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DD0" w:rsidRPr="00E33DD0" w:rsidRDefault="00977443" w:rsidP="00E33DD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bookmarkStart w:id="0" w:name="sub_1000"/>
      <w:r>
        <w:rPr>
          <w:rFonts w:eastAsia="Times New Roman" w:cs="Times New Roman"/>
          <w:szCs w:val="28"/>
          <w:lang w:eastAsia="ru-RU"/>
        </w:rPr>
        <w:t>З</w:t>
      </w:r>
      <w:r w:rsidR="00F873E6">
        <w:rPr>
          <w:rFonts w:eastAsia="Times New Roman" w:cs="Times New Roman"/>
          <w:szCs w:val="28"/>
          <w:lang w:eastAsia="ru-RU"/>
        </w:rPr>
        <w:t>аключение</w:t>
      </w:r>
    </w:p>
    <w:p w:rsidR="00E33DD0" w:rsidRPr="00E33DD0" w:rsidRDefault="00765CB6" w:rsidP="00E33DD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об экспертизе </w:t>
      </w:r>
      <w:r w:rsidR="00E33DD0" w:rsidRPr="00E33DD0">
        <w:rPr>
          <w:rFonts w:eastAsia="Times New Roman" w:cs="Times New Roman"/>
          <w:szCs w:val="28"/>
          <w:lang w:eastAsia="ru-RU"/>
        </w:rPr>
        <w:t>муниципального нормативного правового акта</w:t>
      </w:r>
    </w:p>
    <w:p w:rsidR="00E33DD0" w:rsidRPr="00E33DD0" w:rsidRDefault="00E33DD0" w:rsidP="00E33DD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E33DD0" w:rsidRDefault="00E33DD0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E33DD0">
        <w:rPr>
          <w:rFonts w:eastAsia="Times New Roman" w:cs="Times New Roman"/>
          <w:szCs w:val="28"/>
          <w:lang w:eastAsia="ru-RU"/>
        </w:rPr>
        <w:t xml:space="preserve">Управление экономики и стратегического планирования Администрации города (далее – уполномоченный орган) в соответствии </w:t>
      </w:r>
      <w:hyperlink r:id="rId9" w:history="1"/>
      <w:r w:rsidRPr="00E33DD0">
        <w:rPr>
          <w:rFonts w:eastAsia="Times New Roman" w:cs="Arial"/>
          <w:szCs w:val="28"/>
          <w:lang w:eastAsia="ru-RU"/>
        </w:rPr>
        <w:t xml:space="preserve">порядком </w:t>
      </w:r>
      <w:r w:rsidRPr="00E33DD0">
        <w:rPr>
          <w:rFonts w:eastAsia="Times New Roman" w:cs="Times New Roman"/>
          <w:szCs w:val="28"/>
          <w:lang w:eastAsia="ru-RU"/>
        </w:rPr>
        <w:t>проведения экспертизы и оценки фактического воздействия действующих муниципальных нормативных правовых актов</w:t>
      </w:r>
      <w:r w:rsidRPr="00E33DD0">
        <w:rPr>
          <w:rFonts w:eastAsia="Times New Roman" w:cs="Arial"/>
          <w:szCs w:val="28"/>
          <w:lang w:eastAsia="ru-RU"/>
        </w:rPr>
        <w:t xml:space="preserve">, утвержденным постановлением Главы города </w:t>
      </w:r>
      <w:r w:rsidRPr="00E33DD0">
        <w:rPr>
          <w:rFonts w:eastAsia="Times New Roman" w:cs="Arial"/>
          <w:szCs w:val="28"/>
          <w:lang w:eastAsia="ru-RU"/>
        </w:rPr>
        <w:br/>
        <w:t>от</w:t>
      </w:r>
      <w:r w:rsidR="00547FA9">
        <w:rPr>
          <w:rFonts w:eastAsia="Times New Roman" w:cs="Arial"/>
          <w:szCs w:val="28"/>
          <w:lang w:eastAsia="ru-RU"/>
        </w:rPr>
        <w:t xml:space="preserve"> 14.11.2017</w:t>
      </w:r>
      <w:r w:rsidRPr="00E33DD0">
        <w:rPr>
          <w:rFonts w:eastAsia="Times New Roman" w:cs="Arial"/>
          <w:szCs w:val="28"/>
          <w:lang w:eastAsia="ru-RU"/>
        </w:rPr>
        <w:t xml:space="preserve"> №</w:t>
      </w:r>
      <w:r w:rsidR="00547FA9">
        <w:rPr>
          <w:rFonts w:eastAsia="Times New Roman" w:cs="Arial"/>
          <w:szCs w:val="28"/>
          <w:lang w:eastAsia="ru-RU"/>
        </w:rPr>
        <w:t xml:space="preserve"> 172</w:t>
      </w:r>
      <w:r w:rsidRPr="00E33DD0">
        <w:rPr>
          <w:rFonts w:eastAsia="Times New Roman" w:cs="Times New Roman"/>
          <w:szCs w:val="28"/>
          <w:lang w:eastAsia="ru-RU"/>
        </w:rPr>
        <w:t>, рассмотрев действующий муниципальный нормативный правовой</w:t>
      </w:r>
      <w:r w:rsidRPr="00E33DD0">
        <w:rPr>
          <w:rFonts w:eastAsia="Times New Roman" w:cs="Times New Roman"/>
          <w:szCs w:val="28"/>
          <w:lang w:eastAsia="ru-RU"/>
        </w:rPr>
        <w:tab/>
        <w:t>акт</w:t>
      </w:r>
      <w:r w:rsidR="003445D3">
        <w:rPr>
          <w:rFonts w:eastAsia="Times New Roman" w:cs="Times New Roman"/>
          <w:szCs w:val="28"/>
          <w:lang w:eastAsia="ru-RU"/>
        </w:rPr>
        <w:t xml:space="preserve"> -</w:t>
      </w:r>
      <w:r w:rsidRPr="00E33DD0">
        <w:rPr>
          <w:rFonts w:eastAsia="Times New Roman" w:cs="Times New Roman"/>
          <w:szCs w:val="28"/>
          <w:lang w:eastAsia="ru-RU"/>
        </w:rPr>
        <w:t xml:space="preserve"> </w:t>
      </w:r>
      <w:r w:rsidR="00C453D0" w:rsidRPr="00C453D0">
        <w:rPr>
          <w:rFonts w:eastAsia="Times New Roman" w:cs="Times New Roman"/>
          <w:i/>
          <w:szCs w:val="28"/>
          <w:u w:val="single"/>
          <w:lang w:eastAsia="ru-RU"/>
        </w:rPr>
        <w:t xml:space="preserve">постановление Администрации города от </w:t>
      </w:r>
      <w:r w:rsidR="006D7245">
        <w:rPr>
          <w:rFonts w:eastAsia="Times New Roman" w:cs="Times New Roman"/>
          <w:i/>
          <w:szCs w:val="28"/>
          <w:u w:val="single"/>
          <w:lang w:eastAsia="ru-RU"/>
        </w:rPr>
        <w:t>14.01.2015</w:t>
      </w:r>
      <w:r w:rsidR="00C453D0" w:rsidRPr="00C453D0">
        <w:rPr>
          <w:rFonts w:eastAsia="Times New Roman" w:cs="Times New Roman"/>
          <w:i/>
          <w:szCs w:val="28"/>
          <w:u w:val="single"/>
          <w:lang w:eastAsia="ru-RU"/>
        </w:rPr>
        <w:t xml:space="preserve"> №</w:t>
      </w:r>
      <w:r w:rsidR="006D7245">
        <w:rPr>
          <w:rFonts w:eastAsia="Times New Roman" w:cs="Times New Roman"/>
          <w:i/>
          <w:szCs w:val="28"/>
          <w:u w:val="single"/>
          <w:lang w:eastAsia="ru-RU"/>
        </w:rPr>
        <w:t xml:space="preserve"> 44</w:t>
      </w:r>
      <w:r w:rsidR="006D7245">
        <w:rPr>
          <w:rFonts w:eastAsia="Times New Roman" w:cs="Times New Roman"/>
          <w:i/>
          <w:szCs w:val="28"/>
          <w:u w:val="single"/>
          <w:lang w:eastAsia="ru-RU"/>
        </w:rPr>
        <w:br/>
      </w:r>
      <w:r w:rsidR="00C453D0" w:rsidRPr="00C453D0">
        <w:rPr>
          <w:rFonts w:eastAsia="Times New Roman" w:cs="Times New Roman"/>
          <w:i/>
          <w:szCs w:val="28"/>
          <w:u w:val="single"/>
          <w:lang w:eastAsia="ru-RU"/>
        </w:rPr>
        <w:t xml:space="preserve">«Об утверждении </w:t>
      </w:r>
      <w:r w:rsidR="006D7245">
        <w:rPr>
          <w:rFonts w:eastAsia="Times New Roman" w:cs="Times New Roman"/>
          <w:i/>
          <w:szCs w:val="28"/>
          <w:u w:val="single"/>
          <w:lang w:eastAsia="ru-RU"/>
        </w:rPr>
        <w:t>порядка выдачи и закрытия разрешений на производство земляных работ на территории города Сургута</w:t>
      </w:r>
      <w:r w:rsidR="00C453D0" w:rsidRPr="00C453D0">
        <w:rPr>
          <w:rFonts w:eastAsia="Times New Roman" w:cs="Times New Roman"/>
          <w:i/>
          <w:szCs w:val="28"/>
          <w:u w:val="single"/>
          <w:lang w:eastAsia="ru-RU"/>
        </w:rPr>
        <w:t>»</w:t>
      </w:r>
      <w:r w:rsidR="00547FA9" w:rsidRPr="00C453D0">
        <w:rPr>
          <w:rFonts w:eastAsia="Times New Roman" w:cs="Times New Roman"/>
          <w:szCs w:val="28"/>
          <w:u w:val="single"/>
          <w:lang w:eastAsia="ru-RU"/>
        </w:rPr>
        <w:t>,</w:t>
      </w:r>
      <w:r w:rsidR="00547FA9">
        <w:rPr>
          <w:rFonts w:eastAsia="Times New Roman" w:cs="Times New Roman"/>
          <w:szCs w:val="28"/>
          <w:lang w:eastAsia="ru-RU"/>
        </w:rPr>
        <w:t xml:space="preserve"> </w:t>
      </w:r>
      <w:r w:rsidRPr="00E33DD0">
        <w:rPr>
          <w:rFonts w:eastAsia="Times New Roman" w:cs="Times New Roman"/>
          <w:szCs w:val="28"/>
          <w:lang w:eastAsia="ru-RU"/>
        </w:rPr>
        <w:t>сводный отчет</w:t>
      </w:r>
      <w:proofErr w:type="gramEnd"/>
      <w:r w:rsidR="006C5ECA">
        <w:rPr>
          <w:rFonts w:eastAsia="Times New Roman" w:cs="Times New Roman"/>
          <w:szCs w:val="28"/>
          <w:lang w:eastAsia="ru-RU"/>
        </w:rPr>
        <w:t xml:space="preserve"> </w:t>
      </w:r>
      <w:r w:rsidRPr="00E33DD0">
        <w:rPr>
          <w:rFonts w:eastAsia="Times New Roman" w:cs="Times New Roman"/>
          <w:szCs w:val="28"/>
          <w:lang w:eastAsia="ru-RU"/>
        </w:rPr>
        <w:t>об экспертизе действующего нормативного правового акта</w:t>
      </w:r>
      <w:r w:rsidR="00FF5A94">
        <w:rPr>
          <w:rFonts w:eastAsia="Times New Roman" w:cs="Times New Roman"/>
          <w:szCs w:val="28"/>
          <w:lang w:eastAsia="ru-RU"/>
        </w:rPr>
        <w:t xml:space="preserve"> </w:t>
      </w:r>
      <w:r w:rsidRPr="00E33DD0">
        <w:rPr>
          <w:rFonts w:eastAsia="Times New Roman" w:cs="Times New Roman"/>
          <w:szCs w:val="28"/>
          <w:lang w:eastAsia="ru-RU"/>
        </w:rPr>
        <w:t xml:space="preserve">и свод предложений </w:t>
      </w:r>
      <w:r w:rsidR="00DA3A89">
        <w:rPr>
          <w:rFonts w:eastAsia="Times New Roman" w:cs="Times New Roman"/>
          <w:szCs w:val="28"/>
          <w:lang w:eastAsia="ru-RU"/>
        </w:rPr>
        <w:br/>
      </w:r>
      <w:r w:rsidRPr="00E33DD0">
        <w:rPr>
          <w:rFonts w:eastAsia="Times New Roman" w:cs="Times New Roman"/>
          <w:szCs w:val="28"/>
          <w:lang w:eastAsia="ru-RU"/>
        </w:rPr>
        <w:t xml:space="preserve">по результатам публичных консультаций, подготовленные </w:t>
      </w:r>
      <w:r w:rsidR="006C5ECA">
        <w:rPr>
          <w:rFonts w:eastAsia="Times New Roman" w:cs="Times New Roman"/>
          <w:szCs w:val="28"/>
          <w:u w:val="single"/>
          <w:lang w:eastAsia="ru-RU"/>
        </w:rPr>
        <w:t xml:space="preserve">департаментом </w:t>
      </w:r>
      <w:r w:rsidR="006D7245">
        <w:rPr>
          <w:rFonts w:eastAsia="Times New Roman" w:cs="Times New Roman"/>
          <w:szCs w:val="28"/>
          <w:u w:val="single"/>
          <w:lang w:eastAsia="ru-RU"/>
        </w:rPr>
        <w:t>архитектуры и градостроительства</w:t>
      </w:r>
      <w:r w:rsidR="00547FA9" w:rsidRPr="003445D3">
        <w:rPr>
          <w:rFonts w:eastAsia="Times New Roman" w:cs="Times New Roman"/>
          <w:szCs w:val="28"/>
          <w:u w:val="single"/>
          <w:lang w:eastAsia="ru-RU"/>
        </w:rPr>
        <w:t xml:space="preserve"> Администрации города</w:t>
      </w:r>
      <w:r w:rsidR="00547FA9">
        <w:rPr>
          <w:rFonts w:eastAsia="Times New Roman" w:cs="Times New Roman"/>
          <w:szCs w:val="28"/>
          <w:lang w:eastAsia="ru-RU"/>
        </w:rPr>
        <w:t xml:space="preserve"> </w:t>
      </w:r>
      <w:r w:rsidRPr="00E33DD0">
        <w:rPr>
          <w:rFonts w:eastAsia="Times New Roman" w:cs="Times New Roman"/>
          <w:szCs w:val="28"/>
          <w:lang w:eastAsia="ru-RU"/>
        </w:rPr>
        <w:t>сообщает следующее.</w:t>
      </w:r>
    </w:p>
    <w:p w:rsidR="00F54749" w:rsidRDefault="00F54749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Нормативный акт подлежит экспертизе в соответствии с планом проведения экспертизы действующих муниципальных нормативных правовых актов, утвержденным распоряжением</w:t>
      </w:r>
      <w:r w:rsidR="00C06A42" w:rsidRPr="00C06A42">
        <w:t xml:space="preserve"> </w:t>
      </w:r>
      <w:r w:rsidR="00C06A42" w:rsidRPr="00C06A42">
        <w:rPr>
          <w:rFonts w:eastAsia="Times New Roman" w:cs="Times New Roman"/>
          <w:szCs w:val="28"/>
          <w:lang w:eastAsia="ru-RU"/>
        </w:rPr>
        <w:t xml:space="preserve">Главы города от </w:t>
      </w:r>
      <w:r w:rsidR="001A635B">
        <w:rPr>
          <w:rFonts w:eastAsia="Times New Roman" w:cs="Times New Roman"/>
          <w:szCs w:val="28"/>
          <w:lang w:eastAsia="ru-RU"/>
        </w:rPr>
        <w:t>10</w:t>
      </w:r>
      <w:r w:rsidR="00C06A42" w:rsidRPr="00C06A42">
        <w:rPr>
          <w:rFonts w:eastAsia="Times New Roman" w:cs="Times New Roman"/>
          <w:szCs w:val="28"/>
          <w:lang w:eastAsia="ru-RU"/>
        </w:rPr>
        <w:t>.01.201</w:t>
      </w:r>
      <w:r w:rsidR="001A635B">
        <w:rPr>
          <w:rFonts w:eastAsia="Times New Roman" w:cs="Times New Roman"/>
          <w:szCs w:val="28"/>
          <w:lang w:eastAsia="ru-RU"/>
        </w:rPr>
        <w:t>8</w:t>
      </w:r>
      <w:r w:rsidR="00C06A42" w:rsidRPr="00C06A42">
        <w:rPr>
          <w:rFonts w:eastAsia="Times New Roman" w:cs="Times New Roman"/>
          <w:szCs w:val="28"/>
          <w:lang w:eastAsia="ru-RU"/>
        </w:rPr>
        <w:t xml:space="preserve"> № 0</w:t>
      </w:r>
      <w:r w:rsidR="001A635B">
        <w:rPr>
          <w:rFonts w:eastAsia="Times New Roman" w:cs="Times New Roman"/>
          <w:szCs w:val="28"/>
          <w:lang w:eastAsia="ru-RU"/>
        </w:rPr>
        <w:t>1</w:t>
      </w:r>
      <w:r w:rsidR="00C06A42" w:rsidRPr="00C06A42">
        <w:rPr>
          <w:rFonts w:eastAsia="Times New Roman" w:cs="Times New Roman"/>
          <w:szCs w:val="28"/>
          <w:lang w:eastAsia="ru-RU"/>
        </w:rPr>
        <w:t xml:space="preserve"> </w:t>
      </w:r>
      <w:r w:rsidR="000C4662">
        <w:rPr>
          <w:rFonts w:eastAsia="Times New Roman" w:cs="Times New Roman"/>
          <w:szCs w:val="28"/>
          <w:lang w:eastAsia="ru-RU"/>
        </w:rPr>
        <w:br/>
      </w:r>
      <w:r w:rsidR="00C06A42" w:rsidRPr="00C06A42">
        <w:rPr>
          <w:rFonts w:eastAsia="Times New Roman" w:cs="Times New Roman"/>
          <w:szCs w:val="28"/>
          <w:lang w:eastAsia="ru-RU"/>
        </w:rPr>
        <w:t>«Об утверждении плана проведения экспертизы действующих муниципальных правовых актов на 2017 год»</w:t>
      </w:r>
      <w:r w:rsidR="001A635B">
        <w:rPr>
          <w:rFonts w:eastAsia="Times New Roman" w:cs="Times New Roman"/>
          <w:szCs w:val="28"/>
          <w:lang w:eastAsia="ru-RU"/>
        </w:rPr>
        <w:t xml:space="preserve"> (с изменениями от </w:t>
      </w:r>
      <w:r w:rsidR="006D7245">
        <w:rPr>
          <w:rFonts w:eastAsia="Times New Roman" w:cs="Times New Roman"/>
          <w:szCs w:val="28"/>
          <w:lang w:eastAsia="ru-RU"/>
        </w:rPr>
        <w:t>09</w:t>
      </w:r>
      <w:r w:rsidR="001A635B">
        <w:rPr>
          <w:rFonts w:eastAsia="Times New Roman" w:cs="Times New Roman"/>
          <w:szCs w:val="28"/>
          <w:lang w:eastAsia="ru-RU"/>
        </w:rPr>
        <w:t>.0</w:t>
      </w:r>
      <w:r w:rsidR="006D7245">
        <w:rPr>
          <w:rFonts w:eastAsia="Times New Roman" w:cs="Times New Roman"/>
          <w:szCs w:val="28"/>
          <w:lang w:eastAsia="ru-RU"/>
        </w:rPr>
        <w:t>4</w:t>
      </w:r>
      <w:r w:rsidR="001A635B">
        <w:rPr>
          <w:rFonts w:eastAsia="Times New Roman" w:cs="Times New Roman"/>
          <w:szCs w:val="28"/>
          <w:lang w:eastAsia="ru-RU"/>
        </w:rPr>
        <w:t xml:space="preserve">.2018 № </w:t>
      </w:r>
      <w:r w:rsidR="006D7245">
        <w:rPr>
          <w:rFonts w:eastAsia="Times New Roman" w:cs="Times New Roman"/>
          <w:szCs w:val="28"/>
          <w:lang w:eastAsia="ru-RU"/>
        </w:rPr>
        <w:t>22</w:t>
      </w:r>
      <w:r w:rsidR="001A635B">
        <w:rPr>
          <w:rFonts w:eastAsia="Times New Roman" w:cs="Times New Roman"/>
          <w:szCs w:val="28"/>
          <w:lang w:eastAsia="ru-RU"/>
        </w:rPr>
        <w:t>)</w:t>
      </w:r>
      <w:r w:rsidR="00C06A42">
        <w:rPr>
          <w:rFonts w:eastAsia="Times New Roman" w:cs="Times New Roman"/>
          <w:szCs w:val="28"/>
          <w:lang w:eastAsia="ru-RU"/>
        </w:rPr>
        <w:t>.</w:t>
      </w:r>
    </w:p>
    <w:p w:rsidR="00C06A42" w:rsidRPr="00E33DD0" w:rsidRDefault="00C06A42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33DD0" w:rsidRDefault="00E33DD0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33DD0">
        <w:rPr>
          <w:rFonts w:eastAsia="Times New Roman" w:cs="Times New Roman"/>
          <w:szCs w:val="28"/>
          <w:lang w:eastAsia="ru-RU"/>
        </w:rPr>
        <w:t>Муниципальный нормативный правовой акт направлен для подготов</w:t>
      </w:r>
      <w:r w:rsidR="0063434C">
        <w:rPr>
          <w:rFonts w:eastAsia="Times New Roman" w:cs="Times New Roman"/>
          <w:szCs w:val="28"/>
          <w:lang w:eastAsia="ru-RU"/>
        </w:rPr>
        <w:t xml:space="preserve">ки </w:t>
      </w:r>
      <w:r w:rsidRPr="00E33DD0">
        <w:rPr>
          <w:rFonts w:eastAsia="Times New Roman" w:cs="Times New Roman"/>
          <w:szCs w:val="28"/>
          <w:lang w:eastAsia="ru-RU"/>
        </w:rPr>
        <w:t>настоящего</w:t>
      </w:r>
      <w:r w:rsidRPr="00E33DD0">
        <w:rPr>
          <w:rFonts w:eastAsia="Times New Roman" w:cs="Times New Roman"/>
          <w:szCs w:val="28"/>
          <w:lang w:eastAsia="ru-RU"/>
        </w:rPr>
        <w:tab/>
        <w:t xml:space="preserve"> заключения </w:t>
      </w:r>
      <w:r w:rsidR="0063434C" w:rsidRPr="0063434C">
        <w:t xml:space="preserve"> </w:t>
      </w:r>
      <w:r w:rsidR="006D7245">
        <w:rPr>
          <w:u w:val="single"/>
        </w:rPr>
        <w:t>впервые</w:t>
      </w:r>
      <w:r w:rsidR="00547FA9">
        <w:rPr>
          <w:rFonts w:eastAsia="Times New Roman" w:cs="Times New Roman"/>
          <w:szCs w:val="28"/>
          <w:lang w:eastAsia="ru-RU"/>
        </w:rPr>
        <w:t xml:space="preserve">. </w:t>
      </w:r>
    </w:p>
    <w:p w:rsidR="0063434C" w:rsidRDefault="0063434C" w:rsidP="00547FA9">
      <w:pPr>
        <w:ind w:firstLine="567"/>
        <w:jc w:val="both"/>
        <w:rPr>
          <w:rFonts w:eastAsia="Times New Roman" w:cs="Times New Roman"/>
          <w:sz w:val="22"/>
          <w:szCs w:val="28"/>
          <w:lang w:eastAsia="ru-RU"/>
        </w:rPr>
      </w:pPr>
      <w:r>
        <w:rPr>
          <w:rFonts w:eastAsia="Times New Roman" w:cs="Times New Roman"/>
          <w:sz w:val="22"/>
          <w:szCs w:val="28"/>
          <w:lang w:eastAsia="ru-RU"/>
        </w:rPr>
        <w:t xml:space="preserve">                                </w:t>
      </w:r>
      <w:r w:rsidR="00016E6C">
        <w:rPr>
          <w:rFonts w:eastAsia="Times New Roman" w:cs="Times New Roman"/>
          <w:sz w:val="22"/>
          <w:szCs w:val="28"/>
          <w:lang w:eastAsia="ru-RU"/>
        </w:rPr>
        <w:t xml:space="preserve"> </w:t>
      </w:r>
      <w:r>
        <w:rPr>
          <w:rFonts w:eastAsia="Times New Roman" w:cs="Times New Roman"/>
          <w:sz w:val="22"/>
          <w:szCs w:val="28"/>
          <w:lang w:eastAsia="ru-RU"/>
        </w:rPr>
        <w:t xml:space="preserve"> </w:t>
      </w:r>
      <w:r w:rsidRPr="0063434C">
        <w:rPr>
          <w:rFonts w:eastAsia="Times New Roman" w:cs="Times New Roman"/>
          <w:sz w:val="22"/>
          <w:szCs w:val="28"/>
          <w:lang w:eastAsia="ru-RU"/>
        </w:rPr>
        <w:t>(впервые/повторно)</w:t>
      </w:r>
    </w:p>
    <w:p w:rsidR="0063434C" w:rsidRDefault="0063434C" w:rsidP="00C453D0">
      <w:pPr>
        <w:ind w:firstLine="567"/>
        <w:jc w:val="both"/>
        <w:rPr>
          <w:rFonts w:eastAsia="Times New Roman" w:cs="Times New Roman"/>
          <w:sz w:val="22"/>
          <w:szCs w:val="28"/>
          <w:lang w:eastAsia="ru-RU"/>
        </w:rPr>
      </w:pPr>
    </w:p>
    <w:p w:rsidR="00CF155C" w:rsidRPr="00B23422" w:rsidRDefault="008411CA" w:rsidP="008411CA">
      <w:pPr>
        <w:ind w:firstLine="567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>Действующим муниципальным правовым актом установлен порядок</w:t>
      </w:r>
      <w:r w:rsidR="00C453D0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выдачи и закрытия разрешений на производство земляных работ на территории города Сургута.</w:t>
      </w:r>
    </w:p>
    <w:p w:rsidR="007F2035" w:rsidRDefault="00C453D0" w:rsidP="002E7C0A">
      <w:pPr>
        <w:ind w:firstLine="567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П</w:t>
      </w:r>
      <w:r w:rsidRPr="00C96AE1">
        <w:rPr>
          <w:rFonts w:cs="Times New Roman"/>
          <w:szCs w:val="28"/>
        </w:rPr>
        <w:t>отенциальными адресатами правового регулирования являются</w:t>
      </w:r>
      <w:r w:rsidR="005B55EF">
        <w:rPr>
          <w:rFonts w:cs="Times New Roman"/>
          <w:szCs w:val="28"/>
        </w:rPr>
        <w:t xml:space="preserve"> физические и юридические </w:t>
      </w:r>
      <w:r w:rsidR="006B3A6D">
        <w:rPr>
          <w:rFonts w:cs="Times New Roman"/>
          <w:szCs w:val="28"/>
        </w:rPr>
        <w:t xml:space="preserve">лица </w:t>
      </w:r>
      <w:r w:rsidR="005B55EF" w:rsidRPr="005B55EF">
        <w:rPr>
          <w:rFonts w:cs="Times New Roman"/>
          <w:szCs w:val="28"/>
        </w:rPr>
        <w:t>независимо от их организационно-правовой формы и формы собственности при производстве земляных работ в ходе строительства и реконструкции объектов, предусмотренных частью 17 статьи 51 Градостроительного кодекса Российской Федерации, постановлением Правительства Ханты-Мансийского округа – Югры от № 257-п, проведении капитального, текущего или аварийного ремонта объектов, в том числе для прокладки (переноса) сетей инженерного обеспечения, благоустройстве</w:t>
      </w:r>
      <w:proofErr w:type="gramEnd"/>
      <w:r w:rsidR="005B55EF" w:rsidRPr="005B55EF">
        <w:rPr>
          <w:rFonts w:cs="Times New Roman"/>
          <w:szCs w:val="28"/>
        </w:rPr>
        <w:t xml:space="preserve"> территории.</w:t>
      </w:r>
    </w:p>
    <w:p w:rsidR="005B55EF" w:rsidRDefault="005B55EF" w:rsidP="002E7C0A">
      <w:pPr>
        <w:ind w:firstLine="567"/>
        <w:jc w:val="both"/>
      </w:pPr>
      <w:r>
        <w:rPr>
          <w:rFonts w:cs="Times New Roman"/>
          <w:szCs w:val="28"/>
        </w:rPr>
        <w:t>На основании информации, содержащейся в сводном отчете об экспертизе</w:t>
      </w:r>
      <w:r w:rsidR="00CE2DB9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</w:t>
      </w:r>
      <w:r w:rsidR="00282A41">
        <w:rPr>
          <w:rFonts w:cs="Times New Roman"/>
          <w:szCs w:val="28"/>
        </w:rPr>
        <w:t>количество адресатов действующего правового регулирования в 2017 году составило – 87.</w:t>
      </w:r>
    </w:p>
    <w:p w:rsidR="0026494A" w:rsidRDefault="0049278A" w:rsidP="0026494A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49278A">
        <w:rPr>
          <w:rFonts w:eastAsia="Times New Roman" w:cs="Times New Roman"/>
          <w:szCs w:val="28"/>
          <w:lang w:eastAsia="ru-RU"/>
        </w:rPr>
        <w:t xml:space="preserve">Расчет расходов </w:t>
      </w:r>
      <w:r>
        <w:rPr>
          <w:rFonts w:eastAsia="Times New Roman" w:cs="Times New Roman"/>
          <w:szCs w:val="28"/>
          <w:lang w:eastAsia="ru-RU"/>
        </w:rPr>
        <w:t>подготовлен</w:t>
      </w:r>
      <w:r w:rsidRPr="0049278A">
        <w:rPr>
          <w:rFonts w:eastAsia="Times New Roman" w:cs="Times New Roman"/>
          <w:szCs w:val="28"/>
          <w:lang w:eastAsia="ru-RU"/>
        </w:rPr>
        <w:t xml:space="preserve"> в соответствии с методикой оценки стандартных издержек субъектов предпринимательской и инвестиционной деятельности, возникающих в связи с исполнением требований регулирования, утвержденной приказом Департамента экономического </w:t>
      </w:r>
      <w:r w:rsidRPr="0049278A">
        <w:rPr>
          <w:rFonts w:eastAsia="Times New Roman" w:cs="Times New Roman"/>
          <w:spacing w:val="-4"/>
          <w:szCs w:val="28"/>
          <w:lang w:eastAsia="ru-RU"/>
        </w:rPr>
        <w:t>развития Ханты-</w:t>
      </w:r>
      <w:r w:rsidRPr="0049278A">
        <w:rPr>
          <w:rFonts w:eastAsia="Times New Roman" w:cs="Times New Roman"/>
          <w:spacing w:val="-4"/>
          <w:szCs w:val="28"/>
          <w:lang w:eastAsia="ru-RU"/>
        </w:rPr>
        <w:lastRenderedPageBreak/>
        <w:t>Мансийского автономного округа – Югры от 30.09.2013 № 155.</w:t>
      </w:r>
    </w:p>
    <w:p w:rsidR="00CD1EC9" w:rsidRPr="0026494A" w:rsidRDefault="00CD1EC9" w:rsidP="0026494A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EA27F8">
        <w:rPr>
          <w:rFonts w:eastAsia="Times New Roman" w:cs="Times New Roman"/>
          <w:szCs w:val="28"/>
          <w:lang w:eastAsia="ru-RU"/>
        </w:rPr>
        <w:t>Правовым регулированием устанавливаются обязанности для субъектов предпринимательской деятельности, которые влекут следующие расходы:</w:t>
      </w:r>
    </w:p>
    <w:p w:rsidR="00CD1EC9" w:rsidRPr="00EA27F8" w:rsidRDefault="00CD1EC9" w:rsidP="00CD1EC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A27F8">
        <w:rPr>
          <w:rFonts w:eastAsia="Times New Roman" w:cs="Times New Roman"/>
          <w:szCs w:val="28"/>
          <w:lang w:eastAsia="ru-RU"/>
        </w:rPr>
        <w:t>1) Информационные издержки:</w:t>
      </w:r>
    </w:p>
    <w:p w:rsidR="00CD1EC9" w:rsidRPr="00EA27F8" w:rsidRDefault="00CD1EC9" w:rsidP="00CD1EC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A27F8">
        <w:rPr>
          <w:rFonts w:eastAsia="Times New Roman" w:cs="Times New Roman"/>
          <w:szCs w:val="28"/>
          <w:lang w:eastAsia="ru-RU"/>
        </w:rPr>
        <w:t>- затраты рабочего времени, необходимые на выполнение информационных требований –</w:t>
      </w:r>
      <w:r w:rsidR="00DA226A" w:rsidRPr="00EA27F8">
        <w:rPr>
          <w:rFonts w:eastAsia="Times New Roman" w:cs="Times New Roman"/>
          <w:szCs w:val="28"/>
          <w:lang w:eastAsia="ru-RU"/>
        </w:rPr>
        <w:t xml:space="preserve"> 17 716,72 </w:t>
      </w:r>
      <w:r w:rsidRPr="00EA27F8">
        <w:rPr>
          <w:rFonts w:eastAsia="Times New Roman" w:cs="Times New Roman"/>
          <w:szCs w:val="28"/>
          <w:lang w:eastAsia="ru-RU"/>
        </w:rPr>
        <w:t>руб. (</w:t>
      </w:r>
      <w:r w:rsidR="00DA226A" w:rsidRPr="00EA27F8">
        <w:rPr>
          <w:rFonts w:eastAsia="Times New Roman" w:cs="Times New Roman"/>
          <w:szCs w:val="28"/>
          <w:lang w:eastAsia="ru-RU"/>
        </w:rPr>
        <w:t>28</w:t>
      </w:r>
      <w:r w:rsidRPr="00EA27F8">
        <w:rPr>
          <w:rFonts w:eastAsia="Times New Roman" w:cs="Times New Roman"/>
          <w:szCs w:val="28"/>
          <w:lang w:eastAsia="ru-RU"/>
        </w:rPr>
        <w:t xml:space="preserve"> ч. * </w:t>
      </w:r>
      <w:r w:rsidR="00DA226A" w:rsidRPr="00EA27F8">
        <w:rPr>
          <w:rFonts w:eastAsia="Times New Roman" w:cs="Times New Roman"/>
          <w:szCs w:val="28"/>
          <w:lang w:eastAsia="ru-RU"/>
        </w:rPr>
        <w:t>632,74</w:t>
      </w:r>
      <w:r w:rsidRPr="00EA27F8">
        <w:rPr>
          <w:rFonts w:eastAsia="Times New Roman" w:cs="Times New Roman"/>
          <w:szCs w:val="28"/>
          <w:lang w:eastAsia="ru-RU"/>
        </w:rPr>
        <w:t xml:space="preserve"> руб.);</w:t>
      </w:r>
    </w:p>
    <w:p w:rsidR="00E65136" w:rsidRDefault="00CD1EC9" w:rsidP="00CD1EC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A27F8">
        <w:rPr>
          <w:rFonts w:eastAsia="Times New Roman" w:cs="Times New Roman"/>
          <w:szCs w:val="28"/>
          <w:lang w:eastAsia="ru-RU"/>
        </w:rPr>
        <w:t xml:space="preserve">- стоимость приобретений, необходимых для выполнения информационных требований – </w:t>
      </w:r>
      <w:r w:rsidR="00B97159" w:rsidRPr="00EA27F8">
        <w:rPr>
          <w:rFonts w:eastAsia="Times New Roman" w:cs="Times New Roman"/>
          <w:szCs w:val="28"/>
          <w:lang w:eastAsia="ru-RU"/>
        </w:rPr>
        <w:t>1 841,00</w:t>
      </w:r>
      <w:r w:rsidRPr="00EA27F8">
        <w:rPr>
          <w:rFonts w:eastAsia="Times New Roman" w:cs="Times New Roman"/>
          <w:szCs w:val="28"/>
          <w:lang w:eastAsia="ru-RU"/>
        </w:rPr>
        <w:t xml:space="preserve"> руб. </w:t>
      </w:r>
    </w:p>
    <w:p w:rsidR="002730A1" w:rsidRPr="00EA27F8" w:rsidRDefault="002730A1" w:rsidP="00CD1EC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730A1">
        <w:rPr>
          <w:rFonts w:eastAsia="Times New Roman" w:cs="Times New Roman"/>
          <w:szCs w:val="28"/>
          <w:lang w:eastAsia="ru-RU"/>
        </w:rPr>
        <w:t>- транспортные расходы</w:t>
      </w:r>
      <w:r>
        <w:rPr>
          <w:rFonts w:eastAsia="Times New Roman" w:cs="Times New Roman"/>
          <w:szCs w:val="28"/>
          <w:lang w:eastAsia="ru-RU"/>
        </w:rPr>
        <w:t xml:space="preserve"> – 611,00 руб.</w:t>
      </w:r>
    </w:p>
    <w:p w:rsidR="00CD1EC9" w:rsidRPr="00EA27F8" w:rsidRDefault="00CD1EC9" w:rsidP="00CD1EC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A27F8">
        <w:rPr>
          <w:rFonts w:eastAsia="Times New Roman" w:cs="Times New Roman"/>
          <w:szCs w:val="28"/>
          <w:lang w:eastAsia="ru-RU"/>
        </w:rPr>
        <w:t xml:space="preserve">Общая сумма информационных издержек </w:t>
      </w:r>
      <w:r w:rsidR="00E519B1" w:rsidRPr="00EA27F8">
        <w:rPr>
          <w:rFonts w:eastAsia="Times New Roman" w:cs="Times New Roman"/>
          <w:szCs w:val="28"/>
          <w:lang w:eastAsia="ru-RU"/>
        </w:rPr>
        <w:t xml:space="preserve">в год </w:t>
      </w:r>
      <w:r w:rsidR="00F01B52" w:rsidRPr="00EA27F8">
        <w:rPr>
          <w:rFonts w:eastAsia="Times New Roman" w:cs="Times New Roman"/>
          <w:szCs w:val="28"/>
          <w:lang w:eastAsia="ru-RU"/>
        </w:rPr>
        <w:t xml:space="preserve"> </w:t>
      </w:r>
      <w:r w:rsidRPr="00EA27F8">
        <w:rPr>
          <w:rFonts w:eastAsia="Times New Roman" w:cs="Times New Roman"/>
          <w:szCs w:val="28"/>
          <w:lang w:eastAsia="ru-RU"/>
        </w:rPr>
        <w:t xml:space="preserve">на одного субъекта составит </w:t>
      </w:r>
      <w:r w:rsidR="00B97159" w:rsidRPr="00EA27F8">
        <w:rPr>
          <w:rFonts w:eastAsia="Times New Roman" w:cs="Times New Roman"/>
          <w:szCs w:val="28"/>
          <w:lang w:eastAsia="ru-RU"/>
        </w:rPr>
        <w:t xml:space="preserve"> </w:t>
      </w:r>
      <w:r w:rsidR="002730A1">
        <w:rPr>
          <w:rFonts w:eastAsia="Times New Roman" w:cs="Times New Roman"/>
          <w:szCs w:val="28"/>
          <w:lang w:eastAsia="ru-RU"/>
        </w:rPr>
        <w:t>20 158,72</w:t>
      </w:r>
      <w:r w:rsidR="00B97159" w:rsidRPr="00EA27F8">
        <w:rPr>
          <w:rFonts w:eastAsia="Times New Roman" w:cs="Times New Roman"/>
          <w:szCs w:val="28"/>
          <w:lang w:eastAsia="ru-RU"/>
        </w:rPr>
        <w:t xml:space="preserve"> </w:t>
      </w:r>
      <w:r w:rsidRPr="00EA27F8">
        <w:rPr>
          <w:rFonts w:eastAsia="Times New Roman" w:cs="Times New Roman"/>
          <w:szCs w:val="28"/>
          <w:lang w:eastAsia="ru-RU"/>
        </w:rPr>
        <w:t>руб.</w:t>
      </w:r>
    </w:p>
    <w:p w:rsidR="00CD1EC9" w:rsidRPr="00EA27F8" w:rsidRDefault="00CD1EC9" w:rsidP="00CD1EC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A27F8">
        <w:rPr>
          <w:rFonts w:eastAsia="Times New Roman" w:cs="Times New Roman"/>
          <w:szCs w:val="28"/>
          <w:lang w:eastAsia="ru-RU"/>
        </w:rPr>
        <w:t>2) Содержательные издержки:</w:t>
      </w:r>
    </w:p>
    <w:p w:rsidR="00CD1EC9" w:rsidRDefault="00CD1EC9" w:rsidP="00CD1EC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A27F8">
        <w:rPr>
          <w:rFonts w:eastAsia="Times New Roman" w:cs="Times New Roman"/>
          <w:szCs w:val="28"/>
          <w:lang w:eastAsia="ru-RU"/>
        </w:rPr>
        <w:t xml:space="preserve">- стоимость приобретений, необходимых для выполнения содержательных требований – </w:t>
      </w:r>
      <w:r w:rsidR="00EA27F8" w:rsidRPr="00EA27F8">
        <w:rPr>
          <w:rFonts w:eastAsia="Times New Roman" w:cs="Times New Roman"/>
          <w:szCs w:val="28"/>
          <w:lang w:eastAsia="ru-RU"/>
        </w:rPr>
        <w:t>236</w:t>
      </w:r>
      <w:r w:rsidR="00CE2DB9">
        <w:rPr>
          <w:rFonts w:eastAsia="Times New Roman" w:cs="Times New Roman"/>
          <w:szCs w:val="28"/>
          <w:lang w:eastAsia="ru-RU"/>
        </w:rPr>
        <w:t> </w:t>
      </w:r>
      <w:r w:rsidR="00EA27F8" w:rsidRPr="00EA27F8">
        <w:rPr>
          <w:rFonts w:eastAsia="Times New Roman" w:cs="Times New Roman"/>
          <w:szCs w:val="28"/>
          <w:lang w:eastAsia="ru-RU"/>
        </w:rPr>
        <w:t>000</w:t>
      </w:r>
      <w:r w:rsidR="00CE2DB9">
        <w:rPr>
          <w:rFonts w:eastAsia="Times New Roman" w:cs="Times New Roman"/>
          <w:szCs w:val="28"/>
          <w:lang w:eastAsia="ru-RU"/>
        </w:rPr>
        <w:t>,00</w:t>
      </w:r>
      <w:r w:rsidR="00EA27F8">
        <w:rPr>
          <w:rFonts w:eastAsia="Times New Roman" w:cs="Times New Roman"/>
          <w:szCs w:val="28"/>
          <w:lang w:eastAsia="ru-RU"/>
        </w:rPr>
        <w:t xml:space="preserve"> руб.</w:t>
      </w:r>
    </w:p>
    <w:p w:rsidR="001B2D3B" w:rsidRDefault="001B2D3B" w:rsidP="00CD1EC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Общим объем расходов составит – </w:t>
      </w:r>
      <w:r w:rsidR="002730A1">
        <w:rPr>
          <w:rFonts w:eastAsia="Times New Roman" w:cs="Times New Roman"/>
          <w:szCs w:val="28"/>
          <w:lang w:eastAsia="ru-RU"/>
        </w:rPr>
        <w:t>256 158,72</w:t>
      </w:r>
      <w:r>
        <w:rPr>
          <w:rFonts w:eastAsia="Times New Roman" w:cs="Times New Roman"/>
          <w:szCs w:val="28"/>
          <w:lang w:eastAsia="ru-RU"/>
        </w:rPr>
        <w:t xml:space="preserve"> руб.</w:t>
      </w:r>
    </w:p>
    <w:p w:rsidR="00EA27F8" w:rsidRPr="00EA27F8" w:rsidRDefault="00EA27F8" w:rsidP="00CD1EC9">
      <w:pPr>
        <w:ind w:firstLine="567"/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E33DD0" w:rsidRPr="008E151D" w:rsidRDefault="00E33DD0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E151D">
        <w:rPr>
          <w:rFonts w:eastAsia="Times New Roman" w:cs="Times New Roman"/>
          <w:szCs w:val="28"/>
          <w:lang w:eastAsia="ru-RU"/>
        </w:rPr>
        <w:t xml:space="preserve">Информация об экспертизе действующего муниципального нормативного правового акта размещена структурным подразделением на официальном портале Администрации города </w:t>
      </w:r>
      <w:r w:rsidR="007C2086">
        <w:rPr>
          <w:rFonts w:eastAsia="Times New Roman" w:cs="Times New Roman"/>
          <w:szCs w:val="28"/>
          <w:lang w:eastAsia="ru-RU"/>
        </w:rPr>
        <w:t>02</w:t>
      </w:r>
      <w:r w:rsidR="00A4032D">
        <w:rPr>
          <w:rFonts w:eastAsia="Times New Roman" w:cs="Times New Roman"/>
          <w:szCs w:val="28"/>
          <w:lang w:eastAsia="ru-RU"/>
        </w:rPr>
        <w:t>.0</w:t>
      </w:r>
      <w:r w:rsidR="007C2086">
        <w:rPr>
          <w:rFonts w:eastAsia="Times New Roman" w:cs="Times New Roman"/>
          <w:szCs w:val="28"/>
          <w:lang w:eastAsia="ru-RU"/>
        </w:rPr>
        <w:t>4</w:t>
      </w:r>
      <w:r w:rsidR="00A4032D">
        <w:rPr>
          <w:rFonts w:eastAsia="Times New Roman" w:cs="Times New Roman"/>
          <w:szCs w:val="28"/>
          <w:lang w:eastAsia="ru-RU"/>
        </w:rPr>
        <w:t>.2018</w:t>
      </w:r>
      <w:r w:rsidR="00547FA9" w:rsidRPr="008E151D">
        <w:rPr>
          <w:rFonts w:eastAsia="Times New Roman" w:cs="Times New Roman"/>
          <w:szCs w:val="28"/>
          <w:lang w:eastAsia="ru-RU"/>
        </w:rPr>
        <w:t xml:space="preserve"> </w:t>
      </w:r>
      <w:r w:rsidRPr="008E151D">
        <w:rPr>
          <w:rFonts w:eastAsia="Times New Roman" w:cs="Times New Roman"/>
          <w:szCs w:val="28"/>
          <w:lang w:eastAsia="ru-RU"/>
        </w:rPr>
        <w:t>года.</w:t>
      </w:r>
    </w:p>
    <w:p w:rsidR="00E33DD0" w:rsidRDefault="00E33DD0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8E151D">
        <w:rPr>
          <w:rFonts w:eastAsia="Times New Roman" w:cs="Times New Roman"/>
          <w:szCs w:val="28"/>
          <w:lang w:eastAsia="ru-RU"/>
        </w:rPr>
        <w:t>Ответственным</w:t>
      </w:r>
      <w:proofErr w:type="gramEnd"/>
      <w:r w:rsidRPr="008E151D">
        <w:rPr>
          <w:rFonts w:eastAsia="Times New Roman" w:cs="Times New Roman"/>
          <w:szCs w:val="28"/>
          <w:lang w:eastAsia="ru-RU"/>
        </w:rPr>
        <w:t xml:space="preserve"> за проведение экспертизы проведены публичные консультации в период с </w:t>
      </w:r>
      <w:r w:rsidR="007C2086">
        <w:rPr>
          <w:rFonts w:eastAsia="Times New Roman" w:cs="Times New Roman"/>
          <w:szCs w:val="28"/>
          <w:lang w:eastAsia="ru-RU"/>
        </w:rPr>
        <w:t>03</w:t>
      </w:r>
      <w:r w:rsidR="00A4032D" w:rsidRPr="00A4032D">
        <w:rPr>
          <w:rFonts w:eastAsia="Times New Roman" w:cs="Times New Roman"/>
          <w:szCs w:val="28"/>
          <w:lang w:eastAsia="ru-RU"/>
        </w:rPr>
        <w:t>.0</w:t>
      </w:r>
      <w:r w:rsidR="007C2086">
        <w:rPr>
          <w:rFonts w:eastAsia="Times New Roman" w:cs="Times New Roman"/>
          <w:szCs w:val="28"/>
          <w:lang w:eastAsia="ru-RU"/>
        </w:rPr>
        <w:t>4</w:t>
      </w:r>
      <w:r w:rsidR="00A4032D" w:rsidRPr="00A4032D">
        <w:rPr>
          <w:rFonts w:eastAsia="Times New Roman" w:cs="Times New Roman"/>
          <w:szCs w:val="28"/>
          <w:lang w:eastAsia="ru-RU"/>
        </w:rPr>
        <w:t xml:space="preserve">.2018 </w:t>
      </w:r>
      <w:r w:rsidRPr="008E151D">
        <w:rPr>
          <w:rFonts w:eastAsia="Times New Roman" w:cs="Times New Roman"/>
          <w:szCs w:val="28"/>
          <w:lang w:eastAsia="ru-RU"/>
        </w:rPr>
        <w:t xml:space="preserve">по </w:t>
      </w:r>
      <w:r w:rsidR="00A52E38">
        <w:rPr>
          <w:rFonts w:eastAsia="Times New Roman" w:cs="Times New Roman"/>
          <w:szCs w:val="28"/>
          <w:lang w:eastAsia="ru-RU"/>
        </w:rPr>
        <w:t>0</w:t>
      </w:r>
      <w:r w:rsidR="00D079F3">
        <w:rPr>
          <w:rFonts w:eastAsia="Times New Roman" w:cs="Times New Roman"/>
          <w:szCs w:val="28"/>
          <w:lang w:eastAsia="ru-RU"/>
        </w:rPr>
        <w:t>8</w:t>
      </w:r>
      <w:r w:rsidR="00A4032D">
        <w:rPr>
          <w:rFonts w:eastAsia="Times New Roman" w:cs="Times New Roman"/>
          <w:szCs w:val="28"/>
          <w:lang w:eastAsia="ru-RU"/>
        </w:rPr>
        <w:t>.0</w:t>
      </w:r>
      <w:r w:rsidR="007C2086">
        <w:rPr>
          <w:rFonts w:eastAsia="Times New Roman" w:cs="Times New Roman"/>
          <w:szCs w:val="28"/>
          <w:lang w:eastAsia="ru-RU"/>
        </w:rPr>
        <w:t>4</w:t>
      </w:r>
      <w:r w:rsidR="00A4032D">
        <w:rPr>
          <w:rFonts w:eastAsia="Times New Roman" w:cs="Times New Roman"/>
          <w:szCs w:val="28"/>
          <w:lang w:eastAsia="ru-RU"/>
        </w:rPr>
        <w:t>.2018</w:t>
      </w:r>
      <w:r w:rsidR="000D767F" w:rsidRPr="008E151D">
        <w:rPr>
          <w:rFonts w:eastAsia="Times New Roman" w:cs="Times New Roman"/>
          <w:szCs w:val="28"/>
          <w:lang w:eastAsia="ru-RU"/>
        </w:rPr>
        <w:t>.</w:t>
      </w:r>
    </w:p>
    <w:p w:rsidR="005109BD" w:rsidRPr="005109BD" w:rsidRDefault="002E1A98" w:rsidP="005109BD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Уведомления направлены: Союз «Торгово-промышленная палата города Сургута», </w:t>
      </w:r>
      <w:r w:rsidR="005109BD" w:rsidRPr="005109BD">
        <w:rPr>
          <w:rFonts w:ascii="Times New Roman" w:hAnsi="Times New Roman" w:cs="Times New Roman"/>
          <w:sz w:val="28"/>
          <w:szCs w:val="28"/>
        </w:rPr>
        <w:t xml:space="preserve">Ассоциация Строителей Организаций </w:t>
      </w:r>
      <w:r w:rsidR="005109BD">
        <w:rPr>
          <w:rFonts w:ascii="Times New Roman" w:hAnsi="Times New Roman" w:cs="Times New Roman"/>
          <w:sz w:val="28"/>
          <w:szCs w:val="28"/>
        </w:rPr>
        <w:t xml:space="preserve">г. Сургута и </w:t>
      </w:r>
      <w:proofErr w:type="spellStart"/>
      <w:r w:rsidR="005109BD">
        <w:rPr>
          <w:rFonts w:ascii="Times New Roman" w:hAnsi="Times New Roman" w:cs="Times New Roman"/>
          <w:sz w:val="28"/>
          <w:szCs w:val="28"/>
        </w:rPr>
        <w:t>Сургутского</w:t>
      </w:r>
      <w:proofErr w:type="spellEnd"/>
      <w:r w:rsidR="005109BD">
        <w:rPr>
          <w:rFonts w:ascii="Times New Roman" w:hAnsi="Times New Roman" w:cs="Times New Roman"/>
          <w:sz w:val="28"/>
          <w:szCs w:val="28"/>
        </w:rPr>
        <w:t xml:space="preserve"> района,</w:t>
      </w:r>
      <w:r w:rsidR="005109BD" w:rsidRPr="005109BD"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 w:rsidR="005109BD" w:rsidRPr="005109BD">
        <w:rPr>
          <w:rFonts w:ascii="Times New Roman" w:hAnsi="Times New Roman" w:cs="Times New Roman"/>
          <w:sz w:val="28"/>
          <w:szCs w:val="28"/>
        </w:rPr>
        <w:t>Сургутские</w:t>
      </w:r>
      <w:proofErr w:type="spellEnd"/>
      <w:r w:rsidR="005109BD" w:rsidRPr="005109BD">
        <w:rPr>
          <w:rFonts w:ascii="Times New Roman" w:hAnsi="Times New Roman" w:cs="Times New Roman"/>
          <w:sz w:val="28"/>
          <w:szCs w:val="28"/>
        </w:rPr>
        <w:t xml:space="preserve"> городские электрические сети»</w:t>
      </w:r>
      <w:r w:rsidR="005109BD">
        <w:rPr>
          <w:rFonts w:ascii="Times New Roman" w:hAnsi="Times New Roman" w:cs="Times New Roman"/>
          <w:sz w:val="28"/>
          <w:szCs w:val="28"/>
        </w:rPr>
        <w:t xml:space="preserve">, </w:t>
      </w:r>
      <w:r w:rsidR="005109BD" w:rsidRPr="005109BD">
        <w:rPr>
          <w:rFonts w:ascii="Times New Roman" w:hAnsi="Times New Roman" w:cs="Times New Roman"/>
          <w:sz w:val="28"/>
          <w:szCs w:val="28"/>
        </w:rPr>
        <w:t>СГМУП «</w:t>
      </w:r>
      <w:proofErr w:type="spellStart"/>
      <w:r w:rsidR="005109BD" w:rsidRPr="005109BD">
        <w:rPr>
          <w:rFonts w:ascii="Times New Roman" w:hAnsi="Times New Roman" w:cs="Times New Roman"/>
          <w:sz w:val="28"/>
          <w:szCs w:val="28"/>
        </w:rPr>
        <w:t>Дорремтехнология</w:t>
      </w:r>
      <w:proofErr w:type="spellEnd"/>
      <w:r w:rsidR="005109BD" w:rsidRPr="005109BD">
        <w:rPr>
          <w:rFonts w:ascii="Times New Roman" w:hAnsi="Times New Roman" w:cs="Times New Roman"/>
          <w:sz w:val="28"/>
          <w:szCs w:val="28"/>
        </w:rPr>
        <w:t>»</w:t>
      </w:r>
      <w:r w:rsidR="005109BD">
        <w:rPr>
          <w:rFonts w:ascii="Times New Roman" w:hAnsi="Times New Roman" w:cs="Times New Roman"/>
          <w:sz w:val="28"/>
          <w:szCs w:val="28"/>
        </w:rPr>
        <w:t>,</w:t>
      </w:r>
      <w:r w:rsidR="005109BD" w:rsidRPr="005109BD">
        <w:rPr>
          <w:rFonts w:ascii="Times New Roman" w:hAnsi="Times New Roman" w:cs="Times New Roman"/>
          <w:sz w:val="28"/>
          <w:szCs w:val="28"/>
        </w:rPr>
        <w:t xml:space="preserve"> МКУ «Управление капитального строительства», </w:t>
      </w:r>
      <w:r w:rsidR="00B74AAF">
        <w:rPr>
          <w:rFonts w:ascii="Times New Roman" w:hAnsi="Times New Roman" w:cs="Times New Roman"/>
          <w:sz w:val="28"/>
          <w:szCs w:val="28"/>
        </w:rPr>
        <w:br/>
      </w:r>
      <w:r w:rsidR="005109BD" w:rsidRPr="005109BD">
        <w:rPr>
          <w:rFonts w:ascii="Times New Roman" w:hAnsi="Times New Roman" w:cs="Times New Roman"/>
          <w:sz w:val="28"/>
          <w:szCs w:val="28"/>
        </w:rPr>
        <w:t>МКУ «Дирекция дорожно-транспортного и жилищно-коммунального комплекса», МБУ «Управление лесопаркового хозяйства и  экологической безопасности», СГМУП «Городские тепловые сети», СГМУП «</w:t>
      </w:r>
      <w:proofErr w:type="spellStart"/>
      <w:r w:rsidR="005109BD" w:rsidRPr="005109BD">
        <w:rPr>
          <w:rFonts w:ascii="Times New Roman" w:hAnsi="Times New Roman" w:cs="Times New Roman"/>
          <w:sz w:val="28"/>
          <w:szCs w:val="28"/>
        </w:rPr>
        <w:t>Горводоканал</w:t>
      </w:r>
      <w:proofErr w:type="spellEnd"/>
      <w:r w:rsidR="005109BD" w:rsidRPr="005109BD">
        <w:rPr>
          <w:rFonts w:ascii="Times New Roman" w:hAnsi="Times New Roman" w:cs="Times New Roman"/>
          <w:sz w:val="28"/>
          <w:szCs w:val="28"/>
        </w:rPr>
        <w:t>»,</w:t>
      </w:r>
      <w:r w:rsidR="005109BD">
        <w:rPr>
          <w:rFonts w:ascii="Times New Roman" w:hAnsi="Times New Roman" w:cs="Times New Roman"/>
          <w:sz w:val="28"/>
          <w:szCs w:val="28"/>
        </w:rPr>
        <w:t xml:space="preserve"> </w:t>
      </w:r>
      <w:r w:rsidR="00B74AAF">
        <w:rPr>
          <w:rFonts w:ascii="Times New Roman" w:hAnsi="Times New Roman" w:cs="Times New Roman"/>
          <w:sz w:val="28"/>
          <w:szCs w:val="28"/>
        </w:rPr>
        <w:br/>
      </w:r>
      <w:r w:rsidR="005109BD" w:rsidRPr="005109BD">
        <w:rPr>
          <w:rFonts w:ascii="Times New Roman" w:hAnsi="Times New Roman" w:cs="Times New Roman"/>
          <w:sz w:val="28"/>
          <w:szCs w:val="28"/>
        </w:rPr>
        <w:t>ОАО «</w:t>
      </w:r>
      <w:proofErr w:type="spellStart"/>
      <w:r w:rsidR="005109BD" w:rsidRPr="005109BD">
        <w:rPr>
          <w:rFonts w:ascii="Times New Roman" w:hAnsi="Times New Roman" w:cs="Times New Roman"/>
          <w:sz w:val="28"/>
          <w:szCs w:val="28"/>
        </w:rPr>
        <w:t>Сургутгаз</w:t>
      </w:r>
      <w:proofErr w:type="spellEnd"/>
      <w:r w:rsidR="005109BD" w:rsidRPr="005109BD">
        <w:rPr>
          <w:rFonts w:ascii="Times New Roman" w:hAnsi="Times New Roman" w:cs="Times New Roman"/>
          <w:sz w:val="28"/>
          <w:szCs w:val="28"/>
        </w:rPr>
        <w:t>».</w:t>
      </w:r>
      <w:r w:rsidR="008A2C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79E4" w:rsidRDefault="005109BD" w:rsidP="00555BDE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09BD">
        <w:rPr>
          <w:rFonts w:ascii="Times New Roman" w:hAnsi="Times New Roman" w:cs="Times New Roman"/>
          <w:sz w:val="28"/>
          <w:szCs w:val="28"/>
        </w:rPr>
        <w:t xml:space="preserve">При проведении публичных консультаций получены отзывы </w:t>
      </w:r>
      <w:proofErr w:type="gramStart"/>
      <w:r w:rsidRPr="005109B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A1781B">
        <w:rPr>
          <w:rFonts w:ascii="Times New Roman" w:hAnsi="Times New Roman" w:cs="Times New Roman"/>
          <w:sz w:val="28"/>
          <w:szCs w:val="28"/>
        </w:rPr>
        <w:t>:</w:t>
      </w:r>
      <w:r w:rsidRPr="005109BD">
        <w:rPr>
          <w:rFonts w:ascii="Times New Roman" w:hAnsi="Times New Roman" w:cs="Times New Roman"/>
          <w:sz w:val="28"/>
          <w:szCs w:val="28"/>
        </w:rPr>
        <w:t xml:space="preserve"> </w:t>
      </w:r>
      <w:r w:rsidR="00A1781B">
        <w:rPr>
          <w:rFonts w:ascii="Times New Roman" w:hAnsi="Times New Roman" w:cs="Times New Roman"/>
          <w:sz w:val="28"/>
          <w:szCs w:val="28"/>
        </w:rPr>
        <w:t xml:space="preserve">СГМУП «Городские тепловые сети», </w:t>
      </w:r>
      <w:r w:rsidRPr="005109BD">
        <w:rPr>
          <w:rFonts w:ascii="Times New Roman" w:hAnsi="Times New Roman" w:cs="Times New Roman"/>
          <w:sz w:val="28"/>
          <w:szCs w:val="28"/>
        </w:rPr>
        <w:t>СГМУП «</w:t>
      </w:r>
      <w:proofErr w:type="spellStart"/>
      <w:r w:rsidRPr="005109BD">
        <w:rPr>
          <w:rFonts w:ascii="Times New Roman" w:hAnsi="Times New Roman" w:cs="Times New Roman"/>
          <w:sz w:val="28"/>
          <w:szCs w:val="28"/>
        </w:rPr>
        <w:t>Горводоканал</w:t>
      </w:r>
      <w:proofErr w:type="spellEnd"/>
      <w:r w:rsidRPr="005109BD">
        <w:rPr>
          <w:rFonts w:ascii="Times New Roman" w:hAnsi="Times New Roman" w:cs="Times New Roman"/>
          <w:sz w:val="28"/>
          <w:szCs w:val="28"/>
        </w:rPr>
        <w:t>»</w:t>
      </w:r>
      <w:r w:rsidR="00A1781B">
        <w:rPr>
          <w:rFonts w:ascii="Times New Roman" w:hAnsi="Times New Roman" w:cs="Times New Roman"/>
          <w:sz w:val="28"/>
          <w:szCs w:val="28"/>
        </w:rPr>
        <w:t>,</w:t>
      </w:r>
      <w:r w:rsidRPr="005109BD">
        <w:rPr>
          <w:rFonts w:ascii="Times New Roman" w:hAnsi="Times New Roman" w:cs="Times New Roman"/>
          <w:sz w:val="28"/>
          <w:szCs w:val="28"/>
        </w:rPr>
        <w:t xml:space="preserve"> ОАО «</w:t>
      </w:r>
      <w:proofErr w:type="spellStart"/>
      <w:r w:rsidRPr="005109BD">
        <w:rPr>
          <w:rFonts w:ascii="Times New Roman" w:hAnsi="Times New Roman" w:cs="Times New Roman"/>
          <w:sz w:val="28"/>
          <w:szCs w:val="28"/>
        </w:rPr>
        <w:t>Сургутгаз</w:t>
      </w:r>
      <w:proofErr w:type="spellEnd"/>
      <w:r w:rsidRPr="005109BD">
        <w:rPr>
          <w:rFonts w:ascii="Times New Roman" w:hAnsi="Times New Roman" w:cs="Times New Roman"/>
          <w:sz w:val="28"/>
          <w:szCs w:val="28"/>
        </w:rPr>
        <w:t>»</w:t>
      </w:r>
      <w:r w:rsidR="00A1781B">
        <w:rPr>
          <w:rFonts w:ascii="Times New Roman" w:hAnsi="Times New Roman" w:cs="Times New Roman"/>
          <w:sz w:val="28"/>
          <w:szCs w:val="28"/>
        </w:rPr>
        <w:t xml:space="preserve"> </w:t>
      </w:r>
      <w:r w:rsidR="00A1781B">
        <w:rPr>
          <w:rFonts w:ascii="Times New Roman" w:hAnsi="Times New Roman" w:cs="Times New Roman"/>
          <w:sz w:val="28"/>
          <w:szCs w:val="28"/>
        </w:rPr>
        <w:br/>
      </w:r>
      <w:r w:rsidR="00F979E4">
        <w:rPr>
          <w:rFonts w:ascii="Times New Roman" w:hAnsi="Times New Roman" w:cs="Times New Roman"/>
          <w:sz w:val="28"/>
          <w:szCs w:val="28"/>
        </w:rPr>
        <w:t>в котор</w:t>
      </w:r>
      <w:r w:rsidR="007826BF">
        <w:rPr>
          <w:rFonts w:ascii="Times New Roman" w:hAnsi="Times New Roman" w:cs="Times New Roman"/>
          <w:sz w:val="28"/>
          <w:szCs w:val="28"/>
        </w:rPr>
        <w:t>ых</w:t>
      </w:r>
      <w:r w:rsidR="00F979E4">
        <w:rPr>
          <w:rFonts w:ascii="Times New Roman" w:hAnsi="Times New Roman" w:cs="Times New Roman"/>
          <w:sz w:val="28"/>
          <w:szCs w:val="28"/>
        </w:rPr>
        <w:t xml:space="preserve"> </w:t>
      </w:r>
      <w:r w:rsidR="00F979E4" w:rsidRPr="00F979E4">
        <w:rPr>
          <w:rFonts w:ascii="Times New Roman" w:hAnsi="Times New Roman" w:cs="Times New Roman"/>
          <w:sz w:val="28"/>
          <w:szCs w:val="28"/>
        </w:rPr>
        <w:t>замечания</w:t>
      </w:r>
      <w:r w:rsidR="00A1781B">
        <w:rPr>
          <w:rFonts w:ascii="Times New Roman" w:hAnsi="Times New Roman" w:cs="Times New Roman"/>
          <w:sz w:val="28"/>
          <w:szCs w:val="28"/>
        </w:rPr>
        <w:t xml:space="preserve"> </w:t>
      </w:r>
      <w:r w:rsidR="00F979E4" w:rsidRPr="00F979E4">
        <w:rPr>
          <w:rFonts w:ascii="Times New Roman" w:hAnsi="Times New Roman" w:cs="Times New Roman"/>
          <w:sz w:val="28"/>
          <w:szCs w:val="28"/>
        </w:rPr>
        <w:t>и (или) предложения отсутствуют.</w:t>
      </w:r>
    </w:p>
    <w:p w:rsidR="00F979E4" w:rsidRPr="00010CE8" w:rsidRDefault="00F979E4" w:rsidP="00555BDE">
      <w:pPr>
        <w:pStyle w:val="afff9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E33DD0" w:rsidRPr="00E33DD0" w:rsidRDefault="00E33DD0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33DD0">
        <w:rPr>
          <w:rFonts w:eastAsia="Times New Roman" w:cs="Times New Roman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FF423F" w:rsidRDefault="00733C0A" w:rsidP="00E33DD0">
      <w:pPr>
        <w:ind w:firstLine="567"/>
        <w:jc w:val="both"/>
        <w:rPr>
          <w:rFonts w:eastAsia="Times New Roman" w:cs="Times New Roman"/>
          <w:szCs w:val="28"/>
          <w:u w:val="single"/>
          <w:lang w:eastAsia="ru-RU"/>
        </w:rPr>
      </w:pPr>
      <w:r>
        <w:rPr>
          <w:rFonts w:eastAsia="Times New Roman" w:cs="Times New Roman"/>
          <w:szCs w:val="28"/>
          <w:lang w:eastAsia="ru-RU"/>
        </w:rPr>
        <w:t>1</w:t>
      </w:r>
      <w:r w:rsidR="00E33DD0" w:rsidRPr="00E33DD0">
        <w:rPr>
          <w:rFonts w:eastAsia="Times New Roman" w:cs="Times New Roman"/>
          <w:szCs w:val="28"/>
          <w:lang w:eastAsia="ru-RU"/>
        </w:rPr>
        <w:t xml:space="preserve">. </w:t>
      </w:r>
      <w:r w:rsidR="00FF423F">
        <w:rPr>
          <w:rFonts w:eastAsia="Times New Roman" w:cs="Times New Roman"/>
          <w:szCs w:val="28"/>
          <w:lang w:eastAsia="ru-RU"/>
        </w:rPr>
        <w:t xml:space="preserve">Процедуры экспертизы, предусмотренные порядком, </w:t>
      </w:r>
      <w:r w:rsidR="00A1781B" w:rsidRPr="00A1781B">
        <w:rPr>
          <w:rFonts w:eastAsia="Times New Roman" w:cs="Times New Roman"/>
          <w:szCs w:val="28"/>
          <w:u w:val="single"/>
          <w:lang w:eastAsia="ru-RU"/>
        </w:rPr>
        <w:t xml:space="preserve">не </w:t>
      </w:r>
      <w:r w:rsidR="00FF423F" w:rsidRPr="00A1781B">
        <w:rPr>
          <w:rFonts w:eastAsia="Times New Roman" w:cs="Times New Roman"/>
          <w:szCs w:val="28"/>
          <w:u w:val="single"/>
          <w:lang w:eastAsia="ru-RU"/>
        </w:rPr>
        <w:t>с</w:t>
      </w:r>
      <w:r w:rsidR="00FF423F">
        <w:rPr>
          <w:rFonts w:eastAsia="Times New Roman" w:cs="Times New Roman"/>
          <w:szCs w:val="28"/>
          <w:u w:val="single"/>
          <w:lang w:eastAsia="ru-RU"/>
        </w:rPr>
        <w:t>облюдены</w:t>
      </w:r>
      <w:r w:rsidR="00BA6F21">
        <w:rPr>
          <w:rFonts w:eastAsia="Times New Roman" w:cs="Times New Roman"/>
          <w:szCs w:val="28"/>
          <w:u w:val="single"/>
          <w:lang w:eastAsia="ru-RU"/>
        </w:rPr>
        <w:t xml:space="preserve"> </w:t>
      </w:r>
      <w:r w:rsidR="00BA6F21">
        <w:rPr>
          <w:rFonts w:eastAsia="Times New Roman" w:cs="Times New Roman"/>
          <w:szCs w:val="28"/>
          <w:u w:val="single"/>
          <w:lang w:eastAsia="ru-RU"/>
        </w:rPr>
        <w:br/>
      </w:r>
      <w:r w:rsidR="00BA6F21" w:rsidRPr="00BA6F21">
        <w:rPr>
          <w:rFonts w:eastAsia="Times New Roman" w:cs="Times New Roman"/>
          <w:szCs w:val="28"/>
          <w:lang w:eastAsia="ru-RU"/>
        </w:rPr>
        <w:t>в части:</w:t>
      </w:r>
    </w:p>
    <w:p w:rsidR="00033088" w:rsidRPr="00033088" w:rsidRDefault="00033088" w:rsidP="00033088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33088">
        <w:rPr>
          <w:rFonts w:eastAsia="Times New Roman" w:cs="Times New Roman"/>
          <w:szCs w:val="28"/>
          <w:lang w:eastAsia="ru-RU"/>
        </w:rPr>
        <w:t xml:space="preserve">- несвоевременного размещения действующего правового акта на портале Администрации города, уведомления о проведении публичных консультаций </w:t>
      </w:r>
      <w:r>
        <w:rPr>
          <w:rFonts w:eastAsia="Times New Roman" w:cs="Times New Roman"/>
          <w:szCs w:val="28"/>
          <w:lang w:eastAsia="ru-RU"/>
        </w:rPr>
        <w:br/>
      </w:r>
      <w:r w:rsidRPr="00033088">
        <w:rPr>
          <w:rFonts w:eastAsia="Times New Roman" w:cs="Times New Roman"/>
          <w:szCs w:val="28"/>
          <w:lang w:eastAsia="ru-RU"/>
        </w:rPr>
        <w:t xml:space="preserve">и опросного листа - на </w:t>
      </w:r>
      <w:r w:rsidR="00D939A4">
        <w:rPr>
          <w:rFonts w:eastAsia="Times New Roman" w:cs="Times New Roman"/>
          <w:szCs w:val="28"/>
          <w:lang w:eastAsia="ru-RU"/>
        </w:rPr>
        <w:t>7</w:t>
      </w:r>
      <w:r w:rsidRPr="00033088">
        <w:rPr>
          <w:rFonts w:eastAsia="Times New Roman" w:cs="Times New Roman"/>
          <w:szCs w:val="28"/>
          <w:lang w:eastAsia="ru-RU"/>
        </w:rPr>
        <w:t xml:space="preserve"> дн</w:t>
      </w:r>
      <w:r w:rsidR="00CE2DB9">
        <w:rPr>
          <w:rFonts w:eastAsia="Times New Roman" w:cs="Times New Roman"/>
          <w:szCs w:val="28"/>
          <w:lang w:eastAsia="ru-RU"/>
        </w:rPr>
        <w:t>ей</w:t>
      </w:r>
      <w:r w:rsidRPr="00033088">
        <w:rPr>
          <w:rFonts w:eastAsia="Times New Roman" w:cs="Times New Roman"/>
          <w:szCs w:val="28"/>
          <w:lang w:eastAsia="ru-RU"/>
        </w:rPr>
        <w:t>;</w:t>
      </w:r>
    </w:p>
    <w:p w:rsidR="00033088" w:rsidRPr="00033088" w:rsidRDefault="00033088" w:rsidP="00033088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33088">
        <w:rPr>
          <w:rFonts w:eastAsia="Times New Roman" w:cs="Times New Roman"/>
          <w:szCs w:val="28"/>
          <w:lang w:eastAsia="ru-RU"/>
        </w:rPr>
        <w:t xml:space="preserve">- </w:t>
      </w:r>
      <w:r w:rsidR="00BA6F21">
        <w:rPr>
          <w:rFonts w:eastAsia="Times New Roman" w:cs="Times New Roman"/>
          <w:szCs w:val="28"/>
          <w:lang w:eastAsia="ru-RU"/>
        </w:rPr>
        <w:t>сокращени</w:t>
      </w:r>
      <w:r w:rsidR="00A52E38">
        <w:rPr>
          <w:rFonts w:eastAsia="Times New Roman" w:cs="Times New Roman"/>
          <w:szCs w:val="28"/>
          <w:lang w:eastAsia="ru-RU"/>
        </w:rPr>
        <w:t>я</w:t>
      </w:r>
      <w:r w:rsidR="00BA6F21">
        <w:rPr>
          <w:rFonts w:eastAsia="Times New Roman" w:cs="Times New Roman"/>
          <w:szCs w:val="28"/>
          <w:lang w:eastAsia="ru-RU"/>
        </w:rPr>
        <w:t xml:space="preserve"> срока</w:t>
      </w:r>
      <w:r w:rsidRPr="00033088">
        <w:rPr>
          <w:rFonts w:eastAsia="Times New Roman" w:cs="Times New Roman"/>
          <w:szCs w:val="28"/>
          <w:lang w:eastAsia="ru-RU"/>
        </w:rPr>
        <w:t xml:space="preserve"> проведения публичных консультаций - на </w:t>
      </w:r>
      <w:r w:rsidR="00BA6F21">
        <w:rPr>
          <w:rFonts w:eastAsia="Times New Roman" w:cs="Times New Roman"/>
          <w:szCs w:val="28"/>
          <w:lang w:eastAsia="ru-RU"/>
        </w:rPr>
        <w:t>1 рабочий день</w:t>
      </w:r>
      <w:r w:rsidRPr="00033088">
        <w:rPr>
          <w:rFonts w:eastAsia="Times New Roman" w:cs="Times New Roman"/>
          <w:szCs w:val="28"/>
          <w:lang w:eastAsia="ru-RU"/>
        </w:rPr>
        <w:t>.</w:t>
      </w:r>
    </w:p>
    <w:p w:rsidR="006844AF" w:rsidRDefault="00033088" w:rsidP="00033088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33088">
        <w:rPr>
          <w:rFonts w:eastAsia="Times New Roman" w:cs="Times New Roman"/>
          <w:szCs w:val="28"/>
          <w:lang w:eastAsia="ru-RU"/>
        </w:rPr>
        <w:t>При этом</w:t>
      </w:r>
      <w:proofErr w:type="gramStart"/>
      <w:r w:rsidRPr="00033088">
        <w:rPr>
          <w:rFonts w:eastAsia="Times New Roman" w:cs="Times New Roman"/>
          <w:szCs w:val="28"/>
          <w:lang w:eastAsia="ru-RU"/>
        </w:rPr>
        <w:t>,</w:t>
      </w:r>
      <w:proofErr w:type="gramEnd"/>
      <w:r w:rsidRPr="00033088">
        <w:rPr>
          <w:rFonts w:eastAsia="Times New Roman" w:cs="Times New Roman"/>
          <w:szCs w:val="28"/>
          <w:lang w:eastAsia="ru-RU"/>
        </w:rPr>
        <w:t xml:space="preserve"> процедуры не являются невыполненными, следовательно, повторное проведение публичных консультаций не требуется.</w:t>
      </w:r>
    </w:p>
    <w:p w:rsidR="00A52E38" w:rsidRDefault="00A52E38" w:rsidP="00033088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33DD0" w:rsidRPr="00E33DD0" w:rsidRDefault="00FF423F" w:rsidP="00033088">
      <w:pPr>
        <w:ind w:firstLine="567"/>
        <w:jc w:val="both"/>
        <w:rPr>
          <w:rFonts w:eastAsia="Times New Roman" w:cs="Arial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2. </w:t>
      </w:r>
      <w:r w:rsidR="00E33DD0" w:rsidRPr="00E33DD0">
        <w:rPr>
          <w:rFonts w:eastAsia="Times New Roman" w:cs="Times New Roman"/>
          <w:szCs w:val="28"/>
          <w:lang w:eastAsia="ru-RU"/>
        </w:rPr>
        <w:t>С</w:t>
      </w:r>
      <w:r w:rsidR="00E33DD0" w:rsidRPr="00E33DD0">
        <w:rPr>
          <w:rFonts w:eastAsia="Times New Roman" w:cs="Arial"/>
          <w:szCs w:val="28"/>
          <w:lang w:eastAsia="ru-RU"/>
        </w:rPr>
        <w:t>водный отчет об экспертизе:</w:t>
      </w:r>
    </w:p>
    <w:p w:rsidR="00E33DD0" w:rsidRPr="00E33DD0" w:rsidRDefault="00FF423F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>
        <w:rPr>
          <w:rFonts w:eastAsia="Times New Roman" w:cs="Arial"/>
          <w:szCs w:val="28"/>
          <w:lang w:eastAsia="ru-RU"/>
        </w:rPr>
        <w:t>2</w:t>
      </w:r>
      <w:r w:rsidR="00E33DD0" w:rsidRPr="00E33DD0">
        <w:rPr>
          <w:rFonts w:eastAsia="Times New Roman" w:cs="Arial"/>
          <w:szCs w:val="28"/>
          <w:lang w:eastAsia="ru-RU"/>
        </w:rPr>
        <w:t>.1. Форма отчета соответствует порядку.</w:t>
      </w:r>
    </w:p>
    <w:p w:rsidR="0026494A" w:rsidRDefault="00FF423F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>
        <w:rPr>
          <w:rFonts w:eastAsia="Times New Roman" w:cs="Arial"/>
          <w:spacing w:val="-6"/>
          <w:szCs w:val="28"/>
          <w:lang w:eastAsia="ru-RU"/>
        </w:rPr>
        <w:t>2</w:t>
      </w:r>
      <w:r w:rsidR="00E33DD0" w:rsidRPr="00E33DD0">
        <w:rPr>
          <w:rFonts w:eastAsia="Times New Roman" w:cs="Arial"/>
          <w:spacing w:val="-6"/>
          <w:szCs w:val="28"/>
          <w:lang w:eastAsia="ru-RU"/>
        </w:rPr>
        <w:t>.2. Информация, содер</w:t>
      </w:r>
      <w:r w:rsidR="00AF797B">
        <w:rPr>
          <w:rFonts w:eastAsia="Times New Roman" w:cs="Arial"/>
          <w:spacing w:val="-6"/>
          <w:szCs w:val="28"/>
          <w:lang w:eastAsia="ru-RU"/>
        </w:rPr>
        <w:t>жащаяся в отчете об экспертизе</w:t>
      </w:r>
      <w:r w:rsidR="00697155">
        <w:rPr>
          <w:rFonts w:eastAsia="Times New Roman" w:cs="Arial"/>
          <w:spacing w:val="-6"/>
          <w:szCs w:val="28"/>
          <w:lang w:eastAsia="ru-RU"/>
        </w:rPr>
        <w:t xml:space="preserve"> </w:t>
      </w:r>
      <w:r w:rsidR="006844AF" w:rsidRPr="006844AF">
        <w:rPr>
          <w:rFonts w:eastAsia="Times New Roman" w:cs="Arial"/>
          <w:spacing w:val="-6"/>
          <w:szCs w:val="28"/>
          <w:u w:val="single"/>
          <w:lang w:eastAsia="ru-RU"/>
        </w:rPr>
        <w:t xml:space="preserve">не </w:t>
      </w:r>
      <w:r w:rsidR="00E33DD0" w:rsidRPr="00733C0A">
        <w:rPr>
          <w:rFonts w:eastAsia="Times New Roman" w:cs="Arial"/>
          <w:szCs w:val="28"/>
          <w:u w:val="single"/>
          <w:lang w:eastAsia="ru-RU"/>
        </w:rPr>
        <w:t>достаточна</w:t>
      </w:r>
      <w:r w:rsidR="00697155">
        <w:rPr>
          <w:rFonts w:eastAsia="Times New Roman" w:cs="Arial"/>
          <w:szCs w:val="28"/>
          <w:lang w:eastAsia="ru-RU"/>
        </w:rPr>
        <w:t>.</w:t>
      </w:r>
    </w:p>
    <w:p w:rsidR="00D079F3" w:rsidRDefault="00DE53A4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>
        <w:rPr>
          <w:rFonts w:eastAsia="Times New Roman" w:cs="Arial"/>
          <w:szCs w:val="28"/>
          <w:lang w:eastAsia="ru-RU"/>
        </w:rPr>
        <w:t xml:space="preserve">2.2.1. </w:t>
      </w:r>
      <w:r w:rsidR="00D079F3">
        <w:rPr>
          <w:rFonts w:eastAsia="Times New Roman" w:cs="Arial"/>
          <w:szCs w:val="28"/>
          <w:lang w:eastAsia="ru-RU"/>
        </w:rPr>
        <w:t xml:space="preserve">Срок проведения публичных консультаций, указанный в пункте 1.3 отчета </w:t>
      </w:r>
      <w:r w:rsidR="00BA6F21">
        <w:rPr>
          <w:rFonts w:eastAsia="Times New Roman" w:cs="Arial"/>
          <w:szCs w:val="28"/>
          <w:lang w:eastAsia="ru-RU"/>
        </w:rPr>
        <w:t>не соответствует сроку, указанному в уведомлении о проведении публичных консультаций.</w:t>
      </w:r>
    </w:p>
    <w:p w:rsidR="00D939A4" w:rsidRDefault="00BA6F21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>
        <w:rPr>
          <w:rFonts w:eastAsia="Times New Roman" w:cs="Arial"/>
          <w:szCs w:val="28"/>
          <w:lang w:eastAsia="ru-RU"/>
        </w:rPr>
        <w:t xml:space="preserve">2.2.2. </w:t>
      </w:r>
      <w:r w:rsidR="00DE53A4">
        <w:rPr>
          <w:rFonts w:eastAsia="Times New Roman" w:cs="Arial"/>
          <w:szCs w:val="28"/>
          <w:lang w:eastAsia="ru-RU"/>
        </w:rPr>
        <w:t>В пункте 2.1</w:t>
      </w:r>
      <w:r w:rsidR="006844AF">
        <w:rPr>
          <w:rFonts w:eastAsia="Times New Roman" w:cs="Arial"/>
          <w:szCs w:val="28"/>
          <w:lang w:eastAsia="ru-RU"/>
        </w:rPr>
        <w:t xml:space="preserve"> указана цель действующего правового регулирования.</w:t>
      </w:r>
    </w:p>
    <w:p w:rsidR="006844AF" w:rsidRDefault="006844AF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>
        <w:rPr>
          <w:rFonts w:eastAsia="Times New Roman" w:cs="Arial"/>
          <w:szCs w:val="28"/>
          <w:lang w:eastAsia="ru-RU"/>
        </w:rPr>
        <w:t xml:space="preserve"> В данном пункте описывается проблема, на решение которой направлен действующий муниципальный нормативный правовой акт.</w:t>
      </w:r>
    </w:p>
    <w:p w:rsidR="006844AF" w:rsidRDefault="006844AF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>
        <w:rPr>
          <w:rFonts w:eastAsia="Times New Roman" w:cs="Arial"/>
          <w:szCs w:val="28"/>
          <w:lang w:eastAsia="ru-RU"/>
        </w:rPr>
        <w:t>2.2.</w:t>
      </w:r>
      <w:r w:rsidR="00BA6F21">
        <w:rPr>
          <w:rFonts w:eastAsia="Times New Roman" w:cs="Arial"/>
          <w:szCs w:val="28"/>
          <w:lang w:eastAsia="ru-RU"/>
        </w:rPr>
        <w:t>3</w:t>
      </w:r>
      <w:r>
        <w:rPr>
          <w:rFonts w:eastAsia="Times New Roman" w:cs="Arial"/>
          <w:szCs w:val="28"/>
          <w:lang w:eastAsia="ru-RU"/>
        </w:rPr>
        <w:t xml:space="preserve">. </w:t>
      </w:r>
      <w:r w:rsidR="00B93A2A" w:rsidRPr="00B93A2A">
        <w:rPr>
          <w:rFonts w:eastAsia="Times New Roman" w:cs="Arial"/>
          <w:szCs w:val="28"/>
          <w:lang w:eastAsia="ru-RU"/>
        </w:rPr>
        <w:t xml:space="preserve">В пункте 2.3 не указана информация об опыте решения </w:t>
      </w:r>
      <w:proofErr w:type="gramStart"/>
      <w:r w:rsidR="00B93A2A" w:rsidRPr="00B93A2A">
        <w:rPr>
          <w:rFonts w:eastAsia="Times New Roman" w:cs="Arial"/>
          <w:szCs w:val="28"/>
          <w:lang w:eastAsia="ru-RU"/>
        </w:rPr>
        <w:t>аналогичной проблемы</w:t>
      </w:r>
      <w:proofErr w:type="gramEnd"/>
      <w:r w:rsidR="00B93A2A" w:rsidRPr="00B93A2A">
        <w:rPr>
          <w:rFonts w:eastAsia="Times New Roman" w:cs="Arial"/>
          <w:szCs w:val="28"/>
          <w:lang w:eastAsia="ru-RU"/>
        </w:rPr>
        <w:t xml:space="preserve"> в муниципальных образованиях ХМАО – Югры, других муниципальных образованиях</w:t>
      </w:r>
      <w:r w:rsidR="00B93A2A">
        <w:rPr>
          <w:rFonts w:eastAsia="Times New Roman" w:cs="Arial"/>
          <w:szCs w:val="28"/>
          <w:lang w:eastAsia="ru-RU"/>
        </w:rPr>
        <w:t xml:space="preserve"> (аналогичные </w:t>
      </w:r>
      <w:r w:rsidR="00D939A4">
        <w:rPr>
          <w:rFonts w:eastAsia="Times New Roman" w:cs="Arial"/>
          <w:szCs w:val="28"/>
          <w:lang w:eastAsia="ru-RU"/>
        </w:rPr>
        <w:t xml:space="preserve">действующие </w:t>
      </w:r>
      <w:r w:rsidR="00B93A2A">
        <w:rPr>
          <w:rFonts w:eastAsia="Times New Roman" w:cs="Arial"/>
          <w:szCs w:val="28"/>
          <w:lang w:eastAsia="ru-RU"/>
        </w:rPr>
        <w:t>муниципальные нормативные правовые акты)</w:t>
      </w:r>
      <w:r w:rsidR="00B93A2A" w:rsidRPr="00B93A2A">
        <w:rPr>
          <w:rFonts w:eastAsia="Times New Roman" w:cs="Arial"/>
          <w:szCs w:val="28"/>
          <w:lang w:eastAsia="ru-RU"/>
        </w:rPr>
        <w:t>, при этом источники данных указаны в пункте 2.4.</w:t>
      </w:r>
    </w:p>
    <w:p w:rsidR="00A90214" w:rsidRPr="00A90214" w:rsidRDefault="003D4A3F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>
        <w:rPr>
          <w:rFonts w:eastAsia="Times New Roman" w:cs="Arial"/>
          <w:szCs w:val="28"/>
          <w:lang w:eastAsia="ru-RU"/>
        </w:rPr>
        <w:t>2.2.</w:t>
      </w:r>
      <w:r w:rsidR="00BA6F21">
        <w:rPr>
          <w:rFonts w:eastAsia="Times New Roman" w:cs="Arial"/>
          <w:szCs w:val="28"/>
          <w:lang w:eastAsia="ru-RU"/>
        </w:rPr>
        <w:t>4</w:t>
      </w:r>
      <w:r>
        <w:rPr>
          <w:rFonts w:eastAsia="Times New Roman" w:cs="Arial"/>
          <w:szCs w:val="28"/>
          <w:lang w:eastAsia="ru-RU"/>
        </w:rPr>
        <w:t>. Необходимо пересмотреть цель № 2, указанную в пункте 3.1</w:t>
      </w:r>
      <w:r w:rsidR="00A90214">
        <w:rPr>
          <w:rFonts w:eastAsia="Times New Roman" w:cs="Arial"/>
          <w:szCs w:val="28"/>
          <w:lang w:eastAsia="ru-RU"/>
        </w:rPr>
        <w:t xml:space="preserve">, </w:t>
      </w:r>
      <w:r w:rsidR="00D939A4">
        <w:rPr>
          <w:rFonts w:eastAsia="Times New Roman" w:cs="Arial"/>
          <w:szCs w:val="28"/>
          <w:lang w:eastAsia="ru-RU"/>
        </w:rPr>
        <w:t xml:space="preserve">поскольку </w:t>
      </w:r>
      <w:r w:rsidR="00A90214" w:rsidRPr="00A90214">
        <w:rPr>
          <w:rFonts w:eastAsia="Times New Roman" w:cs="Arial"/>
          <w:szCs w:val="28"/>
          <w:lang w:eastAsia="ru-RU"/>
        </w:rPr>
        <w:t xml:space="preserve">содержание действующего правового регулирования не направлено </w:t>
      </w:r>
      <w:r w:rsidR="00A90214">
        <w:rPr>
          <w:rFonts w:eastAsia="Times New Roman" w:cs="Arial"/>
          <w:szCs w:val="28"/>
          <w:lang w:eastAsia="ru-RU"/>
        </w:rPr>
        <w:br/>
      </w:r>
      <w:r w:rsidR="00A90214" w:rsidRPr="00A90214">
        <w:rPr>
          <w:rFonts w:eastAsia="Times New Roman" w:cs="Arial"/>
          <w:szCs w:val="28"/>
          <w:lang w:eastAsia="ru-RU"/>
        </w:rPr>
        <w:t>на достижение установленной цели.</w:t>
      </w:r>
    </w:p>
    <w:p w:rsidR="00DE53A4" w:rsidRDefault="00DE53A4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>
        <w:rPr>
          <w:rFonts w:eastAsia="Times New Roman" w:cs="Arial"/>
          <w:szCs w:val="28"/>
          <w:lang w:eastAsia="ru-RU"/>
        </w:rPr>
        <w:t>2.2.</w:t>
      </w:r>
      <w:r w:rsidR="00BA6F21">
        <w:rPr>
          <w:rFonts w:eastAsia="Times New Roman" w:cs="Arial"/>
          <w:szCs w:val="28"/>
          <w:lang w:eastAsia="ru-RU"/>
        </w:rPr>
        <w:t>5</w:t>
      </w:r>
      <w:r>
        <w:rPr>
          <w:rFonts w:eastAsia="Times New Roman" w:cs="Arial"/>
          <w:szCs w:val="28"/>
          <w:lang w:eastAsia="ru-RU"/>
        </w:rPr>
        <w:t>. В пункт 3.4 необходимо продублировать цель № 2</w:t>
      </w:r>
      <w:r w:rsidR="003D4A3F">
        <w:rPr>
          <w:rFonts w:eastAsia="Times New Roman" w:cs="Arial"/>
          <w:szCs w:val="28"/>
          <w:lang w:eastAsia="ru-RU"/>
        </w:rPr>
        <w:t xml:space="preserve"> (после устранения замечания, указанного в пункте 2.2.3 заключения)</w:t>
      </w:r>
      <w:r>
        <w:rPr>
          <w:rFonts w:eastAsia="Times New Roman" w:cs="Arial"/>
          <w:szCs w:val="28"/>
          <w:lang w:eastAsia="ru-RU"/>
        </w:rPr>
        <w:t xml:space="preserve"> из пункта 3.1</w:t>
      </w:r>
      <w:r w:rsidR="003D4A3F">
        <w:rPr>
          <w:rFonts w:eastAsia="Times New Roman" w:cs="Arial"/>
          <w:szCs w:val="28"/>
          <w:lang w:eastAsia="ru-RU"/>
        </w:rPr>
        <w:t>, соответственно заполнить пункты 3.5</w:t>
      </w:r>
      <w:r w:rsidR="00D939A4">
        <w:rPr>
          <w:rFonts w:eastAsia="Times New Roman" w:cs="Arial"/>
          <w:szCs w:val="28"/>
          <w:lang w:eastAsia="ru-RU"/>
        </w:rPr>
        <w:t xml:space="preserve"> </w:t>
      </w:r>
      <w:r w:rsidR="00912A01">
        <w:rPr>
          <w:rFonts w:eastAsia="Times New Roman" w:cs="Arial"/>
          <w:szCs w:val="28"/>
          <w:lang w:eastAsia="ru-RU"/>
        </w:rPr>
        <w:t>-</w:t>
      </w:r>
      <w:r w:rsidR="003D4A3F">
        <w:rPr>
          <w:rFonts w:eastAsia="Times New Roman" w:cs="Arial"/>
          <w:szCs w:val="28"/>
          <w:lang w:eastAsia="ru-RU"/>
        </w:rPr>
        <w:t xml:space="preserve"> 3.7.</w:t>
      </w:r>
    </w:p>
    <w:p w:rsidR="00F7771C" w:rsidRDefault="00F7771C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>
        <w:rPr>
          <w:rFonts w:eastAsia="Times New Roman" w:cs="Arial"/>
          <w:szCs w:val="28"/>
          <w:lang w:eastAsia="ru-RU"/>
        </w:rPr>
        <w:t xml:space="preserve">2.2.6. В пункте 4.1 отчета наименование группы потенциальных адресатов правового регулирования не соответствует наименованию, изложенному </w:t>
      </w:r>
      <w:r>
        <w:rPr>
          <w:rFonts w:eastAsia="Times New Roman" w:cs="Arial"/>
          <w:szCs w:val="28"/>
          <w:lang w:eastAsia="ru-RU"/>
        </w:rPr>
        <w:br/>
        <w:t>в пункте 1.2 Порядка.</w:t>
      </w:r>
    </w:p>
    <w:p w:rsidR="00DE53A4" w:rsidRDefault="004D2BFF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>
        <w:rPr>
          <w:rFonts w:eastAsia="Times New Roman" w:cs="Arial"/>
          <w:szCs w:val="28"/>
          <w:lang w:eastAsia="ru-RU"/>
        </w:rPr>
        <w:t>2.2.</w:t>
      </w:r>
      <w:r w:rsidR="00436697">
        <w:rPr>
          <w:rFonts w:eastAsia="Times New Roman" w:cs="Arial"/>
          <w:szCs w:val="28"/>
          <w:lang w:eastAsia="ru-RU"/>
        </w:rPr>
        <w:t>7</w:t>
      </w:r>
      <w:r w:rsidR="00DE53A4">
        <w:rPr>
          <w:rFonts w:eastAsia="Times New Roman" w:cs="Arial"/>
          <w:szCs w:val="28"/>
          <w:lang w:eastAsia="ru-RU"/>
        </w:rPr>
        <w:t>.</w:t>
      </w:r>
      <w:r>
        <w:rPr>
          <w:rFonts w:eastAsia="Times New Roman" w:cs="Arial"/>
          <w:szCs w:val="28"/>
          <w:lang w:eastAsia="ru-RU"/>
        </w:rPr>
        <w:t xml:space="preserve"> В пунктах 5.3, 5.4 </w:t>
      </w:r>
      <w:r w:rsidR="00A52E38">
        <w:rPr>
          <w:rFonts w:eastAsia="Times New Roman" w:cs="Arial"/>
          <w:szCs w:val="28"/>
          <w:lang w:eastAsia="ru-RU"/>
        </w:rPr>
        <w:t>информацию</w:t>
      </w:r>
      <w:r>
        <w:rPr>
          <w:rFonts w:eastAsia="Times New Roman" w:cs="Arial"/>
          <w:szCs w:val="28"/>
          <w:lang w:eastAsia="ru-RU"/>
        </w:rPr>
        <w:t xml:space="preserve"> перенести  в строку «периодические расходы за период 2018 г.</w:t>
      </w:r>
      <w:proofErr w:type="gramStart"/>
      <w:r>
        <w:rPr>
          <w:rFonts w:eastAsia="Times New Roman" w:cs="Arial"/>
          <w:szCs w:val="28"/>
          <w:lang w:eastAsia="ru-RU"/>
        </w:rPr>
        <w:t>:»</w:t>
      </w:r>
      <w:proofErr w:type="gramEnd"/>
      <w:r>
        <w:rPr>
          <w:rFonts w:eastAsia="Times New Roman" w:cs="Arial"/>
          <w:szCs w:val="28"/>
          <w:lang w:eastAsia="ru-RU"/>
        </w:rPr>
        <w:t>.</w:t>
      </w:r>
      <w:r w:rsidR="00DE53A4">
        <w:rPr>
          <w:rFonts w:eastAsia="Times New Roman" w:cs="Arial"/>
          <w:szCs w:val="28"/>
          <w:lang w:eastAsia="ru-RU"/>
        </w:rPr>
        <w:t xml:space="preserve"> </w:t>
      </w:r>
    </w:p>
    <w:p w:rsidR="004D2BFF" w:rsidRDefault="004D2BFF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>
        <w:rPr>
          <w:rFonts w:eastAsia="Times New Roman" w:cs="Arial"/>
          <w:szCs w:val="28"/>
          <w:lang w:eastAsia="ru-RU"/>
        </w:rPr>
        <w:t>2.2.</w:t>
      </w:r>
      <w:r w:rsidR="00436697">
        <w:rPr>
          <w:rFonts w:eastAsia="Times New Roman" w:cs="Arial"/>
          <w:szCs w:val="28"/>
          <w:lang w:eastAsia="ru-RU"/>
        </w:rPr>
        <w:t>8</w:t>
      </w:r>
      <w:r>
        <w:rPr>
          <w:rFonts w:eastAsia="Times New Roman" w:cs="Arial"/>
          <w:szCs w:val="28"/>
          <w:lang w:eastAsia="ru-RU"/>
        </w:rPr>
        <w:t>.</w:t>
      </w:r>
      <w:r w:rsidR="00683B0C">
        <w:rPr>
          <w:rFonts w:eastAsia="Times New Roman" w:cs="Arial"/>
          <w:szCs w:val="28"/>
          <w:lang w:eastAsia="ru-RU"/>
        </w:rPr>
        <w:t xml:space="preserve"> </w:t>
      </w:r>
      <w:r>
        <w:rPr>
          <w:rFonts w:eastAsia="Times New Roman" w:cs="Arial"/>
          <w:szCs w:val="28"/>
          <w:lang w:eastAsia="ru-RU"/>
        </w:rPr>
        <w:t>Обязанности, установленные</w:t>
      </w:r>
      <w:r w:rsidR="00FA47D2">
        <w:rPr>
          <w:rFonts w:eastAsia="Times New Roman" w:cs="Arial"/>
          <w:szCs w:val="28"/>
          <w:lang w:eastAsia="ru-RU"/>
        </w:rPr>
        <w:t xml:space="preserve"> действующим правовым регулированием, указанные в пункте 6.3 перенести в пункт 6.2</w:t>
      </w:r>
      <w:r w:rsidR="00DC5803">
        <w:rPr>
          <w:rFonts w:eastAsia="Times New Roman" w:cs="Arial"/>
          <w:szCs w:val="28"/>
          <w:lang w:eastAsia="ru-RU"/>
        </w:rPr>
        <w:t xml:space="preserve">, с указанием  </w:t>
      </w:r>
      <w:r w:rsidR="005035DE">
        <w:rPr>
          <w:rFonts w:eastAsia="Times New Roman" w:cs="Arial"/>
          <w:szCs w:val="28"/>
          <w:lang w:eastAsia="ru-RU"/>
        </w:rPr>
        <w:t xml:space="preserve">соответствующих </w:t>
      </w:r>
      <w:r w:rsidR="00DC5803">
        <w:rPr>
          <w:rFonts w:eastAsia="Times New Roman" w:cs="Arial"/>
          <w:szCs w:val="28"/>
          <w:lang w:eastAsia="ru-RU"/>
        </w:rPr>
        <w:t>пунктов правового акта</w:t>
      </w:r>
      <w:r w:rsidR="00FA47D2">
        <w:rPr>
          <w:rFonts w:eastAsia="Times New Roman" w:cs="Arial"/>
          <w:szCs w:val="28"/>
          <w:lang w:eastAsia="ru-RU"/>
        </w:rPr>
        <w:t>.</w:t>
      </w:r>
    </w:p>
    <w:p w:rsidR="008652D8" w:rsidRDefault="000E0E0B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>
        <w:rPr>
          <w:rFonts w:eastAsia="Times New Roman" w:cs="Arial"/>
          <w:szCs w:val="28"/>
          <w:lang w:eastAsia="ru-RU"/>
        </w:rPr>
        <w:t>2.2.</w:t>
      </w:r>
      <w:r w:rsidR="00436697">
        <w:rPr>
          <w:rFonts w:eastAsia="Times New Roman" w:cs="Arial"/>
          <w:szCs w:val="28"/>
          <w:lang w:eastAsia="ru-RU"/>
        </w:rPr>
        <w:t>9</w:t>
      </w:r>
      <w:r>
        <w:rPr>
          <w:rFonts w:eastAsia="Times New Roman" w:cs="Arial"/>
          <w:szCs w:val="28"/>
          <w:lang w:eastAsia="ru-RU"/>
        </w:rPr>
        <w:t xml:space="preserve">. В пункте 6.3 указывается </w:t>
      </w:r>
      <w:r w:rsidR="00BA6F21">
        <w:rPr>
          <w:rFonts w:eastAsia="Times New Roman" w:cs="Arial"/>
          <w:szCs w:val="28"/>
          <w:lang w:eastAsia="ru-RU"/>
        </w:rPr>
        <w:t>описание</w:t>
      </w:r>
      <w:r>
        <w:rPr>
          <w:rFonts w:eastAsia="Times New Roman" w:cs="Arial"/>
          <w:szCs w:val="28"/>
          <w:lang w:eastAsia="ru-RU"/>
        </w:rPr>
        <w:t xml:space="preserve"> расходов (информационные издержки</w:t>
      </w:r>
      <w:r w:rsidR="0082116F">
        <w:rPr>
          <w:rFonts w:eastAsia="Times New Roman" w:cs="Arial"/>
          <w:szCs w:val="28"/>
          <w:lang w:eastAsia="ru-RU"/>
        </w:rPr>
        <w:t>, содержательные издержки)</w:t>
      </w:r>
      <w:r w:rsidR="008652D8">
        <w:rPr>
          <w:rFonts w:eastAsia="Times New Roman" w:cs="Arial"/>
          <w:szCs w:val="28"/>
          <w:lang w:eastAsia="ru-RU"/>
        </w:rPr>
        <w:t xml:space="preserve">, в пункте 6.4 </w:t>
      </w:r>
      <w:r w:rsidR="008652D8" w:rsidRPr="008652D8">
        <w:rPr>
          <w:rFonts w:eastAsia="Times New Roman" w:cs="Arial"/>
          <w:szCs w:val="28"/>
          <w:lang w:eastAsia="ru-RU"/>
        </w:rPr>
        <w:t xml:space="preserve">соответственно </w:t>
      </w:r>
      <w:r w:rsidR="008652D8">
        <w:rPr>
          <w:rFonts w:eastAsia="Times New Roman" w:cs="Arial"/>
          <w:szCs w:val="28"/>
          <w:lang w:eastAsia="ru-RU"/>
        </w:rPr>
        <w:t>указывается объем средств по каждому виду расходов.</w:t>
      </w:r>
    </w:p>
    <w:p w:rsidR="000A7B6D" w:rsidRDefault="000A7B6D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>
        <w:rPr>
          <w:rFonts w:eastAsia="Times New Roman" w:cs="Arial"/>
          <w:szCs w:val="28"/>
          <w:lang w:eastAsia="ru-RU"/>
        </w:rPr>
        <w:t>2.2.</w:t>
      </w:r>
      <w:r w:rsidR="00436697">
        <w:rPr>
          <w:rFonts w:eastAsia="Times New Roman" w:cs="Arial"/>
          <w:szCs w:val="28"/>
          <w:lang w:eastAsia="ru-RU"/>
        </w:rPr>
        <w:t>10</w:t>
      </w:r>
      <w:r>
        <w:rPr>
          <w:rFonts w:eastAsia="Times New Roman" w:cs="Arial"/>
          <w:szCs w:val="28"/>
          <w:lang w:eastAsia="ru-RU"/>
        </w:rPr>
        <w:t xml:space="preserve">. </w:t>
      </w:r>
      <w:r w:rsidR="00683B0C">
        <w:rPr>
          <w:rFonts w:eastAsia="Times New Roman" w:cs="Arial"/>
          <w:szCs w:val="28"/>
          <w:lang w:eastAsia="ru-RU"/>
        </w:rPr>
        <w:t>В связи с тем, что по итогам проведения публичных консультаций</w:t>
      </w:r>
      <w:r w:rsidR="00CD1DC9">
        <w:rPr>
          <w:rFonts w:eastAsia="Times New Roman" w:cs="Arial"/>
          <w:szCs w:val="28"/>
          <w:lang w:eastAsia="ru-RU"/>
        </w:rPr>
        <w:t xml:space="preserve"> предложения и замечания не поступили, в</w:t>
      </w:r>
      <w:r w:rsidR="00683B0C">
        <w:rPr>
          <w:rFonts w:eastAsia="Times New Roman" w:cs="Arial"/>
          <w:szCs w:val="28"/>
          <w:lang w:eastAsia="ru-RU"/>
        </w:rPr>
        <w:t xml:space="preserve"> столбцах 3, 4 с</w:t>
      </w:r>
      <w:r>
        <w:rPr>
          <w:rFonts w:eastAsia="Times New Roman" w:cs="Arial"/>
          <w:szCs w:val="28"/>
          <w:lang w:eastAsia="ru-RU"/>
        </w:rPr>
        <w:t>вод</w:t>
      </w:r>
      <w:r w:rsidR="00683B0C">
        <w:rPr>
          <w:rFonts w:eastAsia="Times New Roman" w:cs="Arial"/>
          <w:szCs w:val="28"/>
          <w:lang w:eastAsia="ru-RU"/>
        </w:rPr>
        <w:t>а</w:t>
      </w:r>
      <w:r>
        <w:rPr>
          <w:rFonts w:eastAsia="Times New Roman" w:cs="Arial"/>
          <w:szCs w:val="28"/>
          <w:lang w:eastAsia="ru-RU"/>
        </w:rPr>
        <w:t xml:space="preserve"> предложений </w:t>
      </w:r>
      <w:r w:rsidR="00497887">
        <w:rPr>
          <w:rFonts w:eastAsia="Times New Roman" w:cs="Arial"/>
          <w:szCs w:val="28"/>
          <w:lang w:eastAsia="ru-RU"/>
        </w:rPr>
        <w:br/>
      </w:r>
      <w:r>
        <w:rPr>
          <w:rFonts w:eastAsia="Times New Roman" w:cs="Arial"/>
          <w:szCs w:val="28"/>
          <w:lang w:eastAsia="ru-RU"/>
        </w:rPr>
        <w:t xml:space="preserve">о результатах </w:t>
      </w:r>
      <w:r w:rsidR="00683B0C">
        <w:rPr>
          <w:rFonts w:eastAsia="Times New Roman" w:cs="Arial"/>
          <w:szCs w:val="28"/>
          <w:lang w:eastAsia="ru-RU"/>
        </w:rPr>
        <w:t xml:space="preserve"> проведения публичных консультаций слово «принимается» </w:t>
      </w:r>
      <w:r w:rsidR="00D939A4" w:rsidRPr="00D939A4">
        <w:rPr>
          <w:rFonts w:eastAsia="Times New Roman" w:cs="Arial"/>
          <w:szCs w:val="28"/>
          <w:lang w:eastAsia="ru-RU"/>
        </w:rPr>
        <w:t xml:space="preserve">необходимо </w:t>
      </w:r>
      <w:r w:rsidR="00683B0C">
        <w:rPr>
          <w:rFonts w:eastAsia="Times New Roman" w:cs="Arial"/>
          <w:szCs w:val="28"/>
          <w:lang w:eastAsia="ru-RU"/>
        </w:rPr>
        <w:t>исключить</w:t>
      </w:r>
      <w:r w:rsidR="00CD1DC9">
        <w:rPr>
          <w:rFonts w:eastAsia="Times New Roman" w:cs="Arial"/>
          <w:szCs w:val="28"/>
          <w:lang w:eastAsia="ru-RU"/>
        </w:rPr>
        <w:t>.</w:t>
      </w:r>
    </w:p>
    <w:p w:rsidR="00CD1DC9" w:rsidRDefault="00CD1DC9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>
        <w:rPr>
          <w:rFonts w:eastAsia="Times New Roman" w:cs="Arial"/>
          <w:szCs w:val="28"/>
          <w:lang w:eastAsia="ru-RU"/>
        </w:rPr>
        <w:t>2.2.</w:t>
      </w:r>
      <w:r w:rsidR="00BA6F21">
        <w:rPr>
          <w:rFonts w:eastAsia="Times New Roman" w:cs="Arial"/>
          <w:szCs w:val="28"/>
          <w:lang w:eastAsia="ru-RU"/>
        </w:rPr>
        <w:t>1</w:t>
      </w:r>
      <w:r w:rsidR="00436697">
        <w:rPr>
          <w:rFonts w:eastAsia="Times New Roman" w:cs="Arial"/>
          <w:szCs w:val="28"/>
          <w:lang w:eastAsia="ru-RU"/>
        </w:rPr>
        <w:t>1</w:t>
      </w:r>
      <w:r>
        <w:rPr>
          <w:rFonts w:eastAsia="Times New Roman" w:cs="Arial"/>
          <w:szCs w:val="28"/>
          <w:lang w:eastAsia="ru-RU"/>
        </w:rPr>
        <w:t>. Приложение к своду предложений «копии писем-уведомлений, направленных участникам публичных консультаций» исключить, поскольку уведомления не направлялись.</w:t>
      </w:r>
    </w:p>
    <w:p w:rsidR="00D939A4" w:rsidRPr="00D939A4" w:rsidRDefault="00D939A4" w:rsidP="00E33DD0">
      <w:pPr>
        <w:ind w:firstLine="567"/>
        <w:jc w:val="both"/>
        <w:rPr>
          <w:rFonts w:eastAsia="Times New Roman" w:cs="Arial"/>
          <w:szCs w:val="28"/>
          <w:u w:val="single"/>
          <w:lang w:eastAsia="ru-RU"/>
        </w:rPr>
      </w:pPr>
      <w:r>
        <w:rPr>
          <w:rFonts w:eastAsia="Times New Roman" w:cs="Arial"/>
          <w:szCs w:val="28"/>
          <w:lang w:eastAsia="ru-RU"/>
        </w:rPr>
        <w:t xml:space="preserve">Уведомления участникам публичных консультаций направляются </w:t>
      </w:r>
      <w:r>
        <w:rPr>
          <w:rFonts w:eastAsia="Times New Roman" w:cs="Arial"/>
          <w:szCs w:val="28"/>
          <w:u w:val="single"/>
          <w:lang w:eastAsia="ru-RU"/>
        </w:rPr>
        <w:t>в случае учета (принятия) мнения (замечания и (или) предложения).</w:t>
      </w:r>
    </w:p>
    <w:p w:rsidR="00D53510" w:rsidRDefault="00D53510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>
        <w:rPr>
          <w:rFonts w:eastAsia="Times New Roman" w:cs="Arial"/>
          <w:szCs w:val="28"/>
          <w:lang w:eastAsia="ru-RU"/>
        </w:rPr>
        <w:t>2.2.1</w:t>
      </w:r>
      <w:r w:rsidR="00436697">
        <w:rPr>
          <w:rFonts w:eastAsia="Times New Roman" w:cs="Arial"/>
          <w:szCs w:val="28"/>
          <w:lang w:eastAsia="ru-RU"/>
        </w:rPr>
        <w:t>2</w:t>
      </w:r>
      <w:r>
        <w:rPr>
          <w:rFonts w:eastAsia="Times New Roman" w:cs="Arial"/>
          <w:szCs w:val="28"/>
          <w:lang w:eastAsia="ru-RU"/>
        </w:rPr>
        <w:t xml:space="preserve">. </w:t>
      </w:r>
      <w:r w:rsidR="00A52E38">
        <w:rPr>
          <w:rFonts w:eastAsia="Times New Roman" w:cs="Arial"/>
          <w:szCs w:val="28"/>
          <w:lang w:eastAsia="ru-RU"/>
        </w:rPr>
        <w:t xml:space="preserve">Информацию из пунктов </w:t>
      </w:r>
      <w:r>
        <w:rPr>
          <w:rFonts w:eastAsia="Times New Roman" w:cs="Arial"/>
          <w:szCs w:val="28"/>
          <w:lang w:eastAsia="ru-RU"/>
        </w:rPr>
        <w:t xml:space="preserve">1, 2 расчета расходов субъектов предпринимательской и инвестиционной деятельности исключить, поскольку основания для разработки порядка выдачи и закрытия разрешения </w:t>
      </w:r>
      <w:r w:rsidR="00A52E38">
        <w:rPr>
          <w:rFonts w:eastAsia="Times New Roman" w:cs="Arial"/>
          <w:szCs w:val="28"/>
          <w:lang w:eastAsia="ru-RU"/>
        </w:rPr>
        <w:br/>
      </w:r>
      <w:r>
        <w:rPr>
          <w:rFonts w:eastAsia="Times New Roman" w:cs="Arial"/>
          <w:szCs w:val="28"/>
          <w:lang w:eastAsia="ru-RU"/>
        </w:rPr>
        <w:t xml:space="preserve">на производство </w:t>
      </w:r>
      <w:r>
        <w:rPr>
          <w:rFonts w:eastAsia="Times New Roman" w:cs="Arial"/>
          <w:szCs w:val="28"/>
          <w:lang w:eastAsia="ru-RU"/>
        </w:rPr>
        <w:lastRenderedPageBreak/>
        <w:t xml:space="preserve">земляных работ на территории города Сургута не являются информационными требованиями для субъектов предпринимательской </w:t>
      </w:r>
      <w:r w:rsidR="00A52E38">
        <w:rPr>
          <w:rFonts w:eastAsia="Times New Roman" w:cs="Arial"/>
          <w:szCs w:val="28"/>
          <w:lang w:eastAsia="ru-RU"/>
        </w:rPr>
        <w:br/>
      </w:r>
      <w:r>
        <w:rPr>
          <w:rFonts w:eastAsia="Times New Roman" w:cs="Arial"/>
          <w:szCs w:val="28"/>
          <w:lang w:eastAsia="ru-RU"/>
        </w:rPr>
        <w:t>и инвестиционной деятельности.</w:t>
      </w:r>
    </w:p>
    <w:p w:rsidR="00015C59" w:rsidRDefault="00A25809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>
        <w:rPr>
          <w:rFonts w:eastAsia="Times New Roman" w:cs="Arial"/>
          <w:szCs w:val="28"/>
          <w:lang w:eastAsia="ru-RU"/>
        </w:rPr>
        <w:t>2.2.1</w:t>
      </w:r>
      <w:r w:rsidR="00436697">
        <w:rPr>
          <w:rFonts w:eastAsia="Times New Roman" w:cs="Arial"/>
          <w:szCs w:val="28"/>
          <w:lang w:eastAsia="ru-RU"/>
        </w:rPr>
        <w:t>3</w:t>
      </w:r>
      <w:r>
        <w:rPr>
          <w:rFonts w:eastAsia="Times New Roman" w:cs="Arial"/>
          <w:szCs w:val="28"/>
          <w:lang w:eastAsia="ru-RU"/>
        </w:rPr>
        <w:t xml:space="preserve">. </w:t>
      </w:r>
      <w:r w:rsidR="00287C2D">
        <w:rPr>
          <w:rFonts w:eastAsia="Times New Roman" w:cs="Arial"/>
          <w:szCs w:val="28"/>
          <w:lang w:eastAsia="ru-RU"/>
        </w:rPr>
        <w:t>Информацию, содержащую перечень</w:t>
      </w:r>
      <w:r w:rsidR="005404D7">
        <w:rPr>
          <w:rFonts w:eastAsia="Times New Roman" w:cs="Arial"/>
          <w:szCs w:val="28"/>
          <w:lang w:eastAsia="ru-RU"/>
        </w:rPr>
        <w:t xml:space="preserve"> и</w:t>
      </w:r>
      <w:r w:rsidR="00287C2D">
        <w:rPr>
          <w:rFonts w:eastAsia="Times New Roman" w:cs="Arial"/>
          <w:szCs w:val="28"/>
          <w:lang w:eastAsia="ru-RU"/>
        </w:rPr>
        <w:t xml:space="preserve"> стоимость приобретений для выполнения информационных требований (стр. 4 расчета) необходимо оформить в раздел «</w:t>
      </w:r>
      <w:r w:rsidR="00287C2D">
        <w:rPr>
          <w:rFonts w:eastAsia="Times New Roman" w:cs="Arial"/>
          <w:szCs w:val="28"/>
          <w:lang w:val="en-US" w:eastAsia="ru-RU"/>
        </w:rPr>
        <w:t>II</w:t>
      </w:r>
      <w:r w:rsidR="00287C2D">
        <w:rPr>
          <w:rFonts w:eastAsia="Times New Roman" w:cs="Arial"/>
          <w:szCs w:val="28"/>
          <w:lang w:eastAsia="ru-RU"/>
        </w:rPr>
        <w:t xml:space="preserve"> Содержательные издержки»</w:t>
      </w:r>
      <w:r w:rsidR="005404D7">
        <w:rPr>
          <w:rFonts w:eastAsia="Times New Roman" w:cs="Arial"/>
          <w:szCs w:val="28"/>
          <w:lang w:eastAsia="ru-RU"/>
        </w:rPr>
        <w:t>.</w:t>
      </w:r>
    </w:p>
    <w:p w:rsidR="00605FF5" w:rsidRDefault="005404D7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>
        <w:rPr>
          <w:rFonts w:eastAsia="Times New Roman" w:cs="Arial"/>
          <w:szCs w:val="28"/>
          <w:lang w:eastAsia="ru-RU"/>
        </w:rPr>
        <w:t>2.2.1</w:t>
      </w:r>
      <w:r w:rsidR="00436697">
        <w:rPr>
          <w:rFonts w:eastAsia="Times New Roman" w:cs="Arial"/>
          <w:szCs w:val="28"/>
          <w:lang w:eastAsia="ru-RU"/>
        </w:rPr>
        <w:t>4</w:t>
      </w:r>
      <w:r>
        <w:rPr>
          <w:rFonts w:eastAsia="Times New Roman" w:cs="Arial"/>
          <w:szCs w:val="28"/>
          <w:lang w:eastAsia="ru-RU"/>
        </w:rPr>
        <w:t>.</w:t>
      </w:r>
      <w:r w:rsidR="00287C2D" w:rsidRPr="00287C2D">
        <w:rPr>
          <w:rFonts w:eastAsia="Times New Roman" w:cs="Arial"/>
          <w:szCs w:val="28"/>
          <w:lang w:eastAsia="ru-RU"/>
        </w:rPr>
        <w:t xml:space="preserve"> </w:t>
      </w:r>
      <w:r w:rsidR="001152ED">
        <w:rPr>
          <w:rFonts w:eastAsia="Times New Roman" w:cs="Arial"/>
          <w:szCs w:val="28"/>
          <w:lang w:eastAsia="ru-RU"/>
        </w:rPr>
        <w:t xml:space="preserve">В 7 этапе </w:t>
      </w:r>
      <w:r w:rsidR="00A23F35">
        <w:rPr>
          <w:rFonts w:eastAsia="Times New Roman" w:cs="Arial"/>
          <w:szCs w:val="28"/>
          <w:lang w:eastAsia="ru-RU"/>
        </w:rPr>
        <w:t xml:space="preserve">из </w:t>
      </w:r>
      <w:r w:rsidR="001152ED">
        <w:rPr>
          <w:rFonts w:eastAsia="Times New Roman" w:cs="Arial"/>
          <w:szCs w:val="28"/>
          <w:lang w:eastAsia="ru-RU"/>
        </w:rPr>
        <w:t>расчета суммы информационных издержек необходимо исключить стоимость содержательных издержек</w:t>
      </w:r>
      <w:r w:rsidR="00A23F35">
        <w:rPr>
          <w:rFonts w:eastAsia="Times New Roman" w:cs="Arial"/>
          <w:szCs w:val="28"/>
          <w:lang w:eastAsia="ru-RU"/>
        </w:rPr>
        <w:t xml:space="preserve">. Сумму содержательных издержек необходимо указать в разделе </w:t>
      </w:r>
      <w:r w:rsidR="00A23F35" w:rsidRPr="00A23F35">
        <w:rPr>
          <w:rFonts w:eastAsia="Times New Roman" w:cs="Arial"/>
          <w:szCs w:val="28"/>
          <w:lang w:eastAsia="ru-RU"/>
        </w:rPr>
        <w:t>«</w:t>
      </w:r>
      <w:r w:rsidR="00A23F35" w:rsidRPr="00A23F35">
        <w:rPr>
          <w:rFonts w:eastAsia="Times New Roman" w:cs="Arial"/>
          <w:szCs w:val="28"/>
          <w:lang w:val="en-US" w:eastAsia="ru-RU"/>
        </w:rPr>
        <w:t>II</w:t>
      </w:r>
      <w:r w:rsidR="00A23F35" w:rsidRPr="00A23F35">
        <w:rPr>
          <w:rFonts w:eastAsia="Times New Roman" w:cs="Arial"/>
          <w:szCs w:val="28"/>
          <w:lang w:eastAsia="ru-RU"/>
        </w:rPr>
        <w:t xml:space="preserve"> Содержательные издержки».</w:t>
      </w:r>
    </w:p>
    <w:p w:rsidR="00073E5A" w:rsidRDefault="00073E5A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</w:p>
    <w:p w:rsidR="00073E5A" w:rsidRDefault="00073E5A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>
        <w:rPr>
          <w:rFonts w:eastAsia="Times New Roman" w:cs="Arial"/>
          <w:szCs w:val="28"/>
          <w:lang w:eastAsia="ru-RU"/>
        </w:rPr>
        <w:t xml:space="preserve">3. </w:t>
      </w:r>
      <w:r w:rsidRPr="00073E5A">
        <w:rPr>
          <w:rFonts w:eastAsia="Times New Roman" w:cs="Arial"/>
          <w:szCs w:val="28"/>
          <w:lang w:eastAsia="ru-RU"/>
        </w:rPr>
        <w:t xml:space="preserve">В </w:t>
      </w:r>
      <w:r>
        <w:rPr>
          <w:rFonts w:eastAsia="Times New Roman" w:cs="Arial"/>
          <w:szCs w:val="28"/>
          <w:lang w:eastAsia="ru-RU"/>
        </w:rPr>
        <w:t>действующем муниципальном правовом акте</w:t>
      </w:r>
      <w:r w:rsidRPr="00073E5A">
        <w:rPr>
          <w:rFonts w:eastAsia="Times New Roman" w:cs="Arial"/>
          <w:szCs w:val="28"/>
          <w:lang w:eastAsia="ru-RU"/>
        </w:rPr>
        <w:t xml:space="preserve"> выявлены положения, необоснованно затрудняющие ведение предпринимательской деятельности</w:t>
      </w:r>
      <w:r>
        <w:rPr>
          <w:rFonts w:eastAsia="Times New Roman" w:cs="Arial"/>
          <w:szCs w:val="28"/>
          <w:lang w:eastAsia="ru-RU"/>
        </w:rPr>
        <w:t>, которые могут повлечь необоснованные расходы</w:t>
      </w:r>
      <w:r w:rsidRPr="00073E5A">
        <w:rPr>
          <w:rFonts w:eastAsia="Times New Roman" w:cs="Arial"/>
          <w:szCs w:val="28"/>
          <w:lang w:eastAsia="ru-RU"/>
        </w:rPr>
        <w:t>.</w:t>
      </w:r>
    </w:p>
    <w:p w:rsidR="00B86AF7" w:rsidRDefault="00AA7AA2" w:rsidP="00E33DD0">
      <w:pPr>
        <w:ind w:firstLine="567"/>
        <w:jc w:val="both"/>
        <w:rPr>
          <w:rFonts w:eastAsia="Times New Roman" w:cs="Arial"/>
          <w:i/>
          <w:szCs w:val="28"/>
          <w:lang w:eastAsia="ru-RU"/>
        </w:rPr>
      </w:pPr>
      <w:r>
        <w:rPr>
          <w:rFonts w:eastAsia="Times New Roman" w:cs="Arial"/>
          <w:szCs w:val="28"/>
          <w:lang w:eastAsia="ru-RU"/>
        </w:rPr>
        <w:t xml:space="preserve">3.1. </w:t>
      </w:r>
      <w:r w:rsidR="00B86AF7">
        <w:rPr>
          <w:rFonts w:eastAsia="Times New Roman" w:cs="Arial"/>
          <w:szCs w:val="28"/>
          <w:lang w:eastAsia="ru-RU"/>
        </w:rPr>
        <w:t>В разделах 2, 3 не предусмотрено повторное обращение заявител</w:t>
      </w:r>
      <w:r w:rsidR="00586FF9">
        <w:rPr>
          <w:rFonts w:eastAsia="Times New Roman" w:cs="Arial"/>
          <w:szCs w:val="28"/>
          <w:lang w:eastAsia="ru-RU"/>
        </w:rPr>
        <w:t>ем</w:t>
      </w:r>
      <w:r w:rsidR="00733696">
        <w:rPr>
          <w:rFonts w:eastAsia="Times New Roman" w:cs="Arial"/>
          <w:szCs w:val="28"/>
          <w:lang w:eastAsia="ru-RU"/>
        </w:rPr>
        <w:t xml:space="preserve"> </w:t>
      </w:r>
      <w:r w:rsidR="00733696">
        <w:rPr>
          <w:rFonts w:eastAsia="Times New Roman" w:cs="Arial"/>
          <w:szCs w:val="28"/>
          <w:lang w:eastAsia="ru-RU"/>
        </w:rPr>
        <w:br/>
        <w:t xml:space="preserve">в </w:t>
      </w:r>
      <w:proofErr w:type="spellStart"/>
      <w:r w:rsidR="00733696">
        <w:rPr>
          <w:rFonts w:eastAsia="Times New Roman" w:cs="Arial"/>
          <w:szCs w:val="28"/>
          <w:lang w:eastAsia="ru-RU"/>
        </w:rPr>
        <w:t>ДАиГ</w:t>
      </w:r>
      <w:proofErr w:type="spellEnd"/>
      <w:r w:rsidR="00B86AF7">
        <w:rPr>
          <w:rFonts w:eastAsia="Times New Roman" w:cs="Arial"/>
          <w:szCs w:val="28"/>
          <w:lang w:eastAsia="ru-RU"/>
        </w:rPr>
        <w:t xml:space="preserve">, после устранения замечаний к представленным документам, </w:t>
      </w:r>
      <w:r w:rsidR="00733696">
        <w:rPr>
          <w:rFonts w:eastAsia="Times New Roman" w:cs="Arial"/>
          <w:szCs w:val="28"/>
          <w:lang w:eastAsia="ru-RU"/>
        </w:rPr>
        <w:br/>
      </w:r>
      <w:r w:rsidR="00B86AF7">
        <w:rPr>
          <w:rFonts w:eastAsia="Times New Roman" w:cs="Arial"/>
          <w:szCs w:val="28"/>
          <w:lang w:eastAsia="ru-RU"/>
        </w:rPr>
        <w:t xml:space="preserve">что является </w:t>
      </w:r>
      <w:r w:rsidR="00B86AF7">
        <w:rPr>
          <w:rFonts w:eastAsia="Times New Roman" w:cs="Arial"/>
          <w:i/>
          <w:szCs w:val="28"/>
          <w:lang w:eastAsia="ru-RU"/>
        </w:rPr>
        <w:t>ограничением для субъектов предпринимательской деятельности.</w:t>
      </w:r>
    </w:p>
    <w:p w:rsidR="00132EEE" w:rsidRDefault="00132EEE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>
        <w:rPr>
          <w:rFonts w:eastAsia="Times New Roman" w:cs="Arial"/>
          <w:szCs w:val="28"/>
          <w:lang w:eastAsia="ru-RU"/>
        </w:rPr>
        <w:t>Также</w:t>
      </w:r>
      <w:r w:rsidR="00F7771C">
        <w:rPr>
          <w:rFonts w:eastAsia="Times New Roman" w:cs="Arial"/>
          <w:szCs w:val="28"/>
          <w:lang w:eastAsia="ru-RU"/>
        </w:rPr>
        <w:t>,</w:t>
      </w:r>
      <w:r>
        <w:rPr>
          <w:rFonts w:eastAsia="Times New Roman" w:cs="Arial"/>
          <w:szCs w:val="28"/>
          <w:lang w:eastAsia="ru-RU"/>
        </w:rPr>
        <w:t xml:space="preserve"> пунктом 2.9 установлено, что отказ в выдаче разрешения </w:t>
      </w:r>
      <w:r>
        <w:rPr>
          <w:rFonts w:eastAsia="Times New Roman" w:cs="Arial"/>
          <w:szCs w:val="28"/>
          <w:lang w:eastAsia="ru-RU"/>
        </w:rPr>
        <w:br/>
        <w:t>на производство земляных работ может быть оспорен в судебном порядке</w:t>
      </w:r>
      <w:r w:rsidR="00436697">
        <w:rPr>
          <w:rFonts w:eastAsia="Times New Roman" w:cs="Arial"/>
          <w:szCs w:val="28"/>
          <w:lang w:eastAsia="ru-RU"/>
        </w:rPr>
        <w:t>.</w:t>
      </w:r>
      <w:r>
        <w:rPr>
          <w:rFonts w:eastAsia="Times New Roman" w:cs="Arial"/>
          <w:szCs w:val="28"/>
          <w:lang w:eastAsia="ru-RU"/>
        </w:rPr>
        <w:t xml:space="preserve"> </w:t>
      </w:r>
      <w:r w:rsidR="00F7771C">
        <w:rPr>
          <w:rFonts w:eastAsia="Times New Roman" w:cs="Arial"/>
          <w:szCs w:val="28"/>
          <w:lang w:eastAsia="ru-RU"/>
        </w:rPr>
        <w:br/>
      </w:r>
      <w:r w:rsidR="00436697">
        <w:rPr>
          <w:rFonts w:eastAsia="Times New Roman" w:cs="Arial"/>
          <w:szCs w:val="28"/>
          <w:lang w:eastAsia="ru-RU"/>
        </w:rPr>
        <w:tab/>
        <w:t>В</w:t>
      </w:r>
      <w:r w:rsidR="00F7771C">
        <w:rPr>
          <w:rFonts w:eastAsia="Times New Roman" w:cs="Arial"/>
          <w:szCs w:val="28"/>
          <w:lang w:eastAsia="ru-RU"/>
        </w:rPr>
        <w:t xml:space="preserve"> связи с тем, что</w:t>
      </w:r>
      <w:r>
        <w:rPr>
          <w:rFonts w:eastAsia="Times New Roman" w:cs="Arial"/>
          <w:szCs w:val="28"/>
          <w:lang w:eastAsia="ru-RU"/>
        </w:rPr>
        <w:t xml:space="preserve"> случаем для отказа является непредставление документов, установленных порядком</w:t>
      </w:r>
      <w:r w:rsidR="00F7771C">
        <w:rPr>
          <w:rFonts w:eastAsia="Times New Roman" w:cs="Arial"/>
          <w:szCs w:val="28"/>
          <w:lang w:eastAsia="ru-RU"/>
        </w:rPr>
        <w:t>, у</w:t>
      </w:r>
      <w:r>
        <w:rPr>
          <w:rFonts w:eastAsia="Times New Roman" w:cs="Arial"/>
          <w:szCs w:val="28"/>
          <w:lang w:eastAsia="ru-RU"/>
        </w:rPr>
        <w:t>казанный п</w:t>
      </w:r>
      <w:r w:rsidR="00A52E38">
        <w:rPr>
          <w:rFonts w:eastAsia="Times New Roman" w:cs="Arial"/>
          <w:szCs w:val="28"/>
          <w:lang w:eastAsia="ru-RU"/>
        </w:rPr>
        <w:t>ункт требует корректировки, с учетом возможности повторного обращения.</w:t>
      </w:r>
    </w:p>
    <w:p w:rsidR="00132EEE" w:rsidRDefault="00132EEE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</w:p>
    <w:p w:rsidR="003F2C1F" w:rsidRPr="00A064CD" w:rsidRDefault="00A064CD" w:rsidP="00E33DD0">
      <w:pPr>
        <w:ind w:firstLine="567"/>
        <w:jc w:val="both"/>
        <w:rPr>
          <w:rFonts w:eastAsia="Times New Roman" w:cs="Arial"/>
          <w:szCs w:val="28"/>
          <w:u w:val="single"/>
          <w:lang w:eastAsia="ru-RU"/>
        </w:rPr>
      </w:pPr>
      <w:r w:rsidRPr="00A064CD">
        <w:rPr>
          <w:rFonts w:eastAsia="Times New Roman" w:cs="Arial"/>
          <w:szCs w:val="28"/>
          <w:u w:val="single"/>
          <w:lang w:eastAsia="ru-RU"/>
        </w:rPr>
        <w:t>Выводы и предложения:</w:t>
      </w:r>
    </w:p>
    <w:p w:rsidR="00F7771C" w:rsidRPr="00F7771C" w:rsidRDefault="00F7771C" w:rsidP="00F7771C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F7771C">
        <w:rPr>
          <w:rFonts w:eastAsia="Times New Roman" w:cs="Arial"/>
          <w:szCs w:val="28"/>
          <w:lang w:eastAsia="ru-RU"/>
        </w:rPr>
        <w:t>1.</w:t>
      </w:r>
      <w:r w:rsidRPr="00F7771C">
        <w:rPr>
          <w:rFonts w:eastAsia="Times New Roman" w:cs="Arial"/>
          <w:szCs w:val="28"/>
          <w:lang w:eastAsia="ru-RU"/>
        </w:rPr>
        <w:tab/>
        <w:t>Доработать отчет об экспертизе действующего нормативного правового акта, свод предложений, расчет стандартных издержек, с учетом замечаний, указанных в пункте 2 настоящего заключения.</w:t>
      </w:r>
    </w:p>
    <w:p w:rsidR="00F7771C" w:rsidRDefault="00F7771C" w:rsidP="00F7771C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F7771C">
        <w:rPr>
          <w:rFonts w:eastAsia="Times New Roman" w:cs="Arial"/>
          <w:szCs w:val="28"/>
          <w:lang w:eastAsia="ru-RU"/>
        </w:rPr>
        <w:t>2.</w:t>
      </w:r>
      <w:r w:rsidRPr="00F7771C">
        <w:rPr>
          <w:rFonts w:eastAsia="Times New Roman" w:cs="Arial"/>
          <w:szCs w:val="28"/>
          <w:lang w:eastAsia="ru-RU"/>
        </w:rPr>
        <w:tab/>
        <w:t xml:space="preserve"> Действующий нормативный правовой акт требует внесения изменений в части положений, необоснованно затрудняющих ведение предпринимательской и инвестиционной деятельности</w:t>
      </w:r>
      <w:r>
        <w:rPr>
          <w:rFonts w:eastAsia="Times New Roman" w:cs="Arial"/>
          <w:szCs w:val="28"/>
          <w:lang w:eastAsia="ru-RU"/>
        </w:rPr>
        <w:t>, указанных в пункте 3 настоящего заключения</w:t>
      </w:r>
      <w:r w:rsidR="00A52E38">
        <w:rPr>
          <w:rFonts w:eastAsia="Times New Roman" w:cs="Arial"/>
          <w:szCs w:val="28"/>
          <w:lang w:eastAsia="ru-RU"/>
        </w:rPr>
        <w:t>.</w:t>
      </w:r>
    </w:p>
    <w:p w:rsidR="00401113" w:rsidRPr="00401113" w:rsidRDefault="00A52E38" w:rsidP="00401113">
      <w:pPr>
        <w:ind w:firstLine="567"/>
        <w:jc w:val="both"/>
        <w:rPr>
          <w:rFonts w:eastAsia="Times New Roman" w:cs="Arial"/>
          <w:szCs w:val="28"/>
          <w:lang w:eastAsia="ru-RU"/>
        </w:rPr>
      </w:pPr>
      <w:r>
        <w:rPr>
          <w:rFonts w:eastAsia="Times New Roman" w:cs="Arial"/>
          <w:szCs w:val="28"/>
          <w:lang w:eastAsia="ru-RU"/>
        </w:rPr>
        <w:t xml:space="preserve">3. </w:t>
      </w:r>
      <w:r w:rsidR="00401113" w:rsidRPr="00401113">
        <w:rPr>
          <w:rFonts w:eastAsia="Times New Roman" w:cs="Arial"/>
          <w:szCs w:val="28"/>
          <w:lang w:eastAsia="ru-RU"/>
        </w:rPr>
        <w:t xml:space="preserve">Пунктами 2.4.3, 2.4.4 Порядка установлена обязанность для субъектов предпринимательской деятельности в целях подачи заявления для выдачи разрешения на производство земляных работ получение согласований </w:t>
      </w:r>
      <w:r w:rsidR="00F7771C">
        <w:rPr>
          <w:rFonts w:eastAsia="Times New Roman" w:cs="Arial"/>
          <w:szCs w:val="28"/>
          <w:lang w:eastAsia="ru-RU"/>
        </w:rPr>
        <w:br/>
      </w:r>
      <w:r w:rsidR="00401113" w:rsidRPr="00401113">
        <w:rPr>
          <w:rFonts w:eastAsia="Times New Roman" w:cs="Arial"/>
          <w:szCs w:val="28"/>
          <w:lang w:eastAsia="ru-RU"/>
        </w:rPr>
        <w:t>в структурных подразделениях</w:t>
      </w:r>
      <w:r w:rsidR="00F7771C">
        <w:rPr>
          <w:rFonts w:eastAsia="Times New Roman" w:cs="Arial"/>
          <w:szCs w:val="28"/>
          <w:lang w:eastAsia="ru-RU"/>
        </w:rPr>
        <w:t xml:space="preserve"> Администрациях города, муниципальных учреждениях</w:t>
      </w:r>
      <w:r w:rsidR="00401113" w:rsidRPr="00401113">
        <w:rPr>
          <w:rFonts w:eastAsia="Times New Roman" w:cs="Arial"/>
          <w:szCs w:val="28"/>
          <w:lang w:eastAsia="ru-RU"/>
        </w:rPr>
        <w:t>.</w:t>
      </w:r>
    </w:p>
    <w:p w:rsidR="00401113" w:rsidRDefault="00401113" w:rsidP="00401113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401113">
        <w:rPr>
          <w:rFonts w:eastAsia="Times New Roman" w:cs="Arial"/>
          <w:szCs w:val="28"/>
          <w:lang w:eastAsia="ru-RU"/>
        </w:rPr>
        <w:t xml:space="preserve">В целях сокращения расходов субъектов предпринимательской деятельности, а также снижения административных барьеров при получении разрешения на производство земляных работ, предлагаем рассмотреть возможность создания «единого окна» в целях самостоятельного согласования специалистом </w:t>
      </w:r>
      <w:proofErr w:type="spellStart"/>
      <w:r w:rsidRPr="00401113">
        <w:rPr>
          <w:rFonts w:eastAsia="Times New Roman" w:cs="Arial"/>
          <w:szCs w:val="28"/>
          <w:lang w:eastAsia="ru-RU"/>
        </w:rPr>
        <w:t>ДАиГ</w:t>
      </w:r>
      <w:proofErr w:type="spellEnd"/>
      <w:r w:rsidRPr="00401113">
        <w:rPr>
          <w:rFonts w:eastAsia="Times New Roman" w:cs="Arial"/>
          <w:szCs w:val="28"/>
          <w:lang w:eastAsia="ru-RU"/>
        </w:rPr>
        <w:t xml:space="preserve"> (осуществляющим прием документов) в иных </w:t>
      </w:r>
      <w:r w:rsidRPr="00401113">
        <w:rPr>
          <w:rFonts w:eastAsia="Times New Roman" w:cs="Arial"/>
          <w:szCs w:val="28"/>
          <w:lang w:eastAsia="ru-RU"/>
        </w:rPr>
        <w:lastRenderedPageBreak/>
        <w:t>структурных подразделениях, муниципальных учреждениях Администрации города.</w:t>
      </w:r>
    </w:p>
    <w:p w:rsidR="001360DC" w:rsidRPr="005F53AB" w:rsidRDefault="00685ACD" w:rsidP="00D875B0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60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CE8" w:rsidRDefault="00685ACD" w:rsidP="00E33DD0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</w:t>
      </w:r>
      <w:r w:rsidR="00DD5F44">
        <w:rPr>
          <w:rFonts w:eastAsia="Times New Roman" w:cs="Times New Roman"/>
          <w:szCs w:val="28"/>
          <w:lang w:eastAsia="ru-RU"/>
        </w:rPr>
        <w:t xml:space="preserve">ачальник управления экономики </w:t>
      </w:r>
    </w:p>
    <w:p w:rsidR="00685ACD" w:rsidRDefault="00DD5F44" w:rsidP="00E33DD0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и стратегического планирования                                             </w:t>
      </w:r>
      <w:r w:rsidR="00010CE8">
        <w:rPr>
          <w:rFonts w:eastAsia="Times New Roman" w:cs="Times New Roman"/>
          <w:szCs w:val="28"/>
          <w:lang w:eastAsia="ru-RU"/>
        </w:rPr>
        <w:t xml:space="preserve">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8C4651">
        <w:rPr>
          <w:rFonts w:eastAsia="Times New Roman" w:cs="Times New Roman"/>
          <w:szCs w:val="28"/>
          <w:lang w:eastAsia="ru-RU"/>
        </w:rPr>
        <w:t xml:space="preserve"> </w:t>
      </w:r>
      <w:r w:rsidR="00685ACD">
        <w:rPr>
          <w:rFonts w:eastAsia="Times New Roman" w:cs="Times New Roman"/>
          <w:szCs w:val="28"/>
          <w:lang w:eastAsia="ru-RU"/>
        </w:rPr>
        <w:t>С.Г. Мединцева</w:t>
      </w:r>
    </w:p>
    <w:p w:rsidR="006D4EF5" w:rsidRDefault="006D4EF5" w:rsidP="00E33DD0">
      <w:pPr>
        <w:jc w:val="both"/>
        <w:rPr>
          <w:rFonts w:eastAsia="Times New Roman" w:cs="Times New Roman"/>
          <w:szCs w:val="28"/>
          <w:lang w:eastAsia="ru-RU"/>
        </w:rPr>
      </w:pPr>
    </w:p>
    <w:p w:rsidR="00B96323" w:rsidRDefault="00A064CD" w:rsidP="00E33DD0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08</w:t>
      </w:r>
      <w:r w:rsidR="006D4EF5">
        <w:rPr>
          <w:rFonts w:eastAsia="Times New Roman" w:cs="Times New Roman"/>
          <w:szCs w:val="28"/>
          <w:lang w:eastAsia="ru-RU"/>
        </w:rPr>
        <w:t xml:space="preserve"> </w:t>
      </w:r>
      <w:r w:rsidR="00C870C8" w:rsidRPr="00C870C8">
        <w:rPr>
          <w:rFonts w:eastAsia="Times New Roman" w:cs="Times New Roman"/>
          <w:szCs w:val="28"/>
          <w:u w:val="single"/>
          <w:lang w:eastAsia="ru-RU"/>
        </w:rPr>
        <w:t>«</w:t>
      </w:r>
      <w:r>
        <w:rPr>
          <w:rFonts w:eastAsia="Times New Roman" w:cs="Times New Roman"/>
          <w:szCs w:val="28"/>
          <w:u w:val="single"/>
          <w:lang w:eastAsia="ru-RU"/>
        </w:rPr>
        <w:t>мая</w:t>
      </w:r>
      <w:r w:rsidR="00C870C8">
        <w:rPr>
          <w:rFonts w:eastAsia="Times New Roman" w:cs="Times New Roman"/>
          <w:szCs w:val="28"/>
          <w:u w:val="single"/>
          <w:lang w:eastAsia="ru-RU"/>
        </w:rPr>
        <w:t xml:space="preserve">» </w:t>
      </w:r>
      <w:r w:rsidR="006D4EF5">
        <w:rPr>
          <w:rFonts w:eastAsia="Times New Roman" w:cs="Times New Roman"/>
          <w:szCs w:val="28"/>
          <w:lang w:eastAsia="ru-RU"/>
        </w:rPr>
        <w:t>2018</w:t>
      </w:r>
      <w:r w:rsidR="00C870C8">
        <w:rPr>
          <w:rFonts w:eastAsia="Times New Roman" w:cs="Times New Roman"/>
          <w:szCs w:val="28"/>
          <w:lang w:eastAsia="ru-RU"/>
        </w:rPr>
        <w:t xml:space="preserve"> </w:t>
      </w:r>
      <w:r w:rsidR="006D4EF5">
        <w:rPr>
          <w:rFonts w:eastAsia="Times New Roman" w:cs="Times New Roman"/>
          <w:szCs w:val="28"/>
          <w:lang w:eastAsia="ru-RU"/>
        </w:rPr>
        <w:t>г.</w:t>
      </w:r>
      <w:bookmarkStart w:id="1" w:name="_GoBack"/>
      <w:bookmarkEnd w:id="1"/>
    </w:p>
    <w:p w:rsidR="00922BA9" w:rsidRDefault="00922BA9" w:rsidP="00E33DD0">
      <w:pPr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Маникина Елена Анатольевна</w:t>
      </w:r>
    </w:p>
    <w:p w:rsidR="00010CE8" w:rsidRDefault="00685ACD" w:rsidP="00E33DD0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8 (3462) 52-</w:t>
      </w:r>
      <w:r w:rsidR="00922BA9">
        <w:rPr>
          <w:rFonts w:eastAsia="Times New Roman" w:cs="Times New Roman"/>
          <w:sz w:val="20"/>
          <w:szCs w:val="20"/>
          <w:lang w:eastAsia="ru-RU"/>
        </w:rPr>
        <w:t>23-23</w:t>
      </w:r>
    </w:p>
    <w:bookmarkEnd w:id="0"/>
    <w:sectPr w:rsidR="00010CE8" w:rsidSect="00A52E38">
      <w:headerReference w:type="default" r:id="rId10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041" w:rsidRDefault="00556041" w:rsidP="006C4EC8">
      <w:r>
        <w:separator/>
      </w:r>
    </w:p>
  </w:endnote>
  <w:endnote w:type="continuationSeparator" w:id="0">
    <w:p w:rsidR="00556041" w:rsidRDefault="00556041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041" w:rsidRDefault="00556041" w:rsidP="006C4EC8">
      <w:r>
        <w:separator/>
      </w:r>
    </w:p>
  </w:footnote>
  <w:footnote w:type="continuationSeparator" w:id="0">
    <w:p w:rsidR="00556041" w:rsidRDefault="00556041" w:rsidP="006C4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EC8" w:rsidRPr="006C4EC8" w:rsidRDefault="006C4EC8">
    <w:pPr>
      <w:pStyle w:val="a4"/>
      <w:jc w:val="center"/>
      <w:rPr>
        <w:sz w:val="20"/>
      </w:rPr>
    </w:pPr>
  </w:p>
  <w:p w:rsidR="006C4EC8" w:rsidRDefault="006C4EC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DD626EA"/>
    <w:multiLevelType w:val="hybridMultilevel"/>
    <w:tmpl w:val="2D64C17C"/>
    <w:lvl w:ilvl="0" w:tplc="319441B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CDF0296"/>
    <w:multiLevelType w:val="hybridMultilevel"/>
    <w:tmpl w:val="2D100DF2"/>
    <w:lvl w:ilvl="0" w:tplc="16DAFDB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93A766F"/>
    <w:multiLevelType w:val="hybridMultilevel"/>
    <w:tmpl w:val="7BB2C8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62B90F1D"/>
    <w:multiLevelType w:val="hybridMultilevel"/>
    <w:tmpl w:val="636813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7"/>
  </w:num>
  <w:num w:numId="4">
    <w:abstractNumId w:val="10"/>
  </w:num>
  <w:num w:numId="5">
    <w:abstractNumId w:val="6"/>
  </w:num>
  <w:num w:numId="6">
    <w:abstractNumId w:val="14"/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3"/>
  </w:num>
  <w:num w:numId="11">
    <w:abstractNumId w:val="16"/>
  </w:num>
  <w:num w:numId="12">
    <w:abstractNumId w:val="15"/>
  </w:num>
  <w:num w:numId="13">
    <w:abstractNumId w:val="4"/>
  </w:num>
  <w:num w:numId="14">
    <w:abstractNumId w:val="3"/>
  </w:num>
  <w:num w:numId="15">
    <w:abstractNumId w:val="9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EC8"/>
    <w:rsid w:val="00005131"/>
    <w:rsid w:val="00010CE8"/>
    <w:rsid w:val="00015C59"/>
    <w:rsid w:val="00016E6C"/>
    <w:rsid w:val="00021134"/>
    <w:rsid w:val="00024BCC"/>
    <w:rsid w:val="00025DE1"/>
    <w:rsid w:val="00026400"/>
    <w:rsid w:val="00031C37"/>
    <w:rsid w:val="00033088"/>
    <w:rsid w:val="000343FD"/>
    <w:rsid w:val="00057369"/>
    <w:rsid w:val="00061D6A"/>
    <w:rsid w:val="0007236A"/>
    <w:rsid w:val="00073E5A"/>
    <w:rsid w:val="000A7B6D"/>
    <w:rsid w:val="000B3E3F"/>
    <w:rsid w:val="000C4662"/>
    <w:rsid w:val="000C4842"/>
    <w:rsid w:val="000D01B1"/>
    <w:rsid w:val="000D1A99"/>
    <w:rsid w:val="000D767F"/>
    <w:rsid w:val="000E0E0B"/>
    <w:rsid w:val="000F5FE3"/>
    <w:rsid w:val="00101F15"/>
    <w:rsid w:val="0011132A"/>
    <w:rsid w:val="001152ED"/>
    <w:rsid w:val="00116E62"/>
    <w:rsid w:val="00126A08"/>
    <w:rsid w:val="00132EEE"/>
    <w:rsid w:val="001339FE"/>
    <w:rsid w:val="001354A5"/>
    <w:rsid w:val="001360DC"/>
    <w:rsid w:val="0016196F"/>
    <w:rsid w:val="00162E6B"/>
    <w:rsid w:val="00190C96"/>
    <w:rsid w:val="00190CA3"/>
    <w:rsid w:val="00192A3B"/>
    <w:rsid w:val="001A3A65"/>
    <w:rsid w:val="001A3E74"/>
    <w:rsid w:val="001A3ED4"/>
    <w:rsid w:val="001A635B"/>
    <w:rsid w:val="001A6B75"/>
    <w:rsid w:val="001B2D3B"/>
    <w:rsid w:val="001C27FB"/>
    <w:rsid w:val="001C5792"/>
    <w:rsid w:val="001D2F79"/>
    <w:rsid w:val="001D57D7"/>
    <w:rsid w:val="001E5C59"/>
    <w:rsid w:val="001E6F77"/>
    <w:rsid w:val="001E76E0"/>
    <w:rsid w:val="001F7BBF"/>
    <w:rsid w:val="00207CD6"/>
    <w:rsid w:val="00211F15"/>
    <w:rsid w:val="002121DB"/>
    <w:rsid w:val="00215F36"/>
    <w:rsid w:val="00222159"/>
    <w:rsid w:val="00222E1D"/>
    <w:rsid w:val="0023319B"/>
    <w:rsid w:val="00237D6D"/>
    <w:rsid w:val="00254261"/>
    <w:rsid w:val="002568A4"/>
    <w:rsid w:val="0026494A"/>
    <w:rsid w:val="002664E3"/>
    <w:rsid w:val="0027153A"/>
    <w:rsid w:val="002730A1"/>
    <w:rsid w:val="00282A41"/>
    <w:rsid w:val="00285EC9"/>
    <w:rsid w:val="00287C2D"/>
    <w:rsid w:val="00293329"/>
    <w:rsid w:val="002949E7"/>
    <w:rsid w:val="0029622A"/>
    <w:rsid w:val="002A4624"/>
    <w:rsid w:val="002B04FB"/>
    <w:rsid w:val="002B1F6B"/>
    <w:rsid w:val="002B2E4C"/>
    <w:rsid w:val="002B543B"/>
    <w:rsid w:val="002C575D"/>
    <w:rsid w:val="002D5C41"/>
    <w:rsid w:val="002E1A98"/>
    <w:rsid w:val="002E291E"/>
    <w:rsid w:val="002E7C0A"/>
    <w:rsid w:val="003008B6"/>
    <w:rsid w:val="00307E55"/>
    <w:rsid w:val="00312002"/>
    <w:rsid w:val="00342842"/>
    <w:rsid w:val="003445D3"/>
    <w:rsid w:val="00351347"/>
    <w:rsid w:val="00355497"/>
    <w:rsid w:val="00361BFD"/>
    <w:rsid w:val="00362B79"/>
    <w:rsid w:val="00371313"/>
    <w:rsid w:val="003802FC"/>
    <w:rsid w:val="003812E4"/>
    <w:rsid w:val="0039471B"/>
    <w:rsid w:val="003B0C66"/>
    <w:rsid w:val="003B46E0"/>
    <w:rsid w:val="003B62BB"/>
    <w:rsid w:val="003C5880"/>
    <w:rsid w:val="003D42B4"/>
    <w:rsid w:val="003D4A3F"/>
    <w:rsid w:val="003D7A23"/>
    <w:rsid w:val="003E091F"/>
    <w:rsid w:val="003E2DF5"/>
    <w:rsid w:val="003E55A4"/>
    <w:rsid w:val="003E6C3C"/>
    <w:rsid w:val="003F2C1F"/>
    <w:rsid w:val="003F3C6D"/>
    <w:rsid w:val="00401113"/>
    <w:rsid w:val="004130B4"/>
    <w:rsid w:val="00436697"/>
    <w:rsid w:val="00443A02"/>
    <w:rsid w:val="00446B5C"/>
    <w:rsid w:val="004556A1"/>
    <w:rsid w:val="00461FFD"/>
    <w:rsid w:val="00465CB7"/>
    <w:rsid w:val="004727CF"/>
    <w:rsid w:val="0047286F"/>
    <w:rsid w:val="00473204"/>
    <w:rsid w:val="00474D00"/>
    <w:rsid w:val="00484929"/>
    <w:rsid w:val="00487D67"/>
    <w:rsid w:val="0049250C"/>
    <w:rsid w:val="0049278A"/>
    <w:rsid w:val="00497887"/>
    <w:rsid w:val="004A4257"/>
    <w:rsid w:val="004A7035"/>
    <w:rsid w:val="004B0890"/>
    <w:rsid w:val="004C6669"/>
    <w:rsid w:val="004D2BFF"/>
    <w:rsid w:val="004D5F74"/>
    <w:rsid w:val="004E3AD9"/>
    <w:rsid w:val="004E3F4D"/>
    <w:rsid w:val="004E4173"/>
    <w:rsid w:val="004E5258"/>
    <w:rsid w:val="004E6A11"/>
    <w:rsid w:val="004F42E7"/>
    <w:rsid w:val="005035DE"/>
    <w:rsid w:val="005109BD"/>
    <w:rsid w:val="005201DC"/>
    <w:rsid w:val="00532B85"/>
    <w:rsid w:val="0053507B"/>
    <w:rsid w:val="00536198"/>
    <w:rsid w:val="005404D7"/>
    <w:rsid w:val="00547FA9"/>
    <w:rsid w:val="00551885"/>
    <w:rsid w:val="005527E9"/>
    <w:rsid w:val="00553DAF"/>
    <w:rsid w:val="00555BDE"/>
    <w:rsid w:val="00556041"/>
    <w:rsid w:val="0057116F"/>
    <w:rsid w:val="00575A3E"/>
    <w:rsid w:val="00583ADA"/>
    <w:rsid w:val="00586FF9"/>
    <w:rsid w:val="005A1C61"/>
    <w:rsid w:val="005A26C2"/>
    <w:rsid w:val="005B55EF"/>
    <w:rsid w:val="005C0BFE"/>
    <w:rsid w:val="005D4E27"/>
    <w:rsid w:val="005E3AC5"/>
    <w:rsid w:val="005E747B"/>
    <w:rsid w:val="005F504E"/>
    <w:rsid w:val="005F53AB"/>
    <w:rsid w:val="00605FF5"/>
    <w:rsid w:val="00620296"/>
    <w:rsid w:val="0063434C"/>
    <w:rsid w:val="00642D66"/>
    <w:rsid w:val="006511E0"/>
    <w:rsid w:val="006644E9"/>
    <w:rsid w:val="00672112"/>
    <w:rsid w:val="00672EB9"/>
    <w:rsid w:val="006834F9"/>
    <w:rsid w:val="00683B0C"/>
    <w:rsid w:val="006844AF"/>
    <w:rsid w:val="00685ACD"/>
    <w:rsid w:val="00685C24"/>
    <w:rsid w:val="00685DC7"/>
    <w:rsid w:val="00690376"/>
    <w:rsid w:val="00697155"/>
    <w:rsid w:val="006A7294"/>
    <w:rsid w:val="006B3A6D"/>
    <w:rsid w:val="006B7B7A"/>
    <w:rsid w:val="006C4EC8"/>
    <w:rsid w:val="006C5ECA"/>
    <w:rsid w:val="006D1C01"/>
    <w:rsid w:val="006D454B"/>
    <w:rsid w:val="006D4EF5"/>
    <w:rsid w:val="006D7245"/>
    <w:rsid w:val="006E3A1A"/>
    <w:rsid w:val="006F2446"/>
    <w:rsid w:val="006F2C16"/>
    <w:rsid w:val="00702D83"/>
    <w:rsid w:val="007130E8"/>
    <w:rsid w:val="0071519C"/>
    <w:rsid w:val="007153C9"/>
    <w:rsid w:val="00715913"/>
    <w:rsid w:val="00723CE0"/>
    <w:rsid w:val="007306CE"/>
    <w:rsid w:val="00733696"/>
    <w:rsid w:val="00733C0A"/>
    <w:rsid w:val="00747332"/>
    <w:rsid w:val="00755202"/>
    <w:rsid w:val="00756DB3"/>
    <w:rsid w:val="007644B7"/>
    <w:rsid w:val="00765CB6"/>
    <w:rsid w:val="007826BF"/>
    <w:rsid w:val="00793FD4"/>
    <w:rsid w:val="007A03AC"/>
    <w:rsid w:val="007A0C33"/>
    <w:rsid w:val="007B05B9"/>
    <w:rsid w:val="007B0E2B"/>
    <w:rsid w:val="007B6D10"/>
    <w:rsid w:val="007C2086"/>
    <w:rsid w:val="007D7361"/>
    <w:rsid w:val="007E1B64"/>
    <w:rsid w:val="007E6FE5"/>
    <w:rsid w:val="007E7692"/>
    <w:rsid w:val="007F2035"/>
    <w:rsid w:val="007F504A"/>
    <w:rsid w:val="008152FB"/>
    <w:rsid w:val="00821169"/>
    <w:rsid w:val="0082116F"/>
    <w:rsid w:val="008213DF"/>
    <w:rsid w:val="00823CA3"/>
    <w:rsid w:val="008411CA"/>
    <w:rsid w:val="00857735"/>
    <w:rsid w:val="0086407B"/>
    <w:rsid w:val="008645B1"/>
    <w:rsid w:val="008652D8"/>
    <w:rsid w:val="00876309"/>
    <w:rsid w:val="008849E0"/>
    <w:rsid w:val="00891FE3"/>
    <w:rsid w:val="00897A02"/>
    <w:rsid w:val="008A0585"/>
    <w:rsid w:val="008A1604"/>
    <w:rsid w:val="008A2AF0"/>
    <w:rsid w:val="008A2CC1"/>
    <w:rsid w:val="008A3BB3"/>
    <w:rsid w:val="008B1523"/>
    <w:rsid w:val="008B3678"/>
    <w:rsid w:val="008C4651"/>
    <w:rsid w:val="008D10E6"/>
    <w:rsid w:val="008D6149"/>
    <w:rsid w:val="008E151D"/>
    <w:rsid w:val="008F4585"/>
    <w:rsid w:val="00912A01"/>
    <w:rsid w:val="0091640C"/>
    <w:rsid w:val="00922BA9"/>
    <w:rsid w:val="00925BF4"/>
    <w:rsid w:val="009328B9"/>
    <w:rsid w:val="00934F8C"/>
    <w:rsid w:val="00944B45"/>
    <w:rsid w:val="00947049"/>
    <w:rsid w:val="00954ECD"/>
    <w:rsid w:val="00955CAF"/>
    <w:rsid w:val="0095658B"/>
    <w:rsid w:val="009724DA"/>
    <w:rsid w:val="009755F7"/>
    <w:rsid w:val="00977443"/>
    <w:rsid w:val="00982756"/>
    <w:rsid w:val="0098403A"/>
    <w:rsid w:val="00984251"/>
    <w:rsid w:val="00986288"/>
    <w:rsid w:val="00990E29"/>
    <w:rsid w:val="00992498"/>
    <w:rsid w:val="009935C4"/>
    <w:rsid w:val="00993E43"/>
    <w:rsid w:val="00997289"/>
    <w:rsid w:val="009A1341"/>
    <w:rsid w:val="009A6CB4"/>
    <w:rsid w:val="009A6E5A"/>
    <w:rsid w:val="009B4DE6"/>
    <w:rsid w:val="009C5B27"/>
    <w:rsid w:val="009C7BA7"/>
    <w:rsid w:val="009D661F"/>
    <w:rsid w:val="009F37C1"/>
    <w:rsid w:val="009F6F17"/>
    <w:rsid w:val="00A064CD"/>
    <w:rsid w:val="00A16418"/>
    <w:rsid w:val="00A1781B"/>
    <w:rsid w:val="00A23F35"/>
    <w:rsid w:val="00A25809"/>
    <w:rsid w:val="00A3115B"/>
    <w:rsid w:val="00A4032D"/>
    <w:rsid w:val="00A43320"/>
    <w:rsid w:val="00A449AB"/>
    <w:rsid w:val="00A52E38"/>
    <w:rsid w:val="00A56843"/>
    <w:rsid w:val="00A65870"/>
    <w:rsid w:val="00A67835"/>
    <w:rsid w:val="00A80EE1"/>
    <w:rsid w:val="00A90214"/>
    <w:rsid w:val="00A975C2"/>
    <w:rsid w:val="00A97D0A"/>
    <w:rsid w:val="00AA5A28"/>
    <w:rsid w:val="00AA5C16"/>
    <w:rsid w:val="00AA7AA2"/>
    <w:rsid w:val="00AD4353"/>
    <w:rsid w:val="00AD64C5"/>
    <w:rsid w:val="00AF1369"/>
    <w:rsid w:val="00AF1AD4"/>
    <w:rsid w:val="00AF797B"/>
    <w:rsid w:val="00B21996"/>
    <w:rsid w:val="00B249AB"/>
    <w:rsid w:val="00B30FD0"/>
    <w:rsid w:val="00B34C8E"/>
    <w:rsid w:val="00B41C1F"/>
    <w:rsid w:val="00B468EE"/>
    <w:rsid w:val="00B507AB"/>
    <w:rsid w:val="00B51F3A"/>
    <w:rsid w:val="00B655A7"/>
    <w:rsid w:val="00B65789"/>
    <w:rsid w:val="00B66E37"/>
    <w:rsid w:val="00B7291C"/>
    <w:rsid w:val="00B74AAF"/>
    <w:rsid w:val="00B84D8F"/>
    <w:rsid w:val="00B86AF7"/>
    <w:rsid w:val="00B93A2A"/>
    <w:rsid w:val="00B96323"/>
    <w:rsid w:val="00B97159"/>
    <w:rsid w:val="00B97D27"/>
    <w:rsid w:val="00BA3E3E"/>
    <w:rsid w:val="00BA3EBB"/>
    <w:rsid w:val="00BA3F69"/>
    <w:rsid w:val="00BA6F21"/>
    <w:rsid w:val="00BC5692"/>
    <w:rsid w:val="00BD1251"/>
    <w:rsid w:val="00BD51EB"/>
    <w:rsid w:val="00BD6E92"/>
    <w:rsid w:val="00BD7CFF"/>
    <w:rsid w:val="00BE1349"/>
    <w:rsid w:val="00BE4A35"/>
    <w:rsid w:val="00BF7AD6"/>
    <w:rsid w:val="00C01ADD"/>
    <w:rsid w:val="00C059A8"/>
    <w:rsid w:val="00C059C4"/>
    <w:rsid w:val="00C062CA"/>
    <w:rsid w:val="00C06A42"/>
    <w:rsid w:val="00C15A2B"/>
    <w:rsid w:val="00C31BC1"/>
    <w:rsid w:val="00C332F4"/>
    <w:rsid w:val="00C425DC"/>
    <w:rsid w:val="00C42782"/>
    <w:rsid w:val="00C453D0"/>
    <w:rsid w:val="00C53945"/>
    <w:rsid w:val="00C57F1E"/>
    <w:rsid w:val="00C6186C"/>
    <w:rsid w:val="00C8137B"/>
    <w:rsid w:val="00C86F86"/>
    <w:rsid w:val="00C870C8"/>
    <w:rsid w:val="00C92BD5"/>
    <w:rsid w:val="00C949EC"/>
    <w:rsid w:val="00CA6F34"/>
    <w:rsid w:val="00CA7F30"/>
    <w:rsid w:val="00CB404A"/>
    <w:rsid w:val="00CB5540"/>
    <w:rsid w:val="00CD1DC9"/>
    <w:rsid w:val="00CD1EC9"/>
    <w:rsid w:val="00CE2DB9"/>
    <w:rsid w:val="00CE3C36"/>
    <w:rsid w:val="00CF155C"/>
    <w:rsid w:val="00CF7320"/>
    <w:rsid w:val="00D02E11"/>
    <w:rsid w:val="00D0488E"/>
    <w:rsid w:val="00D054F8"/>
    <w:rsid w:val="00D079F3"/>
    <w:rsid w:val="00D16767"/>
    <w:rsid w:val="00D24C78"/>
    <w:rsid w:val="00D30A17"/>
    <w:rsid w:val="00D32DB4"/>
    <w:rsid w:val="00D4641C"/>
    <w:rsid w:val="00D46A84"/>
    <w:rsid w:val="00D5044B"/>
    <w:rsid w:val="00D53510"/>
    <w:rsid w:val="00D55723"/>
    <w:rsid w:val="00D6287D"/>
    <w:rsid w:val="00D635C1"/>
    <w:rsid w:val="00D74A70"/>
    <w:rsid w:val="00D772EB"/>
    <w:rsid w:val="00D85A5F"/>
    <w:rsid w:val="00D875B0"/>
    <w:rsid w:val="00D939A4"/>
    <w:rsid w:val="00DA0A5D"/>
    <w:rsid w:val="00DA226A"/>
    <w:rsid w:val="00DA3A89"/>
    <w:rsid w:val="00DA5751"/>
    <w:rsid w:val="00DB51CB"/>
    <w:rsid w:val="00DB6B34"/>
    <w:rsid w:val="00DB6DD9"/>
    <w:rsid w:val="00DC5803"/>
    <w:rsid w:val="00DD4EF9"/>
    <w:rsid w:val="00DD5F44"/>
    <w:rsid w:val="00DE15EB"/>
    <w:rsid w:val="00DE53A4"/>
    <w:rsid w:val="00DF7C02"/>
    <w:rsid w:val="00E10B01"/>
    <w:rsid w:val="00E14976"/>
    <w:rsid w:val="00E21995"/>
    <w:rsid w:val="00E22F43"/>
    <w:rsid w:val="00E2328B"/>
    <w:rsid w:val="00E33DD0"/>
    <w:rsid w:val="00E35545"/>
    <w:rsid w:val="00E3600C"/>
    <w:rsid w:val="00E37B34"/>
    <w:rsid w:val="00E519B1"/>
    <w:rsid w:val="00E5773E"/>
    <w:rsid w:val="00E65136"/>
    <w:rsid w:val="00E66909"/>
    <w:rsid w:val="00E6731B"/>
    <w:rsid w:val="00E73460"/>
    <w:rsid w:val="00E85F58"/>
    <w:rsid w:val="00E97B63"/>
    <w:rsid w:val="00EA27F8"/>
    <w:rsid w:val="00EC41F6"/>
    <w:rsid w:val="00EC662C"/>
    <w:rsid w:val="00EC752A"/>
    <w:rsid w:val="00ED6EB5"/>
    <w:rsid w:val="00EE0E26"/>
    <w:rsid w:val="00EF657D"/>
    <w:rsid w:val="00F01A32"/>
    <w:rsid w:val="00F01B52"/>
    <w:rsid w:val="00F06D01"/>
    <w:rsid w:val="00F12427"/>
    <w:rsid w:val="00F12F8A"/>
    <w:rsid w:val="00F251C2"/>
    <w:rsid w:val="00F259F5"/>
    <w:rsid w:val="00F3049A"/>
    <w:rsid w:val="00F3737B"/>
    <w:rsid w:val="00F54749"/>
    <w:rsid w:val="00F55894"/>
    <w:rsid w:val="00F569C9"/>
    <w:rsid w:val="00F67656"/>
    <w:rsid w:val="00F70058"/>
    <w:rsid w:val="00F7771C"/>
    <w:rsid w:val="00F822FB"/>
    <w:rsid w:val="00F873E6"/>
    <w:rsid w:val="00F979E4"/>
    <w:rsid w:val="00FA47D2"/>
    <w:rsid w:val="00FA4F51"/>
    <w:rsid w:val="00FA570C"/>
    <w:rsid w:val="00FA6CF6"/>
    <w:rsid w:val="00FB46BB"/>
    <w:rsid w:val="00FC2C2A"/>
    <w:rsid w:val="00FC2F75"/>
    <w:rsid w:val="00FC4EFD"/>
    <w:rsid w:val="00FD03E3"/>
    <w:rsid w:val="00FD45F8"/>
    <w:rsid w:val="00FE09CD"/>
    <w:rsid w:val="00FE3511"/>
    <w:rsid w:val="00FE5FB2"/>
    <w:rsid w:val="00FF423F"/>
    <w:rsid w:val="00FF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unhideWhenUsed/>
    <w:rsid w:val="006C4EC8"/>
  </w:style>
  <w:style w:type="character" w:customStyle="1" w:styleId="a8">
    <w:name w:val="Цветовое выделение"/>
    <w:uiPriority w:val="99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Название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ff">
    <w:name w:val="No Spacing"/>
    <w:uiPriority w:val="1"/>
    <w:qFormat/>
    <w:rsid w:val="00992498"/>
  </w:style>
  <w:style w:type="paragraph" w:styleId="affff0">
    <w:name w:val="Normal (Web)"/>
    <w:basedOn w:val="a"/>
    <w:uiPriority w:val="99"/>
    <w:semiHidden/>
    <w:unhideWhenUsed/>
    <w:rsid w:val="00061D6A"/>
    <w:pPr>
      <w:spacing w:before="100" w:beforeAutospacing="1" w:after="195"/>
    </w:pPr>
    <w:rPr>
      <w:rFonts w:eastAsia="Times New Roman" w:cs="Times New Roman"/>
      <w:sz w:val="24"/>
      <w:szCs w:val="24"/>
      <w:lang w:eastAsia="ru-RU"/>
    </w:rPr>
  </w:style>
  <w:style w:type="character" w:customStyle="1" w:styleId="itemregion">
    <w:name w:val="item_region"/>
    <w:basedOn w:val="a0"/>
    <w:rsid w:val="00487D67"/>
  </w:style>
  <w:style w:type="paragraph" w:customStyle="1" w:styleId="gray">
    <w:name w:val="gray"/>
    <w:basedOn w:val="a"/>
    <w:rsid w:val="00487D6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7286F"/>
  </w:style>
  <w:style w:type="paragraph" w:styleId="affff1">
    <w:name w:val="footnote text"/>
    <w:basedOn w:val="a"/>
    <w:link w:val="affff2"/>
    <w:uiPriority w:val="99"/>
    <w:semiHidden/>
    <w:unhideWhenUsed/>
    <w:rsid w:val="00AA5C16"/>
    <w:rPr>
      <w:sz w:val="20"/>
      <w:szCs w:val="20"/>
    </w:rPr>
  </w:style>
  <w:style w:type="character" w:customStyle="1" w:styleId="affff2">
    <w:name w:val="Текст сноски Знак"/>
    <w:basedOn w:val="a0"/>
    <w:link w:val="affff1"/>
    <w:uiPriority w:val="99"/>
    <w:semiHidden/>
    <w:rsid w:val="00AA5C16"/>
    <w:rPr>
      <w:rFonts w:ascii="Times New Roman" w:hAnsi="Times New Roman"/>
      <w:sz w:val="20"/>
      <w:szCs w:val="20"/>
    </w:rPr>
  </w:style>
  <w:style w:type="character" w:styleId="affff3">
    <w:name w:val="footnote reference"/>
    <w:basedOn w:val="a0"/>
    <w:uiPriority w:val="99"/>
    <w:semiHidden/>
    <w:unhideWhenUsed/>
    <w:rsid w:val="00AA5C1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unhideWhenUsed/>
    <w:rsid w:val="006C4EC8"/>
  </w:style>
  <w:style w:type="character" w:customStyle="1" w:styleId="a8">
    <w:name w:val="Цветовое выделение"/>
    <w:uiPriority w:val="99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Название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ff">
    <w:name w:val="No Spacing"/>
    <w:uiPriority w:val="1"/>
    <w:qFormat/>
    <w:rsid w:val="00992498"/>
  </w:style>
  <w:style w:type="paragraph" w:styleId="affff0">
    <w:name w:val="Normal (Web)"/>
    <w:basedOn w:val="a"/>
    <w:uiPriority w:val="99"/>
    <w:semiHidden/>
    <w:unhideWhenUsed/>
    <w:rsid w:val="00061D6A"/>
    <w:pPr>
      <w:spacing w:before="100" w:beforeAutospacing="1" w:after="195"/>
    </w:pPr>
    <w:rPr>
      <w:rFonts w:eastAsia="Times New Roman" w:cs="Times New Roman"/>
      <w:sz w:val="24"/>
      <w:szCs w:val="24"/>
      <w:lang w:eastAsia="ru-RU"/>
    </w:rPr>
  </w:style>
  <w:style w:type="character" w:customStyle="1" w:styleId="itemregion">
    <w:name w:val="item_region"/>
    <w:basedOn w:val="a0"/>
    <w:rsid w:val="00487D67"/>
  </w:style>
  <w:style w:type="paragraph" w:customStyle="1" w:styleId="gray">
    <w:name w:val="gray"/>
    <w:basedOn w:val="a"/>
    <w:rsid w:val="00487D6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7286F"/>
  </w:style>
  <w:style w:type="paragraph" w:styleId="affff1">
    <w:name w:val="footnote text"/>
    <w:basedOn w:val="a"/>
    <w:link w:val="affff2"/>
    <w:uiPriority w:val="99"/>
    <w:semiHidden/>
    <w:unhideWhenUsed/>
    <w:rsid w:val="00AA5C16"/>
    <w:rPr>
      <w:sz w:val="20"/>
      <w:szCs w:val="20"/>
    </w:rPr>
  </w:style>
  <w:style w:type="character" w:customStyle="1" w:styleId="affff2">
    <w:name w:val="Текст сноски Знак"/>
    <w:basedOn w:val="a0"/>
    <w:link w:val="affff1"/>
    <w:uiPriority w:val="99"/>
    <w:semiHidden/>
    <w:rsid w:val="00AA5C16"/>
    <w:rPr>
      <w:rFonts w:ascii="Times New Roman" w:hAnsi="Times New Roman"/>
      <w:sz w:val="20"/>
      <w:szCs w:val="20"/>
    </w:rPr>
  </w:style>
  <w:style w:type="character" w:styleId="affff3">
    <w:name w:val="footnote reference"/>
    <w:basedOn w:val="a0"/>
    <w:uiPriority w:val="99"/>
    <w:semiHidden/>
    <w:unhideWhenUsed/>
    <w:rsid w:val="00AA5C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7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7999">
                  <w:marLeft w:val="0"/>
                  <w:marRight w:val="0"/>
                  <w:marTop w:val="0"/>
                  <w:marBottom w:val="375"/>
                  <w:divBdr>
                    <w:top w:val="single" w:sz="12" w:space="8" w:color="D2DAE0"/>
                    <w:left w:val="none" w:sz="0" w:space="0" w:color="auto"/>
                    <w:bottom w:val="single" w:sz="12" w:space="11" w:color="D2DAE0"/>
                    <w:right w:val="none" w:sz="0" w:space="0" w:color="auto"/>
                  </w:divBdr>
                </w:div>
              </w:divsChild>
            </w:div>
            <w:div w:id="112303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65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31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19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7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3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130056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25829D85F8B8C7616AFE9D1E7C9A39103D9BECB0A929EF803BF905A3E501D18F206731BC6F7BE8417c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C661F-413E-4C44-BA24-C99A4843D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4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Девяткова Светлана Сергеевна</dc:creator>
  <cp:lastModifiedBy>Маникина Елена Анатольевна</cp:lastModifiedBy>
  <cp:revision>52</cp:revision>
  <cp:lastPrinted>2018-05-10T09:58:00Z</cp:lastPrinted>
  <dcterms:created xsi:type="dcterms:W3CDTF">2018-05-07T06:47:00Z</dcterms:created>
  <dcterms:modified xsi:type="dcterms:W3CDTF">2018-05-10T10:19:00Z</dcterms:modified>
</cp:coreProperties>
</file>