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1DF" w:rsidRPr="00D161DF" w:rsidRDefault="00B11C74" w:rsidP="0053071A">
      <w:pPr>
        <w:spacing w:after="0" w:line="240" w:lineRule="auto"/>
        <w:ind w:left="5812" w:firstLine="42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По форме приложения 3</w:t>
      </w:r>
    </w:p>
    <w:p w:rsidR="00D161DF" w:rsidRPr="00D161DF" w:rsidRDefault="00D161DF" w:rsidP="0053071A">
      <w:pPr>
        <w:spacing w:after="0" w:line="240" w:lineRule="auto"/>
        <w:ind w:left="5812" w:firstLine="42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>к постановлению</w:t>
      </w:r>
      <w:r w:rsidR="0053071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>Главы города</w:t>
      </w:r>
    </w:p>
    <w:p w:rsidR="00D161DF" w:rsidRPr="00D161DF" w:rsidRDefault="00D161DF" w:rsidP="0053071A">
      <w:pPr>
        <w:spacing w:after="0" w:line="240" w:lineRule="auto"/>
        <w:ind w:left="5812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>от 22.04.2015 № 41</w:t>
      </w:r>
    </w:p>
    <w:p w:rsidR="00D161DF" w:rsidRPr="00D161DF" w:rsidRDefault="00D161DF" w:rsidP="00D161DF">
      <w:pPr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1DF" w:rsidRPr="00D161DF" w:rsidRDefault="00D161DF" w:rsidP="00D161DF">
      <w:pPr>
        <w:spacing w:after="0" w:line="240" w:lineRule="auto"/>
        <w:ind w:left="65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2E7F" w:rsidRPr="00D161DF" w:rsidRDefault="00752E7F" w:rsidP="00752E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Заключение об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экспертизе действующего 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</w:p>
    <w:p w:rsidR="00D161DF" w:rsidRPr="00D161DF" w:rsidRDefault="00752E7F" w:rsidP="00752E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нормативного правового акта</w:t>
      </w:r>
    </w:p>
    <w:p w:rsidR="00D161DF" w:rsidRPr="00D161DF" w:rsidRDefault="00D161DF" w:rsidP="00D161D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6489" w:rsidRDefault="00F76489" w:rsidP="002D1C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Департамент по экономической политике Администрации города                          в соответствии с порядком проведения оценки регулирующего воздействия (экспертизы) муниципальных нормативных правовых актов и их проектов (далее – порядок), утвержденного постановлением Главы города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22.04.2015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41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рассмотрев проект </w:t>
      </w:r>
      <w:r w:rsidRPr="007F08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Постановления Администрации города </w:t>
      </w:r>
      <w:r w:rsidR="004C56F4" w:rsidRPr="004C56F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11.07.2013 № 4951 «Об утверждении порядка согласования и утверждения проектно-сметной документации инвестиционных проектов, разрабатываемых за счет бюджетных средств»</w:t>
      </w:r>
      <w:r w:rsidRPr="007F08DD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составил настоящее заключение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161DF" w:rsidRPr="00D161DF" w:rsidRDefault="00D3742D" w:rsidP="00D161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Нормативный акт подлежит экспертизе в соответствии с планом проведения экспертизы действующих муниципальных правовых актов Главы города и Администрации города, утвержденным распоряжением Главы города от 17.04.2015 № 1225 (с изменениями от 07.05.2015 №1318).</w:t>
      </w:r>
    </w:p>
    <w:p w:rsidR="00D161DF" w:rsidRPr="00D161DF" w:rsidRDefault="00D161DF" w:rsidP="00D161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рассмотрения представленных документов установлено:</w:t>
      </w:r>
    </w:p>
    <w:p w:rsidR="00D161DF" w:rsidRPr="00D161DF" w:rsidRDefault="00D161DF" w:rsidP="00D161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5307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Проведенная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ОРВ </w:t>
      </w:r>
      <w:r w:rsidR="00530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соответствует 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настоящему порядку.</w:t>
      </w:r>
    </w:p>
    <w:p w:rsidR="00D161DF" w:rsidRPr="00D161DF" w:rsidRDefault="0053071A" w:rsidP="00D161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В п</w:t>
      </w:r>
      <w:r w:rsidR="00D161DF"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роекте 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уют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</w:t>
      </w:r>
      <w:r w:rsidR="00D161DF"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, вводящих избыточные обязанности, запреты и ограничения для субъектов предпринимательской и инвестиционной деятельности или способствующих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61DF"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введению, а также положений, способствующих возникновению необоснованных расходов субъектов предпринимательской и инвестиционной деятельности и местного бюджета.</w:t>
      </w:r>
    </w:p>
    <w:p w:rsidR="00D161DF" w:rsidRPr="00D161DF" w:rsidRDefault="00D161DF" w:rsidP="00D161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53071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проведения </w:t>
      </w:r>
      <w:r w:rsidR="0053071A"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углубленной экспертизы ОРВ </w:t>
      </w:r>
      <w:r w:rsidR="0053071A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отсутствуют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161DF" w:rsidRPr="00D161DF" w:rsidRDefault="00D161DF" w:rsidP="00D16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1DF" w:rsidRPr="00D161DF" w:rsidRDefault="007F08DD" w:rsidP="00D16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И.о. д</w:t>
      </w:r>
      <w:r w:rsidR="00D161DF"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иректор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161DF"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департамента</w:t>
      </w:r>
    </w:p>
    <w:p w:rsidR="00D161DF" w:rsidRPr="00D161DF" w:rsidRDefault="00D161DF" w:rsidP="005307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экономической политике             </w:t>
      </w:r>
      <w:r w:rsidR="00530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7F08DD">
        <w:rPr>
          <w:rFonts w:ascii="Times New Roman" w:eastAsia="Times New Roman" w:hAnsi="Times New Roman" w:cs="Times New Roman"/>
          <w:sz w:val="28"/>
          <w:szCs w:val="28"/>
          <w:lang w:eastAsia="ru-RU"/>
        </w:rPr>
        <w:t>Е.В</w:t>
      </w:r>
      <w:r w:rsidR="0053071A">
        <w:rPr>
          <w:rFonts w:ascii="Times New Roman" w:eastAsia="Times New Roman" w:hAnsi="Times New Roman" w:cs="Times New Roman"/>
          <w:sz w:val="28"/>
          <w:szCs w:val="28"/>
          <w:lang w:eastAsia="ru-RU"/>
        </w:rPr>
        <w:t>. К</w:t>
      </w:r>
      <w:r w:rsidR="007F08DD">
        <w:rPr>
          <w:rFonts w:ascii="Times New Roman" w:eastAsia="Times New Roman" w:hAnsi="Times New Roman" w:cs="Times New Roman"/>
          <w:sz w:val="28"/>
          <w:szCs w:val="28"/>
          <w:lang w:eastAsia="ru-RU"/>
        </w:rPr>
        <w:t>ирницкий</w:t>
      </w: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63692E" w:rsidP="007F08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bookmarkStart w:id="0" w:name="_GoBack"/>
      <w:bookmarkEnd w:id="0"/>
      <w:r w:rsidR="007F08DD">
        <w:rPr>
          <w:rFonts w:ascii="Times New Roman" w:eastAsia="Times New Roman" w:hAnsi="Times New Roman" w:cs="Times New Roman"/>
          <w:sz w:val="28"/>
          <w:szCs w:val="28"/>
          <w:lang w:eastAsia="ru-RU"/>
        </w:rPr>
        <w:t>.07.2015</w:t>
      </w: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3071A" w:rsidSect="0069422D"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6FA4" w:rsidRDefault="00F36FA4">
      <w:pPr>
        <w:spacing w:after="0" w:line="240" w:lineRule="auto"/>
      </w:pPr>
      <w:r>
        <w:separator/>
      </w:r>
    </w:p>
  </w:endnote>
  <w:endnote w:type="continuationSeparator" w:id="0">
    <w:p w:rsidR="00F36FA4" w:rsidRDefault="00F36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6FA4" w:rsidRDefault="00F36FA4">
      <w:pPr>
        <w:spacing w:after="0" w:line="240" w:lineRule="auto"/>
      </w:pPr>
      <w:r>
        <w:separator/>
      </w:r>
    </w:p>
  </w:footnote>
  <w:footnote w:type="continuationSeparator" w:id="0">
    <w:p w:rsidR="00F36FA4" w:rsidRDefault="00F36F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1DF"/>
    <w:rsid w:val="000B3699"/>
    <w:rsid w:val="0011536A"/>
    <w:rsid w:val="00115BA9"/>
    <w:rsid w:val="001342BD"/>
    <w:rsid w:val="001D3E66"/>
    <w:rsid w:val="00256E6E"/>
    <w:rsid w:val="002B31CC"/>
    <w:rsid w:val="002D1C92"/>
    <w:rsid w:val="00484375"/>
    <w:rsid w:val="004C56F4"/>
    <w:rsid w:val="00505ACD"/>
    <w:rsid w:val="0053071A"/>
    <w:rsid w:val="0063692E"/>
    <w:rsid w:val="00671D3E"/>
    <w:rsid w:val="006E3069"/>
    <w:rsid w:val="00752E7F"/>
    <w:rsid w:val="00790042"/>
    <w:rsid w:val="007B52A1"/>
    <w:rsid w:val="007F08DD"/>
    <w:rsid w:val="008709F0"/>
    <w:rsid w:val="00922729"/>
    <w:rsid w:val="00B11C74"/>
    <w:rsid w:val="00BE2BF9"/>
    <w:rsid w:val="00BF3971"/>
    <w:rsid w:val="00D161DF"/>
    <w:rsid w:val="00D335ED"/>
    <w:rsid w:val="00D3742D"/>
    <w:rsid w:val="00DC3FD7"/>
    <w:rsid w:val="00DF13BF"/>
    <w:rsid w:val="00E75B96"/>
    <w:rsid w:val="00E80036"/>
    <w:rsid w:val="00E8259E"/>
    <w:rsid w:val="00EA01AC"/>
    <w:rsid w:val="00EE3C77"/>
    <w:rsid w:val="00F36FA4"/>
    <w:rsid w:val="00F760D6"/>
    <w:rsid w:val="00F7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A5699B-ABF8-48FB-B019-4195128F6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61D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D161D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E75B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75B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Королёва Юлия Геннадьевна</dc:creator>
  <cp:lastModifiedBy>Евгений Кирницкий</cp:lastModifiedBy>
  <cp:revision>8</cp:revision>
  <dcterms:created xsi:type="dcterms:W3CDTF">2015-07-27T10:39:00Z</dcterms:created>
  <dcterms:modified xsi:type="dcterms:W3CDTF">2015-07-27T11:29:00Z</dcterms:modified>
</cp:coreProperties>
</file>