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303" w:rsidRPr="007F1BB8" w:rsidRDefault="005D0D5D" w:rsidP="005D0D5D">
      <w:pPr>
        <w:jc w:val="right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F67C7E4" wp14:editId="5B6C6459">
            <wp:extent cx="2647950" cy="174345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одпись Главы.bmp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460" t="4353" r="7239" b="79767"/>
                    <a:stretch/>
                  </pic:blipFill>
                  <pic:spPr bwMode="auto">
                    <a:xfrm>
                      <a:off x="0" y="0"/>
                      <a:ext cx="2657824" cy="17499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5303" w:rsidRPr="007F1BB8" w:rsidRDefault="00CE5303" w:rsidP="00CE5303">
      <w:pPr>
        <w:jc w:val="center"/>
        <w:rPr>
          <w:b/>
          <w:sz w:val="28"/>
          <w:szCs w:val="28"/>
        </w:rPr>
      </w:pPr>
    </w:p>
    <w:p w:rsidR="00CE5303" w:rsidRPr="007F1BB8" w:rsidRDefault="00CE5303" w:rsidP="00CE5303">
      <w:pPr>
        <w:jc w:val="center"/>
        <w:rPr>
          <w:b/>
          <w:sz w:val="28"/>
          <w:szCs w:val="28"/>
        </w:rPr>
      </w:pPr>
    </w:p>
    <w:p w:rsidR="00CE5303" w:rsidRPr="007F1BB8" w:rsidRDefault="00CE5303" w:rsidP="00CE5303">
      <w:pPr>
        <w:jc w:val="center"/>
        <w:rPr>
          <w:b/>
          <w:sz w:val="28"/>
          <w:szCs w:val="28"/>
        </w:rPr>
      </w:pPr>
    </w:p>
    <w:p w:rsidR="00CE5303" w:rsidRPr="007F1BB8" w:rsidRDefault="00CE5303" w:rsidP="00CE5303">
      <w:pPr>
        <w:jc w:val="center"/>
        <w:rPr>
          <w:b/>
          <w:sz w:val="28"/>
          <w:szCs w:val="28"/>
        </w:rPr>
      </w:pPr>
    </w:p>
    <w:p w:rsidR="00CE5303" w:rsidRPr="007F1BB8" w:rsidRDefault="00CE5303" w:rsidP="00CE5303">
      <w:pPr>
        <w:jc w:val="center"/>
        <w:rPr>
          <w:b/>
          <w:sz w:val="28"/>
          <w:szCs w:val="28"/>
        </w:rPr>
      </w:pPr>
    </w:p>
    <w:p w:rsidR="00CE5303" w:rsidRPr="007F1BB8" w:rsidRDefault="00CE5303" w:rsidP="00CE5303">
      <w:pPr>
        <w:jc w:val="center"/>
        <w:rPr>
          <w:b/>
          <w:sz w:val="28"/>
          <w:szCs w:val="28"/>
        </w:rPr>
      </w:pPr>
    </w:p>
    <w:p w:rsidR="00CE5303" w:rsidRPr="007259BE" w:rsidRDefault="00CE5303" w:rsidP="00CE5303">
      <w:pPr>
        <w:spacing w:line="360" w:lineRule="auto"/>
        <w:jc w:val="center"/>
        <w:rPr>
          <w:b/>
          <w:sz w:val="32"/>
          <w:szCs w:val="32"/>
        </w:rPr>
      </w:pPr>
      <w:r w:rsidRPr="007259BE">
        <w:rPr>
          <w:b/>
          <w:sz w:val="32"/>
          <w:szCs w:val="32"/>
        </w:rPr>
        <w:t xml:space="preserve">Доклад </w:t>
      </w:r>
    </w:p>
    <w:p w:rsidR="00CE5303" w:rsidRPr="007259BE" w:rsidRDefault="00CE5303" w:rsidP="00CE5303">
      <w:pPr>
        <w:spacing w:line="360" w:lineRule="auto"/>
        <w:jc w:val="center"/>
        <w:rPr>
          <w:b/>
          <w:sz w:val="32"/>
          <w:szCs w:val="32"/>
        </w:rPr>
      </w:pPr>
      <w:r w:rsidRPr="007259BE">
        <w:rPr>
          <w:b/>
          <w:sz w:val="32"/>
          <w:szCs w:val="32"/>
        </w:rPr>
        <w:t xml:space="preserve">о реализации национальной образовательной инициативы </w:t>
      </w:r>
    </w:p>
    <w:p w:rsidR="00CE5303" w:rsidRDefault="00CE5303" w:rsidP="00CE5303">
      <w:pPr>
        <w:spacing w:line="360" w:lineRule="auto"/>
        <w:jc w:val="center"/>
        <w:rPr>
          <w:b/>
          <w:sz w:val="28"/>
          <w:szCs w:val="28"/>
        </w:rPr>
      </w:pPr>
      <w:r w:rsidRPr="007259BE">
        <w:rPr>
          <w:b/>
          <w:sz w:val="32"/>
          <w:szCs w:val="32"/>
        </w:rPr>
        <w:t>«Наша новая школа» в городе Сургуте в 201</w:t>
      </w:r>
      <w:r w:rsidR="00AD2143">
        <w:rPr>
          <w:b/>
          <w:sz w:val="32"/>
          <w:szCs w:val="32"/>
        </w:rPr>
        <w:t>5</w:t>
      </w:r>
      <w:r w:rsidRPr="007259BE">
        <w:rPr>
          <w:b/>
          <w:sz w:val="32"/>
          <w:szCs w:val="32"/>
        </w:rPr>
        <w:t xml:space="preserve"> году</w:t>
      </w:r>
      <w:r w:rsidRPr="007F1BB8">
        <w:rPr>
          <w:b/>
          <w:sz w:val="28"/>
          <w:szCs w:val="28"/>
        </w:rPr>
        <w:t xml:space="preserve"> </w:t>
      </w:r>
    </w:p>
    <w:p w:rsidR="009518B9" w:rsidRPr="007F1BB8" w:rsidRDefault="009518B9" w:rsidP="00CE5303">
      <w:pPr>
        <w:spacing w:line="360" w:lineRule="auto"/>
        <w:jc w:val="center"/>
        <w:rPr>
          <w:b/>
          <w:sz w:val="28"/>
          <w:szCs w:val="28"/>
        </w:rPr>
      </w:pPr>
    </w:p>
    <w:p w:rsidR="00814BCB" w:rsidRDefault="00814BCB" w:rsidP="00CE5303">
      <w:pPr>
        <w:sectPr w:rsidR="00814BC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14BCB" w:rsidRDefault="00814BCB" w:rsidP="00814BCB">
      <w:pPr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Часть</w:t>
      </w:r>
      <w:r w:rsidRPr="002E7DF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I</w:t>
      </w:r>
      <w:r w:rsidRPr="002E7DF3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2E7DF3">
        <w:rPr>
          <w:b/>
          <w:bCs/>
          <w:sz w:val="28"/>
          <w:szCs w:val="28"/>
        </w:rPr>
        <w:t>Переход на новые образовательные стандарты</w:t>
      </w:r>
    </w:p>
    <w:p w:rsidR="00814BCB" w:rsidRDefault="00814BCB" w:rsidP="00814BCB">
      <w:pPr>
        <w:ind w:firstLine="540"/>
        <w:jc w:val="center"/>
        <w:rPr>
          <w:sz w:val="28"/>
          <w:szCs w:val="28"/>
        </w:rPr>
      </w:pPr>
    </w:p>
    <w:p w:rsidR="00814BCB" w:rsidRPr="00CE3C6B" w:rsidRDefault="00814BCB" w:rsidP="00814BCB">
      <w:pPr>
        <w:ind w:firstLine="540"/>
        <w:rPr>
          <w:b/>
          <w:bCs/>
          <w:sz w:val="28"/>
          <w:szCs w:val="28"/>
        </w:rPr>
      </w:pPr>
      <w:r w:rsidRPr="00CE3C6B">
        <w:rPr>
          <w:b/>
          <w:bCs/>
          <w:sz w:val="28"/>
          <w:szCs w:val="28"/>
        </w:rPr>
        <w:t xml:space="preserve">1.Информация о выполнении плана по реализации национальной образовательной инициативы </w:t>
      </w:r>
      <w:r>
        <w:rPr>
          <w:b/>
          <w:bCs/>
          <w:sz w:val="28"/>
          <w:szCs w:val="28"/>
        </w:rPr>
        <w:t>«Наша н</w:t>
      </w:r>
      <w:r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вая школа» в 2015 году.</w:t>
      </w:r>
    </w:p>
    <w:p w:rsidR="00814BCB" w:rsidRPr="00CE3C6B" w:rsidRDefault="00814BCB" w:rsidP="00814BCB">
      <w:pPr>
        <w:jc w:val="center"/>
        <w:rPr>
          <w:b/>
          <w:bCs/>
          <w:i/>
          <w:iCs/>
          <w:sz w:val="18"/>
          <w:szCs w:val="18"/>
        </w:rPr>
      </w:pPr>
    </w:p>
    <w:tbl>
      <w:tblPr>
        <w:tblW w:w="1474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3"/>
        <w:gridCol w:w="3263"/>
        <w:gridCol w:w="3684"/>
        <w:gridCol w:w="4112"/>
        <w:gridCol w:w="3259"/>
        <w:gridCol w:w="6"/>
      </w:tblGrid>
      <w:tr w:rsidR="00814BCB" w:rsidRPr="00DE2EF6" w:rsidTr="00814BCB">
        <w:trPr>
          <w:tblHeader/>
        </w:trPr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FC5BBB" w:rsidRDefault="00814BCB" w:rsidP="00814BCB">
            <w:pPr>
              <w:pStyle w:val="Style15"/>
              <w:widowControl/>
              <w:spacing w:line="240" w:lineRule="auto"/>
              <w:jc w:val="center"/>
              <w:rPr>
                <w:rStyle w:val="FontStyle37"/>
              </w:rPr>
            </w:pPr>
            <w:r w:rsidRPr="00FC5BBB">
              <w:rPr>
                <w:rStyle w:val="FontStyle37"/>
              </w:rPr>
              <w:t>№ п/п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FC5BBB" w:rsidRDefault="00814BCB" w:rsidP="00814BCB">
            <w:pPr>
              <w:pStyle w:val="Style15"/>
              <w:widowControl/>
              <w:spacing w:line="240" w:lineRule="auto"/>
              <w:ind w:left="1427" w:hanging="678"/>
              <w:jc w:val="center"/>
              <w:rPr>
                <w:rStyle w:val="FontStyle37"/>
              </w:rPr>
            </w:pPr>
            <w:r w:rsidRPr="00FC5BBB">
              <w:rPr>
                <w:rStyle w:val="FontStyle37"/>
              </w:rPr>
              <w:t>Мероприятие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FC5BBB" w:rsidRDefault="00814BCB" w:rsidP="00814BCB">
            <w:pPr>
              <w:pStyle w:val="Style15"/>
              <w:widowControl/>
              <w:spacing w:line="240" w:lineRule="auto"/>
              <w:jc w:val="center"/>
              <w:rPr>
                <w:rStyle w:val="FontStyle37"/>
              </w:rPr>
            </w:pPr>
            <w:r w:rsidRPr="00FC5BBB">
              <w:rPr>
                <w:rStyle w:val="FontStyle37"/>
              </w:rPr>
              <w:t>Планируемый результат (201</w:t>
            </w:r>
            <w:r>
              <w:rPr>
                <w:rStyle w:val="FontStyle37"/>
              </w:rPr>
              <w:t>5</w:t>
            </w:r>
            <w:r w:rsidRPr="00FC5BBB">
              <w:rPr>
                <w:rStyle w:val="FontStyle37"/>
              </w:rPr>
              <w:t xml:space="preserve"> год)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FC5BBB" w:rsidRDefault="00814BCB" w:rsidP="00814BCB">
            <w:pPr>
              <w:pStyle w:val="Style15"/>
              <w:widowControl/>
              <w:spacing w:line="240" w:lineRule="auto"/>
              <w:jc w:val="center"/>
              <w:rPr>
                <w:rStyle w:val="FontStyle37"/>
              </w:rPr>
            </w:pPr>
            <w:r w:rsidRPr="00FC5BBB">
              <w:rPr>
                <w:rStyle w:val="FontStyle37"/>
              </w:rPr>
              <w:t>Показатели выполнения (результат реализации мероприятия) (201</w:t>
            </w:r>
            <w:r>
              <w:rPr>
                <w:rStyle w:val="FontStyle37"/>
              </w:rPr>
              <w:t>5</w:t>
            </w:r>
            <w:r w:rsidRPr="00FC5BBB">
              <w:rPr>
                <w:rStyle w:val="FontStyle37"/>
              </w:rPr>
              <w:t xml:space="preserve"> год)</w:t>
            </w:r>
          </w:p>
        </w:tc>
        <w:tc>
          <w:tcPr>
            <w:tcW w:w="32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4BCB" w:rsidRPr="00FC5BBB" w:rsidRDefault="00814BCB" w:rsidP="00814BCB">
            <w:pPr>
              <w:pStyle w:val="Style15"/>
              <w:widowControl/>
              <w:spacing w:line="240" w:lineRule="auto"/>
              <w:jc w:val="center"/>
              <w:rPr>
                <w:rStyle w:val="FontStyle37"/>
              </w:rPr>
            </w:pPr>
            <w:r w:rsidRPr="00FC5BBB">
              <w:rPr>
                <w:rStyle w:val="FontStyle37"/>
              </w:rPr>
              <w:t>Задачи и планируемые показ</w:t>
            </w:r>
            <w:r w:rsidRPr="00FC5BBB">
              <w:rPr>
                <w:rStyle w:val="FontStyle37"/>
              </w:rPr>
              <w:t>а</w:t>
            </w:r>
            <w:r w:rsidRPr="00FC5BBB">
              <w:rPr>
                <w:rStyle w:val="FontStyle37"/>
              </w:rPr>
              <w:t>тели на 201</w:t>
            </w:r>
            <w:r>
              <w:rPr>
                <w:rStyle w:val="FontStyle37"/>
              </w:rPr>
              <w:t>6</w:t>
            </w:r>
            <w:r w:rsidRPr="00FC5BBB">
              <w:rPr>
                <w:rStyle w:val="FontStyle37"/>
              </w:rPr>
              <w:t xml:space="preserve"> год по реализации направления</w:t>
            </w:r>
          </w:p>
        </w:tc>
      </w:tr>
      <w:tr w:rsidR="00814BCB" w:rsidRPr="00DE2EF6" w:rsidTr="00814BCB">
        <w:tc>
          <w:tcPr>
            <w:tcW w:w="114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4BCB" w:rsidRPr="00FC5BBB" w:rsidRDefault="00814BCB" w:rsidP="00814BCB">
            <w:pPr>
              <w:pStyle w:val="Style15"/>
              <w:widowControl/>
              <w:spacing w:line="240" w:lineRule="auto"/>
              <w:jc w:val="left"/>
              <w:rPr>
                <w:rStyle w:val="FontStyle37"/>
              </w:rPr>
            </w:pPr>
            <w:r w:rsidRPr="00FC5BBB">
              <w:rPr>
                <w:rStyle w:val="FontStyle37"/>
              </w:rPr>
              <w:t>I. Переход на новые образовательные стандарты</w:t>
            </w:r>
          </w:p>
        </w:tc>
        <w:tc>
          <w:tcPr>
            <w:tcW w:w="32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4BCB" w:rsidRPr="00FC5BBB" w:rsidRDefault="00814BCB" w:rsidP="00814BCB">
            <w:pPr>
              <w:pStyle w:val="Style15"/>
              <w:widowControl/>
              <w:spacing w:line="240" w:lineRule="auto"/>
              <w:jc w:val="left"/>
              <w:rPr>
                <w:rStyle w:val="FontStyle37"/>
              </w:rPr>
            </w:pPr>
          </w:p>
        </w:tc>
      </w:tr>
      <w:tr w:rsidR="00814BCB" w:rsidRPr="00DE2EF6" w:rsidTr="00814BCB"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FC5BBB" w:rsidRDefault="00814BCB" w:rsidP="00814BCB">
            <w:pPr>
              <w:pStyle w:val="Style15"/>
              <w:widowControl/>
              <w:spacing w:line="240" w:lineRule="auto"/>
              <w:jc w:val="center"/>
              <w:rPr>
                <w:rStyle w:val="FontStyle37"/>
              </w:rPr>
            </w:pPr>
            <w:r w:rsidRPr="00FC5BBB">
              <w:rPr>
                <w:rStyle w:val="FontStyle37"/>
              </w:rPr>
              <w:t>1.</w:t>
            </w:r>
          </w:p>
        </w:tc>
        <w:tc>
          <w:tcPr>
            <w:tcW w:w="110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4BCB" w:rsidRPr="00FC5BBB" w:rsidRDefault="00814BCB" w:rsidP="00814BCB">
            <w:pPr>
              <w:pStyle w:val="Style15"/>
              <w:widowControl/>
              <w:spacing w:line="240" w:lineRule="auto"/>
              <w:jc w:val="left"/>
              <w:rPr>
                <w:rStyle w:val="FontStyle37"/>
              </w:rPr>
            </w:pPr>
            <w:r w:rsidRPr="00FC5BBB">
              <w:rPr>
                <w:rStyle w:val="FontStyle37"/>
              </w:rPr>
              <w:t>Поэтапное введение федеральных государственных образовательных стандартов общего образования:</w:t>
            </w:r>
          </w:p>
        </w:tc>
        <w:tc>
          <w:tcPr>
            <w:tcW w:w="32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4BCB" w:rsidRPr="00FC5BBB" w:rsidRDefault="00814BCB" w:rsidP="00814BCB">
            <w:pPr>
              <w:pStyle w:val="Style15"/>
              <w:widowControl/>
              <w:spacing w:line="240" w:lineRule="auto"/>
              <w:jc w:val="left"/>
              <w:rPr>
                <w:rStyle w:val="FontStyle37"/>
              </w:rPr>
            </w:pPr>
          </w:p>
        </w:tc>
      </w:tr>
      <w:tr w:rsidR="00814BCB" w:rsidRPr="00DE2EF6" w:rsidTr="00814BCB"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FC5BBB" w:rsidRDefault="00814BCB" w:rsidP="00814BCB">
            <w:pPr>
              <w:pStyle w:val="Style23"/>
              <w:widowControl/>
              <w:rPr>
                <w:sz w:val="22"/>
                <w:szCs w:val="22"/>
              </w:rPr>
            </w:pP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FC5BBB" w:rsidRDefault="00814BCB" w:rsidP="00814BCB">
            <w:pPr>
              <w:pStyle w:val="Style31"/>
              <w:widowControl/>
              <w:spacing w:line="240" w:lineRule="auto"/>
              <w:rPr>
                <w:rStyle w:val="FontStyle38"/>
              </w:rPr>
            </w:pPr>
            <w:r w:rsidRPr="00FC5BBB">
              <w:rPr>
                <w:rStyle w:val="FontStyle38"/>
              </w:rPr>
              <w:t>а) введение федерального образов</w:t>
            </w:r>
            <w:r w:rsidRPr="00FC5BBB">
              <w:rPr>
                <w:rStyle w:val="FontStyle38"/>
              </w:rPr>
              <w:t>а</w:t>
            </w:r>
            <w:r w:rsidRPr="00FC5BBB">
              <w:rPr>
                <w:rStyle w:val="FontStyle38"/>
              </w:rPr>
              <w:t>тельного стандарта начального о</w:t>
            </w:r>
            <w:r w:rsidRPr="00FC5BBB">
              <w:rPr>
                <w:rStyle w:val="FontStyle38"/>
              </w:rPr>
              <w:t>б</w:t>
            </w:r>
            <w:r w:rsidRPr="00FC5BBB">
              <w:rPr>
                <w:rStyle w:val="FontStyle38"/>
              </w:rPr>
              <w:t xml:space="preserve">щего образования </w:t>
            </w:r>
            <w:r>
              <w:rPr>
                <w:rStyle w:val="FontStyle38"/>
              </w:rPr>
              <w:t xml:space="preserve">(далее – ФГОС НОО) </w:t>
            </w:r>
            <w:r w:rsidRPr="00FC5BBB">
              <w:rPr>
                <w:rStyle w:val="FontStyle38"/>
              </w:rPr>
              <w:t>во всех муниц</w:t>
            </w:r>
            <w:r w:rsidRPr="00FC5BBB">
              <w:rPr>
                <w:rStyle w:val="FontStyle38"/>
              </w:rPr>
              <w:t>и</w:t>
            </w:r>
            <w:r w:rsidRPr="00FC5BBB">
              <w:rPr>
                <w:rStyle w:val="FontStyle38"/>
              </w:rPr>
              <w:t>пальных общеобразовательных у</w:t>
            </w:r>
            <w:r w:rsidRPr="00FC5BBB">
              <w:rPr>
                <w:rStyle w:val="FontStyle38"/>
              </w:rPr>
              <w:t>ч</w:t>
            </w:r>
            <w:r w:rsidRPr="00FC5BBB">
              <w:rPr>
                <w:rStyle w:val="FontStyle38"/>
              </w:rPr>
              <w:t>реждениях 1-4 класс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4BCB" w:rsidRPr="00FC5BBB" w:rsidRDefault="00814BCB" w:rsidP="00814BCB">
            <w:pPr>
              <w:pStyle w:val="Style23"/>
              <w:widowControl/>
              <w:rPr>
                <w:sz w:val="22"/>
                <w:szCs w:val="22"/>
              </w:rPr>
            </w:pPr>
            <w:r w:rsidRPr="00FC5BBB">
              <w:rPr>
                <w:sz w:val="22"/>
                <w:szCs w:val="22"/>
              </w:rPr>
              <w:t xml:space="preserve">Реализация </w:t>
            </w:r>
            <w:r>
              <w:rPr>
                <w:sz w:val="22"/>
                <w:szCs w:val="22"/>
              </w:rPr>
              <w:t xml:space="preserve">в начальной школе </w:t>
            </w:r>
            <w:r w:rsidRPr="00FC5BBB">
              <w:rPr>
                <w:sz w:val="22"/>
                <w:szCs w:val="22"/>
              </w:rPr>
              <w:t>ФГОС НОО в штатном реж</w:t>
            </w:r>
            <w:r w:rsidRPr="00FC5BBB">
              <w:rPr>
                <w:sz w:val="22"/>
                <w:szCs w:val="22"/>
              </w:rPr>
              <w:t>и</w:t>
            </w:r>
            <w:r w:rsidRPr="00FC5BBB">
              <w:rPr>
                <w:sz w:val="22"/>
                <w:szCs w:val="22"/>
              </w:rPr>
              <w:t>ме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4BCB" w:rsidRPr="00FC5BBB" w:rsidRDefault="00814BCB" w:rsidP="00814BCB">
            <w:pPr>
              <w:pStyle w:val="Style23"/>
              <w:widowControl/>
              <w:rPr>
                <w:sz w:val="22"/>
                <w:szCs w:val="22"/>
              </w:rPr>
            </w:pPr>
            <w:r w:rsidRPr="00FC5BBB">
              <w:rPr>
                <w:sz w:val="22"/>
                <w:szCs w:val="22"/>
              </w:rPr>
              <w:t>Все классы</w:t>
            </w:r>
            <w:r>
              <w:rPr>
                <w:sz w:val="22"/>
                <w:szCs w:val="22"/>
              </w:rPr>
              <w:t xml:space="preserve"> начальной школы</w:t>
            </w:r>
            <w:r w:rsidRPr="00FC5BBB">
              <w:rPr>
                <w:sz w:val="22"/>
                <w:szCs w:val="22"/>
              </w:rPr>
              <w:t xml:space="preserve"> обучаются по ФГОС НОО в штатном режиме.</w:t>
            </w:r>
          </w:p>
          <w:p w:rsidR="00814BCB" w:rsidRPr="00FC5BBB" w:rsidRDefault="00814BCB" w:rsidP="00814BCB">
            <w:pPr>
              <w:pStyle w:val="Style23"/>
              <w:widowControl/>
              <w:rPr>
                <w:sz w:val="22"/>
                <w:szCs w:val="22"/>
              </w:rPr>
            </w:pPr>
          </w:p>
        </w:tc>
        <w:tc>
          <w:tcPr>
            <w:tcW w:w="3265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14BCB" w:rsidRPr="00FC5BBB" w:rsidRDefault="00814BCB" w:rsidP="00814BCB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FC5BBB">
              <w:rPr>
                <w:sz w:val="22"/>
                <w:szCs w:val="22"/>
              </w:rPr>
              <w:t xml:space="preserve">Реализация </w:t>
            </w:r>
            <w:r>
              <w:rPr>
                <w:sz w:val="22"/>
                <w:szCs w:val="22"/>
              </w:rPr>
              <w:t xml:space="preserve">в начальной школе </w:t>
            </w:r>
            <w:r w:rsidRPr="00FC5BBB">
              <w:rPr>
                <w:sz w:val="22"/>
                <w:szCs w:val="22"/>
              </w:rPr>
              <w:t>ФГОС НОО в штатном реж</w:t>
            </w:r>
            <w:r w:rsidRPr="00FC5BBB">
              <w:rPr>
                <w:sz w:val="22"/>
                <w:szCs w:val="22"/>
              </w:rPr>
              <w:t>и</w:t>
            </w:r>
            <w:r w:rsidRPr="00FC5BBB">
              <w:rPr>
                <w:sz w:val="22"/>
                <w:szCs w:val="22"/>
              </w:rPr>
              <w:t>ме</w:t>
            </w:r>
            <w:r>
              <w:rPr>
                <w:sz w:val="22"/>
                <w:szCs w:val="22"/>
              </w:rPr>
              <w:t>.</w:t>
            </w:r>
          </w:p>
        </w:tc>
      </w:tr>
      <w:tr w:rsidR="00814BCB" w:rsidRPr="00DE2EF6" w:rsidTr="00814BCB"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FC5BBB" w:rsidRDefault="00814BCB" w:rsidP="00814BCB">
            <w:pPr>
              <w:pStyle w:val="Style23"/>
              <w:widowControl/>
              <w:rPr>
                <w:sz w:val="22"/>
                <w:szCs w:val="22"/>
              </w:rPr>
            </w:pP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4BCB" w:rsidRDefault="00814BCB" w:rsidP="00814BCB">
            <w:pPr>
              <w:pStyle w:val="Style31"/>
              <w:widowControl/>
              <w:spacing w:line="240" w:lineRule="auto"/>
              <w:ind w:left="5" w:hanging="5"/>
              <w:rPr>
                <w:rStyle w:val="FontStyle38"/>
              </w:rPr>
            </w:pPr>
            <w:r w:rsidRPr="00FC5BBB">
              <w:rPr>
                <w:rStyle w:val="FontStyle38"/>
              </w:rPr>
              <w:t>б) введение федерального госуда</w:t>
            </w:r>
            <w:r w:rsidRPr="00FC5BBB">
              <w:rPr>
                <w:rStyle w:val="FontStyle38"/>
              </w:rPr>
              <w:t>р</w:t>
            </w:r>
            <w:r w:rsidRPr="00FC5BBB">
              <w:rPr>
                <w:rStyle w:val="FontStyle38"/>
              </w:rPr>
              <w:t>ственного образовательного ста</w:t>
            </w:r>
            <w:r w:rsidRPr="00FC5BBB">
              <w:rPr>
                <w:rStyle w:val="FontStyle38"/>
              </w:rPr>
              <w:t>н</w:t>
            </w:r>
            <w:r w:rsidRPr="00FC5BBB">
              <w:rPr>
                <w:rStyle w:val="FontStyle38"/>
              </w:rPr>
              <w:t>дарта основного общего образов</w:t>
            </w:r>
            <w:r w:rsidRPr="00FC5BBB">
              <w:rPr>
                <w:rStyle w:val="FontStyle38"/>
              </w:rPr>
              <w:t>а</w:t>
            </w:r>
            <w:r w:rsidRPr="00FC5BBB">
              <w:rPr>
                <w:rStyle w:val="FontStyle38"/>
              </w:rPr>
              <w:t xml:space="preserve">ния </w:t>
            </w:r>
            <w:r>
              <w:rPr>
                <w:rStyle w:val="FontStyle38"/>
              </w:rPr>
              <w:t>(далее – ФГОС ООО):</w:t>
            </w:r>
          </w:p>
          <w:p w:rsidR="00814BCB" w:rsidRDefault="00814BCB" w:rsidP="00814BCB">
            <w:pPr>
              <w:pStyle w:val="Style31"/>
              <w:widowControl/>
              <w:spacing w:line="240" w:lineRule="auto"/>
              <w:ind w:left="5" w:hanging="5"/>
              <w:rPr>
                <w:rStyle w:val="FontStyle38"/>
              </w:rPr>
            </w:pPr>
            <w:r>
              <w:rPr>
                <w:rStyle w:val="FontStyle38"/>
              </w:rPr>
              <w:t>в штатном режиме</w:t>
            </w:r>
          </w:p>
          <w:p w:rsidR="00814BCB" w:rsidRPr="00FC5BBB" w:rsidRDefault="00814BCB" w:rsidP="00814BCB">
            <w:pPr>
              <w:pStyle w:val="Style31"/>
              <w:widowControl/>
              <w:spacing w:line="240" w:lineRule="auto"/>
              <w:ind w:left="5" w:hanging="5"/>
              <w:rPr>
                <w:rStyle w:val="FontStyle38"/>
              </w:rPr>
            </w:pPr>
            <w:r w:rsidRPr="00FC5BBB">
              <w:rPr>
                <w:rStyle w:val="FontStyle38"/>
              </w:rPr>
              <w:t>5 класс</w:t>
            </w:r>
          </w:p>
          <w:p w:rsidR="00814BCB" w:rsidRPr="00FC5BBB" w:rsidRDefault="00814BCB" w:rsidP="00814BCB">
            <w:pPr>
              <w:pStyle w:val="Style31"/>
              <w:widowControl/>
              <w:spacing w:line="240" w:lineRule="auto"/>
              <w:ind w:left="5" w:hanging="5"/>
              <w:rPr>
                <w:rStyle w:val="FontStyle38"/>
              </w:rPr>
            </w:pPr>
            <w:r w:rsidRPr="00FC5BBB">
              <w:rPr>
                <w:rStyle w:val="FontStyle38"/>
              </w:rPr>
              <w:t>в опережающем режиме</w:t>
            </w:r>
          </w:p>
          <w:p w:rsidR="00814BCB" w:rsidRPr="00FC5BBB" w:rsidRDefault="00814BCB" w:rsidP="00814BCB">
            <w:pPr>
              <w:pStyle w:val="Style31"/>
              <w:widowControl/>
              <w:spacing w:line="240" w:lineRule="auto"/>
              <w:ind w:left="5" w:hanging="5"/>
              <w:rPr>
                <w:rStyle w:val="FontStyle38"/>
              </w:rPr>
            </w:pPr>
            <w:r w:rsidRPr="00FC5BBB">
              <w:rPr>
                <w:rStyle w:val="FontStyle38"/>
              </w:rPr>
              <w:t>6 класс</w:t>
            </w:r>
          </w:p>
          <w:p w:rsidR="00814BCB" w:rsidRDefault="00814BCB" w:rsidP="00814BCB">
            <w:pPr>
              <w:pStyle w:val="Style31"/>
              <w:widowControl/>
              <w:spacing w:line="240" w:lineRule="auto"/>
              <w:ind w:left="5" w:hanging="5"/>
              <w:rPr>
                <w:rStyle w:val="FontStyle38"/>
              </w:rPr>
            </w:pPr>
            <w:r w:rsidRPr="00FC5BBB">
              <w:rPr>
                <w:rStyle w:val="FontStyle38"/>
              </w:rPr>
              <w:t>7 класс</w:t>
            </w:r>
          </w:p>
          <w:p w:rsidR="00814BCB" w:rsidRPr="00FC5BBB" w:rsidRDefault="00814BCB" w:rsidP="00814BCB">
            <w:pPr>
              <w:pStyle w:val="Style31"/>
              <w:widowControl/>
              <w:spacing w:line="240" w:lineRule="auto"/>
              <w:ind w:left="5" w:hanging="5"/>
              <w:rPr>
                <w:rStyle w:val="FontStyle38"/>
              </w:rPr>
            </w:pPr>
            <w:r>
              <w:rPr>
                <w:rStyle w:val="FontStyle38"/>
              </w:rPr>
              <w:t>8 класс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4BCB" w:rsidRPr="00FE258A" w:rsidRDefault="00814BCB" w:rsidP="00814BCB">
            <w:pPr>
              <w:pStyle w:val="Style23"/>
              <w:widowControl/>
              <w:rPr>
                <w:rStyle w:val="FontStyle38"/>
              </w:rPr>
            </w:pPr>
            <w:r w:rsidRPr="00FE258A">
              <w:rPr>
                <w:rStyle w:val="FontStyle38"/>
              </w:rPr>
              <w:t xml:space="preserve">Организация обучения учащихся 6-8-х классов МБОУ </w:t>
            </w:r>
            <w:r w:rsidRPr="002764B2">
              <w:rPr>
                <w:rStyle w:val="FontStyle38"/>
              </w:rPr>
              <w:t xml:space="preserve">гимназий «Лаборатория Салахова», имени Ф.К. Салманова, лицеев № 1, 3, СОШ №№ 5, 6, 8, 13, 24, 25 </w:t>
            </w:r>
            <w:r w:rsidRPr="00FE258A">
              <w:rPr>
                <w:rStyle w:val="FontStyle38"/>
              </w:rPr>
              <w:t>с сентября 2015 года по ФГОС ООО в опережающем режиме.</w:t>
            </w:r>
          </w:p>
          <w:p w:rsidR="00814BCB" w:rsidRPr="00DA67C9" w:rsidRDefault="00814BCB" w:rsidP="00814BCB">
            <w:pPr>
              <w:rPr>
                <w:rStyle w:val="FontStyle38"/>
              </w:rPr>
            </w:pPr>
            <w:r w:rsidRPr="00FE258A">
              <w:rPr>
                <w:rStyle w:val="FontStyle38"/>
              </w:rPr>
              <w:t>Введение ФГОС ООО в штатном режиме в 5-х классах с сентября 2015 года во всех муниципальных общеобразовательных учреждениях.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14BCB" w:rsidRPr="00FC5BBB" w:rsidRDefault="00814BCB" w:rsidP="00814BCB">
            <w:pPr>
              <w:pStyle w:val="Style23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уча</w:t>
            </w:r>
            <w:r w:rsidRPr="00FC5BBB">
              <w:rPr>
                <w:sz w:val="22"/>
                <w:szCs w:val="22"/>
              </w:rPr>
              <w:t>щи</w:t>
            </w:r>
            <w:r>
              <w:rPr>
                <w:sz w:val="22"/>
                <w:szCs w:val="22"/>
              </w:rPr>
              <w:t>е</w:t>
            </w:r>
            <w:r w:rsidRPr="00FC5BBB">
              <w:rPr>
                <w:sz w:val="22"/>
                <w:szCs w:val="22"/>
              </w:rPr>
              <w:t>ся 5-х</w:t>
            </w:r>
            <w:r>
              <w:rPr>
                <w:sz w:val="22"/>
                <w:szCs w:val="22"/>
              </w:rPr>
              <w:t xml:space="preserve"> классов с 01.09.2015 </w:t>
            </w:r>
            <w:r w:rsidRPr="00FC5BBB">
              <w:rPr>
                <w:sz w:val="22"/>
                <w:szCs w:val="22"/>
              </w:rPr>
              <w:t>года обучаются по ФГОС ООО</w:t>
            </w:r>
            <w:r>
              <w:rPr>
                <w:sz w:val="22"/>
                <w:szCs w:val="22"/>
              </w:rPr>
              <w:t>.</w:t>
            </w:r>
            <w:r w:rsidRPr="00FC5BB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Учащиеся </w:t>
            </w:r>
            <w:r w:rsidRPr="00FC5BBB">
              <w:rPr>
                <w:sz w:val="22"/>
                <w:szCs w:val="22"/>
              </w:rPr>
              <w:t>6-</w:t>
            </w:r>
            <w:r>
              <w:rPr>
                <w:sz w:val="22"/>
                <w:szCs w:val="22"/>
              </w:rPr>
              <w:t>8-х</w:t>
            </w:r>
            <w:r w:rsidRPr="00FC5BBB">
              <w:rPr>
                <w:sz w:val="22"/>
                <w:szCs w:val="22"/>
              </w:rPr>
              <w:t xml:space="preserve"> классов </w:t>
            </w:r>
            <w:r w:rsidRPr="00FC5BBB">
              <w:rPr>
                <w:rStyle w:val="FontStyle38"/>
              </w:rPr>
              <w:t>гимн</w:t>
            </w:r>
            <w:r w:rsidRPr="00FC5BBB">
              <w:rPr>
                <w:rStyle w:val="FontStyle38"/>
              </w:rPr>
              <w:t>а</w:t>
            </w:r>
            <w:r w:rsidRPr="00FC5BBB">
              <w:rPr>
                <w:rStyle w:val="FontStyle38"/>
              </w:rPr>
              <w:t>зии «Лаборатория Салахова», гимн</w:t>
            </w:r>
            <w:r w:rsidRPr="00FC5BBB">
              <w:rPr>
                <w:rStyle w:val="FontStyle38"/>
              </w:rPr>
              <w:t>а</w:t>
            </w:r>
            <w:r w:rsidRPr="00FC5BBB">
              <w:rPr>
                <w:rStyle w:val="FontStyle38"/>
              </w:rPr>
              <w:t>зии имени Ф.К. Салманова, л</w:t>
            </w:r>
            <w:r w:rsidRPr="00FC5BBB">
              <w:rPr>
                <w:rStyle w:val="FontStyle38"/>
              </w:rPr>
              <w:t>и</w:t>
            </w:r>
            <w:r w:rsidRPr="00FC5BBB">
              <w:rPr>
                <w:rStyle w:val="FontStyle38"/>
              </w:rPr>
              <w:t xml:space="preserve">цеев № 1, 3, СОШ № 5, 6, 8, 13, 24, 25 </w:t>
            </w:r>
            <w:r w:rsidRPr="00FC5BBB">
              <w:rPr>
                <w:sz w:val="22"/>
                <w:szCs w:val="22"/>
              </w:rPr>
              <w:t xml:space="preserve">обучаются по ФГОС ООО </w:t>
            </w:r>
            <w:r w:rsidRPr="00FC5BBB">
              <w:t>в опережающем реж</w:t>
            </w:r>
            <w:r w:rsidRPr="00FC5BBB">
              <w:t>и</w:t>
            </w:r>
            <w:r w:rsidRPr="00FC5BBB">
              <w:t>ме</w:t>
            </w:r>
            <w:r>
              <w:rPr>
                <w:sz w:val="22"/>
                <w:szCs w:val="22"/>
              </w:rPr>
              <w:t>.</w:t>
            </w:r>
          </w:p>
          <w:p w:rsidR="00814BCB" w:rsidRPr="00FC5BBB" w:rsidRDefault="00814BCB" w:rsidP="00814BCB">
            <w:pPr>
              <w:pStyle w:val="Style23"/>
              <w:widowControl/>
              <w:rPr>
                <w:sz w:val="22"/>
                <w:szCs w:val="22"/>
              </w:rPr>
            </w:pPr>
          </w:p>
        </w:tc>
        <w:tc>
          <w:tcPr>
            <w:tcW w:w="32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BCB" w:rsidRPr="00AD51C4" w:rsidRDefault="00814BCB" w:rsidP="00814BCB">
            <w:pPr>
              <w:pStyle w:val="Style23"/>
              <w:widowControl/>
              <w:jc w:val="both"/>
              <w:rPr>
                <w:rStyle w:val="FontStyle38"/>
              </w:rPr>
            </w:pPr>
            <w:r>
              <w:t xml:space="preserve">Реализация ФГОС ООО в 5-х классах. </w:t>
            </w:r>
            <w:r w:rsidRPr="00AD51C4">
              <w:rPr>
                <w:rStyle w:val="FontStyle38"/>
              </w:rPr>
              <w:t xml:space="preserve">Организация обучения учащихся 7-9-х классов МБОУ </w:t>
            </w:r>
            <w:r w:rsidRPr="002764B2">
              <w:rPr>
                <w:rStyle w:val="FontStyle38"/>
              </w:rPr>
              <w:t xml:space="preserve">гимназий «Лаборатория Салахова», имени Ф.К. Салманова, лицеев № 1, 3, СОШ №№ 5, 6, 8, 13, 24, 25 </w:t>
            </w:r>
            <w:r w:rsidRPr="00AD51C4">
              <w:rPr>
                <w:rStyle w:val="FontStyle38"/>
              </w:rPr>
              <w:t>с сентября 2016 года по ФГОС ООО в опережающем режиме.</w:t>
            </w:r>
          </w:p>
          <w:p w:rsidR="00814BCB" w:rsidRPr="00AD51C4" w:rsidRDefault="00814BCB" w:rsidP="00814BCB">
            <w:pPr>
              <w:pStyle w:val="Style23"/>
              <w:widowControl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В</w:t>
            </w:r>
            <w:r w:rsidRPr="00AD51C4">
              <w:rPr>
                <w:rStyle w:val="FontStyle38"/>
              </w:rPr>
              <w:t>ведение ФГОС ООО в штатном режиме в 6-х классах с сентября 2016 года.</w:t>
            </w:r>
          </w:p>
        </w:tc>
      </w:tr>
      <w:tr w:rsidR="00814BCB" w:rsidRPr="00DE2EF6" w:rsidTr="00814BCB"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FC5BBB" w:rsidRDefault="00814BCB" w:rsidP="00814BCB">
            <w:pPr>
              <w:pStyle w:val="Style23"/>
              <w:widowControl/>
              <w:rPr>
                <w:sz w:val="22"/>
                <w:szCs w:val="22"/>
              </w:rPr>
            </w:pP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4BCB" w:rsidRPr="00FC5BBB" w:rsidRDefault="00814BCB" w:rsidP="00814BCB">
            <w:pPr>
              <w:pStyle w:val="Style31"/>
              <w:widowControl/>
              <w:spacing w:line="240" w:lineRule="auto"/>
              <w:rPr>
                <w:rStyle w:val="FontStyle38"/>
              </w:rPr>
            </w:pPr>
            <w:r w:rsidRPr="00FC5BBB">
              <w:rPr>
                <w:rStyle w:val="FontStyle38"/>
              </w:rPr>
              <w:t>в) оснащение общеобразовательных учреждений инновационным уче</w:t>
            </w:r>
            <w:r w:rsidRPr="00FC5BBB">
              <w:rPr>
                <w:rStyle w:val="FontStyle38"/>
              </w:rPr>
              <w:t>б</w:t>
            </w:r>
            <w:r w:rsidRPr="00FC5BBB">
              <w:rPr>
                <w:rStyle w:val="FontStyle38"/>
              </w:rPr>
              <w:t>ным оборудованием для реализации ФГОС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4BCB" w:rsidRPr="00FC5BBB" w:rsidRDefault="00814BCB" w:rsidP="00814BCB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2764B2">
              <w:rPr>
                <w:sz w:val="22"/>
                <w:szCs w:val="22"/>
              </w:rPr>
              <w:t>Оснащение учебных кабинетов о</w:t>
            </w:r>
            <w:r w:rsidRPr="002764B2">
              <w:rPr>
                <w:sz w:val="22"/>
                <w:szCs w:val="22"/>
              </w:rPr>
              <w:t>с</w:t>
            </w:r>
            <w:r w:rsidRPr="002764B2">
              <w:rPr>
                <w:sz w:val="22"/>
                <w:szCs w:val="22"/>
              </w:rPr>
              <w:t>новной школы инновационным уче</w:t>
            </w:r>
            <w:r w:rsidRPr="002764B2">
              <w:rPr>
                <w:sz w:val="22"/>
                <w:szCs w:val="22"/>
              </w:rPr>
              <w:t>б</w:t>
            </w:r>
            <w:r w:rsidRPr="002764B2">
              <w:rPr>
                <w:sz w:val="22"/>
                <w:szCs w:val="22"/>
              </w:rPr>
              <w:t>ным оборудованием. Оснащение школ робототехн</w:t>
            </w:r>
            <w:r w:rsidRPr="002764B2">
              <w:rPr>
                <w:sz w:val="22"/>
                <w:szCs w:val="22"/>
              </w:rPr>
              <w:t>и</w:t>
            </w:r>
            <w:r w:rsidRPr="002764B2">
              <w:rPr>
                <w:sz w:val="22"/>
                <w:szCs w:val="22"/>
              </w:rPr>
              <w:t>кой.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14BCB" w:rsidRPr="002764B2" w:rsidRDefault="00814BCB" w:rsidP="00814BCB">
            <w:pPr>
              <w:pStyle w:val="a8"/>
              <w:tabs>
                <w:tab w:val="left" w:pos="284"/>
              </w:tabs>
              <w:spacing w:line="240" w:lineRule="auto"/>
              <w:ind w:left="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764B2">
              <w:rPr>
                <w:rFonts w:ascii="Times New Roman" w:hAnsi="Times New Roman" w:cs="Times New Roman"/>
                <w:lang w:eastAsia="ru-RU"/>
              </w:rPr>
              <w:t>100% кабинетов начальной школы укомплектованы интера</w:t>
            </w:r>
            <w:r w:rsidRPr="002764B2">
              <w:rPr>
                <w:rFonts w:ascii="Times New Roman" w:hAnsi="Times New Roman" w:cs="Times New Roman"/>
                <w:lang w:eastAsia="ru-RU"/>
              </w:rPr>
              <w:t>к</w:t>
            </w:r>
            <w:r w:rsidRPr="002764B2">
              <w:rPr>
                <w:rFonts w:ascii="Times New Roman" w:hAnsi="Times New Roman" w:cs="Times New Roman"/>
                <w:lang w:eastAsia="ru-RU"/>
              </w:rPr>
              <w:t>тивным и проекционным оборуд</w:t>
            </w:r>
            <w:r w:rsidRPr="002764B2">
              <w:rPr>
                <w:rFonts w:ascii="Times New Roman" w:hAnsi="Times New Roman" w:cs="Times New Roman"/>
                <w:lang w:eastAsia="ru-RU"/>
              </w:rPr>
              <w:t>о</w:t>
            </w:r>
            <w:r w:rsidRPr="002764B2">
              <w:rPr>
                <w:rFonts w:ascii="Times New Roman" w:hAnsi="Times New Roman" w:cs="Times New Roman"/>
                <w:lang w:eastAsia="ru-RU"/>
              </w:rPr>
              <w:t xml:space="preserve">ванием. </w:t>
            </w:r>
          </w:p>
          <w:p w:rsidR="00814BCB" w:rsidRPr="002764B2" w:rsidRDefault="00814BCB" w:rsidP="00814BCB">
            <w:pPr>
              <w:pStyle w:val="Style23"/>
              <w:widowControl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2764B2">
              <w:rPr>
                <w:sz w:val="22"/>
                <w:szCs w:val="22"/>
              </w:rPr>
              <w:t>100% общеобразовательных учре</w:t>
            </w:r>
            <w:r w:rsidRPr="002764B2">
              <w:rPr>
                <w:sz w:val="22"/>
                <w:szCs w:val="22"/>
              </w:rPr>
              <w:t>ж</w:t>
            </w:r>
            <w:r w:rsidRPr="002764B2">
              <w:rPr>
                <w:sz w:val="22"/>
                <w:szCs w:val="22"/>
              </w:rPr>
              <w:t>дений оснащены цифровыми лабор</w:t>
            </w:r>
            <w:r w:rsidRPr="002764B2">
              <w:rPr>
                <w:sz w:val="22"/>
                <w:szCs w:val="22"/>
              </w:rPr>
              <w:t>а</w:t>
            </w:r>
            <w:r w:rsidRPr="002764B2">
              <w:rPr>
                <w:sz w:val="22"/>
                <w:szCs w:val="22"/>
              </w:rPr>
              <w:t xml:space="preserve">ториями. Кабинеты естественно-научного цикла </w:t>
            </w:r>
            <w:r w:rsidRPr="002764B2">
              <w:rPr>
                <w:sz w:val="22"/>
                <w:szCs w:val="22"/>
              </w:rPr>
              <w:lastRenderedPageBreak/>
              <w:t>основной и ста</w:t>
            </w:r>
            <w:r w:rsidRPr="002764B2">
              <w:rPr>
                <w:sz w:val="22"/>
                <w:szCs w:val="22"/>
              </w:rPr>
              <w:t>р</w:t>
            </w:r>
            <w:r w:rsidRPr="002764B2">
              <w:rPr>
                <w:sz w:val="22"/>
                <w:szCs w:val="22"/>
              </w:rPr>
              <w:t>шей школы всех ОУ обеспечены цифр</w:t>
            </w:r>
            <w:r w:rsidRPr="002764B2">
              <w:rPr>
                <w:sz w:val="22"/>
                <w:szCs w:val="22"/>
              </w:rPr>
              <w:t>о</w:t>
            </w:r>
            <w:r w:rsidRPr="002764B2">
              <w:rPr>
                <w:sz w:val="22"/>
                <w:szCs w:val="22"/>
              </w:rPr>
              <w:t xml:space="preserve">выми лабораториями на </w:t>
            </w:r>
            <w:r>
              <w:rPr>
                <w:sz w:val="22"/>
                <w:szCs w:val="22"/>
              </w:rPr>
              <w:t>44%</w:t>
            </w:r>
            <w:r w:rsidRPr="002764B2">
              <w:rPr>
                <w:sz w:val="22"/>
                <w:szCs w:val="22"/>
              </w:rPr>
              <w:t>, кабин</w:t>
            </w:r>
            <w:r w:rsidRPr="002764B2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ты начальных классов на 72</w:t>
            </w:r>
            <w:r w:rsidRPr="002764B2">
              <w:rPr>
                <w:sz w:val="22"/>
                <w:szCs w:val="22"/>
              </w:rPr>
              <w:t>%. И</w:t>
            </w:r>
            <w:r w:rsidRPr="002764B2">
              <w:rPr>
                <w:sz w:val="22"/>
                <w:szCs w:val="22"/>
              </w:rPr>
              <w:t>с</w:t>
            </w:r>
            <w:r w:rsidRPr="002764B2">
              <w:rPr>
                <w:sz w:val="22"/>
                <w:szCs w:val="22"/>
              </w:rPr>
              <w:t>пользуют в образовательном проце</w:t>
            </w:r>
            <w:r w:rsidRPr="002764B2">
              <w:rPr>
                <w:sz w:val="22"/>
                <w:szCs w:val="22"/>
              </w:rPr>
              <w:t>с</w:t>
            </w:r>
            <w:r w:rsidRPr="002764B2">
              <w:rPr>
                <w:sz w:val="22"/>
                <w:szCs w:val="22"/>
              </w:rPr>
              <w:t>се оборудование: комплекты образ</w:t>
            </w:r>
            <w:r w:rsidRPr="002764B2">
              <w:rPr>
                <w:sz w:val="22"/>
                <w:szCs w:val="22"/>
              </w:rPr>
              <w:t>о</w:t>
            </w:r>
            <w:r w:rsidRPr="002764B2">
              <w:rPr>
                <w:sz w:val="22"/>
                <w:szCs w:val="22"/>
              </w:rPr>
              <w:t>вательной роб</w:t>
            </w:r>
            <w:r w:rsidRPr="002764B2">
              <w:rPr>
                <w:sz w:val="22"/>
                <w:szCs w:val="22"/>
              </w:rPr>
              <w:t>о</w:t>
            </w:r>
            <w:r w:rsidRPr="002764B2">
              <w:rPr>
                <w:sz w:val="22"/>
                <w:szCs w:val="22"/>
              </w:rPr>
              <w:t>тотехники (3</w:t>
            </w:r>
            <w:r>
              <w:rPr>
                <w:sz w:val="22"/>
                <w:szCs w:val="22"/>
              </w:rPr>
              <w:t>9</w:t>
            </w:r>
            <w:r w:rsidRPr="002764B2">
              <w:rPr>
                <w:sz w:val="22"/>
                <w:szCs w:val="22"/>
              </w:rPr>
              <w:t xml:space="preserve"> ОУ);  </w:t>
            </w:r>
          </w:p>
          <w:p w:rsidR="00814BCB" w:rsidRPr="002764B2" w:rsidRDefault="00814BCB" w:rsidP="00814BCB">
            <w:pPr>
              <w:pStyle w:val="a8"/>
              <w:tabs>
                <w:tab w:val="left" w:pos="284"/>
              </w:tabs>
              <w:spacing w:line="240" w:lineRule="auto"/>
              <w:ind w:left="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764B2">
              <w:rPr>
                <w:rFonts w:ascii="Times New Roman" w:hAnsi="Times New Roman" w:cs="Times New Roman"/>
                <w:lang w:eastAsia="ru-RU"/>
              </w:rPr>
              <w:t>мобильные классы (37 ОУ), графич</w:t>
            </w:r>
            <w:r w:rsidRPr="002764B2">
              <w:rPr>
                <w:rFonts w:ascii="Times New Roman" w:hAnsi="Times New Roman" w:cs="Times New Roman"/>
                <w:lang w:eastAsia="ru-RU"/>
              </w:rPr>
              <w:t>е</w:t>
            </w:r>
            <w:r w:rsidRPr="002764B2">
              <w:rPr>
                <w:rFonts w:ascii="Times New Roman" w:hAnsi="Times New Roman" w:cs="Times New Roman"/>
                <w:lang w:eastAsia="ru-RU"/>
              </w:rPr>
              <w:t>ские планшеты (</w:t>
            </w:r>
            <w:r w:rsidRPr="00AB3A30">
              <w:rPr>
                <w:rFonts w:ascii="Times New Roman" w:hAnsi="Times New Roman" w:cs="Times New Roman"/>
                <w:lang w:eastAsia="ru-RU"/>
              </w:rPr>
              <w:t xml:space="preserve">18 </w:t>
            </w:r>
            <w:r w:rsidRPr="002764B2">
              <w:rPr>
                <w:rFonts w:ascii="Times New Roman" w:hAnsi="Times New Roman" w:cs="Times New Roman"/>
                <w:lang w:eastAsia="ru-RU"/>
              </w:rPr>
              <w:t>ОУ).  Приобрели интерактивные столы (</w:t>
            </w:r>
            <w:r w:rsidRPr="00AB3A30">
              <w:rPr>
                <w:rFonts w:ascii="Times New Roman" w:hAnsi="Times New Roman" w:cs="Times New Roman"/>
                <w:lang w:eastAsia="ru-RU"/>
              </w:rPr>
              <w:t>10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2764B2">
              <w:rPr>
                <w:rFonts w:ascii="Times New Roman" w:hAnsi="Times New Roman" w:cs="Times New Roman"/>
                <w:lang w:eastAsia="ru-RU"/>
              </w:rPr>
              <w:t>ОУ), инт</w:t>
            </w:r>
            <w:r w:rsidRPr="002764B2">
              <w:rPr>
                <w:rFonts w:ascii="Times New Roman" w:hAnsi="Times New Roman" w:cs="Times New Roman"/>
                <w:lang w:eastAsia="ru-RU"/>
              </w:rPr>
              <w:t>е</w:t>
            </w:r>
            <w:r w:rsidRPr="002764B2">
              <w:rPr>
                <w:rFonts w:ascii="Times New Roman" w:hAnsi="Times New Roman" w:cs="Times New Roman"/>
                <w:lang w:eastAsia="ru-RU"/>
              </w:rPr>
              <w:t>рактивны</w:t>
            </w:r>
            <w:r>
              <w:rPr>
                <w:rFonts w:ascii="Times New Roman" w:hAnsi="Times New Roman" w:cs="Times New Roman"/>
                <w:lang w:eastAsia="ru-RU"/>
              </w:rPr>
              <w:t>е</w:t>
            </w:r>
            <w:r w:rsidRPr="002764B2">
              <w:rPr>
                <w:rFonts w:ascii="Times New Roman" w:hAnsi="Times New Roman" w:cs="Times New Roman"/>
                <w:lang w:eastAsia="ru-RU"/>
              </w:rPr>
              <w:t xml:space="preserve"> пол</w:t>
            </w:r>
            <w:r>
              <w:rPr>
                <w:rFonts w:ascii="Times New Roman" w:hAnsi="Times New Roman" w:cs="Times New Roman"/>
                <w:lang w:eastAsia="ru-RU"/>
              </w:rPr>
              <w:t>ы</w:t>
            </w:r>
            <w:r w:rsidRPr="002764B2">
              <w:rPr>
                <w:rFonts w:ascii="Times New Roman" w:hAnsi="Times New Roman" w:cs="Times New Roman"/>
                <w:lang w:eastAsia="ru-RU"/>
              </w:rPr>
              <w:t xml:space="preserve"> (</w:t>
            </w:r>
            <w:r>
              <w:rPr>
                <w:rFonts w:ascii="Times New Roman" w:hAnsi="Times New Roman" w:cs="Times New Roman"/>
                <w:lang w:eastAsia="ru-RU"/>
              </w:rPr>
              <w:t>8</w:t>
            </w:r>
            <w:r w:rsidRPr="002764B2">
              <w:rPr>
                <w:rFonts w:ascii="Times New Roman" w:hAnsi="Times New Roman" w:cs="Times New Roman"/>
                <w:lang w:eastAsia="ru-RU"/>
              </w:rPr>
              <w:t xml:space="preserve"> ОУ), ко</w:t>
            </w:r>
            <w:r w:rsidRPr="002764B2">
              <w:rPr>
                <w:rFonts w:ascii="Times New Roman" w:hAnsi="Times New Roman" w:cs="Times New Roman"/>
                <w:lang w:eastAsia="ru-RU"/>
              </w:rPr>
              <w:t>м</w:t>
            </w:r>
            <w:r w:rsidRPr="002764B2">
              <w:rPr>
                <w:rFonts w:ascii="Times New Roman" w:hAnsi="Times New Roman" w:cs="Times New Roman"/>
                <w:lang w:eastAsia="ru-RU"/>
              </w:rPr>
              <w:t>плекты «Технопарк» (</w:t>
            </w:r>
            <w:r w:rsidRPr="00AB3A30">
              <w:rPr>
                <w:rFonts w:ascii="Times New Roman" w:hAnsi="Times New Roman" w:cs="Times New Roman"/>
                <w:lang w:eastAsia="ru-RU"/>
              </w:rPr>
              <w:t>2</w:t>
            </w:r>
            <w:r w:rsidRPr="002764B2">
              <w:rPr>
                <w:rFonts w:ascii="Times New Roman" w:hAnsi="Times New Roman" w:cs="Times New Roman"/>
                <w:lang w:eastAsia="ru-RU"/>
              </w:rPr>
              <w:t xml:space="preserve"> ОУ)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32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BCB" w:rsidRPr="002764B2" w:rsidRDefault="00814BCB" w:rsidP="00814BCB">
            <w:pPr>
              <w:pStyle w:val="Style23"/>
              <w:widowControl/>
              <w:tabs>
                <w:tab w:val="left" w:pos="387"/>
              </w:tabs>
              <w:jc w:val="both"/>
            </w:pPr>
            <w:r w:rsidRPr="002764B2">
              <w:rPr>
                <w:sz w:val="22"/>
                <w:szCs w:val="22"/>
              </w:rPr>
              <w:lastRenderedPageBreak/>
              <w:t>Оснащение учебных кабин</w:t>
            </w:r>
            <w:r w:rsidRPr="002764B2">
              <w:rPr>
                <w:sz w:val="22"/>
                <w:szCs w:val="22"/>
              </w:rPr>
              <w:t>е</w:t>
            </w:r>
            <w:r w:rsidRPr="002764B2">
              <w:rPr>
                <w:sz w:val="22"/>
                <w:szCs w:val="22"/>
              </w:rPr>
              <w:t>тов основной школы инновацио</w:t>
            </w:r>
            <w:r w:rsidRPr="002764B2">
              <w:rPr>
                <w:sz w:val="22"/>
                <w:szCs w:val="22"/>
              </w:rPr>
              <w:t>н</w:t>
            </w:r>
            <w:r w:rsidRPr="002764B2">
              <w:rPr>
                <w:sz w:val="22"/>
                <w:szCs w:val="22"/>
              </w:rPr>
              <w:t>ным учебным оборудованием. Осн</w:t>
            </w:r>
            <w:r w:rsidRPr="002764B2">
              <w:rPr>
                <w:sz w:val="22"/>
                <w:szCs w:val="22"/>
              </w:rPr>
              <w:t>а</w:t>
            </w:r>
            <w:r w:rsidRPr="002764B2">
              <w:rPr>
                <w:sz w:val="22"/>
                <w:szCs w:val="22"/>
              </w:rPr>
              <w:t>щение школ робототехн</w:t>
            </w:r>
            <w:r w:rsidRPr="002764B2">
              <w:rPr>
                <w:sz w:val="22"/>
                <w:szCs w:val="22"/>
              </w:rPr>
              <w:t>и</w:t>
            </w:r>
            <w:r w:rsidRPr="002764B2">
              <w:rPr>
                <w:sz w:val="22"/>
                <w:szCs w:val="22"/>
              </w:rPr>
              <w:t>кой</w:t>
            </w:r>
            <w:r>
              <w:rPr>
                <w:sz w:val="22"/>
                <w:szCs w:val="22"/>
              </w:rPr>
              <w:t>.</w:t>
            </w:r>
          </w:p>
        </w:tc>
      </w:tr>
      <w:tr w:rsidR="00814BCB" w:rsidRPr="00DE2EF6" w:rsidTr="00814BCB"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FC5BBB" w:rsidRDefault="00814BCB" w:rsidP="00814BCB">
            <w:pPr>
              <w:pStyle w:val="Style23"/>
              <w:widowControl/>
              <w:rPr>
                <w:sz w:val="22"/>
                <w:szCs w:val="22"/>
              </w:rPr>
            </w:pP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FC5BBB" w:rsidRDefault="00814BCB" w:rsidP="00814BCB">
            <w:pPr>
              <w:pStyle w:val="Style31"/>
              <w:widowControl/>
              <w:spacing w:line="240" w:lineRule="auto"/>
              <w:ind w:firstLine="5"/>
              <w:rPr>
                <w:rStyle w:val="FontStyle38"/>
              </w:rPr>
            </w:pPr>
            <w:r w:rsidRPr="00FC5BBB">
              <w:rPr>
                <w:rStyle w:val="FontStyle38"/>
              </w:rPr>
              <w:t>г) повышение квалификации пед</w:t>
            </w:r>
            <w:r w:rsidRPr="00FC5BBB">
              <w:rPr>
                <w:rStyle w:val="FontStyle38"/>
              </w:rPr>
              <w:t>а</w:t>
            </w:r>
            <w:r w:rsidRPr="00FC5BBB">
              <w:rPr>
                <w:rStyle w:val="FontStyle38"/>
              </w:rPr>
              <w:t>гогических и управленческих ка</w:t>
            </w:r>
            <w:r w:rsidRPr="00FC5BBB">
              <w:rPr>
                <w:rStyle w:val="FontStyle38"/>
              </w:rPr>
              <w:t>д</w:t>
            </w:r>
            <w:r w:rsidRPr="00FC5BBB">
              <w:rPr>
                <w:rStyle w:val="FontStyle38"/>
              </w:rPr>
              <w:t>ров для реализации федеральных государственных образовательных стандартов общего образования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FC5BBB" w:rsidRDefault="00814BCB" w:rsidP="00814BCB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FC5BBB">
              <w:rPr>
                <w:sz w:val="22"/>
                <w:szCs w:val="22"/>
              </w:rPr>
              <w:t xml:space="preserve">Повышение квалификации </w:t>
            </w:r>
            <w:r>
              <w:rPr>
                <w:sz w:val="22"/>
                <w:szCs w:val="22"/>
              </w:rPr>
              <w:t>управленческого</w:t>
            </w:r>
            <w:r w:rsidRPr="00FC5BB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 педагогич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ского персонала образовател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ных учреждений для реализации ФГОС ООО</w:t>
            </w:r>
            <w:r w:rsidRPr="00FC5BBB">
              <w:rPr>
                <w:sz w:val="22"/>
                <w:szCs w:val="22"/>
              </w:rPr>
              <w:t xml:space="preserve">, в том числе на базе </w:t>
            </w:r>
            <w:proofErr w:type="spellStart"/>
            <w:r w:rsidRPr="00FC5BBB">
              <w:rPr>
                <w:sz w:val="22"/>
                <w:szCs w:val="22"/>
              </w:rPr>
              <w:t>стажировочных</w:t>
            </w:r>
            <w:proofErr w:type="spellEnd"/>
            <w:r w:rsidRPr="00FC5BBB">
              <w:rPr>
                <w:sz w:val="22"/>
                <w:szCs w:val="22"/>
              </w:rPr>
              <w:t xml:space="preserve"> и пилотных п</w:t>
            </w:r>
            <w:r>
              <w:rPr>
                <w:sz w:val="22"/>
                <w:szCs w:val="22"/>
              </w:rPr>
              <w:t>лощадок по реализации ФГОС ООО.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FC5BBB" w:rsidRDefault="00814BCB" w:rsidP="00814BCB">
            <w:pPr>
              <w:pStyle w:val="Style31"/>
              <w:widowControl/>
              <w:spacing w:line="240" w:lineRule="auto"/>
              <w:jc w:val="both"/>
              <w:rPr>
                <w:rStyle w:val="FontStyle38"/>
              </w:rPr>
            </w:pPr>
            <w:r>
              <w:rPr>
                <w:sz w:val="22"/>
                <w:szCs w:val="22"/>
              </w:rPr>
              <w:t>521 человек (</w:t>
            </w:r>
            <w:r w:rsidRPr="00FC5BBB">
              <w:rPr>
                <w:sz w:val="22"/>
                <w:szCs w:val="22"/>
              </w:rPr>
              <w:t>руководителей и пед</w:t>
            </w:r>
            <w:r w:rsidRPr="00FC5BBB">
              <w:rPr>
                <w:sz w:val="22"/>
                <w:szCs w:val="22"/>
              </w:rPr>
              <w:t>а</w:t>
            </w:r>
            <w:r w:rsidRPr="00FC5BBB">
              <w:rPr>
                <w:sz w:val="22"/>
                <w:szCs w:val="22"/>
              </w:rPr>
              <w:t xml:space="preserve">гогических </w:t>
            </w:r>
            <w:r>
              <w:rPr>
                <w:sz w:val="22"/>
                <w:szCs w:val="22"/>
              </w:rPr>
              <w:t>работников</w:t>
            </w:r>
            <w:r w:rsidRPr="00FC5BBB">
              <w:rPr>
                <w:sz w:val="22"/>
                <w:szCs w:val="22"/>
              </w:rPr>
              <w:t xml:space="preserve"> общеобраз</w:t>
            </w:r>
            <w:r w:rsidRPr="00FC5BBB">
              <w:rPr>
                <w:sz w:val="22"/>
                <w:szCs w:val="22"/>
              </w:rPr>
              <w:t>о</w:t>
            </w:r>
            <w:r w:rsidRPr="00FC5BBB">
              <w:rPr>
                <w:sz w:val="22"/>
                <w:szCs w:val="22"/>
              </w:rPr>
              <w:t>вательных учреждений</w:t>
            </w:r>
            <w:r>
              <w:rPr>
                <w:sz w:val="22"/>
                <w:szCs w:val="22"/>
              </w:rPr>
              <w:t>)</w:t>
            </w:r>
            <w:r w:rsidRPr="00FC5BBB">
              <w:rPr>
                <w:sz w:val="22"/>
                <w:szCs w:val="22"/>
              </w:rPr>
              <w:t xml:space="preserve"> прошли п</w:t>
            </w:r>
            <w:r w:rsidRPr="00FC5BBB">
              <w:rPr>
                <w:sz w:val="22"/>
                <w:szCs w:val="22"/>
              </w:rPr>
              <w:t>о</w:t>
            </w:r>
            <w:r w:rsidRPr="00FC5BBB">
              <w:rPr>
                <w:sz w:val="22"/>
                <w:szCs w:val="22"/>
              </w:rPr>
              <w:t>вышение квалификации для работы в соотве</w:t>
            </w:r>
            <w:r w:rsidRPr="00FC5BBB">
              <w:rPr>
                <w:sz w:val="22"/>
                <w:szCs w:val="22"/>
              </w:rPr>
              <w:t>т</w:t>
            </w:r>
            <w:r w:rsidRPr="00FC5BBB">
              <w:rPr>
                <w:sz w:val="22"/>
                <w:szCs w:val="22"/>
              </w:rPr>
              <w:t xml:space="preserve">ствии с ФГОС НОО и ООО. </w:t>
            </w:r>
            <w:r w:rsidRPr="00FC5BBB">
              <w:rPr>
                <w:rStyle w:val="FontStyle38"/>
              </w:rPr>
              <w:t xml:space="preserve"> </w:t>
            </w:r>
          </w:p>
          <w:p w:rsidR="00814BCB" w:rsidRPr="00FC5BBB" w:rsidRDefault="00814BCB" w:rsidP="00814BCB">
            <w:pPr>
              <w:pStyle w:val="Style31"/>
              <w:widowControl/>
              <w:spacing w:line="240" w:lineRule="auto"/>
              <w:jc w:val="both"/>
              <w:rPr>
                <w:rStyle w:val="FontStyle38"/>
              </w:rPr>
            </w:pPr>
          </w:p>
        </w:tc>
        <w:tc>
          <w:tcPr>
            <w:tcW w:w="32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4BCB" w:rsidRPr="00FC5BBB" w:rsidRDefault="00814BCB" w:rsidP="00814BCB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FC5BBB">
              <w:rPr>
                <w:sz w:val="22"/>
                <w:szCs w:val="22"/>
              </w:rPr>
              <w:t xml:space="preserve">Повышение квалификации </w:t>
            </w:r>
            <w:r>
              <w:rPr>
                <w:sz w:val="22"/>
                <w:szCs w:val="22"/>
              </w:rPr>
              <w:t>управленческого</w:t>
            </w:r>
            <w:r w:rsidRPr="00FC5BB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 педагогич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ского персонала образовател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ных учреждений для реализации ФГОС ООО.</w:t>
            </w:r>
          </w:p>
        </w:tc>
      </w:tr>
      <w:tr w:rsidR="00814BCB" w:rsidTr="00814BCB">
        <w:tblPrEx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FC5BBB" w:rsidRDefault="00814BCB" w:rsidP="00814BCB">
            <w:pPr>
              <w:pStyle w:val="Style23"/>
              <w:widowControl/>
              <w:rPr>
                <w:sz w:val="22"/>
                <w:szCs w:val="22"/>
              </w:rPr>
            </w:pP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4BCB" w:rsidRPr="00FC5BBB" w:rsidRDefault="00814BCB" w:rsidP="00814BCB">
            <w:pPr>
              <w:pStyle w:val="Style31"/>
              <w:widowControl/>
              <w:spacing w:line="240" w:lineRule="auto"/>
              <w:rPr>
                <w:rStyle w:val="FontStyle38"/>
              </w:rPr>
            </w:pPr>
            <w:r w:rsidRPr="00FC5BBB">
              <w:rPr>
                <w:rStyle w:val="FontStyle38"/>
              </w:rPr>
              <w:t>д) организация и проведение мон</w:t>
            </w:r>
            <w:r w:rsidRPr="00FC5BBB">
              <w:rPr>
                <w:rStyle w:val="FontStyle38"/>
              </w:rPr>
              <w:t>и</w:t>
            </w:r>
            <w:r w:rsidRPr="00FC5BBB">
              <w:rPr>
                <w:rStyle w:val="FontStyle38"/>
              </w:rPr>
              <w:t>торинга введения федеральных г</w:t>
            </w:r>
            <w:r w:rsidRPr="00FC5BBB">
              <w:rPr>
                <w:rStyle w:val="FontStyle38"/>
              </w:rPr>
              <w:t>о</w:t>
            </w:r>
            <w:r w:rsidRPr="00FC5BBB">
              <w:rPr>
                <w:rStyle w:val="FontStyle38"/>
              </w:rPr>
              <w:t>сударственных образовательных стандартов общего образования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4BCB" w:rsidRDefault="00814BCB" w:rsidP="00814BCB">
            <w:r>
              <w:t>Организация и проведение монит</w:t>
            </w:r>
            <w:r>
              <w:t>о</w:t>
            </w:r>
            <w:r>
              <w:t>ринга введения федеральных гос</w:t>
            </w:r>
            <w:r>
              <w:t>у</w:t>
            </w:r>
            <w:r>
              <w:t>дарственных образовательных ста</w:t>
            </w:r>
            <w:r>
              <w:t>н</w:t>
            </w:r>
            <w:r>
              <w:t>дартов основного общего образов</w:t>
            </w:r>
            <w:r>
              <w:t>а</w:t>
            </w:r>
            <w:r>
              <w:t>ния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4BCB" w:rsidRDefault="00814BCB" w:rsidP="00814BCB">
            <w:r w:rsidRPr="00FE258A">
              <w:t>В апреле-мае 2015 года проведен мон</w:t>
            </w:r>
            <w:r w:rsidRPr="00FE258A">
              <w:t>и</w:t>
            </w:r>
            <w:r w:rsidRPr="00FE258A">
              <w:t>торинг готовности образовательных учреждений к введению ФГОС ООО.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4BCB" w:rsidRPr="00FE258A" w:rsidRDefault="00814BCB" w:rsidP="00814BCB">
            <w:r w:rsidRPr="00FE258A">
              <w:t>Организация изучения готовн</w:t>
            </w:r>
            <w:r w:rsidRPr="00FE258A">
              <w:t>о</w:t>
            </w:r>
            <w:r w:rsidRPr="00FE258A">
              <w:t>сти муниципальных общеобраз</w:t>
            </w:r>
            <w:r w:rsidRPr="00FE258A">
              <w:t>о</w:t>
            </w:r>
            <w:r w:rsidRPr="00FE258A">
              <w:t>вательных учреждений к введ</w:t>
            </w:r>
            <w:r w:rsidRPr="00FE258A">
              <w:t>е</w:t>
            </w:r>
            <w:r w:rsidRPr="00FE258A">
              <w:t>нию ФГОС СОО в опережающем режиме</w:t>
            </w:r>
            <w:r>
              <w:t>.</w:t>
            </w:r>
          </w:p>
        </w:tc>
      </w:tr>
      <w:tr w:rsidR="00814BCB" w:rsidRPr="00DE2EF6" w:rsidTr="00814BCB"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FC5BBB" w:rsidRDefault="00814BCB" w:rsidP="00814BCB">
            <w:pPr>
              <w:pStyle w:val="Style22"/>
              <w:widowControl/>
              <w:spacing w:line="240" w:lineRule="auto"/>
              <w:jc w:val="center"/>
              <w:rPr>
                <w:rStyle w:val="FontStyle37"/>
              </w:rPr>
            </w:pPr>
            <w:r w:rsidRPr="00FC5BBB">
              <w:rPr>
                <w:rStyle w:val="FontStyle37"/>
              </w:rPr>
              <w:t>2</w:t>
            </w:r>
          </w:p>
        </w:tc>
        <w:tc>
          <w:tcPr>
            <w:tcW w:w="110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4BCB" w:rsidRPr="00FC5BBB" w:rsidRDefault="00814BCB" w:rsidP="00814BCB">
            <w:pPr>
              <w:pStyle w:val="Style22"/>
              <w:widowControl/>
              <w:spacing w:line="240" w:lineRule="auto"/>
              <w:jc w:val="left"/>
              <w:rPr>
                <w:rStyle w:val="FontStyle37"/>
              </w:rPr>
            </w:pPr>
            <w:r w:rsidRPr="00FC5BBB">
              <w:rPr>
                <w:rStyle w:val="FontStyle37"/>
              </w:rPr>
              <w:t>Развитие общероссийской системы оценки качества общего образования</w:t>
            </w:r>
          </w:p>
        </w:tc>
        <w:tc>
          <w:tcPr>
            <w:tcW w:w="32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4BCB" w:rsidRPr="00FC5BBB" w:rsidRDefault="00814BCB" w:rsidP="00814BCB">
            <w:pPr>
              <w:pStyle w:val="Style22"/>
              <w:widowControl/>
              <w:spacing w:line="240" w:lineRule="auto"/>
              <w:jc w:val="left"/>
              <w:rPr>
                <w:rStyle w:val="FontStyle37"/>
              </w:rPr>
            </w:pPr>
          </w:p>
        </w:tc>
      </w:tr>
      <w:tr w:rsidR="00814BCB" w:rsidRPr="00DE2EF6" w:rsidTr="00814BCB"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FC5BBB" w:rsidRDefault="00814BCB" w:rsidP="00814BCB">
            <w:pPr>
              <w:pStyle w:val="Style23"/>
              <w:widowControl/>
              <w:rPr>
                <w:sz w:val="22"/>
                <w:szCs w:val="22"/>
              </w:rPr>
            </w:pP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FC5BBB" w:rsidRDefault="00814BCB" w:rsidP="00814BCB">
            <w:pPr>
              <w:pStyle w:val="Style31"/>
              <w:widowControl/>
              <w:spacing w:line="240" w:lineRule="auto"/>
              <w:ind w:left="5" w:hanging="5"/>
              <w:rPr>
                <w:rStyle w:val="FontStyle38"/>
              </w:rPr>
            </w:pPr>
            <w:r w:rsidRPr="00FC5BBB">
              <w:rPr>
                <w:rStyle w:val="FontStyle38"/>
              </w:rPr>
              <w:t xml:space="preserve">а) модернизация </w:t>
            </w:r>
            <w:r w:rsidRPr="00FC5BBB">
              <w:rPr>
                <w:sz w:val="22"/>
                <w:szCs w:val="22"/>
              </w:rPr>
              <w:t>модели муниц</w:t>
            </w:r>
            <w:r w:rsidRPr="00FC5BBB">
              <w:rPr>
                <w:sz w:val="22"/>
                <w:szCs w:val="22"/>
              </w:rPr>
              <w:t>и</w:t>
            </w:r>
            <w:r w:rsidRPr="00FC5BBB">
              <w:rPr>
                <w:sz w:val="22"/>
                <w:szCs w:val="22"/>
              </w:rPr>
              <w:t>пальной системы оценки качества образования и участие во внедрении модели региональной системы оценки качества образования с уч</w:t>
            </w:r>
            <w:r w:rsidRPr="00FC5BBB">
              <w:rPr>
                <w:sz w:val="22"/>
                <w:szCs w:val="22"/>
              </w:rPr>
              <w:t>е</w:t>
            </w:r>
            <w:r w:rsidRPr="00FC5BBB">
              <w:rPr>
                <w:sz w:val="22"/>
                <w:szCs w:val="22"/>
              </w:rPr>
              <w:t>том современных требований к оценке образовательных достиж</w:t>
            </w:r>
            <w:r w:rsidRPr="00FC5BBB">
              <w:rPr>
                <w:sz w:val="22"/>
                <w:szCs w:val="22"/>
              </w:rPr>
              <w:t>е</w:t>
            </w:r>
            <w:r w:rsidRPr="00FC5BBB">
              <w:rPr>
                <w:sz w:val="22"/>
                <w:szCs w:val="22"/>
              </w:rPr>
              <w:t>ний</w:t>
            </w:r>
            <w:r>
              <w:rPr>
                <w:sz w:val="22"/>
                <w:szCs w:val="22"/>
              </w:rPr>
              <w:t xml:space="preserve"> </w:t>
            </w:r>
            <w:r w:rsidRPr="00FC5BBB">
              <w:rPr>
                <w:sz w:val="22"/>
                <w:szCs w:val="22"/>
              </w:rPr>
              <w:t>учащихся.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DE2EF6" w:rsidRDefault="00814BCB" w:rsidP="00814BCB">
            <w:pPr>
              <w:snapToGrid w:val="0"/>
            </w:pPr>
            <w:r>
              <w:t xml:space="preserve">Применение </w:t>
            </w:r>
            <w:r w:rsidRPr="00DE2EF6">
              <w:t>стандартизированных измерительных и инструктивно-методических материалов для оценки</w:t>
            </w:r>
            <w:r>
              <w:t xml:space="preserve"> </w:t>
            </w:r>
            <w:proofErr w:type="gramStart"/>
            <w:r w:rsidRPr="00DE2EF6">
              <w:t>достижений</w:t>
            </w:r>
            <w:proofErr w:type="gramEnd"/>
            <w:r w:rsidRPr="00DE2EF6">
              <w:t xml:space="preserve"> учащихся по предм</w:t>
            </w:r>
            <w:r w:rsidRPr="00DE2EF6">
              <w:t>е</w:t>
            </w:r>
            <w:r w:rsidRPr="00DE2EF6">
              <w:t xml:space="preserve">там в соответствии с требованиями ФГОС и </w:t>
            </w:r>
            <w:r w:rsidRPr="00DE2EF6">
              <w:rPr>
                <w:bCs/>
              </w:rPr>
              <w:t>мат</w:t>
            </w:r>
            <w:r w:rsidRPr="00DE2EF6">
              <w:rPr>
                <w:bCs/>
              </w:rPr>
              <w:t>е</w:t>
            </w:r>
            <w:r w:rsidRPr="00DE2EF6">
              <w:rPr>
                <w:bCs/>
              </w:rPr>
              <w:t xml:space="preserve">риалов для оценки </w:t>
            </w:r>
            <w:proofErr w:type="spellStart"/>
            <w:r w:rsidRPr="00DE2EF6">
              <w:rPr>
                <w:bCs/>
              </w:rPr>
              <w:t>метапредметных</w:t>
            </w:r>
            <w:proofErr w:type="spellEnd"/>
            <w:r w:rsidRPr="00DE2EF6">
              <w:rPr>
                <w:bCs/>
              </w:rPr>
              <w:t xml:space="preserve"> и личнос</w:t>
            </w:r>
            <w:r w:rsidRPr="00DE2EF6">
              <w:rPr>
                <w:bCs/>
              </w:rPr>
              <w:t>т</w:t>
            </w:r>
            <w:r w:rsidRPr="00DE2EF6">
              <w:rPr>
                <w:bCs/>
              </w:rPr>
              <w:t>ных результатов</w:t>
            </w:r>
            <w:r w:rsidRPr="00DE2EF6">
              <w:t xml:space="preserve"> уча</w:t>
            </w:r>
            <w:r>
              <w:t>щихся.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14BCB" w:rsidRPr="00F91959" w:rsidRDefault="00814BCB" w:rsidP="00814BCB">
            <w:r w:rsidRPr="00F91959">
              <w:t>В 201</w:t>
            </w:r>
            <w:r>
              <w:t>5</w:t>
            </w:r>
            <w:r w:rsidRPr="00F91959">
              <w:t xml:space="preserve"> году было проведено </w:t>
            </w:r>
            <w:r w:rsidRPr="00AB3A30">
              <w:t xml:space="preserve">8 муниципальных и 2 окружные </w:t>
            </w:r>
            <w:r w:rsidRPr="00F91959">
              <w:t>диа</w:t>
            </w:r>
            <w:r w:rsidRPr="00F91959">
              <w:t>г</w:t>
            </w:r>
            <w:r w:rsidRPr="00F91959">
              <w:t>ностически</w:t>
            </w:r>
            <w:r>
              <w:t>е</w:t>
            </w:r>
            <w:r w:rsidRPr="00F91959">
              <w:t xml:space="preserve"> процедур</w:t>
            </w:r>
            <w:r>
              <w:t>ы</w:t>
            </w:r>
            <w:r w:rsidRPr="00F91959">
              <w:t>:</w:t>
            </w:r>
          </w:p>
          <w:p w:rsidR="00814BCB" w:rsidRDefault="00814BCB" w:rsidP="00814BCB">
            <w:r w:rsidRPr="00F91959">
              <w:t>-</w:t>
            </w:r>
            <w:r>
              <w:t xml:space="preserve"> диагностика </w:t>
            </w:r>
            <w:proofErr w:type="gramStart"/>
            <w:r>
              <w:t>учебных достижений</w:t>
            </w:r>
            <w:proofErr w:type="gramEnd"/>
            <w:r>
              <w:t xml:space="preserve"> обучающихся 8-х классов (февраль</w:t>
            </w:r>
            <w:r w:rsidRPr="00F91959">
              <w:t>, 201</w:t>
            </w:r>
            <w:r>
              <w:t>5</w:t>
            </w:r>
            <w:r w:rsidRPr="00F91959">
              <w:t>)</w:t>
            </w:r>
            <w:r>
              <w:t>;</w:t>
            </w:r>
          </w:p>
          <w:p w:rsidR="00814BCB" w:rsidRDefault="00814BCB" w:rsidP="00814BCB">
            <w:r>
              <w:t xml:space="preserve">- диагностика </w:t>
            </w:r>
            <w:proofErr w:type="spellStart"/>
            <w:r>
              <w:t>сформированности</w:t>
            </w:r>
            <w:proofErr w:type="spellEnd"/>
            <w:r>
              <w:t xml:space="preserve"> у обучающихся 5-х классов </w:t>
            </w:r>
            <w:proofErr w:type="spellStart"/>
            <w:r>
              <w:t>метапредметных</w:t>
            </w:r>
            <w:proofErr w:type="spellEnd"/>
            <w:r>
              <w:t xml:space="preserve">    результатов (осознанного чтения и умения работать с информацией) в начальной школе (февраль</w:t>
            </w:r>
            <w:r w:rsidRPr="00F91959">
              <w:t>, 201</w:t>
            </w:r>
            <w:r>
              <w:t>5</w:t>
            </w:r>
            <w:r w:rsidRPr="00F91959">
              <w:t>)</w:t>
            </w:r>
            <w:r>
              <w:t>;</w:t>
            </w:r>
            <w:r w:rsidRPr="00F91959">
              <w:t xml:space="preserve"> </w:t>
            </w:r>
          </w:p>
          <w:p w:rsidR="00814BCB" w:rsidRPr="00F91959" w:rsidRDefault="00814BCB" w:rsidP="00814BCB">
            <w:r>
              <w:t xml:space="preserve">- диагностика </w:t>
            </w:r>
            <w:proofErr w:type="spellStart"/>
            <w:r>
              <w:t>сформированности</w:t>
            </w:r>
            <w:proofErr w:type="spellEnd"/>
            <w:r>
              <w:t xml:space="preserve"> у обучающихся 6-х классов </w:t>
            </w:r>
            <w:proofErr w:type="spellStart"/>
            <w:r>
              <w:t>метапредметных</w:t>
            </w:r>
            <w:proofErr w:type="spellEnd"/>
            <w:r>
              <w:t xml:space="preserve">    </w:t>
            </w:r>
            <w:r>
              <w:lastRenderedPageBreak/>
              <w:t>результатов (осознанного чтения и умения работать с информацией) (апрель</w:t>
            </w:r>
            <w:r w:rsidRPr="00F91959">
              <w:t>, 201</w:t>
            </w:r>
            <w:r>
              <w:t>5</w:t>
            </w:r>
            <w:r w:rsidRPr="00F91959">
              <w:t>)</w:t>
            </w:r>
            <w:r>
              <w:t>;</w:t>
            </w:r>
          </w:p>
          <w:p w:rsidR="00814BCB" w:rsidRDefault="00814BCB" w:rsidP="00814BCB">
            <w:pPr>
              <w:rPr>
                <w:spacing w:val="4"/>
              </w:rPr>
            </w:pPr>
            <w:r w:rsidRPr="00F91959">
              <w:rPr>
                <w:spacing w:val="4"/>
              </w:rPr>
              <w:t xml:space="preserve">- </w:t>
            </w:r>
            <w:r>
              <w:t xml:space="preserve">диагностика </w:t>
            </w:r>
            <w:proofErr w:type="gramStart"/>
            <w:r>
              <w:t>образовательных достижений</w:t>
            </w:r>
            <w:proofErr w:type="gramEnd"/>
            <w:r>
              <w:t xml:space="preserve"> обучающихся 1-х классов (апрель</w:t>
            </w:r>
            <w:r w:rsidRPr="00F91959">
              <w:t>, 201</w:t>
            </w:r>
            <w:r>
              <w:t>5</w:t>
            </w:r>
            <w:r w:rsidRPr="00F91959">
              <w:t>)</w:t>
            </w:r>
            <w:r>
              <w:t>;</w:t>
            </w:r>
          </w:p>
          <w:p w:rsidR="00814BCB" w:rsidRDefault="00814BCB" w:rsidP="00814BCB">
            <w:r>
              <w:rPr>
                <w:spacing w:val="4"/>
              </w:rPr>
              <w:t xml:space="preserve">- </w:t>
            </w:r>
            <w:r w:rsidRPr="00AB3A30">
              <w:t>окружная диагностика оценки достижения планируемых результатов освоения основной образовательной программы начального общего образования в 4-х классах муниципальных образовательных организаций, реализующих ФГОС НОО</w:t>
            </w:r>
            <w:r>
              <w:rPr>
                <w:color w:val="FF0000"/>
              </w:rPr>
              <w:t xml:space="preserve"> </w:t>
            </w:r>
            <w:r w:rsidRPr="00F91959">
              <w:t>(</w:t>
            </w:r>
            <w:r>
              <w:t>май</w:t>
            </w:r>
            <w:r w:rsidRPr="00F91959">
              <w:t>, 201</w:t>
            </w:r>
            <w:r>
              <w:t>5</w:t>
            </w:r>
            <w:r w:rsidRPr="00F91959">
              <w:t>)</w:t>
            </w:r>
            <w:r>
              <w:t>;</w:t>
            </w:r>
            <w:r w:rsidRPr="00F91959">
              <w:t xml:space="preserve"> </w:t>
            </w:r>
          </w:p>
          <w:p w:rsidR="00814BCB" w:rsidRDefault="00814BCB" w:rsidP="00814BCB">
            <w:r>
              <w:t xml:space="preserve">- диагностика </w:t>
            </w:r>
            <w:proofErr w:type="spellStart"/>
            <w:r>
              <w:t>сформированности</w:t>
            </w:r>
            <w:proofErr w:type="spellEnd"/>
            <w:r>
              <w:t xml:space="preserve"> предпосылок к учебной деятельности у первоклассников (сентябрь, 2015);</w:t>
            </w:r>
          </w:p>
          <w:p w:rsidR="00814BCB" w:rsidRDefault="00814BCB" w:rsidP="00814BCB">
            <w:r>
              <w:t>- диагностика готовности обучающихся 10-х классов к освоению программ в соответствии с выбранным профилем обучения (сентябрь, 2015);</w:t>
            </w:r>
          </w:p>
          <w:p w:rsidR="00814BCB" w:rsidRDefault="00814BCB" w:rsidP="00814BCB">
            <w:r>
              <w:t>- стартовая диагностика по русскому языку и математике обучающихся 5-х классов (сентябрь, 2015);</w:t>
            </w:r>
          </w:p>
          <w:p w:rsidR="00814BCB" w:rsidRDefault="00814BCB" w:rsidP="00814BCB">
            <w:r>
              <w:t>-диагностика по русскому языку и математике обучающихся 11-х классов на основе выявленных затруднений в 10-х классах в прошлом учебном году (сентябрь, 2015);</w:t>
            </w:r>
          </w:p>
          <w:p w:rsidR="00814BCB" w:rsidRPr="003E1D1C" w:rsidRDefault="00814BCB" w:rsidP="00814BCB">
            <w:r>
              <w:t xml:space="preserve">- </w:t>
            </w:r>
            <w:r w:rsidRPr="00AB3A30">
              <w:t>окружная диагностика оценки достижения планируемых результатов освоения основной образовательной программы начального общего образования в 4-х классах муниципальных образовательных организаций, реализующих ФГОС НОО (декабрь, 2015).</w:t>
            </w:r>
          </w:p>
        </w:tc>
        <w:tc>
          <w:tcPr>
            <w:tcW w:w="32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4BCB" w:rsidRPr="00DE2EF6" w:rsidRDefault="00814BCB" w:rsidP="00814BCB">
            <w:pPr>
              <w:snapToGrid w:val="0"/>
            </w:pPr>
            <w:r>
              <w:lastRenderedPageBreak/>
              <w:t xml:space="preserve">Применение </w:t>
            </w:r>
            <w:r w:rsidRPr="00DE2EF6">
              <w:t>стандартизирова</w:t>
            </w:r>
            <w:r w:rsidRPr="00DE2EF6">
              <w:t>н</w:t>
            </w:r>
            <w:r w:rsidRPr="00DE2EF6">
              <w:t>ных измерительных и инстру</w:t>
            </w:r>
            <w:r w:rsidRPr="00DE2EF6">
              <w:t>к</w:t>
            </w:r>
            <w:r w:rsidRPr="00DE2EF6">
              <w:t>тивно-методических ма</w:t>
            </w:r>
            <w:r>
              <w:t xml:space="preserve">териалов для оценки </w:t>
            </w:r>
            <w:proofErr w:type="gramStart"/>
            <w:r>
              <w:t>достижений</w:t>
            </w:r>
            <w:proofErr w:type="gramEnd"/>
            <w:r>
              <w:t xml:space="preserve"> </w:t>
            </w:r>
            <w:r w:rsidRPr="00DE2EF6">
              <w:t>учащи</w:t>
            </w:r>
            <w:r w:rsidRPr="00DE2EF6">
              <w:t>х</w:t>
            </w:r>
            <w:r w:rsidRPr="00DE2EF6">
              <w:t>ся по предметам в соответс</w:t>
            </w:r>
            <w:r w:rsidRPr="00DE2EF6">
              <w:t>т</w:t>
            </w:r>
            <w:r w:rsidRPr="00DE2EF6">
              <w:t xml:space="preserve">вии с требованиями ФГОС и </w:t>
            </w:r>
            <w:r w:rsidRPr="00DE2EF6">
              <w:rPr>
                <w:bCs/>
              </w:rPr>
              <w:t xml:space="preserve">материалов для оценки </w:t>
            </w:r>
            <w:proofErr w:type="spellStart"/>
            <w:r w:rsidRPr="00DE2EF6">
              <w:rPr>
                <w:bCs/>
              </w:rPr>
              <w:t>метапредметных</w:t>
            </w:r>
            <w:proofErr w:type="spellEnd"/>
            <w:r w:rsidRPr="00DE2EF6">
              <w:rPr>
                <w:bCs/>
              </w:rPr>
              <w:t xml:space="preserve"> и ли</w:t>
            </w:r>
            <w:r w:rsidRPr="00DE2EF6">
              <w:rPr>
                <w:bCs/>
              </w:rPr>
              <w:t>ч</w:t>
            </w:r>
            <w:r w:rsidRPr="00DE2EF6">
              <w:rPr>
                <w:bCs/>
              </w:rPr>
              <w:t>ностных результатов</w:t>
            </w:r>
            <w:r w:rsidRPr="00DE2EF6">
              <w:t xml:space="preserve"> уча</w:t>
            </w:r>
            <w:r>
              <w:t>щихся.</w:t>
            </w:r>
          </w:p>
        </w:tc>
      </w:tr>
      <w:tr w:rsidR="00814BCB" w:rsidRPr="00DE2EF6" w:rsidTr="00814BCB"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FC5BBB" w:rsidRDefault="00814BCB" w:rsidP="00814BCB">
            <w:pPr>
              <w:pStyle w:val="Style23"/>
              <w:widowControl/>
              <w:rPr>
                <w:sz w:val="22"/>
                <w:szCs w:val="22"/>
              </w:rPr>
            </w:pP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FC5BBB" w:rsidRDefault="00814BCB" w:rsidP="00814BCB">
            <w:pPr>
              <w:pStyle w:val="Style31"/>
              <w:widowControl/>
              <w:spacing w:line="240" w:lineRule="auto"/>
              <w:ind w:left="5" w:hanging="5"/>
              <w:rPr>
                <w:rStyle w:val="FontStyle38"/>
              </w:rPr>
            </w:pPr>
            <w:r w:rsidRPr="00FC5BBB">
              <w:rPr>
                <w:rStyle w:val="FontStyle38"/>
              </w:rPr>
              <w:t>б) привлечение потребителей, о</w:t>
            </w:r>
            <w:r w:rsidRPr="00FC5BBB">
              <w:rPr>
                <w:rStyle w:val="FontStyle38"/>
              </w:rPr>
              <w:t>б</w:t>
            </w:r>
            <w:r w:rsidRPr="00FC5BBB">
              <w:rPr>
                <w:rStyle w:val="FontStyle38"/>
              </w:rPr>
              <w:t>щественных институтов и объед</w:t>
            </w:r>
            <w:r w:rsidRPr="00FC5BBB">
              <w:rPr>
                <w:rStyle w:val="FontStyle38"/>
              </w:rPr>
              <w:t>и</w:t>
            </w:r>
            <w:r w:rsidRPr="00FC5BBB">
              <w:rPr>
                <w:rStyle w:val="FontStyle38"/>
              </w:rPr>
              <w:t>нений педагогов к процедурам оценки качества общего образов</w:t>
            </w:r>
            <w:r w:rsidRPr="00FC5BBB">
              <w:rPr>
                <w:rStyle w:val="FontStyle38"/>
              </w:rPr>
              <w:t>а</w:t>
            </w:r>
            <w:r w:rsidRPr="00FC5BBB">
              <w:rPr>
                <w:rStyle w:val="FontStyle38"/>
              </w:rPr>
              <w:t>ния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FC5BBB" w:rsidRDefault="00814BCB" w:rsidP="00814BCB">
            <w:pPr>
              <w:pStyle w:val="Style23"/>
              <w:widowControl/>
              <w:rPr>
                <w:sz w:val="22"/>
                <w:szCs w:val="22"/>
              </w:rPr>
            </w:pPr>
            <w:r w:rsidRPr="00FC5BBB">
              <w:rPr>
                <w:sz w:val="22"/>
                <w:szCs w:val="22"/>
              </w:rPr>
              <w:t>Анкетирование родителей и старш</w:t>
            </w:r>
            <w:r w:rsidRPr="00FC5BBB">
              <w:rPr>
                <w:sz w:val="22"/>
                <w:szCs w:val="22"/>
              </w:rPr>
              <w:t>е</w:t>
            </w:r>
            <w:r w:rsidRPr="00FC5BBB">
              <w:rPr>
                <w:sz w:val="22"/>
                <w:szCs w:val="22"/>
              </w:rPr>
              <w:t>классников с целью оценки качества оказываемых муниципальных услуг в сфере образования.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FC5BBB" w:rsidRDefault="00814BCB" w:rsidP="00814BCB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FC5BBB">
              <w:rPr>
                <w:sz w:val="22"/>
                <w:szCs w:val="22"/>
              </w:rPr>
              <w:t>В оценке качества общего образов</w:t>
            </w:r>
            <w:r w:rsidRPr="00FC5BBB">
              <w:rPr>
                <w:sz w:val="22"/>
                <w:szCs w:val="22"/>
              </w:rPr>
              <w:t>а</w:t>
            </w:r>
            <w:r w:rsidRPr="00FC5BBB">
              <w:rPr>
                <w:sz w:val="22"/>
                <w:szCs w:val="22"/>
              </w:rPr>
              <w:t>ни</w:t>
            </w:r>
            <w:r>
              <w:rPr>
                <w:sz w:val="22"/>
                <w:szCs w:val="22"/>
              </w:rPr>
              <w:t>я в мае 2015 года</w:t>
            </w:r>
            <w:r w:rsidRPr="00FC5BBB">
              <w:rPr>
                <w:sz w:val="22"/>
                <w:szCs w:val="22"/>
              </w:rPr>
              <w:t xml:space="preserve"> приняли участие более </w:t>
            </w:r>
            <w:r>
              <w:rPr>
                <w:sz w:val="22"/>
                <w:szCs w:val="22"/>
              </w:rPr>
              <w:t>7909</w:t>
            </w:r>
            <w:r w:rsidRPr="00FC5BBB">
              <w:rPr>
                <w:sz w:val="22"/>
                <w:szCs w:val="22"/>
              </w:rPr>
              <w:t xml:space="preserve"> ч</w:t>
            </w:r>
            <w:r w:rsidRPr="00FC5BBB">
              <w:rPr>
                <w:sz w:val="22"/>
                <w:szCs w:val="22"/>
              </w:rPr>
              <w:t>е</w:t>
            </w:r>
            <w:r w:rsidRPr="00FC5BBB">
              <w:rPr>
                <w:sz w:val="22"/>
                <w:szCs w:val="22"/>
              </w:rPr>
              <w:t xml:space="preserve">ловек (родители и обучающиеся 9-11 классов). Средний балл </w:t>
            </w:r>
            <w:r>
              <w:rPr>
                <w:sz w:val="22"/>
                <w:szCs w:val="22"/>
              </w:rPr>
              <w:t>оценки кач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ства </w:t>
            </w:r>
            <w:r w:rsidRPr="00FC5BBB">
              <w:rPr>
                <w:sz w:val="22"/>
                <w:szCs w:val="22"/>
              </w:rPr>
              <w:t>составил 8,</w:t>
            </w:r>
            <w:r>
              <w:rPr>
                <w:sz w:val="22"/>
                <w:szCs w:val="22"/>
              </w:rPr>
              <w:t>69</w:t>
            </w:r>
            <w:r w:rsidRPr="00FC5BBB">
              <w:rPr>
                <w:sz w:val="22"/>
                <w:szCs w:val="22"/>
              </w:rPr>
              <w:t xml:space="preserve"> по 10-балльной шкале.</w:t>
            </w:r>
          </w:p>
        </w:tc>
        <w:tc>
          <w:tcPr>
            <w:tcW w:w="32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4BCB" w:rsidRPr="00FC5BBB" w:rsidRDefault="00814BCB" w:rsidP="00814BCB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FC5BBB">
              <w:rPr>
                <w:sz w:val="22"/>
                <w:szCs w:val="22"/>
              </w:rPr>
              <w:t>Анкетирование родителей и старшеклассников с целью оце</w:t>
            </w:r>
            <w:r w:rsidRPr="00FC5BBB">
              <w:rPr>
                <w:sz w:val="22"/>
                <w:szCs w:val="22"/>
              </w:rPr>
              <w:t>н</w:t>
            </w:r>
            <w:r w:rsidRPr="00FC5BBB">
              <w:rPr>
                <w:sz w:val="22"/>
                <w:szCs w:val="22"/>
              </w:rPr>
              <w:t>ки качества оказываемых мун</w:t>
            </w:r>
            <w:r w:rsidRPr="00FC5BBB">
              <w:rPr>
                <w:sz w:val="22"/>
                <w:szCs w:val="22"/>
              </w:rPr>
              <w:t>и</w:t>
            </w:r>
            <w:r w:rsidRPr="00FC5BBB">
              <w:rPr>
                <w:sz w:val="22"/>
                <w:szCs w:val="22"/>
              </w:rPr>
              <w:t>ципальных услуг в сфере образ</w:t>
            </w:r>
            <w:r w:rsidRPr="00FC5BBB">
              <w:rPr>
                <w:sz w:val="22"/>
                <w:szCs w:val="22"/>
              </w:rPr>
              <w:t>о</w:t>
            </w:r>
            <w:r w:rsidRPr="00FC5BBB">
              <w:rPr>
                <w:sz w:val="22"/>
                <w:szCs w:val="22"/>
              </w:rPr>
              <w:t>вания</w:t>
            </w:r>
            <w:r>
              <w:rPr>
                <w:sz w:val="22"/>
                <w:szCs w:val="22"/>
              </w:rPr>
              <w:t>.</w:t>
            </w:r>
          </w:p>
        </w:tc>
      </w:tr>
      <w:tr w:rsidR="00814BCB" w:rsidRPr="00DE2EF6" w:rsidTr="00814BCB"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FC5BBB" w:rsidRDefault="00814BCB" w:rsidP="00814BCB">
            <w:pPr>
              <w:pStyle w:val="Style24"/>
              <w:widowControl/>
              <w:spacing w:line="240" w:lineRule="auto"/>
              <w:jc w:val="center"/>
              <w:rPr>
                <w:rStyle w:val="FontStyle37"/>
              </w:rPr>
            </w:pPr>
            <w:r w:rsidRPr="00FC5BBB">
              <w:rPr>
                <w:rStyle w:val="FontStyle37"/>
              </w:rPr>
              <w:lastRenderedPageBreak/>
              <w:t>3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FC5BBB" w:rsidRDefault="00814BCB" w:rsidP="00814BCB">
            <w:pPr>
              <w:pStyle w:val="Style24"/>
              <w:widowControl/>
              <w:spacing w:line="240" w:lineRule="auto"/>
              <w:ind w:left="5" w:hanging="5"/>
              <w:rPr>
                <w:rStyle w:val="FontStyle37"/>
              </w:rPr>
            </w:pPr>
            <w:r w:rsidRPr="00FC5BBB">
              <w:rPr>
                <w:rStyle w:val="FontStyle37"/>
              </w:rPr>
              <w:t xml:space="preserve">Реализация моделей учета </w:t>
            </w:r>
            <w:proofErr w:type="spellStart"/>
            <w:r w:rsidRPr="00FC5BBB">
              <w:rPr>
                <w:rStyle w:val="FontStyle37"/>
              </w:rPr>
              <w:t>вн</w:t>
            </w:r>
            <w:r w:rsidRPr="00FC5BBB">
              <w:rPr>
                <w:rStyle w:val="FontStyle37"/>
              </w:rPr>
              <w:t>е</w:t>
            </w:r>
            <w:r w:rsidRPr="00FC5BBB">
              <w:rPr>
                <w:rStyle w:val="FontStyle37"/>
              </w:rPr>
              <w:t>учебных</w:t>
            </w:r>
            <w:proofErr w:type="spellEnd"/>
            <w:r w:rsidRPr="00FC5BBB">
              <w:rPr>
                <w:rStyle w:val="FontStyle37"/>
              </w:rPr>
              <w:t xml:space="preserve"> достижений обучающи</w:t>
            </w:r>
            <w:r w:rsidRPr="00FC5BBB">
              <w:rPr>
                <w:rStyle w:val="FontStyle37"/>
              </w:rPr>
              <w:t>х</w:t>
            </w:r>
            <w:r w:rsidRPr="00FC5BBB">
              <w:rPr>
                <w:rStyle w:val="FontStyle37"/>
              </w:rPr>
              <w:t>ся общеобразовательных учре</w:t>
            </w:r>
            <w:r w:rsidRPr="00FC5BBB">
              <w:rPr>
                <w:rStyle w:val="FontStyle37"/>
              </w:rPr>
              <w:t>ж</w:t>
            </w:r>
            <w:r w:rsidRPr="00FC5BBB">
              <w:rPr>
                <w:rStyle w:val="FontStyle37"/>
              </w:rPr>
              <w:t>дений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FC5BBB" w:rsidRDefault="00814BCB" w:rsidP="00814BCB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FC5BBB">
              <w:rPr>
                <w:sz w:val="22"/>
                <w:szCs w:val="22"/>
              </w:rPr>
              <w:t>Исполнение регламента информац</w:t>
            </w:r>
            <w:r w:rsidRPr="00FC5BBB">
              <w:rPr>
                <w:sz w:val="22"/>
                <w:szCs w:val="22"/>
              </w:rPr>
              <w:t>и</w:t>
            </w:r>
            <w:r w:rsidRPr="00FC5BBB">
              <w:rPr>
                <w:sz w:val="22"/>
                <w:szCs w:val="22"/>
              </w:rPr>
              <w:t xml:space="preserve">онного взаимодействия по учету </w:t>
            </w:r>
            <w:proofErr w:type="gramStart"/>
            <w:r w:rsidRPr="00FC5BBB">
              <w:rPr>
                <w:sz w:val="22"/>
                <w:szCs w:val="22"/>
              </w:rPr>
              <w:t>з</w:t>
            </w:r>
            <w:r w:rsidRPr="00FC5BBB">
              <w:rPr>
                <w:sz w:val="22"/>
                <w:szCs w:val="22"/>
              </w:rPr>
              <w:t>а</w:t>
            </w:r>
            <w:r w:rsidRPr="00FC5BBB">
              <w:rPr>
                <w:sz w:val="22"/>
                <w:szCs w:val="22"/>
              </w:rPr>
              <w:t>нятости</w:t>
            </w:r>
            <w:proofErr w:type="gramEnd"/>
            <w:r w:rsidRPr="00FC5BBB">
              <w:rPr>
                <w:sz w:val="22"/>
                <w:szCs w:val="22"/>
              </w:rPr>
              <w:t xml:space="preserve"> обучающихся в муниципал</w:t>
            </w:r>
            <w:r w:rsidRPr="00FC5BBB">
              <w:rPr>
                <w:sz w:val="22"/>
                <w:szCs w:val="22"/>
              </w:rPr>
              <w:t>ь</w:t>
            </w:r>
            <w:r w:rsidRPr="00FC5BBB">
              <w:rPr>
                <w:sz w:val="22"/>
                <w:szCs w:val="22"/>
              </w:rPr>
              <w:t>ной системе дополнительного обр</w:t>
            </w:r>
            <w:r w:rsidRPr="00FC5BBB">
              <w:rPr>
                <w:sz w:val="22"/>
                <w:szCs w:val="22"/>
              </w:rPr>
              <w:t>а</w:t>
            </w:r>
            <w:r w:rsidRPr="00FC5BBB">
              <w:rPr>
                <w:sz w:val="22"/>
                <w:szCs w:val="22"/>
              </w:rPr>
              <w:t xml:space="preserve">зования детей. 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BCB" w:rsidRPr="00FC5BBB" w:rsidRDefault="00814BCB" w:rsidP="00814BCB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FC5BBB">
              <w:rPr>
                <w:sz w:val="22"/>
                <w:szCs w:val="22"/>
              </w:rPr>
              <w:t>Исполнение регламента информац</w:t>
            </w:r>
            <w:r w:rsidRPr="00FC5BBB">
              <w:rPr>
                <w:sz w:val="22"/>
                <w:szCs w:val="22"/>
              </w:rPr>
              <w:t>и</w:t>
            </w:r>
            <w:r w:rsidRPr="00FC5BBB">
              <w:rPr>
                <w:sz w:val="22"/>
                <w:szCs w:val="22"/>
              </w:rPr>
              <w:t xml:space="preserve">онного взаимодействия по учету </w:t>
            </w:r>
            <w:proofErr w:type="gramStart"/>
            <w:r w:rsidRPr="00FC5BBB">
              <w:rPr>
                <w:sz w:val="22"/>
                <w:szCs w:val="22"/>
              </w:rPr>
              <w:t>з</w:t>
            </w:r>
            <w:r w:rsidRPr="00FC5BBB">
              <w:rPr>
                <w:sz w:val="22"/>
                <w:szCs w:val="22"/>
              </w:rPr>
              <w:t>а</w:t>
            </w:r>
            <w:r w:rsidRPr="00FC5BBB">
              <w:rPr>
                <w:sz w:val="22"/>
                <w:szCs w:val="22"/>
              </w:rPr>
              <w:t>нятости</w:t>
            </w:r>
            <w:proofErr w:type="gramEnd"/>
            <w:r w:rsidRPr="00FC5BBB">
              <w:rPr>
                <w:sz w:val="22"/>
                <w:szCs w:val="22"/>
              </w:rPr>
              <w:t xml:space="preserve"> обучающихся в муниципал</w:t>
            </w:r>
            <w:r w:rsidRPr="00FC5BBB">
              <w:rPr>
                <w:sz w:val="22"/>
                <w:szCs w:val="22"/>
              </w:rPr>
              <w:t>ь</w:t>
            </w:r>
            <w:r w:rsidRPr="00FC5BBB">
              <w:rPr>
                <w:sz w:val="22"/>
                <w:szCs w:val="22"/>
              </w:rPr>
              <w:t>ной системе дополнительного обр</w:t>
            </w:r>
            <w:r w:rsidRPr="00FC5BBB">
              <w:rPr>
                <w:sz w:val="22"/>
                <w:szCs w:val="22"/>
              </w:rPr>
              <w:t>а</w:t>
            </w:r>
            <w:r w:rsidRPr="00FC5BBB">
              <w:rPr>
                <w:sz w:val="22"/>
                <w:szCs w:val="22"/>
              </w:rPr>
              <w:t>зования.</w:t>
            </w:r>
            <w:r>
              <w:rPr>
                <w:sz w:val="22"/>
                <w:szCs w:val="22"/>
              </w:rPr>
              <w:t xml:space="preserve"> Учтено более 30 тысяч человек.</w:t>
            </w:r>
          </w:p>
        </w:tc>
        <w:tc>
          <w:tcPr>
            <w:tcW w:w="32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4BCB" w:rsidRPr="00FC5BBB" w:rsidRDefault="00814BCB" w:rsidP="00814BCB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FC5BBB">
              <w:rPr>
                <w:sz w:val="22"/>
                <w:szCs w:val="22"/>
              </w:rPr>
              <w:t>Исполнение регламента инфо</w:t>
            </w:r>
            <w:r w:rsidRPr="00FC5BBB">
              <w:rPr>
                <w:sz w:val="22"/>
                <w:szCs w:val="22"/>
              </w:rPr>
              <w:t>р</w:t>
            </w:r>
            <w:r w:rsidRPr="00FC5BBB">
              <w:rPr>
                <w:sz w:val="22"/>
                <w:szCs w:val="22"/>
              </w:rPr>
              <w:t xml:space="preserve">мационного взаимодействия по учету </w:t>
            </w:r>
            <w:proofErr w:type="gramStart"/>
            <w:r w:rsidRPr="00FC5BBB">
              <w:rPr>
                <w:sz w:val="22"/>
                <w:szCs w:val="22"/>
              </w:rPr>
              <w:t>занятости</w:t>
            </w:r>
            <w:proofErr w:type="gramEnd"/>
            <w:r w:rsidRPr="00FC5BBB">
              <w:rPr>
                <w:sz w:val="22"/>
                <w:szCs w:val="22"/>
              </w:rPr>
              <w:t xml:space="preserve"> обучающихся в муниципальной системе допо</w:t>
            </w:r>
            <w:r w:rsidRPr="00FC5BBB">
              <w:rPr>
                <w:sz w:val="22"/>
                <w:szCs w:val="22"/>
              </w:rPr>
              <w:t>л</w:t>
            </w:r>
            <w:r w:rsidRPr="00FC5BBB">
              <w:rPr>
                <w:sz w:val="22"/>
                <w:szCs w:val="22"/>
              </w:rPr>
              <w:t>нительного образования детей.</w:t>
            </w:r>
          </w:p>
        </w:tc>
      </w:tr>
    </w:tbl>
    <w:p w:rsidR="00814BCB" w:rsidRDefault="00814BCB" w:rsidP="00814BCB">
      <w:pPr>
        <w:ind w:firstLine="540"/>
        <w:rPr>
          <w:b/>
          <w:bCs/>
          <w:color w:val="002060"/>
          <w:sz w:val="28"/>
          <w:szCs w:val="28"/>
        </w:rPr>
        <w:sectPr w:rsidR="00814BCB" w:rsidSect="00814BCB">
          <w:footerReference w:type="default" r:id="rId6"/>
          <w:pgSz w:w="16838" w:h="11906" w:orient="landscape"/>
          <w:pgMar w:top="1440" w:right="1134" w:bottom="851" w:left="1134" w:header="709" w:footer="709" w:gutter="0"/>
          <w:pgNumType w:start="1"/>
          <w:cols w:space="708"/>
          <w:docGrid w:linePitch="360"/>
        </w:sectPr>
      </w:pPr>
    </w:p>
    <w:p w:rsidR="00814BCB" w:rsidRDefault="00814BCB" w:rsidP="00814BCB">
      <w:pPr>
        <w:keepNext/>
        <w:ind w:firstLine="708"/>
        <w:rPr>
          <w:b/>
          <w:bCs/>
          <w:sz w:val="24"/>
          <w:szCs w:val="24"/>
        </w:rPr>
      </w:pPr>
      <w:r w:rsidRPr="005843AB">
        <w:rPr>
          <w:b/>
          <w:bCs/>
          <w:color w:val="0D0D0D"/>
          <w:sz w:val="24"/>
          <w:szCs w:val="24"/>
        </w:rPr>
        <w:lastRenderedPageBreak/>
        <w:t>2.</w:t>
      </w:r>
      <w:r w:rsidRPr="005843AB">
        <w:rPr>
          <w:b/>
          <w:bCs/>
          <w:sz w:val="24"/>
          <w:szCs w:val="24"/>
        </w:rPr>
        <w:t>Нормативная база, обеспечивающая реализацию направления (перечень нормативных правовых актов департамента образования Администрации города Сургута).</w:t>
      </w:r>
    </w:p>
    <w:p w:rsidR="00814BCB" w:rsidRDefault="00814BCB" w:rsidP="00814BCB">
      <w:pPr>
        <w:numPr>
          <w:ilvl w:val="0"/>
          <w:numId w:val="1"/>
        </w:numPr>
        <w:tabs>
          <w:tab w:val="clear" w:pos="644"/>
          <w:tab w:val="num" w:pos="284"/>
        </w:tabs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постановление Администрации города от 13.12.2013 № 8993 «Об утверждении мун</w:t>
      </w:r>
      <w:r>
        <w:rPr>
          <w:sz w:val="24"/>
          <w:szCs w:val="24"/>
        </w:rPr>
        <w:t>и</w:t>
      </w:r>
      <w:r>
        <w:rPr>
          <w:sz w:val="24"/>
          <w:szCs w:val="24"/>
        </w:rPr>
        <w:t>ципальной программы «Развитие образования города Сургута на 2014-2030 годы» (с изменениями);</w:t>
      </w:r>
    </w:p>
    <w:p w:rsidR="00814BCB" w:rsidRPr="005843AB" w:rsidRDefault="00814BCB" w:rsidP="00814BCB">
      <w:pPr>
        <w:numPr>
          <w:ilvl w:val="0"/>
          <w:numId w:val="1"/>
        </w:numPr>
        <w:tabs>
          <w:tab w:val="clear" w:pos="644"/>
          <w:tab w:val="num" w:pos="284"/>
        </w:tabs>
        <w:ind w:left="284"/>
        <w:jc w:val="both"/>
        <w:rPr>
          <w:sz w:val="24"/>
          <w:szCs w:val="24"/>
        </w:rPr>
      </w:pPr>
      <w:r w:rsidRPr="005843AB">
        <w:rPr>
          <w:sz w:val="24"/>
          <w:szCs w:val="24"/>
        </w:rPr>
        <w:t>план реализации национальной образовательной инициативы «Наша новая школа» в городе Сургуте в 2011 – 2015 годах (</w:t>
      </w:r>
      <w:r w:rsidRPr="005843AB">
        <w:rPr>
          <w:sz w:val="24"/>
          <w:szCs w:val="24"/>
          <w:lang w:val="en-US"/>
        </w:rPr>
        <w:t>I</w:t>
      </w:r>
      <w:r w:rsidRPr="005843AB">
        <w:rPr>
          <w:sz w:val="24"/>
          <w:szCs w:val="24"/>
        </w:rPr>
        <w:t xml:space="preserve"> раздел);</w:t>
      </w:r>
    </w:p>
    <w:p w:rsidR="00814BCB" w:rsidRPr="007C69F0" w:rsidRDefault="00814BCB" w:rsidP="00814BCB">
      <w:pPr>
        <w:numPr>
          <w:ilvl w:val="0"/>
          <w:numId w:val="1"/>
        </w:numPr>
        <w:tabs>
          <w:tab w:val="clear" w:pos="644"/>
          <w:tab w:val="num" w:pos="284"/>
        </w:tabs>
        <w:ind w:left="284" w:hanging="284"/>
        <w:jc w:val="both"/>
        <w:rPr>
          <w:sz w:val="24"/>
          <w:szCs w:val="24"/>
        </w:rPr>
      </w:pPr>
      <w:r w:rsidRPr="005843AB">
        <w:rPr>
          <w:sz w:val="24"/>
          <w:szCs w:val="24"/>
        </w:rPr>
        <w:t xml:space="preserve">приказ департамента образования Администрации города </w:t>
      </w:r>
      <w:r>
        <w:rPr>
          <w:sz w:val="24"/>
          <w:szCs w:val="24"/>
        </w:rPr>
        <w:t>от 22.09.2014 № 02-11-572/14 «Об утверждении тактического п</w:t>
      </w:r>
      <w:r w:rsidRPr="005843AB">
        <w:rPr>
          <w:sz w:val="24"/>
          <w:szCs w:val="24"/>
        </w:rPr>
        <w:t>лан</w:t>
      </w:r>
      <w:r>
        <w:rPr>
          <w:sz w:val="24"/>
          <w:szCs w:val="24"/>
        </w:rPr>
        <w:t>а</w:t>
      </w:r>
      <w:r w:rsidRPr="005843AB">
        <w:rPr>
          <w:sz w:val="24"/>
          <w:szCs w:val="24"/>
        </w:rPr>
        <w:t xml:space="preserve"> мероприятий по </w:t>
      </w:r>
      <w:r>
        <w:rPr>
          <w:sz w:val="24"/>
          <w:szCs w:val="24"/>
        </w:rPr>
        <w:t>развитию м</w:t>
      </w:r>
      <w:r w:rsidRPr="005843AB">
        <w:rPr>
          <w:sz w:val="24"/>
          <w:szCs w:val="24"/>
        </w:rPr>
        <w:t>униципальной системы образования города Сургута</w:t>
      </w:r>
      <w:r w:rsidRPr="007C69F0">
        <w:rPr>
          <w:sz w:val="24"/>
          <w:szCs w:val="24"/>
        </w:rPr>
        <w:t xml:space="preserve"> </w:t>
      </w:r>
      <w:r w:rsidRPr="005843AB">
        <w:rPr>
          <w:sz w:val="24"/>
          <w:szCs w:val="24"/>
        </w:rPr>
        <w:t>на 201</w:t>
      </w:r>
      <w:r>
        <w:rPr>
          <w:sz w:val="24"/>
          <w:szCs w:val="24"/>
        </w:rPr>
        <w:t>4</w:t>
      </w:r>
      <w:r w:rsidRPr="005843AB">
        <w:rPr>
          <w:sz w:val="24"/>
          <w:szCs w:val="24"/>
        </w:rPr>
        <w:t xml:space="preserve"> – 201</w:t>
      </w:r>
      <w:r>
        <w:rPr>
          <w:sz w:val="24"/>
          <w:szCs w:val="24"/>
        </w:rPr>
        <w:t>5</w:t>
      </w:r>
      <w:r w:rsidRPr="005843AB">
        <w:rPr>
          <w:sz w:val="24"/>
          <w:szCs w:val="24"/>
        </w:rPr>
        <w:t xml:space="preserve"> учебный год»;</w:t>
      </w:r>
    </w:p>
    <w:p w:rsidR="00814BCB" w:rsidRPr="005843AB" w:rsidRDefault="00814BCB" w:rsidP="00814BCB">
      <w:pPr>
        <w:numPr>
          <w:ilvl w:val="0"/>
          <w:numId w:val="1"/>
        </w:numPr>
        <w:tabs>
          <w:tab w:val="clear" w:pos="644"/>
          <w:tab w:val="num" w:pos="284"/>
        </w:tabs>
        <w:ind w:left="284"/>
        <w:jc w:val="both"/>
        <w:rPr>
          <w:sz w:val="24"/>
          <w:szCs w:val="24"/>
        </w:rPr>
      </w:pPr>
      <w:r w:rsidRPr="005843AB">
        <w:rPr>
          <w:sz w:val="24"/>
          <w:szCs w:val="24"/>
        </w:rPr>
        <w:t>приказ департамента образования Администрации города от 04.08.2010 № 02-11-279/10 «О введении в действие федерального государственного образовательного стандарта начального общего образования в образовательных учреждениях г. Сургута» (с изм</w:t>
      </w:r>
      <w:r w:rsidRPr="005843AB">
        <w:rPr>
          <w:sz w:val="24"/>
          <w:szCs w:val="24"/>
        </w:rPr>
        <w:t>е</w:t>
      </w:r>
      <w:r w:rsidRPr="005843AB">
        <w:rPr>
          <w:sz w:val="24"/>
          <w:szCs w:val="24"/>
        </w:rPr>
        <w:t>нениями);</w:t>
      </w:r>
    </w:p>
    <w:p w:rsidR="00814BCB" w:rsidRPr="002764B2" w:rsidRDefault="00814BCB" w:rsidP="00814BCB">
      <w:pPr>
        <w:numPr>
          <w:ilvl w:val="0"/>
          <w:numId w:val="1"/>
        </w:numPr>
        <w:tabs>
          <w:tab w:val="clear" w:pos="644"/>
          <w:tab w:val="num" w:pos="284"/>
        </w:tabs>
        <w:ind w:left="284"/>
        <w:jc w:val="both"/>
        <w:rPr>
          <w:sz w:val="24"/>
          <w:szCs w:val="24"/>
        </w:rPr>
      </w:pPr>
      <w:r w:rsidRPr="002764B2">
        <w:rPr>
          <w:sz w:val="24"/>
          <w:szCs w:val="24"/>
        </w:rPr>
        <w:t>приказ департамента образования Администрации города от 14.11.2014 №02-11-740/14 «Об обеспечении введения в действие федерального государственного стандарта о</w:t>
      </w:r>
      <w:r w:rsidRPr="002764B2">
        <w:rPr>
          <w:sz w:val="24"/>
          <w:szCs w:val="24"/>
        </w:rPr>
        <w:t>с</w:t>
      </w:r>
      <w:r w:rsidRPr="002764B2">
        <w:rPr>
          <w:sz w:val="24"/>
          <w:szCs w:val="24"/>
        </w:rPr>
        <w:t>новного общего образования (ФГОС ООО) в общеобразовательных учреждениях гор</w:t>
      </w:r>
      <w:r w:rsidRPr="002764B2">
        <w:rPr>
          <w:sz w:val="24"/>
          <w:szCs w:val="24"/>
        </w:rPr>
        <w:t>о</w:t>
      </w:r>
      <w:r>
        <w:rPr>
          <w:sz w:val="24"/>
          <w:szCs w:val="24"/>
        </w:rPr>
        <w:t>да Сургута в 2014, 2015 годах»;</w:t>
      </w:r>
    </w:p>
    <w:p w:rsidR="00814BCB" w:rsidRDefault="00814BCB" w:rsidP="00814BCB">
      <w:pPr>
        <w:numPr>
          <w:ilvl w:val="0"/>
          <w:numId w:val="1"/>
        </w:numPr>
        <w:tabs>
          <w:tab w:val="clear" w:pos="644"/>
          <w:tab w:val="num" w:pos="284"/>
        </w:tabs>
        <w:ind w:left="283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приказ </w:t>
      </w:r>
      <w:r w:rsidRPr="005843AB">
        <w:rPr>
          <w:sz w:val="24"/>
          <w:szCs w:val="24"/>
        </w:rPr>
        <w:t xml:space="preserve">департамента образования Администрации города от </w:t>
      </w:r>
      <w:r>
        <w:rPr>
          <w:sz w:val="24"/>
          <w:szCs w:val="24"/>
        </w:rPr>
        <w:t>29</w:t>
      </w:r>
      <w:r w:rsidRPr="005843AB">
        <w:rPr>
          <w:sz w:val="24"/>
          <w:szCs w:val="24"/>
        </w:rPr>
        <w:t>.</w:t>
      </w:r>
      <w:r>
        <w:rPr>
          <w:sz w:val="24"/>
          <w:szCs w:val="24"/>
        </w:rPr>
        <w:t>05</w:t>
      </w:r>
      <w:r w:rsidRPr="005843AB">
        <w:rPr>
          <w:sz w:val="24"/>
          <w:szCs w:val="24"/>
        </w:rPr>
        <w:t>.201</w:t>
      </w:r>
      <w:r>
        <w:rPr>
          <w:sz w:val="24"/>
          <w:szCs w:val="24"/>
        </w:rPr>
        <w:t>4</w:t>
      </w:r>
      <w:r w:rsidRPr="005843AB">
        <w:rPr>
          <w:sz w:val="24"/>
          <w:szCs w:val="24"/>
        </w:rPr>
        <w:t xml:space="preserve"> №02-11-</w:t>
      </w:r>
      <w:r>
        <w:rPr>
          <w:sz w:val="24"/>
          <w:szCs w:val="24"/>
        </w:rPr>
        <w:t>337</w:t>
      </w:r>
      <w:r w:rsidRPr="005843AB">
        <w:rPr>
          <w:sz w:val="24"/>
          <w:szCs w:val="24"/>
        </w:rPr>
        <w:t>/1</w:t>
      </w:r>
      <w:r>
        <w:rPr>
          <w:sz w:val="24"/>
          <w:szCs w:val="24"/>
        </w:rPr>
        <w:t>4</w:t>
      </w:r>
      <w:r w:rsidRPr="005843AB">
        <w:rPr>
          <w:sz w:val="24"/>
          <w:szCs w:val="24"/>
        </w:rPr>
        <w:t xml:space="preserve"> «О </w:t>
      </w:r>
      <w:r>
        <w:rPr>
          <w:sz w:val="24"/>
          <w:szCs w:val="24"/>
        </w:rPr>
        <w:t xml:space="preserve">проведении муниципальных диагностических и оценочных процедур в </w:t>
      </w:r>
      <w:r w:rsidRPr="005843AB">
        <w:rPr>
          <w:sz w:val="24"/>
          <w:szCs w:val="24"/>
        </w:rPr>
        <w:t>общеобраз</w:t>
      </w:r>
      <w:r w:rsidRPr="005843AB">
        <w:rPr>
          <w:sz w:val="24"/>
          <w:szCs w:val="24"/>
        </w:rPr>
        <w:t>о</w:t>
      </w:r>
      <w:r w:rsidRPr="005843AB">
        <w:rPr>
          <w:sz w:val="24"/>
          <w:szCs w:val="24"/>
        </w:rPr>
        <w:t>вательных учреждениях города Сургута</w:t>
      </w:r>
      <w:r>
        <w:rPr>
          <w:sz w:val="24"/>
          <w:szCs w:val="24"/>
        </w:rPr>
        <w:t xml:space="preserve"> в 2014-2015 учебном году</w:t>
      </w:r>
      <w:r w:rsidRPr="005843AB">
        <w:rPr>
          <w:sz w:val="24"/>
          <w:szCs w:val="24"/>
        </w:rPr>
        <w:t>»</w:t>
      </w:r>
      <w:r>
        <w:rPr>
          <w:sz w:val="24"/>
          <w:szCs w:val="24"/>
        </w:rPr>
        <w:t>;</w:t>
      </w:r>
    </w:p>
    <w:p w:rsidR="00814BCB" w:rsidRDefault="00814BCB" w:rsidP="00814BCB">
      <w:pPr>
        <w:numPr>
          <w:ilvl w:val="0"/>
          <w:numId w:val="1"/>
        </w:numPr>
        <w:tabs>
          <w:tab w:val="clear" w:pos="644"/>
          <w:tab w:val="num" w:pos="284"/>
        </w:tabs>
        <w:ind w:left="283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приказ </w:t>
      </w:r>
      <w:r w:rsidRPr="005843AB">
        <w:rPr>
          <w:sz w:val="24"/>
          <w:szCs w:val="24"/>
        </w:rPr>
        <w:t xml:space="preserve">департамента образования Администрации города от </w:t>
      </w:r>
      <w:r>
        <w:rPr>
          <w:sz w:val="24"/>
          <w:szCs w:val="24"/>
        </w:rPr>
        <w:t>04</w:t>
      </w:r>
      <w:r w:rsidRPr="005843AB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Pr="005843AB">
        <w:rPr>
          <w:sz w:val="24"/>
          <w:szCs w:val="24"/>
        </w:rPr>
        <w:t>.201</w:t>
      </w:r>
      <w:r>
        <w:rPr>
          <w:sz w:val="24"/>
          <w:szCs w:val="24"/>
        </w:rPr>
        <w:t>5</w:t>
      </w:r>
      <w:r w:rsidRPr="005843AB">
        <w:rPr>
          <w:sz w:val="24"/>
          <w:szCs w:val="24"/>
        </w:rPr>
        <w:t xml:space="preserve"> №02-11-</w:t>
      </w:r>
      <w:r>
        <w:rPr>
          <w:sz w:val="24"/>
          <w:szCs w:val="24"/>
        </w:rPr>
        <w:t>386</w:t>
      </w:r>
      <w:r w:rsidRPr="005843AB">
        <w:rPr>
          <w:sz w:val="24"/>
          <w:szCs w:val="24"/>
        </w:rPr>
        <w:t>/1</w:t>
      </w:r>
      <w:r>
        <w:rPr>
          <w:sz w:val="24"/>
          <w:szCs w:val="24"/>
        </w:rPr>
        <w:t>5</w:t>
      </w:r>
      <w:r w:rsidRPr="005843AB">
        <w:rPr>
          <w:sz w:val="24"/>
          <w:szCs w:val="24"/>
        </w:rPr>
        <w:t xml:space="preserve"> «О </w:t>
      </w:r>
      <w:r>
        <w:rPr>
          <w:sz w:val="24"/>
          <w:szCs w:val="24"/>
        </w:rPr>
        <w:t xml:space="preserve">проведении муниципальных диагностических и оценочных работ в </w:t>
      </w:r>
      <w:r w:rsidRPr="005843AB">
        <w:rPr>
          <w:sz w:val="24"/>
          <w:szCs w:val="24"/>
        </w:rPr>
        <w:t>общеобраз</w:t>
      </w:r>
      <w:r w:rsidRPr="005843AB">
        <w:rPr>
          <w:sz w:val="24"/>
          <w:szCs w:val="24"/>
        </w:rPr>
        <w:t>о</w:t>
      </w:r>
      <w:r w:rsidRPr="005843AB">
        <w:rPr>
          <w:sz w:val="24"/>
          <w:szCs w:val="24"/>
        </w:rPr>
        <w:t xml:space="preserve">вательных </w:t>
      </w:r>
      <w:r>
        <w:rPr>
          <w:sz w:val="24"/>
          <w:szCs w:val="24"/>
        </w:rPr>
        <w:t>организациях</w:t>
      </w:r>
      <w:r w:rsidRPr="005843AB">
        <w:rPr>
          <w:sz w:val="24"/>
          <w:szCs w:val="24"/>
        </w:rPr>
        <w:t xml:space="preserve"> города Сургута</w:t>
      </w:r>
      <w:r>
        <w:rPr>
          <w:sz w:val="24"/>
          <w:szCs w:val="24"/>
        </w:rPr>
        <w:t xml:space="preserve"> в 2015-2016 учебном году</w:t>
      </w:r>
      <w:r w:rsidRPr="005843AB">
        <w:rPr>
          <w:sz w:val="24"/>
          <w:szCs w:val="24"/>
        </w:rPr>
        <w:t>»</w:t>
      </w:r>
      <w:r>
        <w:rPr>
          <w:sz w:val="24"/>
          <w:szCs w:val="24"/>
        </w:rPr>
        <w:t>;</w:t>
      </w:r>
    </w:p>
    <w:p w:rsidR="00814BCB" w:rsidRDefault="00814BCB" w:rsidP="00814BCB">
      <w:pPr>
        <w:numPr>
          <w:ilvl w:val="0"/>
          <w:numId w:val="1"/>
        </w:numPr>
        <w:tabs>
          <w:tab w:val="clear" w:pos="644"/>
          <w:tab w:val="num" w:pos="284"/>
        </w:tabs>
        <w:ind w:left="283" w:hanging="357"/>
        <w:jc w:val="both"/>
        <w:rPr>
          <w:sz w:val="24"/>
          <w:szCs w:val="24"/>
        </w:rPr>
      </w:pPr>
      <w:r w:rsidRPr="00C36E25">
        <w:rPr>
          <w:sz w:val="24"/>
          <w:szCs w:val="24"/>
        </w:rPr>
        <w:t>приказ департамента образования Администрации города от 10.09.2015 №02-11-569/15 «Об утверждении тактического плана мероприятий по развитию муниципальной системы образования города Сургута на 2015 - 2016 учебный год и среднесрочную перспективу».</w:t>
      </w:r>
    </w:p>
    <w:p w:rsidR="00814BCB" w:rsidRDefault="00814BCB" w:rsidP="00814BCB">
      <w:pPr>
        <w:ind w:left="283"/>
        <w:rPr>
          <w:sz w:val="24"/>
          <w:szCs w:val="24"/>
        </w:rPr>
      </w:pPr>
    </w:p>
    <w:p w:rsidR="00814BCB" w:rsidRPr="005843AB" w:rsidRDefault="00814BCB" w:rsidP="00814BCB">
      <w:pPr>
        <w:keepNext/>
        <w:ind w:firstLine="708"/>
        <w:rPr>
          <w:b/>
          <w:bCs/>
          <w:sz w:val="24"/>
          <w:szCs w:val="24"/>
        </w:rPr>
      </w:pPr>
      <w:r w:rsidRPr="005843AB">
        <w:rPr>
          <w:b/>
          <w:bCs/>
          <w:sz w:val="24"/>
          <w:szCs w:val="24"/>
        </w:rPr>
        <w:t>3.Финансовое обеспечение реализации направления.</w:t>
      </w:r>
    </w:p>
    <w:p w:rsidR="00814BCB" w:rsidRPr="005843AB" w:rsidRDefault="00814BCB" w:rsidP="00814BCB">
      <w:pPr>
        <w:keepNext/>
        <w:spacing w:after="120"/>
        <w:ind w:firstLine="709"/>
        <w:rPr>
          <w:sz w:val="24"/>
          <w:szCs w:val="24"/>
        </w:rPr>
      </w:pPr>
      <w:r w:rsidRPr="005843AB">
        <w:rPr>
          <w:sz w:val="24"/>
          <w:szCs w:val="24"/>
        </w:rPr>
        <w:t xml:space="preserve">Финансирование мероприятий направления, осуществлявшееся из федерального, регионального и муниципального бюджетов, представлено в Приложении 1. </w:t>
      </w:r>
    </w:p>
    <w:p w:rsidR="00814BCB" w:rsidRPr="005843AB" w:rsidRDefault="00814BCB" w:rsidP="00814BCB">
      <w:pPr>
        <w:keepNext/>
        <w:ind w:firstLine="708"/>
        <w:rPr>
          <w:b/>
          <w:bCs/>
          <w:sz w:val="24"/>
          <w:szCs w:val="24"/>
        </w:rPr>
      </w:pPr>
      <w:r w:rsidRPr="005843AB">
        <w:rPr>
          <w:b/>
          <w:bCs/>
          <w:sz w:val="24"/>
          <w:szCs w:val="24"/>
        </w:rPr>
        <w:t xml:space="preserve">4. Информация о выполнении </w:t>
      </w:r>
      <w:r w:rsidRPr="005843AB">
        <w:rPr>
          <w:b/>
          <w:bCs/>
          <w:color w:val="000000"/>
          <w:sz w:val="24"/>
          <w:szCs w:val="24"/>
        </w:rPr>
        <w:t xml:space="preserve">плана </w:t>
      </w:r>
      <w:r w:rsidRPr="005843AB">
        <w:rPr>
          <w:b/>
          <w:sz w:val="24"/>
          <w:szCs w:val="24"/>
        </w:rPr>
        <w:t>реализации национальной образовател</w:t>
      </w:r>
      <w:r w:rsidRPr="005843AB">
        <w:rPr>
          <w:b/>
          <w:sz w:val="24"/>
          <w:szCs w:val="24"/>
        </w:rPr>
        <w:t>ь</w:t>
      </w:r>
      <w:r w:rsidRPr="005843AB">
        <w:rPr>
          <w:b/>
          <w:sz w:val="24"/>
          <w:szCs w:val="24"/>
        </w:rPr>
        <w:t>ной инициативы «Наша новая школа» в городе Сургуте</w:t>
      </w:r>
      <w:r w:rsidRPr="005843AB">
        <w:rPr>
          <w:sz w:val="24"/>
          <w:szCs w:val="24"/>
        </w:rPr>
        <w:t xml:space="preserve"> </w:t>
      </w:r>
      <w:r w:rsidRPr="005843AB">
        <w:rPr>
          <w:b/>
          <w:bCs/>
          <w:color w:val="000000"/>
          <w:sz w:val="24"/>
          <w:szCs w:val="24"/>
        </w:rPr>
        <w:t>в 201</w:t>
      </w:r>
      <w:r>
        <w:rPr>
          <w:b/>
          <w:bCs/>
          <w:color w:val="000000"/>
          <w:sz w:val="24"/>
          <w:szCs w:val="24"/>
        </w:rPr>
        <w:t>5</w:t>
      </w:r>
      <w:r w:rsidRPr="005843AB">
        <w:rPr>
          <w:b/>
          <w:bCs/>
          <w:color w:val="000000"/>
          <w:sz w:val="24"/>
          <w:szCs w:val="24"/>
        </w:rPr>
        <w:t xml:space="preserve"> году</w:t>
      </w:r>
      <w:r w:rsidRPr="005843AB">
        <w:rPr>
          <w:b/>
          <w:bCs/>
          <w:sz w:val="24"/>
          <w:szCs w:val="24"/>
        </w:rPr>
        <w:t>.</w:t>
      </w:r>
    </w:p>
    <w:p w:rsidR="00814BCB" w:rsidRPr="005843AB" w:rsidRDefault="00814BCB" w:rsidP="00814BCB">
      <w:pPr>
        <w:pStyle w:val="Style23"/>
        <w:widowControl/>
        <w:jc w:val="both"/>
      </w:pPr>
      <w:r w:rsidRPr="005843AB">
        <w:tab/>
        <w:t>4.1.Поэтапное введение ФГОС.</w:t>
      </w:r>
    </w:p>
    <w:p w:rsidR="00814BCB" w:rsidRPr="005843AB" w:rsidRDefault="00814BCB" w:rsidP="00814BCB">
      <w:pPr>
        <w:pStyle w:val="Style23"/>
        <w:widowControl/>
        <w:jc w:val="both"/>
      </w:pPr>
      <w:r w:rsidRPr="005843AB">
        <w:tab/>
        <w:t xml:space="preserve">На территории города Сургута осуществляется поэтапное введение федеральных государственных образовательных стандартов. </w:t>
      </w:r>
    </w:p>
    <w:p w:rsidR="00814BCB" w:rsidRPr="005843AB" w:rsidRDefault="00814BCB" w:rsidP="00814BCB">
      <w:pPr>
        <w:pStyle w:val="Style23"/>
        <w:widowControl/>
        <w:jc w:val="both"/>
      </w:pPr>
      <w:r w:rsidRPr="005843AB">
        <w:tab/>
        <w:t xml:space="preserve">Все </w:t>
      </w:r>
      <w:r>
        <w:t xml:space="preserve">классы начальной школы и 5-е классы </w:t>
      </w:r>
      <w:r w:rsidRPr="005843AB">
        <w:t>обуч</w:t>
      </w:r>
      <w:r>
        <w:t>аются</w:t>
      </w:r>
      <w:r w:rsidRPr="005843AB">
        <w:t xml:space="preserve"> по новым стандартам в штатном режиме.</w:t>
      </w:r>
    </w:p>
    <w:p w:rsidR="00814BCB" w:rsidRPr="005843AB" w:rsidRDefault="00814BCB" w:rsidP="00814BCB">
      <w:pPr>
        <w:pStyle w:val="Style31"/>
        <w:widowControl/>
        <w:spacing w:line="240" w:lineRule="auto"/>
        <w:jc w:val="both"/>
      </w:pPr>
      <w:r w:rsidRPr="005843AB">
        <w:tab/>
        <w:t xml:space="preserve">С целью эффективного </w:t>
      </w:r>
      <w:r w:rsidRPr="002764B2">
        <w:t xml:space="preserve">введения ФГОС </w:t>
      </w:r>
      <w:r w:rsidRPr="005843AB">
        <w:t>в общеобразовательных учреждениях города и подготовки образовательной среды к дальнейшему внедрению стандартов осно</w:t>
      </w:r>
      <w:r w:rsidRPr="005843AB">
        <w:t>в</w:t>
      </w:r>
      <w:r w:rsidRPr="005843AB">
        <w:t>ного общего образования осуществлены следующие мероприятия:</w:t>
      </w:r>
    </w:p>
    <w:p w:rsidR="00814BCB" w:rsidRPr="005843AB" w:rsidRDefault="00814BCB" w:rsidP="00814BCB">
      <w:pPr>
        <w:pStyle w:val="Style31"/>
        <w:widowControl/>
        <w:spacing w:line="240" w:lineRule="auto"/>
        <w:jc w:val="both"/>
      </w:pPr>
      <w:r>
        <w:tab/>
      </w:r>
      <w:r w:rsidRPr="00FE258A">
        <w:t>в учреждениях разработаны основные образовательные программы начального общего образования и основного общего образования, другие нормативные акты, обесп</w:t>
      </w:r>
      <w:r w:rsidRPr="00FE258A">
        <w:t>е</w:t>
      </w:r>
      <w:r w:rsidRPr="00FE258A">
        <w:t>чивающие эффективную реализ</w:t>
      </w:r>
      <w:r w:rsidRPr="00FE258A">
        <w:t>а</w:t>
      </w:r>
      <w:r w:rsidRPr="00FE258A">
        <w:t>цию ФГОС</w:t>
      </w:r>
      <w:r w:rsidRPr="005843AB">
        <w:t>;</w:t>
      </w:r>
    </w:p>
    <w:p w:rsidR="00814BCB" w:rsidRPr="005843AB" w:rsidRDefault="00814BCB" w:rsidP="00814BCB">
      <w:pPr>
        <w:pStyle w:val="Style31"/>
        <w:widowControl/>
        <w:spacing w:line="240" w:lineRule="auto"/>
        <w:jc w:val="both"/>
      </w:pPr>
      <w:r>
        <w:tab/>
      </w:r>
      <w:r w:rsidRPr="005843AB">
        <w:t>разработан и утвержден план основных мероприятий по введению ФГОС О</w:t>
      </w:r>
      <w:r>
        <w:t>О</w:t>
      </w:r>
      <w:r w:rsidRPr="005843AB">
        <w:t>О в муниц</w:t>
      </w:r>
      <w:r w:rsidRPr="005843AB">
        <w:t>и</w:t>
      </w:r>
      <w:r w:rsidRPr="005843AB">
        <w:t xml:space="preserve">пальной </w:t>
      </w:r>
      <w:r>
        <w:t>системе образования;</w:t>
      </w:r>
    </w:p>
    <w:p w:rsidR="00814BCB" w:rsidRPr="005843AB" w:rsidRDefault="00814BCB" w:rsidP="00814BCB">
      <w:pPr>
        <w:pStyle w:val="Style31"/>
        <w:widowControl/>
        <w:spacing w:line="240" w:lineRule="auto"/>
        <w:jc w:val="both"/>
      </w:pPr>
      <w:r>
        <w:tab/>
      </w:r>
      <w:r w:rsidRPr="005843AB">
        <w:t>к управлению введением ФГОС привлечены органы государственно-общественного управления (муниципальный совет по развитию образования, управля</w:t>
      </w:r>
      <w:r w:rsidRPr="005843AB">
        <w:t>ю</w:t>
      </w:r>
      <w:r w:rsidRPr="005843AB">
        <w:t>щие и попечител</w:t>
      </w:r>
      <w:r w:rsidRPr="005843AB">
        <w:t>ь</w:t>
      </w:r>
      <w:r w:rsidRPr="005843AB">
        <w:t>ские советы</w:t>
      </w:r>
      <w:r>
        <w:t xml:space="preserve"> ОУ</w:t>
      </w:r>
      <w:r w:rsidRPr="005843AB">
        <w:t>), родительские комитеты;</w:t>
      </w:r>
    </w:p>
    <w:p w:rsidR="00814BCB" w:rsidRPr="005843AB" w:rsidRDefault="00814BCB" w:rsidP="00814BCB">
      <w:pPr>
        <w:pStyle w:val="Style31"/>
        <w:widowControl/>
        <w:spacing w:line="240" w:lineRule="auto"/>
        <w:jc w:val="both"/>
      </w:pPr>
      <w:r>
        <w:lastRenderedPageBreak/>
        <w:tab/>
      </w:r>
      <w:r w:rsidRPr="005843AB">
        <w:t xml:space="preserve">на семинарах, курсах обучены руководители </w:t>
      </w:r>
      <w:r>
        <w:t>общеобразовательных учреждений</w:t>
      </w:r>
      <w:r w:rsidRPr="005843AB">
        <w:t>, заместители директоров, мет</w:t>
      </w:r>
      <w:r w:rsidRPr="005843AB">
        <w:t>о</w:t>
      </w:r>
      <w:r w:rsidRPr="005843AB">
        <w:t>дисты;</w:t>
      </w:r>
    </w:p>
    <w:p w:rsidR="00814BCB" w:rsidRPr="005843AB" w:rsidRDefault="00814BCB" w:rsidP="00814BCB">
      <w:pPr>
        <w:pStyle w:val="Style31"/>
        <w:widowControl/>
        <w:spacing w:line="240" w:lineRule="auto"/>
        <w:jc w:val="both"/>
      </w:pPr>
      <w:r>
        <w:tab/>
      </w:r>
      <w:r w:rsidRPr="005843AB">
        <w:t>разработан план межведомственных мероприятий по организации внеурочной де</w:t>
      </w:r>
      <w:r w:rsidRPr="005843AB">
        <w:t>я</w:t>
      </w:r>
      <w:r w:rsidRPr="005843AB">
        <w:t>тельн</w:t>
      </w:r>
      <w:r w:rsidRPr="005843AB">
        <w:t>о</w:t>
      </w:r>
      <w:r w:rsidRPr="005843AB">
        <w:t>сти обучающихся;</w:t>
      </w:r>
    </w:p>
    <w:p w:rsidR="00814BCB" w:rsidRPr="005843AB" w:rsidRDefault="00814BCB" w:rsidP="00814BCB">
      <w:pPr>
        <w:pStyle w:val="Style31"/>
        <w:widowControl/>
        <w:spacing w:line="240" w:lineRule="auto"/>
        <w:jc w:val="both"/>
      </w:pPr>
      <w:r>
        <w:tab/>
      </w:r>
      <w:r w:rsidRPr="005843AB">
        <w:t>определены ресурсные центры и инновационные площадки, апробирующие мод</w:t>
      </w:r>
      <w:r w:rsidRPr="005843AB">
        <w:t>е</w:t>
      </w:r>
      <w:r w:rsidRPr="005843AB">
        <w:t>ли сотрудничества;</w:t>
      </w:r>
    </w:p>
    <w:p w:rsidR="00814BCB" w:rsidRPr="005843AB" w:rsidRDefault="00814BCB" w:rsidP="00814BCB">
      <w:pPr>
        <w:pStyle w:val="Style23"/>
        <w:widowControl/>
        <w:jc w:val="both"/>
      </w:pPr>
      <w:r>
        <w:tab/>
      </w:r>
      <w:r w:rsidRPr="005843AB">
        <w:t>разработаны методические рекомендации по организации внеурочной деятельн</w:t>
      </w:r>
      <w:r w:rsidRPr="005843AB">
        <w:t>о</w:t>
      </w:r>
      <w:r w:rsidRPr="005843AB">
        <w:t xml:space="preserve">сти на </w:t>
      </w:r>
      <w:r>
        <w:t>уровне</w:t>
      </w:r>
      <w:r w:rsidRPr="005843AB">
        <w:t xml:space="preserve"> начального</w:t>
      </w:r>
      <w:r>
        <w:t xml:space="preserve"> общего и основного</w:t>
      </w:r>
      <w:r w:rsidRPr="005843AB">
        <w:t xml:space="preserve"> общего образования с учетом ресурсов муниципальной сист</w:t>
      </w:r>
      <w:r w:rsidRPr="005843AB">
        <w:t>е</w:t>
      </w:r>
      <w:r w:rsidRPr="005843AB">
        <w:t>мы обр</w:t>
      </w:r>
      <w:r w:rsidRPr="005843AB">
        <w:t>а</w:t>
      </w:r>
      <w:r w:rsidRPr="005843AB">
        <w:t>зования;</w:t>
      </w:r>
    </w:p>
    <w:p w:rsidR="00814BCB" w:rsidRPr="005843AB" w:rsidRDefault="00814BCB" w:rsidP="00814BCB">
      <w:pPr>
        <w:pStyle w:val="Style23"/>
        <w:widowControl/>
        <w:jc w:val="both"/>
      </w:pPr>
      <w:r>
        <w:tab/>
      </w:r>
      <w:r w:rsidRPr="005843AB">
        <w:t>апробирована новая систем</w:t>
      </w:r>
      <w:r>
        <w:t>а</w:t>
      </w:r>
      <w:r w:rsidRPr="005843AB">
        <w:t xml:space="preserve"> оценки деятельности учащихся и контроля планиру</w:t>
      </w:r>
      <w:r w:rsidRPr="005843AB">
        <w:t>е</w:t>
      </w:r>
      <w:r w:rsidRPr="005843AB">
        <w:t>мых р</w:t>
      </w:r>
      <w:r w:rsidRPr="005843AB">
        <w:t>е</w:t>
      </w:r>
      <w:r w:rsidRPr="005843AB">
        <w:t>зультатов в условиях введения ФГОС НОО;</w:t>
      </w:r>
    </w:p>
    <w:p w:rsidR="00814BCB" w:rsidRDefault="00814BCB" w:rsidP="00814BCB">
      <w:pPr>
        <w:pStyle w:val="Style23"/>
        <w:widowControl/>
        <w:jc w:val="both"/>
        <w:rPr>
          <w:color w:val="FF0000"/>
        </w:rPr>
      </w:pPr>
      <w:r>
        <w:tab/>
      </w:r>
      <w:r w:rsidRPr="005843AB">
        <w:t xml:space="preserve">созданы </w:t>
      </w:r>
      <w:r>
        <w:t>6</w:t>
      </w:r>
      <w:r w:rsidRPr="005843AB">
        <w:t xml:space="preserve"> ресурсных центров по организации внеурочной деятельности на базе у</w:t>
      </w:r>
      <w:r w:rsidRPr="005843AB">
        <w:t>ч</w:t>
      </w:r>
      <w:r w:rsidRPr="005843AB">
        <w:t>реждений департамента культуры, молодежной политики и спорта Администрации гор</w:t>
      </w:r>
      <w:r w:rsidRPr="005843AB">
        <w:t>о</w:t>
      </w:r>
      <w:r w:rsidRPr="005843AB">
        <w:t>да, реализующи</w:t>
      </w:r>
      <w:r>
        <w:t>х</w:t>
      </w:r>
      <w:r w:rsidRPr="005843AB">
        <w:t xml:space="preserve"> совместно с общеобразовательными учреждениями </w:t>
      </w:r>
      <w:r>
        <w:t xml:space="preserve">22 </w:t>
      </w:r>
      <w:r w:rsidRPr="005843AB">
        <w:t>городских прое</w:t>
      </w:r>
      <w:r w:rsidRPr="005843AB">
        <w:t>к</w:t>
      </w:r>
      <w:r w:rsidRPr="005843AB">
        <w:t>т</w:t>
      </w:r>
      <w:r>
        <w:t>а</w:t>
      </w:r>
      <w:r w:rsidRPr="005843AB">
        <w:t>/программ</w:t>
      </w:r>
      <w:r>
        <w:t>ы</w:t>
      </w:r>
      <w:r w:rsidRPr="005843AB">
        <w:t xml:space="preserve"> внеурочной деятельности для обучающихся;</w:t>
      </w:r>
    </w:p>
    <w:p w:rsidR="00814BCB" w:rsidRPr="009C1208" w:rsidRDefault="00814BCB" w:rsidP="00814BCB">
      <w:pPr>
        <w:pStyle w:val="Style23"/>
        <w:widowControl/>
        <w:ind w:firstLine="737"/>
        <w:jc w:val="both"/>
      </w:pPr>
      <w:r w:rsidRPr="009C1208">
        <w:t>10 учреждений департаме</w:t>
      </w:r>
      <w:r w:rsidRPr="009C1208">
        <w:t>н</w:t>
      </w:r>
      <w:r w:rsidRPr="009C1208">
        <w:t>та культуры, молодежной политики и спорта Администрации города участвуют в межв</w:t>
      </w:r>
      <w:r w:rsidRPr="009C1208">
        <w:t>е</w:t>
      </w:r>
      <w:r w:rsidRPr="009C1208">
        <w:t>домственной реализации 7 проектов/программ внеурочной деятельности для обучающи</w:t>
      </w:r>
      <w:r w:rsidRPr="009C1208">
        <w:t>х</w:t>
      </w:r>
      <w:r w:rsidRPr="009C1208">
        <w:t>ся общеобразовательных организаций;</w:t>
      </w:r>
    </w:p>
    <w:p w:rsidR="00814BCB" w:rsidRPr="005843AB" w:rsidRDefault="00814BCB" w:rsidP="00814BCB">
      <w:pPr>
        <w:pStyle w:val="Style23"/>
        <w:widowControl/>
        <w:jc w:val="both"/>
      </w:pPr>
      <w:r>
        <w:tab/>
      </w:r>
      <w:r w:rsidRPr="007521BB">
        <w:t>на базе МКУ «ИМЦ» открыт консультационн</w:t>
      </w:r>
      <w:r>
        <w:t>ый</w:t>
      </w:r>
      <w:r w:rsidRPr="007521BB">
        <w:t xml:space="preserve"> пункт по вопросам введения ФГОС ООО, проведен</w:t>
      </w:r>
      <w:r>
        <w:t>ы</w:t>
      </w:r>
      <w:r w:rsidRPr="007521BB">
        <w:t xml:space="preserve"> серии видеоконференций по</w:t>
      </w:r>
      <w:r>
        <w:t xml:space="preserve"> вопросам</w:t>
      </w:r>
      <w:r w:rsidRPr="007521BB">
        <w:t xml:space="preserve"> реал</w:t>
      </w:r>
      <w:r w:rsidRPr="007521BB">
        <w:t>и</w:t>
      </w:r>
      <w:r w:rsidRPr="007521BB">
        <w:t>зации стандарта.</w:t>
      </w:r>
    </w:p>
    <w:p w:rsidR="00814BCB" w:rsidRPr="009C1208" w:rsidRDefault="00814BCB" w:rsidP="00814BCB">
      <w:pPr>
        <w:pStyle w:val="Style23"/>
        <w:widowControl/>
        <w:jc w:val="both"/>
      </w:pPr>
      <w:r>
        <w:tab/>
      </w:r>
      <w:r w:rsidRPr="009C1208">
        <w:t>Все обучающихся 1-4-х классов вовлечены в реализацию программы духовно-нравственного развития и воспитания, все обучающи</w:t>
      </w:r>
      <w:r>
        <w:t>е</w:t>
      </w:r>
      <w:r w:rsidRPr="009C1208">
        <w:t>ся 5 классов вовлечены в реал</w:t>
      </w:r>
      <w:r w:rsidRPr="009C1208">
        <w:t>и</w:t>
      </w:r>
      <w:r w:rsidRPr="009C1208">
        <w:t>зацию программы воспитания и социализации в соо</w:t>
      </w:r>
      <w:r w:rsidRPr="009C1208">
        <w:t>т</w:t>
      </w:r>
      <w:r w:rsidRPr="009C1208">
        <w:t>ветствии с ФГОС.</w:t>
      </w:r>
    </w:p>
    <w:p w:rsidR="00814BCB" w:rsidRPr="005843AB" w:rsidRDefault="00814BCB" w:rsidP="00814BCB">
      <w:pPr>
        <w:pStyle w:val="Style23"/>
        <w:widowControl/>
        <w:ind w:firstLine="567"/>
        <w:jc w:val="both"/>
      </w:pPr>
      <w:r w:rsidRPr="005843AB">
        <w:t>Преподавание курса «Основы религиозных культур и светской этики» во всех 4-х классах образовательных учреждений ведут педагог</w:t>
      </w:r>
      <w:r>
        <w:t>и</w:t>
      </w:r>
      <w:r w:rsidRPr="005843AB">
        <w:t>, прошедши</w:t>
      </w:r>
      <w:r>
        <w:t>е</w:t>
      </w:r>
      <w:r w:rsidRPr="005843AB">
        <w:t xml:space="preserve"> повышение квалифик</w:t>
      </w:r>
      <w:r w:rsidRPr="005843AB">
        <w:t>а</w:t>
      </w:r>
      <w:r w:rsidRPr="005843AB">
        <w:t>ции и методическую подготовку на семинарах, организованных департаментом образов</w:t>
      </w:r>
      <w:r w:rsidRPr="005843AB">
        <w:t>а</w:t>
      </w:r>
      <w:r w:rsidRPr="005843AB">
        <w:t xml:space="preserve">ния, </w:t>
      </w:r>
      <w:r>
        <w:t>в том числе</w:t>
      </w:r>
      <w:r w:rsidRPr="005843AB">
        <w:t xml:space="preserve"> на базе АУ ДПО ХМАО – Югры «Институт развития образования».</w:t>
      </w:r>
    </w:p>
    <w:p w:rsidR="00814BCB" w:rsidRPr="005843AB" w:rsidRDefault="00814BCB" w:rsidP="00814BCB">
      <w:pPr>
        <w:pStyle w:val="Style23"/>
        <w:widowControl/>
        <w:ind w:firstLine="567"/>
        <w:jc w:val="both"/>
      </w:pPr>
      <w:r w:rsidRPr="005843AB">
        <w:t xml:space="preserve">Обеспечен учет занятости </w:t>
      </w:r>
      <w:r w:rsidRPr="00E101CF">
        <w:t xml:space="preserve">учащихся </w:t>
      </w:r>
      <w:r>
        <w:t>1-5 классов</w:t>
      </w:r>
      <w:r w:rsidRPr="005843AB">
        <w:t xml:space="preserve"> в муниципальной системе д</w:t>
      </w:r>
      <w:r w:rsidRPr="005843AB">
        <w:t>о</w:t>
      </w:r>
      <w:r w:rsidRPr="005843AB">
        <w:t>полнительного образования при формировании индивидуального маршрута внеурочной деятельности.</w:t>
      </w:r>
    </w:p>
    <w:p w:rsidR="00814BCB" w:rsidRDefault="00814BCB" w:rsidP="00814BCB">
      <w:pPr>
        <w:pStyle w:val="Style23"/>
        <w:widowControl/>
        <w:jc w:val="both"/>
      </w:pPr>
      <w:r w:rsidRPr="005843AB">
        <w:tab/>
      </w:r>
      <w:r w:rsidRPr="002764B2">
        <w:t xml:space="preserve">100% учебных кабинетов начальной школы </w:t>
      </w:r>
      <w:r w:rsidRPr="002764B2">
        <w:rPr>
          <w:shd w:val="clear" w:color="auto" w:fill="FFFFFF"/>
        </w:rPr>
        <w:t>оснащены интерактивным и проекц</w:t>
      </w:r>
      <w:r w:rsidRPr="002764B2">
        <w:rPr>
          <w:shd w:val="clear" w:color="auto" w:fill="FFFFFF"/>
        </w:rPr>
        <w:t>и</w:t>
      </w:r>
      <w:r w:rsidRPr="002764B2">
        <w:rPr>
          <w:shd w:val="clear" w:color="auto" w:fill="FFFFFF"/>
        </w:rPr>
        <w:t>он</w:t>
      </w:r>
      <w:r w:rsidRPr="002764B2">
        <w:t xml:space="preserve">ным оборудованием. Цифровыми лабораториями </w:t>
      </w:r>
      <w:r w:rsidRPr="002764B2">
        <w:rPr>
          <w:shd w:val="clear" w:color="auto" w:fill="FFFFFF"/>
        </w:rPr>
        <w:t>оснащены</w:t>
      </w:r>
      <w:r w:rsidRPr="002764B2">
        <w:t xml:space="preserve"> </w:t>
      </w:r>
      <w:r w:rsidRPr="002764B2">
        <w:rPr>
          <w:shd w:val="clear" w:color="auto" w:fill="FFFFFF"/>
        </w:rPr>
        <w:t xml:space="preserve">кабинеты естественно-научного цикла основной и старшей школы на </w:t>
      </w:r>
      <w:r>
        <w:rPr>
          <w:shd w:val="clear" w:color="auto" w:fill="FFFFFF"/>
        </w:rPr>
        <w:t>44</w:t>
      </w:r>
      <w:r w:rsidRPr="002764B2">
        <w:rPr>
          <w:shd w:val="clear" w:color="auto" w:fill="FFFFFF"/>
        </w:rPr>
        <w:t xml:space="preserve">%, кабинеты начальной школы – на </w:t>
      </w:r>
      <w:r>
        <w:rPr>
          <w:shd w:val="clear" w:color="auto" w:fill="FFFFFF"/>
        </w:rPr>
        <w:t>72</w:t>
      </w:r>
      <w:r w:rsidRPr="002764B2">
        <w:rPr>
          <w:shd w:val="clear" w:color="auto" w:fill="FFFFFF"/>
        </w:rPr>
        <w:t>%.</w:t>
      </w:r>
      <w:r w:rsidRPr="002764B2">
        <w:t xml:space="preserve"> </w:t>
      </w:r>
      <w:r>
        <w:t>Все</w:t>
      </w:r>
      <w:r w:rsidRPr="002764B2">
        <w:t xml:space="preserve"> общеобразовательны</w:t>
      </w:r>
      <w:r>
        <w:t>е</w:t>
      </w:r>
      <w:r w:rsidRPr="002764B2">
        <w:t xml:space="preserve"> учреждени</w:t>
      </w:r>
      <w:r>
        <w:t>я</w:t>
      </w:r>
      <w:r w:rsidRPr="002764B2">
        <w:t xml:space="preserve"> имеют в наличии комплекты образов</w:t>
      </w:r>
      <w:r w:rsidRPr="002764B2">
        <w:t>а</w:t>
      </w:r>
      <w:r w:rsidRPr="002764B2">
        <w:t>тельной робототехники. Во всех учебных кабинетах 100% общеобразовательных учре</w:t>
      </w:r>
      <w:r w:rsidRPr="002764B2">
        <w:t>ж</w:t>
      </w:r>
      <w:r w:rsidRPr="002764B2">
        <w:t>дений организован доступ к сети Интернет.</w:t>
      </w:r>
      <w:r>
        <w:t xml:space="preserve"> </w:t>
      </w:r>
    </w:p>
    <w:p w:rsidR="00814BCB" w:rsidRPr="002764B2" w:rsidRDefault="00814BCB" w:rsidP="00814BCB">
      <w:pPr>
        <w:pStyle w:val="Style23"/>
        <w:widowControl/>
        <w:jc w:val="both"/>
      </w:pPr>
      <w:r>
        <w:tab/>
        <w:t xml:space="preserve">В общеобразовательные учреждения приобретено оборудование: </w:t>
      </w:r>
      <w:r w:rsidRPr="002764B2">
        <w:t>комплекты обр</w:t>
      </w:r>
      <w:r w:rsidRPr="002764B2">
        <w:t>а</w:t>
      </w:r>
      <w:r w:rsidRPr="002764B2">
        <w:t>зовательной робототехники (</w:t>
      </w:r>
      <w:r>
        <w:t xml:space="preserve">39 </w:t>
      </w:r>
      <w:r w:rsidRPr="002764B2">
        <w:t>ОУ), графические планшеты (</w:t>
      </w:r>
      <w:r w:rsidRPr="00536A13">
        <w:t>18</w:t>
      </w:r>
      <w:r w:rsidRPr="002764B2">
        <w:t xml:space="preserve"> ОУ), </w:t>
      </w:r>
      <w:proofErr w:type="spellStart"/>
      <w:r w:rsidRPr="002764B2">
        <w:t>документкамеры</w:t>
      </w:r>
      <w:proofErr w:type="spellEnd"/>
      <w:r w:rsidRPr="002764B2">
        <w:t xml:space="preserve"> (</w:t>
      </w:r>
      <w:r w:rsidRPr="00536A13">
        <w:t>36</w:t>
      </w:r>
      <w:r w:rsidRPr="002764B2">
        <w:t xml:space="preserve"> ОУ)</w:t>
      </w:r>
      <w:r>
        <w:t>,</w:t>
      </w:r>
      <w:r w:rsidRPr="002764B2">
        <w:t xml:space="preserve"> мультимедийные и сенсорные дисплеи (</w:t>
      </w:r>
      <w:r w:rsidRPr="00536A13">
        <w:t>12</w:t>
      </w:r>
      <w:r w:rsidRPr="002764B2">
        <w:t xml:space="preserve"> ОУ); интерактивные столы (</w:t>
      </w:r>
      <w:r w:rsidRPr="00536A13">
        <w:t xml:space="preserve">10 </w:t>
      </w:r>
      <w:r w:rsidRPr="002764B2">
        <w:t>ОУ), инт</w:t>
      </w:r>
      <w:r w:rsidRPr="002764B2">
        <w:t>е</w:t>
      </w:r>
      <w:r w:rsidRPr="002764B2">
        <w:t>рактивны</w:t>
      </w:r>
      <w:r>
        <w:t>е</w:t>
      </w:r>
      <w:r w:rsidRPr="002764B2">
        <w:t xml:space="preserve"> пол</w:t>
      </w:r>
      <w:r>
        <w:t>ы</w:t>
      </w:r>
      <w:r w:rsidRPr="002764B2">
        <w:t xml:space="preserve"> (</w:t>
      </w:r>
      <w:r w:rsidRPr="00536A13">
        <w:t xml:space="preserve">8 </w:t>
      </w:r>
      <w:r w:rsidRPr="002764B2">
        <w:t>ОУ), комплекты «Технопарк» (</w:t>
      </w:r>
      <w:r w:rsidRPr="00536A13">
        <w:t xml:space="preserve">2 </w:t>
      </w:r>
      <w:r w:rsidRPr="002764B2">
        <w:t>ОУ).</w:t>
      </w:r>
      <w:r>
        <w:t xml:space="preserve"> </w:t>
      </w:r>
      <w:r w:rsidRPr="00536A13">
        <w:t>Для реализации программы по учебному предмету «ОБЖ» установлены 2 стационарных стрелковых тира, приобретены</w:t>
      </w:r>
      <w:r>
        <w:t xml:space="preserve"> 7 электронных (лазерных) тиров.</w:t>
      </w:r>
    </w:p>
    <w:p w:rsidR="00814BCB" w:rsidRPr="00FC5BBB" w:rsidRDefault="00814BCB" w:rsidP="00814BCB">
      <w:pPr>
        <w:keepNext/>
        <w:ind w:firstLine="708"/>
        <w:rPr>
          <w:sz w:val="24"/>
          <w:szCs w:val="24"/>
        </w:rPr>
      </w:pPr>
      <w:r w:rsidRPr="00FC5BBB">
        <w:rPr>
          <w:sz w:val="24"/>
          <w:szCs w:val="24"/>
        </w:rPr>
        <w:t>Систематическое пополнение библиотечных фондов учебной литературой (учебн</w:t>
      </w:r>
      <w:r w:rsidRPr="00FC5BBB">
        <w:rPr>
          <w:sz w:val="24"/>
          <w:szCs w:val="24"/>
        </w:rPr>
        <w:t>и</w:t>
      </w:r>
      <w:r w:rsidRPr="00FC5BBB">
        <w:rPr>
          <w:sz w:val="24"/>
          <w:szCs w:val="24"/>
        </w:rPr>
        <w:t xml:space="preserve">ки, вошедшие в Федеральный перечень и рекомендованные Министерством образования и науки РФ) позволяет обеспечить учебниками </w:t>
      </w:r>
      <w:r>
        <w:rPr>
          <w:sz w:val="24"/>
          <w:szCs w:val="24"/>
          <w:shd w:val="clear" w:color="auto" w:fill="FFFFFF"/>
        </w:rPr>
        <w:t>всех</w:t>
      </w:r>
      <w:r w:rsidRPr="00FC5BBB">
        <w:rPr>
          <w:sz w:val="24"/>
          <w:szCs w:val="24"/>
          <w:shd w:val="clear" w:color="auto" w:fill="FFFFFF"/>
        </w:rPr>
        <w:t xml:space="preserve"> обучающихся</w:t>
      </w:r>
      <w:r w:rsidRPr="00FC5BBB">
        <w:rPr>
          <w:sz w:val="24"/>
          <w:szCs w:val="24"/>
        </w:rPr>
        <w:t>.</w:t>
      </w:r>
    </w:p>
    <w:p w:rsidR="00814BCB" w:rsidRPr="005843AB" w:rsidRDefault="00814BCB" w:rsidP="00814BCB">
      <w:pPr>
        <w:pStyle w:val="Style31"/>
        <w:widowControl/>
        <w:spacing w:line="240" w:lineRule="auto"/>
        <w:jc w:val="both"/>
      </w:pPr>
      <w:r w:rsidRPr="005843AB">
        <w:tab/>
        <w:t xml:space="preserve">Организовано повышение квалификации по вопросам введения </w:t>
      </w:r>
      <w:r w:rsidRPr="002764B2">
        <w:t xml:space="preserve">ФГОС </w:t>
      </w:r>
      <w:r>
        <w:t>521</w:t>
      </w:r>
      <w:r w:rsidRPr="005843AB">
        <w:t xml:space="preserve"> </w:t>
      </w:r>
      <w:r>
        <w:t xml:space="preserve">(15,5%) </w:t>
      </w:r>
      <w:r w:rsidRPr="005843AB">
        <w:t>педагогических и руководящих работников. Всего в 201</w:t>
      </w:r>
      <w:r>
        <w:t>5</w:t>
      </w:r>
      <w:r w:rsidRPr="005843AB">
        <w:t xml:space="preserve"> году в рамках курсов п</w:t>
      </w:r>
      <w:r w:rsidRPr="005843AB">
        <w:t>о</w:t>
      </w:r>
      <w:r w:rsidRPr="005843AB">
        <w:t xml:space="preserve">вышения квалификации и семинаров прошли </w:t>
      </w:r>
      <w:r w:rsidRPr="002764B2">
        <w:t xml:space="preserve">обучение </w:t>
      </w:r>
      <w:r w:rsidRPr="002764B2">
        <w:rPr>
          <w:lang w:eastAsia="en-US"/>
        </w:rPr>
        <w:t>1</w:t>
      </w:r>
      <w:r>
        <w:rPr>
          <w:lang w:eastAsia="en-US"/>
        </w:rPr>
        <w:t>696</w:t>
      </w:r>
      <w:r w:rsidRPr="002764B2">
        <w:t xml:space="preserve"> педагогов</w:t>
      </w:r>
      <w:r w:rsidRPr="005843AB">
        <w:t xml:space="preserve">, что </w:t>
      </w:r>
      <w:r w:rsidRPr="002764B2">
        <w:t xml:space="preserve">составляет </w:t>
      </w:r>
      <w:r>
        <w:t>55,6</w:t>
      </w:r>
      <w:r w:rsidRPr="002764B2">
        <w:rPr>
          <w:lang w:eastAsia="en-US"/>
        </w:rPr>
        <w:t>%</w:t>
      </w:r>
      <w:r w:rsidRPr="00B94EB9">
        <w:rPr>
          <w:color w:val="FF0000"/>
          <w:lang w:eastAsia="en-US"/>
        </w:rPr>
        <w:t xml:space="preserve"> </w:t>
      </w:r>
      <w:r w:rsidRPr="005843AB">
        <w:t>от численно</w:t>
      </w:r>
      <w:r>
        <w:t xml:space="preserve">сти педагогических </w:t>
      </w:r>
      <w:r w:rsidRPr="005843AB">
        <w:t>работников. Повышение квалификации педагогич</w:t>
      </w:r>
      <w:r w:rsidRPr="005843AB">
        <w:t>е</w:t>
      </w:r>
      <w:r w:rsidRPr="005843AB">
        <w:t>ских и управленческих кадров по вопросам введения ФГОС осуществляется по направл</w:t>
      </w:r>
      <w:r w:rsidRPr="005843AB">
        <w:t>е</w:t>
      </w:r>
      <w:r w:rsidRPr="005843AB">
        <w:t>ниям:</w:t>
      </w:r>
      <w:r>
        <w:t xml:space="preserve"> </w:t>
      </w:r>
      <w:r w:rsidRPr="005843AB">
        <w:t>разработка образовательных, рабочих программ;</w:t>
      </w:r>
      <w:r>
        <w:t xml:space="preserve"> </w:t>
      </w:r>
      <w:r w:rsidRPr="005843AB">
        <w:t xml:space="preserve">современные образовательные </w:t>
      </w:r>
      <w:r w:rsidRPr="005843AB">
        <w:lastRenderedPageBreak/>
        <w:t>технологии;</w:t>
      </w:r>
      <w:r>
        <w:t xml:space="preserve"> </w:t>
      </w:r>
      <w:r w:rsidRPr="005843AB">
        <w:t>формирование универсальных учебных действий;</w:t>
      </w:r>
      <w:r>
        <w:t xml:space="preserve"> </w:t>
      </w:r>
      <w:r w:rsidRPr="005843AB">
        <w:t>реализация программ</w:t>
      </w:r>
      <w:r>
        <w:t xml:space="preserve"> духовно-нравственного развития.</w:t>
      </w:r>
    </w:p>
    <w:p w:rsidR="00814BCB" w:rsidRPr="002764B2" w:rsidRDefault="00814BCB" w:rsidP="00814BCB">
      <w:pPr>
        <w:pStyle w:val="Style23"/>
        <w:widowControl/>
        <w:spacing w:after="120"/>
        <w:jc w:val="both"/>
      </w:pPr>
      <w:r w:rsidRPr="005843AB">
        <w:tab/>
      </w:r>
      <w:r w:rsidRPr="002764B2">
        <w:t>Инновационные команды экспериментальных и методических площадок фед</w:t>
      </w:r>
      <w:r w:rsidRPr="002764B2">
        <w:t>е</w:t>
      </w:r>
      <w:r w:rsidRPr="002764B2">
        <w:t xml:space="preserve">рального уровня </w:t>
      </w:r>
      <w:r w:rsidRPr="00975F50">
        <w:t>(6 учреждений) и 25 площ</w:t>
      </w:r>
      <w:r w:rsidRPr="00975F50">
        <w:t>а</w:t>
      </w:r>
      <w:r w:rsidRPr="00975F50">
        <w:t>док регионального уровня (19</w:t>
      </w:r>
      <w:r w:rsidRPr="002764B2">
        <w:t xml:space="preserve"> </w:t>
      </w:r>
      <w:r>
        <w:t>учреждений)</w:t>
      </w:r>
      <w:r w:rsidRPr="002764B2">
        <w:t xml:space="preserve"> обеспечивают практико-ориентированное обучение педагогических и руководящих р</w:t>
      </w:r>
      <w:r w:rsidRPr="002764B2">
        <w:t>а</w:t>
      </w:r>
      <w:r w:rsidRPr="002764B2">
        <w:t>ботников по приоритетным направлениям модернизации сферы образ</w:t>
      </w:r>
      <w:r w:rsidRPr="002764B2">
        <w:t>о</w:t>
      </w:r>
      <w:r w:rsidRPr="002764B2">
        <w:t>вания.</w:t>
      </w:r>
    </w:p>
    <w:p w:rsidR="00814BCB" w:rsidRPr="005843AB" w:rsidRDefault="00814BCB" w:rsidP="00814BCB">
      <w:pPr>
        <w:pStyle w:val="a8"/>
        <w:widowControl w:val="0"/>
        <w:tabs>
          <w:tab w:val="left" w:pos="425"/>
        </w:tabs>
        <w:autoSpaceDE w:val="0"/>
        <w:autoSpaceDN w:val="0"/>
        <w:adjustRightInd w:val="0"/>
        <w:spacing w:line="240" w:lineRule="auto"/>
        <w:ind w:left="0"/>
      </w:pPr>
      <w:r w:rsidRPr="00FC5BBB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5843AB">
        <w:tab/>
      </w:r>
      <w:r w:rsidRPr="00863D55">
        <w:rPr>
          <w:rFonts w:ascii="Times New Roman" w:hAnsi="Times New Roman" w:cs="Times New Roman"/>
          <w:sz w:val="24"/>
          <w:szCs w:val="24"/>
          <w:lang w:eastAsia="ru-RU"/>
        </w:rPr>
        <w:t xml:space="preserve">4.2. </w:t>
      </w:r>
      <w:r w:rsidRPr="00B0639D">
        <w:rPr>
          <w:rFonts w:ascii="Times New Roman" w:hAnsi="Times New Roman" w:cs="Times New Roman"/>
          <w:sz w:val="24"/>
          <w:szCs w:val="24"/>
          <w:lang w:eastAsia="ru-RU"/>
        </w:rPr>
        <w:t>Развитие общероссийской системы оценки качества образования.</w:t>
      </w:r>
    </w:p>
    <w:p w:rsidR="00814BCB" w:rsidRDefault="00814BCB" w:rsidP="00814BCB">
      <w:pPr>
        <w:pStyle w:val="Style23"/>
        <w:widowControl/>
        <w:jc w:val="both"/>
      </w:pPr>
      <w:r w:rsidRPr="005843AB">
        <w:tab/>
        <w:t>В системе образования города Сургута внедряется региональная система оценки качества образования, учитывающая динамические показатели образовательных результ</w:t>
      </w:r>
      <w:r w:rsidRPr="005843AB">
        <w:t>а</w:t>
      </w:r>
      <w:r w:rsidRPr="005843AB">
        <w:t>тов на о</w:t>
      </w:r>
      <w:r w:rsidRPr="005843AB">
        <w:t>с</w:t>
      </w:r>
      <w:r w:rsidRPr="005843AB">
        <w:t xml:space="preserve">нове мониторинговых исследований. </w:t>
      </w:r>
    </w:p>
    <w:p w:rsidR="00814BCB" w:rsidRPr="00536A13" w:rsidRDefault="00814BCB" w:rsidP="00814BCB">
      <w:pPr>
        <w:pStyle w:val="a8"/>
        <w:widowControl w:val="0"/>
        <w:tabs>
          <w:tab w:val="left" w:pos="425"/>
        </w:tabs>
        <w:autoSpaceDE w:val="0"/>
        <w:autoSpaceDN w:val="0"/>
        <w:adjustRightInd w:val="0"/>
        <w:spacing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536A13">
        <w:rPr>
          <w:rFonts w:ascii="Times New Roman" w:hAnsi="Times New Roman" w:cs="Times New Roman"/>
          <w:sz w:val="24"/>
          <w:szCs w:val="24"/>
          <w:lang w:eastAsia="ru-RU"/>
        </w:rPr>
        <w:t>В 2015 году было проведено 8 муниципальных и 2 окружные диа</w:t>
      </w:r>
      <w:r w:rsidRPr="00536A13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Pr="00536A13">
        <w:rPr>
          <w:rFonts w:ascii="Times New Roman" w:hAnsi="Times New Roman" w:cs="Times New Roman"/>
          <w:sz w:val="24"/>
          <w:szCs w:val="24"/>
          <w:lang w:eastAsia="ru-RU"/>
        </w:rPr>
        <w:t>ностические процедуры:</w:t>
      </w:r>
    </w:p>
    <w:p w:rsidR="00814BCB" w:rsidRPr="00536A13" w:rsidRDefault="00814BCB" w:rsidP="00814BCB">
      <w:pPr>
        <w:pStyle w:val="a8"/>
        <w:widowControl w:val="0"/>
        <w:tabs>
          <w:tab w:val="left" w:pos="425"/>
        </w:tabs>
        <w:autoSpaceDE w:val="0"/>
        <w:autoSpaceDN w:val="0"/>
        <w:adjustRightInd w:val="0"/>
        <w:spacing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536A13">
        <w:rPr>
          <w:rFonts w:ascii="Times New Roman" w:hAnsi="Times New Roman" w:cs="Times New Roman"/>
          <w:sz w:val="24"/>
          <w:szCs w:val="24"/>
          <w:lang w:eastAsia="ru-RU"/>
        </w:rPr>
        <w:t xml:space="preserve">- диагностика </w:t>
      </w:r>
      <w:proofErr w:type="gramStart"/>
      <w:r w:rsidRPr="00536A13">
        <w:rPr>
          <w:rFonts w:ascii="Times New Roman" w:hAnsi="Times New Roman" w:cs="Times New Roman"/>
          <w:sz w:val="24"/>
          <w:szCs w:val="24"/>
          <w:lang w:eastAsia="ru-RU"/>
        </w:rPr>
        <w:t>учебных достижений</w:t>
      </w:r>
      <w:proofErr w:type="gramEnd"/>
      <w:r w:rsidRPr="00536A13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обучающихся 8-х классов (февраль, 2015);</w:t>
      </w:r>
    </w:p>
    <w:p w:rsidR="00814BCB" w:rsidRPr="00536A13" w:rsidRDefault="00814BCB" w:rsidP="00814BCB">
      <w:pPr>
        <w:pStyle w:val="a8"/>
        <w:widowControl w:val="0"/>
        <w:tabs>
          <w:tab w:val="left" w:pos="425"/>
        </w:tabs>
        <w:autoSpaceDE w:val="0"/>
        <w:autoSpaceDN w:val="0"/>
        <w:adjustRightInd w:val="0"/>
        <w:spacing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536A13">
        <w:rPr>
          <w:rFonts w:ascii="Times New Roman" w:hAnsi="Times New Roman" w:cs="Times New Roman"/>
          <w:sz w:val="24"/>
          <w:szCs w:val="24"/>
          <w:lang w:eastAsia="ru-RU"/>
        </w:rPr>
        <w:t xml:space="preserve">- диагностика </w:t>
      </w:r>
      <w:proofErr w:type="spellStart"/>
      <w:r w:rsidRPr="00536A13">
        <w:rPr>
          <w:rFonts w:ascii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536A13">
        <w:rPr>
          <w:rFonts w:ascii="Times New Roman" w:hAnsi="Times New Roman" w:cs="Times New Roman"/>
          <w:sz w:val="24"/>
          <w:szCs w:val="24"/>
          <w:lang w:eastAsia="ru-RU"/>
        </w:rPr>
        <w:t xml:space="preserve"> у обучающихся 5-х классов </w:t>
      </w:r>
      <w:proofErr w:type="spellStart"/>
      <w:r w:rsidRPr="00536A13">
        <w:rPr>
          <w:rFonts w:ascii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536A13">
        <w:rPr>
          <w:rFonts w:ascii="Times New Roman" w:hAnsi="Times New Roman" w:cs="Times New Roman"/>
          <w:sz w:val="24"/>
          <w:szCs w:val="24"/>
          <w:lang w:eastAsia="ru-RU"/>
        </w:rPr>
        <w:t xml:space="preserve"> результатов (осознанного чтения и умения работать с информацией) в начальной школе (февраль, 2015); </w:t>
      </w:r>
    </w:p>
    <w:p w:rsidR="00814BCB" w:rsidRPr="00536A13" w:rsidRDefault="00814BCB" w:rsidP="00814BCB">
      <w:pPr>
        <w:pStyle w:val="a8"/>
        <w:widowControl w:val="0"/>
        <w:tabs>
          <w:tab w:val="left" w:pos="425"/>
        </w:tabs>
        <w:autoSpaceDE w:val="0"/>
        <w:autoSpaceDN w:val="0"/>
        <w:adjustRightInd w:val="0"/>
        <w:spacing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536A13">
        <w:rPr>
          <w:rFonts w:ascii="Times New Roman" w:hAnsi="Times New Roman" w:cs="Times New Roman"/>
          <w:sz w:val="24"/>
          <w:szCs w:val="24"/>
          <w:lang w:eastAsia="ru-RU"/>
        </w:rPr>
        <w:t xml:space="preserve">- диагностика </w:t>
      </w:r>
      <w:proofErr w:type="spellStart"/>
      <w:r w:rsidRPr="00536A13">
        <w:rPr>
          <w:rFonts w:ascii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536A13">
        <w:rPr>
          <w:rFonts w:ascii="Times New Roman" w:hAnsi="Times New Roman" w:cs="Times New Roman"/>
          <w:sz w:val="24"/>
          <w:szCs w:val="24"/>
          <w:lang w:eastAsia="ru-RU"/>
        </w:rPr>
        <w:t xml:space="preserve"> у обучающихся 6-х классов </w:t>
      </w:r>
      <w:proofErr w:type="spellStart"/>
      <w:r w:rsidRPr="00536A13">
        <w:rPr>
          <w:rFonts w:ascii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536A13">
        <w:rPr>
          <w:rFonts w:ascii="Times New Roman" w:hAnsi="Times New Roman" w:cs="Times New Roman"/>
          <w:sz w:val="24"/>
          <w:szCs w:val="24"/>
          <w:lang w:eastAsia="ru-RU"/>
        </w:rPr>
        <w:t xml:space="preserve"> результатов (осознанного чтения и умения работать с информацией) (апрель, 2015);</w:t>
      </w:r>
    </w:p>
    <w:p w:rsidR="00814BCB" w:rsidRPr="00536A13" w:rsidRDefault="00814BCB" w:rsidP="00814BCB">
      <w:pPr>
        <w:pStyle w:val="a8"/>
        <w:widowControl w:val="0"/>
        <w:tabs>
          <w:tab w:val="left" w:pos="425"/>
        </w:tabs>
        <w:autoSpaceDE w:val="0"/>
        <w:autoSpaceDN w:val="0"/>
        <w:adjustRightInd w:val="0"/>
        <w:spacing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536A13">
        <w:rPr>
          <w:rFonts w:ascii="Times New Roman" w:hAnsi="Times New Roman" w:cs="Times New Roman"/>
          <w:sz w:val="24"/>
          <w:szCs w:val="24"/>
          <w:lang w:eastAsia="ru-RU"/>
        </w:rPr>
        <w:t xml:space="preserve">- диагностика </w:t>
      </w:r>
      <w:proofErr w:type="gramStart"/>
      <w:r w:rsidRPr="00536A13">
        <w:rPr>
          <w:rFonts w:ascii="Times New Roman" w:hAnsi="Times New Roman" w:cs="Times New Roman"/>
          <w:sz w:val="24"/>
          <w:szCs w:val="24"/>
          <w:lang w:eastAsia="ru-RU"/>
        </w:rPr>
        <w:t>образовательных достижений</w:t>
      </w:r>
      <w:proofErr w:type="gramEnd"/>
      <w:r w:rsidRPr="00536A13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обучающихся 1-х классов (апрель, 2015);</w:t>
      </w:r>
    </w:p>
    <w:p w:rsidR="00814BCB" w:rsidRPr="00536A13" w:rsidRDefault="00814BCB" w:rsidP="00814BCB">
      <w:pPr>
        <w:pStyle w:val="a8"/>
        <w:widowControl w:val="0"/>
        <w:tabs>
          <w:tab w:val="left" w:pos="425"/>
        </w:tabs>
        <w:autoSpaceDE w:val="0"/>
        <w:autoSpaceDN w:val="0"/>
        <w:adjustRightInd w:val="0"/>
        <w:spacing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536A13">
        <w:rPr>
          <w:rFonts w:ascii="Times New Roman" w:hAnsi="Times New Roman" w:cs="Times New Roman"/>
          <w:sz w:val="24"/>
          <w:szCs w:val="24"/>
          <w:lang w:eastAsia="ru-RU"/>
        </w:rPr>
        <w:t xml:space="preserve">- окружная диагностика оценки достижения планируемых результатов освоения основной образовательной программы начального общего образования в 4-х классах муниципальных образовательных организаций, реализующих ФГОС НОО (май, 2015); </w:t>
      </w:r>
    </w:p>
    <w:p w:rsidR="00814BCB" w:rsidRPr="00536A13" w:rsidRDefault="00814BCB" w:rsidP="00814BCB">
      <w:pPr>
        <w:pStyle w:val="a8"/>
        <w:widowControl w:val="0"/>
        <w:tabs>
          <w:tab w:val="left" w:pos="425"/>
        </w:tabs>
        <w:autoSpaceDE w:val="0"/>
        <w:autoSpaceDN w:val="0"/>
        <w:adjustRightInd w:val="0"/>
        <w:spacing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536A13">
        <w:rPr>
          <w:rFonts w:ascii="Times New Roman" w:hAnsi="Times New Roman" w:cs="Times New Roman"/>
          <w:sz w:val="24"/>
          <w:szCs w:val="24"/>
          <w:lang w:eastAsia="ru-RU"/>
        </w:rPr>
        <w:t xml:space="preserve">- диагностика </w:t>
      </w:r>
      <w:proofErr w:type="spellStart"/>
      <w:r w:rsidRPr="00536A13">
        <w:rPr>
          <w:rFonts w:ascii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536A13">
        <w:rPr>
          <w:rFonts w:ascii="Times New Roman" w:hAnsi="Times New Roman" w:cs="Times New Roman"/>
          <w:sz w:val="24"/>
          <w:szCs w:val="24"/>
          <w:lang w:eastAsia="ru-RU"/>
        </w:rPr>
        <w:t xml:space="preserve"> предпосылок к учебной деятельности у первоклассников (сентябрь, 2015);</w:t>
      </w:r>
    </w:p>
    <w:p w:rsidR="00814BCB" w:rsidRPr="00536A13" w:rsidRDefault="00814BCB" w:rsidP="00814BCB">
      <w:pPr>
        <w:pStyle w:val="a8"/>
        <w:widowControl w:val="0"/>
        <w:tabs>
          <w:tab w:val="left" w:pos="425"/>
        </w:tabs>
        <w:autoSpaceDE w:val="0"/>
        <w:autoSpaceDN w:val="0"/>
        <w:adjustRightInd w:val="0"/>
        <w:spacing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536A13">
        <w:rPr>
          <w:rFonts w:ascii="Times New Roman" w:hAnsi="Times New Roman" w:cs="Times New Roman"/>
          <w:sz w:val="24"/>
          <w:szCs w:val="24"/>
          <w:lang w:eastAsia="ru-RU"/>
        </w:rPr>
        <w:t>- диагностика готовности обучающихся 10-х классов к освоению программ в соответствии с выбранным профилем обучения (сентябрь, 2015);</w:t>
      </w:r>
    </w:p>
    <w:p w:rsidR="00814BCB" w:rsidRPr="00536A13" w:rsidRDefault="00814BCB" w:rsidP="00814BCB">
      <w:pPr>
        <w:pStyle w:val="a8"/>
        <w:widowControl w:val="0"/>
        <w:tabs>
          <w:tab w:val="left" w:pos="425"/>
        </w:tabs>
        <w:autoSpaceDE w:val="0"/>
        <w:autoSpaceDN w:val="0"/>
        <w:adjustRightInd w:val="0"/>
        <w:spacing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536A13">
        <w:rPr>
          <w:rFonts w:ascii="Times New Roman" w:hAnsi="Times New Roman" w:cs="Times New Roman"/>
          <w:sz w:val="24"/>
          <w:szCs w:val="24"/>
          <w:lang w:eastAsia="ru-RU"/>
        </w:rPr>
        <w:t xml:space="preserve">- стартовая диагностика по русскому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языку </w:t>
      </w:r>
      <w:r w:rsidRPr="00536A13">
        <w:rPr>
          <w:rFonts w:ascii="Times New Roman" w:hAnsi="Times New Roman" w:cs="Times New Roman"/>
          <w:sz w:val="24"/>
          <w:szCs w:val="24"/>
          <w:lang w:eastAsia="ru-RU"/>
        </w:rPr>
        <w:t>и математике обучающихся 5-х классов (сентябрь, 2015);</w:t>
      </w:r>
    </w:p>
    <w:p w:rsidR="00814BCB" w:rsidRPr="00536A13" w:rsidRDefault="00814BCB" w:rsidP="00814BCB">
      <w:pPr>
        <w:pStyle w:val="a8"/>
        <w:widowControl w:val="0"/>
        <w:tabs>
          <w:tab w:val="left" w:pos="425"/>
        </w:tabs>
        <w:autoSpaceDE w:val="0"/>
        <w:autoSpaceDN w:val="0"/>
        <w:adjustRightInd w:val="0"/>
        <w:spacing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536A13">
        <w:rPr>
          <w:rFonts w:ascii="Times New Roman" w:hAnsi="Times New Roman" w:cs="Times New Roman"/>
          <w:sz w:val="24"/>
          <w:szCs w:val="24"/>
          <w:lang w:eastAsia="ru-RU"/>
        </w:rPr>
        <w:t>-диагностика по русскому языку и математике обучающихся 11-х классов на основе выявленных затруднений в 10-х классах в прошлом учебном году (сентябрь, 2015)</w:t>
      </w:r>
    </w:p>
    <w:p w:rsidR="00814BCB" w:rsidRPr="00536A13" w:rsidRDefault="00814BCB" w:rsidP="00814BCB">
      <w:pPr>
        <w:pStyle w:val="a8"/>
        <w:widowControl w:val="0"/>
        <w:tabs>
          <w:tab w:val="left" w:pos="425"/>
        </w:tabs>
        <w:autoSpaceDE w:val="0"/>
        <w:autoSpaceDN w:val="0"/>
        <w:adjustRightInd w:val="0"/>
        <w:spacing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536A13">
        <w:rPr>
          <w:rFonts w:ascii="Times New Roman" w:hAnsi="Times New Roman" w:cs="Times New Roman"/>
          <w:sz w:val="24"/>
          <w:szCs w:val="24"/>
          <w:lang w:eastAsia="ru-RU"/>
        </w:rPr>
        <w:t>- окружная диагностика оценки достижения планируемых результатов освоения основной образовательной программы начального общего образования в 4-х классах муниципальных образовательных организаций, реализующих ФГОС НОО (декабрь, 2015).</w:t>
      </w:r>
    </w:p>
    <w:p w:rsidR="00814BCB" w:rsidRDefault="00814BCB" w:rsidP="00814BCB">
      <w:pPr>
        <w:pStyle w:val="aa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6A13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1B61FC">
        <w:rPr>
          <w:rFonts w:ascii="Times New Roman" w:eastAsia="Times New Roman" w:hAnsi="Times New Roman"/>
          <w:sz w:val="24"/>
          <w:szCs w:val="24"/>
          <w:lang w:eastAsia="ru-RU"/>
        </w:rPr>
        <w:t xml:space="preserve"> апреле 2015 года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</w:t>
      </w:r>
      <w:r w:rsidRPr="001B61FC">
        <w:rPr>
          <w:rFonts w:ascii="Times New Roman" w:eastAsia="Times New Roman" w:hAnsi="Times New Roman"/>
          <w:sz w:val="24"/>
          <w:szCs w:val="24"/>
          <w:lang w:eastAsia="ru-RU"/>
        </w:rPr>
        <w:t>национального исследования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61FC">
        <w:rPr>
          <w:rFonts w:ascii="Times New Roman" w:eastAsia="Times New Roman" w:hAnsi="Times New Roman"/>
          <w:sz w:val="24"/>
          <w:szCs w:val="24"/>
          <w:lang w:eastAsia="ru-RU"/>
        </w:rPr>
        <w:t>качества начального образования НИКО-2015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61FC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проводилась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1B61FC">
        <w:rPr>
          <w:rFonts w:ascii="Times New Roman" w:eastAsia="Times New Roman" w:hAnsi="Times New Roman"/>
          <w:sz w:val="24"/>
          <w:szCs w:val="24"/>
          <w:lang w:eastAsia="ru-RU"/>
        </w:rPr>
        <w:t xml:space="preserve">иагностическая работа по математике в трех учреждениях Сургута: гимназия «Лаборатория Салахова», гимназия №2, СОШ № 26. </w:t>
      </w:r>
    </w:p>
    <w:p w:rsidR="00814BCB" w:rsidRDefault="00814BCB" w:rsidP="00814BCB">
      <w:pPr>
        <w:pStyle w:val="Style23"/>
        <w:widowControl/>
        <w:ind w:firstLine="709"/>
        <w:jc w:val="both"/>
      </w:pPr>
      <w:r>
        <w:t xml:space="preserve">В мае проведена апробация процедуры оценки качества начального общего образования в соответствии с ФГОС НОО по </w:t>
      </w:r>
      <w:r w:rsidRPr="0010643F">
        <w:t>математике, русскому языку</w:t>
      </w:r>
      <w:r>
        <w:t xml:space="preserve">, окружающему миру и </w:t>
      </w:r>
      <w:proofErr w:type="spellStart"/>
      <w:r w:rsidRPr="00F56F8A">
        <w:t>метапредметным</w:t>
      </w:r>
      <w:proofErr w:type="spellEnd"/>
      <w:r w:rsidRPr="00F56F8A">
        <w:t xml:space="preserve"> результатам</w:t>
      </w:r>
      <w:r>
        <w:t xml:space="preserve"> </w:t>
      </w:r>
      <w:r w:rsidRPr="0010643F">
        <w:t>в 4-х классах общеобразовательных организаций</w:t>
      </w:r>
      <w:r>
        <w:t>.</w:t>
      </w:r>
    </w:p>
    <w:p w:rsidR="00814BCB" w:rsidRDefault="00814BCB" w:rsidP="00814BCB">
      <w:pPr>
        <w:pStyle w:val="Style23"/>
        <w:widowControl/>
        <w:spacing w:after="120"/>
        <w:jc w:val="both"/>
      </w:pPr>
    </w:p>
    <w:p w:rsidR="00814BCB" w:rsidRDefault="00814BCB" w:rsidP="00814BCB">
      <w:pPr>
        <w:pStyle w:val="Style23"/>
        <w:widowControl/>
        <w:ind w:firstLine="709"/>
        <w:jc w:val="both"/>
        <w:rPr>
          <w:b/>
          <w:bCs/>
        </w:rPr>
      </w:pPr>
      <w:r w:rsidRPr="005843AB">
        <w:rPr>
          <w:b/>
          <w:bCs/>
        </w:rPr>
        <w:t>5. Эффекты реализации направления в 201</w:t>
      </w:r>
      <w:r>
        <w:rPr>
          <w:b/>
          <w:bCs/>
        </w:rPr>
        <w:t>5</w:t>
      </w:r>
      <w:r w:rsidRPr="005843AB">
        <w:rPr>
          <w:b/>
          <w:bCs/>
        </w:rPr>
        <w:t xml:space="preserve"> году.</w:t>
      </w:r>
    </w:p>
    <w:p w:rsidR="00814BCB" w:rsidRDefault="00814BCB" w:rsidP="00814BCB">
      <w:pPr>
        <w:pStyle w:val="Style23"/>
        <w:widowControl/>
        <w:ind w:firstLine="709"/>
        <w:jc w:val="both"/>
      </w:pPr>
      <w:r w:rsidRPr="005843AB">
        <w:t>Предварительный анализ внедрения ФГОС позволяет выделить следующие эффекты.</w:t>
      </w:r>
    </w:p>
    <w:p w:rsidR="00814BCB" w:rsidRDefault="00814BCB" w:rsidP="00814BCB">
      <w:pPr>
        <w:pStyle w:val="Style23"/>
        <w:widowControl/>
        <w:ind w:firstLine="709"/>
        <w:jc w:val="both"/>
      </w:pPr>
      <w:r w:rsidRPr="005843AB">
        <w:t>Увеличение оснащенности образовательных учреждений современным оборудов</w:t>
      </w:r>
      <w:r w:rsidRPr="005843AB">
        <w:t>а</w:t>
      </w:r>
      <w:r w:rsidRPr="005843AB">
        <w:t>нием, необходимым для выполнения требований нового стандарта к условиям образов</w:t>
      </w:r>
      <w:r w:rsidRPr="005843AB">
        <w:t>а</w:t>
      </w:r>
      <w:r w:rsidRPr="005843AB">
        <w:t xml:space="preserve">тельной деятельности.  </w:t>
      </w:r>
      <w:r>
        <w:t xml:space="preserve">100% </w:t>
      </w:r>
      <w:r w:rsidRPr="005843AB">
        <w:t xml:space="preserve">обучающихся </w:t>
      </w:r>
      <w:r>
        <w:t xml:space="preserve">по ФГОС </w:t>
      </w:r>
      <w:r w:rsidRPr="005843AB">
        <w:t>обеспечена возмо</w:t>
      </w:r>
      <w:r w:rsidRPr="005843AB">
        <w:t>ж</w:t>
      </w:r>
      <w:r w:rsidRPr="005843AB">
        <w:t>ность пользоваться учебным оборудованием для практических работ и интерактивными уче</w:t>
      </w:r>
      <w:r w:rsidRPr="005843AB">
        <w:t>б</w:t>
      </w:r>
      <w:r w:rsidRPr="005843AB">
        <w:t>ными пособиями в соответствии с новыми ФГОС.</w:t>
      </w:r>
    </w:p>
    <w:p w:rsidR="00814BCB" w:rsidRDefault="00814BCB" w:rsidP="00814BCB">
      <w:pPr>
        <w:pStyle w:val="Style23"/>
        <w:widowControl/>
        <w:ind w:firstLine="709"/>
        <w:jc w:val="both"/>
        <w:rPr>
          <w:rStyle w:val="FontStyle38"/>
        </w:rPr>
      </w:pPr>
      <w:r w:rsidRPr="005843AB">
        <w:t>Повышение уровня мотивации руководящих и педагогических работников к пов</w:t>
      </w:r>
      <w:r w:rsidRPr="005843AB">
        <w:t>ы</w:t>
      </w:r>
      <w:r w:rsidRPr="005843AB">
        <w:t xml:space="preserve">шению квалификации, использование новых форм </w:t>
      </w:r>
      <w:r w:rsidRPr="005843AB">
        <w:rPr>
          <w:rStyle w:val="FontStyle38"/>
        </w:rPr>
        <w:t xml:space="preserve">повышения квалификации на базе </w:t>
      </w:r>
      <w:proofErr w:type="spellStart"/>
      <w:r w:rsidRPr="005843AB">
        <w:rPr>
          <w:rStyle w:val="FontStyle38"/>
        </w:rPr>
        <w:t>ст</w:t>
      </w:r>
      <w:r>
        <w:rPr>
          <w:rStyle w:val="FontStyle38"/>
        </w:rPr>
        <w:t>а</w:t>
      </w:r>
      <w:r w:rsidRPr="005843AB">
        <w:rPr>
          <w:rStyle w:val="FontStyle38"/>
        </w:rPr>
        <w:t>жировочных</w:t>
      </w:r>
      <w:proofErr w:type="spellEnd"/>
      <w:r w:rsidRPr="005843AB">
        <w:rPr>
          <w:rStyle w:val="FontStyle38"/>
        </w:rPr>
        <w:t xml:space="preserve"> площадок, учреждений опережающего введения ФГОС, нацеленных на пре</w:t>
      </w:r>
      <w:r w:rsidRPr="005843AB">
        <w:rPr>
          <w:rStyle w:val="FontStyle38"/>
        </w:rPr>
        <w:t>д</w:t>
      </w:r>
      <w:r w:rsidRPr="005843AB">
        <w:rPr>
          <w:rStyle w:val="FontStyle38"/>
        </w:rPr>
        <w:t>ставление практических разработок по различным направлениям, что позволило удовл</w:t>
      </w:r>
      <w:r w:rsidRPr="005843AB">
        <w:rPr>
          <w:rStyle w:val="FontStyle38"/>
        </w:rPr>
        <w:t>е</w:t>
      </w:r>
      <w:r w:rsidRPr="005843AB">
        <w:rPr>
          <w:rStyle w:val="FontStyle38"/>
        </w:rPr>
        <w:t xml:space="preserve">творить запросы педагогов. </w:t>
      </w:r>
    </w:p>
    <w:p w:rsidR="00814BCB" w:rsidRDefault="00814BCB" w:rsidP="00814BCB">
      <w:pPr>
        <w:pStyle w:val="Style23"/>
        <w:widowControl/>
        <w:spacing w:after="120"/>
        <w:ind w:firstLine="709"/>
        <w:jc w:val="both"/>
      </w:pPr>
      <w:r w:rsidRPr="005843AB">
        <w:lastRenderedPageBreak/>
        <w:t>Привлечение в систему оценки на уровне школы контрольно-измерительных мат</w:t>
      </w:r>
      <w:r w:rsidRPr="005843AB">
        <w:t>е</w:t>
      </w:r>
      <w:r w:rsidRPr="005843AB">
        <w:t xml:space="preserve">риалов, направленных на фиксацию предметных и </w:t>
      </w:r>
      <w:proofErr w:type="spellStart"/>
      <w:r w:rsidRPr="005843AB">
        <w:t>метапредметных</w:t>
      </w:r>
      <w:proofErr w:type="spellEnd"/>
      <w:r w:rsidRPr="005843AB">
        <w:t xml:space="preserve"> образовательных достижений. Повышение роли систем оценки качества образования как основы для управления общеобразовательны</w:t>
      </w:r>
      <w:r>
        <w:t xml:space="preserve">ми организациями </w:t>
      </w:r>
      <w:r w:rsidRPr="005843AB">
        <w:t>по результатам де</w:t>
      </w:r>
      <w:r w:rsidRPr="005843AB">
        <w:t>я</w:t>
      </w:r>
      <w:r w:rsidRPr="005843AB">
        <w:t>тельности. Усиление самостоятельности школ в организации образовательного процесса.</w:t>
      </w:r>
    </w:p>
    <w:p w:rsidR="00814BCB" w:rsidRPr="005843AB" w:rsidRDefault="00814BCB" w:rsidP="00814BCB">
      <w:pPr>
        <w:keepNext/>
        <w:ind w:firstLine="708"/>
        <w:rPr>
          <w:b/>
          <w:bCs/>
          <w:sz w:val="24"/>
          <w:szCs w:val="24"/>
        </w:rPr>
      </w:pPr>
      <w:r w:rsidRPr="005843AB">
        <w:rPr>
          <w:b/>
          <w:bCs/>
          <w:sz w:val="24"/>
          <w:szCs w:val="24"/>
        </w:rPr>
        <w:t>6. Проблемные вопросы реализации направления.</w:t>
      </w:r>
    </w:p>
    <w:p w:rsidR="00814BCB" w:rsidRPr="005843AB" w:rsidRDefault="00814BCB" w:rsidP="00814BCB">
      <w:pPr>
        <w:pStyle w:val="Style23"/>
        <w:widowControl/>
        <w:jc w:val="both"/>
      </w:pPr>
      <w:r w:rsidRPr="005843AB">
        <w:tab/>
        <w:t xml:space="preserve">Недостаток площадей образовательных учреждений для организации внеурочной деятельности </w:t>
      </w:r>
      <w:r>
        <w:t xml:space="preserve">и дополнительного образования </w:t>
      </w:r>
      <w:r w:rsidRPr="005843AB">
        <w:t xml:space="preserve">по причине увеличения числа </w:t>
      </w:r>
      <w:r>
        <w:t>обучающихся</w:t>
      </w:r>
      <w:r w:rsidRPr="005843AB">
        <w:t>.</w:t>
      </w:r>
    </w:p>
    <w:p w:rsidR="00814BCB" w:rsidRPr="005843AB" w:rsidRDefault="00814BCB" w:rsidP="00814BCB">
      <w:pPr>
        <w:pStyle w:val="Style23"/>
        <w:widowControl/>
        <w:jc w:val="both"/>
      </w:pPr>
      <w:r w:rsidRPr="005843AB">
        <w:tab/>
        <w:t xml:space="preserve">Недостаточная готовность выпускников педагогических специальностей вузов, учителей начальных классов </w:t>
      </w:r>
      <w:r>
        <w:t xml:space="preserve">и учителей 5-х классов </w:t>
      </w:r>
      <w:r w:rsidRPr="005843AB">
        <w:t>к введению ФГОС в части использования системно-</w:t>
      </w:r>
      <w:proofErr w:type="spellStart"/>
      <w:r w:rsidRPr="005843AB">
        <w:t>деятельностного</w:t>
      </w:r>
      <w:proofErr w:type="spellEnd"/>
      <w:r w:rsidRPr="005843AB">
        <w:t xml:space="preserve"> и </w:t>
      </w:r>
      <w:proofErr w:type="spellStart"/>
      <w:r w:rsidRPr="005843AB">
        <w:t>компетентностного</w:t>
      </w:r>
      <w:proofErr w:type="spellEnd"/>
      <w:r w:rsidRPr="005843AB">
        <w:t xml:space="preserve"> подходов.</w:t>
      </w:r>
    </w:p>
    <w:p w:rsidR="00814BCB" w:rsidRPr="007521BB" w:rsidRDefault="00814BCB" w:rsidP="00814BCB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7521BB">
        <w:rPr>
          <w:sz w:val="24"/>
          <w:szCs w:val="24"/>
        </w:rPr>
        <w:t xml:space="preserve">Недостаточность качественных измерительных материалов для оценки </w:t>
      </w:r>
      <w:r>
        <w:rPr>
          <w:sz w:val="24"/>
          <w:szCs w:val="24"/>
        </w:rPr>
        <w:t xml:space="preserve">образовательных </w:t>
      </w:r>
      <w:r w:rsidRPr="007521BB">
        <w:rPr>
          <w:sz w:val="24"/>
          <w:szCs w:val="24"/>
        </w:rPr>
        <w:t>достижений учащихся</w:t>
      </w:r>
      <w:r>
        <w:rPr>
          <w:sz w:val="24"/>
          <w:szCs w:val="24"/>
        </w:rPr>
        <w:t xml:space="preserve">, а также </w:t>
      </w:r>
      <w:r w:rsidRPr="007521BB">
        <w:rPr>
          <w:sz w:val="24"/>
          <w:szCs w:val="24"/>
        </w:rPr>
        <w:t>специалистов для проведения процедур оценки качества образования, обработки и анал</w:t>
      </w:r>
      <w:r w:rsidRPr="007521BB">
        <w:rPr>
          <w:sz w:val="24"/>
          <w:szCs w:val="24"/>
        </w:rPr>
        <w:t>и</w:t>
      </w:r>
      <w:r w:rsidRPr="007521BB">
        <w:rPr>
          <w:sz w:val="24"/>
          <w:szCs w:val="24"/>
        </w:rPr>
        <w:t>за результатов.</w:t>
      </w:r>
    </w:p>
    <w:p w:rsidR="00814BCB" w:rsidRPr="007521BB" w:rsidRDefault="00814BCB" w:rsidP="00814BC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7521BB">
        <w:rPr>
          <w:b/>
          <w:bCs/>
          <w:sz w:val="24"/>
          <w:szCs w:val="24"/>
        </w:rPr>
        <w:t>7. Задачи и планируемые показатели на следующий календарный год по ре</w:t>
      </w:r>
      <w:r w:rsidRPr="007521BB">
        <w:rPr>
          <w:b/>
          <w:bCs/>
          <w:sz w:val="24"/>
          <w:szCs w:val="24"/>
        </w:rPr>
        <w:t>а</w:t>
      </w:r>
      <w:r w:rsidRPr="007521BB">
        <w:rPr>
          <w:b/>
          <w:bCs/>
          <w:sz w:val="24"/>
          <w:szCs w:val="24"/>
        </w:rPr>
        <w:t>лизации направл</w:t>
      </w:r>
      <w:r w:rsidRPr="007521BB">
        <w:rPr>
          <w:b/>
          <w:bCs/>
          <w:sz w:val="24"/>
          <w:szCs w:val="24"/>
        </w:rPr>
        <w:t>е</w:t>
      </w:r>
      <w:r w:rsidRPr="007521BB">
        <w:rPr>
          <w:b/>
          <w:bCs/>
          <w:sz w:val="24"/>
          <w:szCs w:val="24"/>
        </w:rPr>
        <w:t xml:space="preserve">ния. </w:t>
      </w:r>
    </w:p>
    <w:p w:rsidR="00814BCB" w:rsidRPr="007521BB" w:rsidRDefault="00814BCB" w:rsidP="00814BCB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7521BB">
        <w:rPr>
          <w:sz w:val="24"/>
          <w:szCs w:val="24"/>
        </w:rPr>
        <w:t>В 201</w:t>
      </w:r>
      <w:r>
        <w:rPr>
          <w:sz w:val="24"/>
          <w:szCs w:val="24"/>
        </w:rPr>
        <w:t>6</w:t>
      </w:r>
      <w:r w:rsidRPr="007521BB">
        <w:rPr>
          <w:sz w:val="24"/>
          <w:szCs w:val="24"/>
        </w:rPr>
        <w:t xml:space="preserve"> году продолжится </w:t>
      </w:r>
      <w:r>
        <w:rPr>
          <w:sz w:val="24"/>
          <w:szCs w:val="24"/>
        </w:rPr>
        <w:t xml:space="preserve">реализация плана поэтапного </w:t>
      </w:r>
      <w:r w:rsidRPr="007521BB">
        <w:rPr>
          <w:sz w:val="24"/>
          <w:szCs w:val="24"/>
        </w:rPr>
        <w:t>введению ФГОС</w:t>
      </w:r>
      <w:r>
        <w:rPr>
          <w:sz w:val="24"/>
          <w:szCs w:val="24"/>
        </w:rPr>
        <w:t>.</w:t>
      </w:r>
    </w:p>
    <w:p w:rsidR="00814BCB" w:rsidRDefault="00814BCB" w:rsidP="00814BCB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7521BB">
        <w:rPr>
          <w:sz w:val="24"/>
          <w:szCs w:val="24"/>
        </w:rPr>
        <w:t>Организация работы 10 муниципальных общеобразовательных учреждений</w:t>
      </w:r>
      <w:r>
        <w:rPr>
          <w:sz w:val="24"/>
          <w:szCs w:val="24"/>
        </w:rPr>
        <w:t xml:space="preserve">, в которых </w:t>
      </w:r>
      <w:r w:rsidRPr="00F56F8A">
        <w:rPr>
          <w:sz w:val="24"/>
          <w:szCs w:val="24"/>
        </w:rPr>
        <w:t>с 1 се</w:t>
      </w:r>
      <w:r w:rsidRPr="00F56F8A">
        <w:rPr>
          <w:sz w:val="24"/>
          <w:szCs w:val="24"/>
        </w:rPr>
        <w:t>н</w:t>
      </w:r>
      <w:r w:rsidRPr="00F56F8A">
        <w:rPr>
          <w:sz w:val="24"/>
          <w:szCs w:val="24"/>
        </w:rPr>
        <w:t>тября 2016 года</w:t>
      </w:r>
      <w:r>
        <w:rPr>
          <w:sz w:val="24"/>
          <w:szCs w:val="24"/>
        </w:rPr>
        <w:t xml:space="preserve"> внедряются ФГОС </w:t>
      </w:r>
      <w:r w:rsidRPr="00F56F8A">
        <w:rPr>
          <w:sz w:val="24"/>
          <w:szCs w:val="24"/>
        </w:rPr>
        <w:t>в 9-х классах</w:t>
      </w:r>
      <w:r w:rsidRPr="007521BB">
        <w:rPr>
          <w:sz w:val="24"/>
          <w:szCs w:val="24"/>
        </w:rPr>
        <w:t xml:space="preserve">. </w:t>
      </w:r>
    </w:p>
    <w:p w:rsidR="00814BCB" w:rsidRDefault="00814BCB" w:rsidP="00814BCB">
      <w:pPr>
        <w:ind w:firstLine="737"/>
        <w:rPr>
          <w:sz w:val="24"/>
          <w:szCs w:val="24"/>
        </w:rPr>
      </w:pPr>
      <w:r>
        <w:rPr>
          <w:sz w:val="24"/>
          <w:szCs w:val="24"/>
        </w:rPr>
        <w:t>В</w:t>
      </w:r>
      <w:r w:rsidRPr="007521BB">
        <w:rPr>
          <w:sz w:val="24"/>
          <w:szCs w:val="24"/>
        </w:rPr>
        <w:t xml:space="preserve">ведение ФГОС ООО в </w:t>
      </w:r>
      <w:r>
        <w:rPr>
          <w:sz w:val="24"/>
          <w:szCs w:val="24"/>
        </w:rPr>
        <w:t>6</w:t>
      </w:r>
      <w:r w:rsidRPr="007521BB">
        <w:rPr>
          <w:sz w:val="24"/>
          <w:szCs w:val="24"/>
        </w:rPr>
        <w:t>-х классах всех образовательных организаций города</w:t>
      </w:r>
      <w:r w:rsidRPr="00233566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Pr="007521BB">
        <w:rPr>
          <w:sz w:val="24"/>
          <w:szCs w:val="24"/>
        </w:rPr>
        <w:t xml:space="preserve"> сентября 201</w:t>
      </w:r>
      <w:r>
        <w:rPr>
          <w:sz w:val="24"/>
          <w:szCs w:val="24"/>
        </w:rPr>
        <w:t>6</w:t>
      </w:r>
      <w:r w:rsidRPr="007521BB">
        <w:rPr>
          <w:sz w:val="24"/>
          <w:szCs w:val="24"/>
        </w:rPr>
        <w:t xml:space="preserve"> года.  </w:t>
      </w:r>
    </w:p>
    <w:p w:rsidR="00814BCB" w:rsidRPr="007521BB" w:rsidRDefault="00814BCB" w:rsidP="00814BCB">
      <w:pPr>
        <w:ind w:firstLine="737"/>
        <w:rPr>
          <w:sz w:val="24"/>
          <w:szCs w:val="24"/>
        </w:rPr>
      </w:pPr>
      <w:r>
        <w:rPr>
          <w:sz w:val="24"/>
          <w:szCs w:val="24"/>
        </w:rPr>
        <w:t>П</w:t>
      </w:r>
      <w:r w:rsidRPr="007521BB">
        <w:rPr>
          <w:sz w:val="24"/>
          <w:szCs w:val="24"/>
        </w:rPr>
        <w:t>овышение квалифик</w:t>
      </w:r>
      <w:r w:rsidRPr="007521BB">
        <w:rPr>
          <w:sz w:val="24"/>
          <w:szCs w:val="24"/>
        </w:rPr>
        <w:t>а</w:t>
      </w:r>
      <w:r w:rsidRPr="007521BB">
        <w:rPr>
          <w:sz w:val="24"/>
          <w:szCs w:val="24"/>
        </w:rPr>
        <w:t>ции а</w:t>
      </w:r>
      <w:r w:rsidRPr="007521BB">
        <w:rPr>
          <w:sz w:val="24"/>
          <w:szCs w:val="24"/>
        </w:rPr>
        <w:t>д</w:t>
      </w:r>
      <w:r w:rsidRPr="007521BB">
        <w:rPr>
          <w:sz w:val="24"/>
          <w:szCs w:val="24"/>
        </w:rPr>
        <w:t>министративного аппарата, руководителей образовательных учреждений, учителей н</w:t>
      </w:r>
      <w:r w:rsidRPr="007521BB">
        <w:rPr>
          <w:sz w:val="24"/>
          <w:szCs w:val="24"/>
        </w:rPr>
        <w:t>а</w:t>
      </w:r>
      <w:r w:rsidRPr="007521BB">
        <w:rPr>
          <w:sz w:val="24"/>
          <w:szCs w:val="24"/>
        </w:rPr>
        <w:t xml:space="preserve">чальных классов, учителей-предметников с применением командного подхода на базе </w:t>
      </w:r>
      <w:proofErr w:type="spellStart"/>
      <w:r w:rsidRPr="007521BB">
        <w:rPr>
          <w:sz w:val="24"/>
          <w:szCs w:val="24"/>
        </w:rPr>
        <w:t>стажировочных</w:t>
      </w:r>
      <w:proofErr w:type="spellEnd"/>
      <w:r w:rsidRPr="007521BB">
        <w:rPr>
          <w:sz w:val="24"/>
          <w:szCs w:val="24"/>
        </w:rPr>
        <w:t xml:space="preserve"> и пилотных площадок по реализации ФГОС НОО и ООО. Планируется серия обучающих семинаров, методических практикумов для р</w:t>
      </w:r>
      <w:r w:rsidRPr="007521BB">
        <w:rPr>
          <w:sz w:val="24"/>
          <w:szCs w:val="24"/>
        </w:rPr>
        <w:t>у</w:t>
      </w:r>
      <w:r w:rsidRPr="007521BB">
        <w:rPr>
          <w:sz w:val="24"/>
          <w:szCs w:val="24"/>
        </w:rPr>
        <w:t>ководителей и педагогов на базе учреждений МБОУ гимн</w:t>
      </w:r>
      <w:r w:rsidRPr="007521BB">
        <w:rPr>
          <w:sz w:val="24"/>
          <w:szCs w:val="24"/>
        </w:rPr>
        <w:t>а</w:t>
      </w:r>
      <w:r w:rsidRPr="007521BB">
        <w:rPr>
          <w:sz w:val="24"/>
          <w:szCs w:val="24"/>
        </w:rPr>
        <w:t>зии «Лаборатория Салахова», им. Ф.К. Салманова</w:t>
      </w:r>
      <w:r>
        <w:rPr>
          <w:sz w:val="24"/>
          <w:szCs w:val="24"/>
        </w:rPr>
        <w:t>,</w:t>
      </w:r>
      <w:r w:rsidRPr="007521BB">
        <w:rPr>
          <w:sz w:val="24"/>
          <w:szCs w:val="24"/>
        </w:rPr>
        <w:t xml:space="preserve"> лицеев № 1, 3; СОШ № 5, 6, 8 им. А.Н. </w:t>
      </w:r>
      <w:proofErr w:type="spellStart"/>
      <w:r w:rsidRPr="007521BB">
        <w:rPr>
          <w:sz w:val="24"/>
          <w:szCs w:val="24"/>
        </w:rPr>
        <w:t>Сибирц</w:t>
      </w:r>
      <w:r w:rsidRPr="007521BB">
        <w:rPr>
          <w:sz w:val="24"/>
          <w:szCs w:val="24"/>
        </w:rPr>
        <w:t>е</w:t>
      </w:r>
      <w:r w:rsidRPr="007521BB">
        <w:rPr>
          <w:sz w:val="24"/>
          <w:szCs w:val="24"/>
        </w:rPr>
        <w:t>ва</w:t>
      </w:r>
      <w:proofErr w:type="spellEnd"/>
      <w:r w:rsidRPr="007521BB">
        <w:rPr>
          <w:sz w:val="24"/>
          <w:szCs w:val="24"/>
        </w:rPr>
        <w:t xml:space="preserve">, 13, 24, 25. </w:t>
      </w:r>
    </w:p>
    <w:p w:rsidR="00814BCB" w:rsidRPr="005843AB" w:rsidRDefault="00814BCB" w:rsidP="00814BCB">
      <w:pPr>
        <w:pStyle w:val="Style23"/>
        <w:widowControl/>
        <w:jc w:val="both"/>
      </w:pPr>
      <w:r w:rsidRPr="005843AB">
        <w:tab/>
        <w:t>Продолжится апробация инструмента по оценке индивидуальных учебных дост</w:t>
      </w:r>
      <w:r w:rsidRPr="005843AB">
        <w:t>и</w:t>
      </w:r>
      <w:r w:rsidRPr="005843AB">
        <w:t xml:space="preserve">жений учащихся (проект «Дельта»), работа проектной площадки ИСИО РАО, в рамках которой будут </w:t>
      </w:r>
      <w:r>
        <w:t>организованы</w:t>
      </w:r>
      <w:r w:rsidRPr="005843AB">
        <w:t xml:space="preserve">: </w:t>
      </w:r>
    </w:p>
    <w:p w:rsidR="00814BCB" w:rsidRPr="005843AB" w:rsidRDefault="00814BCB" w:rsidP="00814BCB">
      <w:pPr>
        <w:pStyle w:val="Style23"/>
        <w:widowControl/>
        <w:jc w:val="both"/>
      </w:pPr>
      <w:r>
        <w:tab/>
      </w:r>
      <w:r w:rsidRPr="005843AB">
        <w:t>a)</w:t>
      </w:r>
      <w:r>
        <w:t xml:space="preserve"> </w:t>
      </w:r>
      <w:r w:rsidRPr="00FC5BBB">
        <w:rPr>
          <w:shd w:val="clear" w:color="auto" w:fill="FFFFFF"/>
        </w:rPr>
        <w:t>внедрение</w:t>
      </w:r>
      <w:r w:rsidRPr="005843AB">
        <w:t xml:space="preserve"> стандартизированных измерительных и инструктивно-методических материалов для оценки </w:t>
      </w:r>
      <w:proofErr w:type="gramStart"/>
      <w:r w:rsidRPr="005843AB">
        <w:t>достижений</w:t>
      </w:r>
      <w:proofErr w:type="gramEnd"/>
      <w:r w:rsidRPr="005843AB">
        <w:t xml:space="preserve"> обучающихся по предметам в соответствии с треб</w:t>
      </w:r>
      <w:r w:rsidRPr="005843AB">
        <w:t>о</w:t>
      </w:r>
      <w:r w:rsidRPr="005843AB">
        <w:t>вани</w:t>
      </w:r>
      <w:r w:rsidRPr="005843AB">
        <w:t>я</w:t>
      </w:r>
      <w:r w:rsidRPr="005843AB">
        <w:t>ми ФГОС;</w:t>
      </w:r>
    </w:p>
    <w:p w:rsidR="00814BCB" w:rsidRPr="005843AB" w:rsidRDefault="00814BCB" w:rsidP="00814BCB">
      <w:pPr>
        <w:pStyle w:val="Style23"/>
        <w:widowControl/>
        <w:jc w:val="both"/>
      </w:pPr>
      <w:r>
        <w:tab/>
      </w:r>
      <w:r w:rsidRPr="005843AB">
        <w:t xml:space="preserve">б) </w:t>
      </w:r>
      <w:r w:rsidRPr="00FC5BBB">
        <w:rPr>
          <w:shd w:val="clear" w:color="auto" w:fill="FFFFFF"/>
        </w:rPr>
        <w:t xml:space="preserve">апробация и внедрение </w:t>
      </w:r>
      <w:r>
        <w:t>инновационных</w:t>
      </w:r>
      <w:r w:rsidRPr="005843AB">
        <w:t xml:space="preserve"> материалов для оценки </w:t>
      </w:r>
      <w:proofErr w:type="spellStart"/>
      <w:r w:rsidRPr="005843AB">
        <w:t>метапре</w:t>
      </w:r>
      <w:r w:rsidRPr="005843AB">
        <w:t>д</w:t>
      </w:r>
      <w:r w:rsidRPr="005843AB">
        <w:t>метных</w:t>
      </w:r>
      <w:proofErr w:type="spellEnd"/>
      <w:r w:rsidRPr="005843AB">
        <w:t xml:space="preserve"> и </w:t>
      </w:r>
      <w:proofErr w:type="gramStart"/>
      <w:r w:rsidRPr="005843AB">
        <w:t>личностных</w:t>
      </w:r>
      <w:r>
        <w:t xml:space="preserve"> </w:t>
      </w:r>
      <w:r w:rsidRPr="005843AB">
        <w:t>результатов</w:t>
      </w:r>
      <w:proofErr w:type="gramEnd"/>
      <w:r w:rsidRPr="005843AB">
        <w:t xml:space="preserve"> обучающихся начальной и основной школы</w:t>
      </w:r>
      <w:r>
        <w:t>.</w:t>
      </w:r>
    </w:p>
    <w:p w:rsidR="00814BCB" w:rsidRDefault="00814BCB" w:rsidP="00814BCB">
      <w:pPr>
        <w:rPr>
          <w:sz w:val="24"/>
          <w:szCs w:val="24"/>
        </w:rPr>
      </w:pPr>
      <w:r w:rsidRPr="00FC5BBB">
        <w:rPr>
          <w:sz w:val="24"/>
          <w:szCs w:val="24"/>
        </w:rPr>
        <w:t xml:space="preserve">  </w:t>
      </w:r>
      <w:r w:rsidRPr="00FC5BBB">
        <w:rPr>
          <w:sz w:val="24"/>
          <w:szCs w:val="24"/>
        </w:rPr>
        <w:tab/>
        <w:t xml:space="preserve">В рамках </w:t>
      </w:r>
      <w:r>
        <w:rPr>
          <w:sz w:val="24"/>
          <w:szCs w:val="24"/>
        </w:rPr>
        <w:t xml:space="preserve">муниципальной </w:t>
      </w:r>
      <w:r w:rsidRPr="00FC5BBB">
        <w:rPr>
          <w:sz w:val="24"/>
          <w:szCs w:val="24"/>
        </w:rPr>
        <w:t>программы «</w:t>
      </w:r>
      <w:r>
        <w:rPr>
          <w:sz w:val="24"/>
          <w:szCs w:val="24"/>
        </w:rPr>
        <w:t xml:space="preserve">Развитие образования города Сургута на 2014-2030 годы» </w:t>
      </w:r>
      <w:r w:rsidRPr="00FC5BBB">
        <w:rPr>
          <w:sz w:val="24"/>
          <w:szCs w:val="24"/>
        </w:rPr>
        <w:t>запланировано:</w:t>
      </w:r>
      <w:r>
        <w:rPr>
          <w:sz w:val="24"/>
          <w:szCs w:val="24"/>
        </w:rPr>
        <w:t xml:space="preserve"> </w:t>
      </w:r>
    </w:p>
    <w:p w:rsidR="00814BCB" w:rsidRPr="00FC5BBB" w:rsidRDefault="00814BCB" w:rsidP="00814BCB">
      <w:pPr>
        <w:ind w:firstLine="737"/>
        <w:rPr>
          <w:sz w:val="24"/>
          <w:szCs w:val="24"/>
        </w:rPr>
      </w:pPr>
      <w:r w:rsidRPr="00FC5BBB">
        <w:rPr>
          <w:sz w:val="24"/>
          <w:szCs w:val="24"/>
        </w:rPr>
        <w:t>проведение комплексных ремонтов зданий общеобразовательных учреждений;</w:t>
      </w:r>
    </w:p>
    <w:p w:rsidR="00814BCB" w:rsidRPr="00FC5BBB" w:rsidRDefault="00814BCB" w:rsidP="00814BCB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FC5BBB">
        <w:rPr>
          <w:sz w:val="24"/>
          <w:szCs w:val="24"/>
        </w:rPr>
        <w:t>проведение работ по благоустройству территории и укреплению антитеррорист</w:t>
      </w:r>
      <w:r w:rsidRPr="00FC5BBB">
        <w:rPr>
          <w:sz w:val="24"/>
          <w:szCs w:val="24"/>
        </w:rPr>
        <w:t>и</w:t>
      </w:r>
      <w:r w:rsidRPr="00FC5BBB">
        <w:rPr>
          <w:sz w:val="24"/>
          <w:szCs w:val="24"/>
        </w:rPr>
        <w:t>ческой безопасности;</w:t>
      </w:r>
    </w:p>
    <w:p w:rsidR="00814BCB" w:rsidRPr="00FC5BBB" w:rsidRDefault="00814BCB" w:rsidP="00814BCB">
      <w:pPr>
        <w:spacing w:after="120"/>
        <w:rPr>
          <w:sz w:val="24"/>
          <w:szCs w:val="24"/>
        </w:rPr>
      </w:pPr>
      <w:r>
        <w:rPr>
          <w:sz w:val="24"/>
          <w:szCs w:val="24"/>
        </w:rPr>
        <w:tab/>
      </w:r>
      <w:r w:rsidRPr="00FC5BBB">
        <w:rPr>
          <w:sz w:val="24"/>
          <w:szCs w:val="24"/>
        </w:rPr>
        <w:t>оснащение учебным оборудованием: интерактивные учебные пособия и цифровые лаб</w:t>
      </w:r>
      <w:r w:rsidRPr="00FC5BBB">
        <w:rPr>
          <w:sz w:val="24"/>
          <w:szCs w:val="24"/>
        </w:rPr>
        <w:t>о</w:t>
      </w:r>
      <w:r w:rsidRPr="00FC5BBB">
        <w:rPr>
          <w:sz w:val="24"/>
          <w:szCs w:val="24"/>
        </w:rPr>
        <w:t>ратории для основной школы, робототехника, конструкторы модульных станков</w:t>
      </w:r>
      <w:r w:rsidRPr="005843AB">
        <w:rPr>
          <w:sz w:val="24"/>
          <w:szCs w:val="24"/>
        </w:rPr>
        <w:t xml:space="preserve"> </w:t>
      </w:r>
      <w:r w:rsidRPr="00FC5BBB">
        <w:rPr>
          <w:sz w:val="24"/>
          <w:szCs w:val="24"/>
        </w:rPr>
        <w:t>для пр</w:t>
      </w:r>
      <w:r w:rsidRPr="00FC5BBB">
        <w:rPr>
          <w:sz w:val="24"/>
          <w:szCs w:val="24"/>
        </w:rPr>
        <w:t>и</w:t>
      </w:r>
      <w:r w:rsidRPr="00FC5BBB">
        <w:rPr>
          <w:sz w:val="24"/>
          <w:szCs w:val="24"/>
        </w:rPr>
        <w:t>менения на уроках «Технологии».</w:t>
      </w:r>
    </w:p>
    <w:p w:rsidR="00814BCB" w:rsidRPr="005843AB" w:rsidRDefault="00814BCB" w:rsidP="00814BCB">
      <w:pPr>
        <w:keepNext/>
        <w:ind w:firstLine="708"/>
        <w:rPr>
          <w:b/>
          <w:bCs/>
          <w:sz w:val="24"/>
          <w:szCs w:val="24"/>
        </w:rPr>
      </w:pPr>
      <w:r w:rsidRPr="005843AB">
        <w:rPr>
          <w:b/>
          <w:bCs/>
          <w:sz w:val="24"/>
          <w:szCs w:val="24"/>
        </w:rPr>
        <w:t>8. Анализ количественных показателей мониторинга реализации инициативы по направлению.</w:t>
      </w:r>
    </w:p>
    <w:p w:rsidR="00814BCB" w:rsidRPr="0010643F" w:rsidRDefault="00814BCB" w:rsidP="00814BCB">
      <w:pPr>
        <w:keepNext/>
        <w:shd w:val="clear" w:color="auto" w:fill="FFFFFF"/>
        <w:ind w:firstLine="708"/>
        <w:rPr>
          <w:sz w:val="24"/>
          <w:szCs w:val="24"/>
        </w:rPr>
      </w:pPr>
      <w:r w:rsidRPr="005843AB">
        <w:rPr>
          <w:sz w:val="24"/>
          <w:szCs w:val="24"/>
        </w:rPr>
        <w:tab/>
        <w:t>Доля школьников, обучающихся по Федеральным государственным образовател</w:t>
      </w:r>
      <w:r w:rsidRPr="005843AB">
        <w:rPr>
          <w:sz w:val="24"/>
          <w:szCs w:val="24"/>
        </w:rPr>
        <w:t>ь</w:t>
      </w:r>
      <w:r w:rsidRPr="005843AB">
        <w:rPr>
          <w:sz w:val="24"/>
          <w:szCs w:val="24"/>
        </w:rPr>
        <w:t xml:space="preserve">ным стандартам (от общей численности учащихся) возросла по сравнению с предыдущим годом на </w:t>
      </w:r>
      <w:r>
        <w:rPr>
          <w:sz w:val="24"/>
          <w:szCs w:val="24"/>
        </w:rPr>
        <w:t xml:space="preserve">9,5 </w:t>
      </w:r>
      <w:r w:rsidRPr="005843AB">
        <w:rPr>
          <w:sz w:val="24"/>
          <w:szCs w:val="24"/>
        </w:rPr>
        <w:t xml:space="preserve">процентных пункта и составила </w:t>
      </w:r>
      <w:r>
        <w:rPr>
          <w:sz w:val="24"/>
          <w:szCs w:val="24"/>
        </w:rPr>
        <w:t>61,2</w:t>
      </w:r>
      <w:r w:rsidRPr="005843AB">
        <w:rPr>
          <w:sz w:val="24"/>
          <w:szCs w:val="24"/>
        </w:rPr>
        <w:t>%</w:t>
      </w:r>
      <w:r>
        <w:rPr>
          <w:sz w:val="24"/>
          <w:szCs w:val="24"/>
        </w:rPr>
        <w:t xml:space="preserve"> (2014 г. – 51,7%)</w:t>
      </w:r>
      <w:r w:rsidRPr="005843AB">
        <w:rPr>
          <w:sz w:val="24"/>
          <w:szCs w:val="24"/>
        </w:rPr>
        <w:t>. Это связано с пл</w:t>
      </w:r>
      <w:r w:rsidRPr="005843AB">
        <w:rPr>
          <w:sz w:val="24"/>
          <w:szCs w:val="24"/>
        </w:rPr>
        <w:t>а</w:t>
      </w:r>
      <w:r w:rsidRPr="005843AB">
        <w:rPr>
          <w:sz w:val="24"/>
          <w:szCs w:val="24"/>
        </w:rPr>
        <w:t xml:space="preserve">новым </w:t>
      </w:r>
      <w:r w:rsidRPr="0010643F">
        <w:rPr>
          <w:sz w:val="24"/>
          <w:szCs w:val="24"/>
        </w:rPr>
        <w:t xml:space="preserve">переводом </w:t>
      </w:r>
      <w:r>
        <w:rPr>
          <w:sz w:val="24"/>
          <w:szCs w:val="24"/>
        </w:rPr>
        <w:t>пятых</w:t>
      </w:r>
      <w:r w:rsidRPr="0010643F">
        <w:rPr>
          <w:sz w:val="24"/>
          <w:szCs w:val="24"/>
        </w:rPr>
        <w:t xml:space="preserve"> классов на обучение по новым образовательным стандартам в 201</w:t>
      </w:r>
      <w:r>
        <w:rPr>
          <w:sz w:val="24"/>
          <w:szCs w:val="24"/>
        </w:rPr>
        <w:t>5</w:t>
      </w:r>
      <w:r w:rsidRPr="0010643F">
        <w:rPr>
          <w:sz w:val="24"/>
          <w:szCs w:val="24"/>
        </w:rPr>
        <w:t>-201</w:t>
      </w:r>
      <w:r>
        <w:rPr>
          <w:sz w:val="24"/>
          <w:szCs w:val="24"/>
        </w:rPr>
        <w:t>6</w:t>
      </w:r>
      <w:r w:rsidRPr="0010643F">
        <w:rPr>
          <w:sz w:val="24"/>
          <w:szCs w:val="24"/>
        </w:rPr>
        <w:t xml:space="preserve"> уче</w:t>
      </w:r>
      <w:r w:rsidRPr="0010643F">
        <w:rPr>
          <w:sz w:val="24"/>
          <w:szCs w:val="24"/>
        </w:rPr>
        <w:t>б</w:t>
      </w:r>
      <w:r w:rsidRPr="0010643F">
        <w:rPr>
          <w:sz w:val="24"/>
          <w:szCs w:val="24"/>
        </w:rPr>
        <w:t>ном году и обучением с сентября 201</w:t>
      </w:r>
      <w:r>
        <w:rPr>
          <w:sz w:val="24"/>
          <w:szCs w:val="24"/>
        </w:rPr>
        <w:t>5</w:t>
      </w:r>
      <w:r w:rsidRPr="0010643F">
        <w:rPr>
          <w:sz w:val="24"/>
          <w:szCs w:val="24"/>
        </w:rPr>
        <w:t xml:space="preserve"> года учащихся </w:t>
      </w:r>
      <w:r>
        <w:rPr>
          <w:sz w:val="24"/>
          <w:szCs w:val="24"/>
        </w:rPr>
        <w:lastRenderedPageBreak/>
        <w:t>восьмых</w:t>
      </w:r>
      <w:r w:rsidRPr="0010643F">
        <w:rPr>
          <w:sz w:val="24"/>
          <w:szCs w:val="24"/>
        </w:rPr>
        <w:t xml:space="preserve"> классов десяти муниц</w:t>
      </w:r>
      <w:r w:rsidRPr="0010643F">
        <w:rPr>
          <w:sz w:val="24"/>
          <w:szCs w:val="24"/>
        </w:rPr>
        <w:t>и</w:t>
      </w:r>
      <w:r w:rsidRPr="0010643F">
        <w:rPr>
          <w:sz w:val="24"/>
          <w:szCs w:val="24"/>
        </w:rPr>
        <w:t>пальных общеобразовательных учреждений по новым образовательным стандартам ООО в опережающем режиме.</w:t>
      </w:r>
    </w:p>
    <w:p w:rsidR="00814BCB" w:rsidRPr="005843AB" w:rsidRDefault="00814BCB" w:rsidP="00814BCB">
      <w:pPr>
        <w:keepNext/>
        <w:shd w:val="clear" w:color="auto" w:fill="FFFFFF"/>
        <w:ind w:firstLine="708"/>
        <w:rPr>
          <w:sz w:val="24"/>
          <w:szCs w:val="24"/>
        </w:rPr>
      </w:pPr>
      <w:r w:rsidRPr="005843AB">
        <w:rPr>
          <w:sz w:val="24"/>
          <w:szCs w:val="24"/>
        </w:rPr>
        <w:t xml:space="preserve">Среднее количество часов плана внеурочной деятельности в начальной школе </w:t>
      </w:r>
      <w:r>
        <w:rPr>
          <w:sz w:val="24"/>
          <w:szCs w:val="24"/>
        </w:rPr>
        <w:t>увеличилось и составило</w:t>
      </w:r>
      <w:r w:rsidRPr="005843AB">
        <w:rPr>
          <w:sz w:val="24"/>
          <w:szCs w:val="24"/>
        </w:rPr>
        <w:t xml:space="preserve"> </w:t>
      </w:r>
      <w:r>
        <w:rPr>
          <w:sz w:val="24"/>
          <w:szCs w:val="24"/>
        </w:rPr>
        <w:t>8,2 ч. (2014 г. - 7,9</w:t>
      </w:r>
      <w:r w:rsidRPr="005843AB">
        <w:rPr>
          <w:sz w:val="24"/>
          <w:szCs w:val="24"/>
        </w:rPr>
        <w:t xml:space="preserve"> ч</w:t>
      </w:r>
      <w:r>
        <w:rPr>
          <w:sz w:val="24"/>
          <w:szCs w:val="24"/>
        </w:rPr>
        <w:t>.), в</w:t>
      </w:r>
      <w:r w:rsidRPr="005843AB">
        <w:rPr>
          <w:sz w:val="24"/>
          <w:szCs w:val="24"/>
        </w:rPr>
        <w:t xml:space="preserve"> основной школе</w:t>
      </w:r>
      <w:r>
        <w:rPr>
          <w:sz w:val="24"/>
          <w:szCs w:val="24"/>
        </w:rPr>
        <w:t xml:space="preserve"> - не изменилось относительно 2014 года и составило 8,2 часа.</w:t>
      </w:r>
    </w:p>
    <w:p w:rsidR="00814BCB" w:rsidRPr="005843AB" w:rsidRDefault="00814BCB" w:rsidP="00814BCB">
      <w:pPr>
        <w:keepNext/>
        <w:shd w:val="clear" w:color="auto" w:fill="FFFFFF"/>
        <w:ind w:firstLine="708"/>
        <w:rPr>
          <w:sz w:val="24"/>
          <w:szCs w:val="24"/>
        </w:rPr>
      </w:pPr>
      <w:r w:rsidRPr="005843AB">
        <w:rPr>
          <w:sz w:val="24"/>
          <w:szCs w:val="24"/>
        </w:rPr>
        <w:tab/>
        <w:t>В общеобразовательных учреждениях используют современные оценочные проц</w:t>
      </w:r>
      <w:r w:rsidRPr="005843AB">
        <w:rPr>
          <w:sz w:val="24"/>
          <w:szCs w:val="24"/>
        </w:rPr>
        <w:t>е</w:t>
      </w:r>
      <w:r w:rsidRPr="005843AB">
        <w:rPr>
          <w:sz w:val="24"/>
          <w:szCs w:val="24"/>
        </w:rPr>
        <w:t xml:space="preserve">дуры </w:t>
      </w:r>
      <w:r>
        <w:rPr>
          <w:sz w:val="24"/>
          <w:szCs w:val="24"/>
        </w:rPr>
        <w:t xml:space="preserve">для оценки </w:t>
      </w:r>
      <w:proofErr w:type="gramStart"/>
      <w:r>
        <w:rPr>
          <w:sz w:val="24"/>
          <w:szCs w:val="24"/>
        </w:rPr>
        <w:t>достижений</w:t>
      </w:r>
      <w:proofErr w:type="gramEnd"/>
      <w:r w:rsidRPr="005843AB">
        <w:rPr>
          <w:sz w:val="24"/>
          <w:szCs w:val="24"/>
        </w:rPr>
        <w:t xml:space="preserve"> обучающихся по ФГОС</w:t>
      </w:r>
      <w:r w:rsidRPr="00FF75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 w:rsidRPr="005843AB">
        <w:rPr>
          <w:sz w:val="24"/>
          <w:szCs w:val="24"/>
        </w:rPr>
        <w:t>начальных класс</w:t>
      </w:r>
      <w:r>
        <w:rPr>
          <w:sz w:val="24"/>
          <w:szCs w:val="24"/>
        </w:rPr>
        <w:t>ах</w:t>
      </w:r>
      <w:r w:rsidRPr="005843AB">
        <w:rPr>
          <w:sz w:val="24"/>
          <w:szCs w:val="24"/>
        </w:rPr>
        <w:t>. При этом механизмы накопительной системы оценивания (портфолио)</w:t>
      </w:r>
      <w:r>
        <w:rPr>
          <w:sz w:val="24"/>
          <w:szCs w:val="24"/>
        </w:rPr>
        <w:t xml:space="preserve">, </w:t>
      </w:r>
      <w:r w:rsidRPr="005843AB">
        <w:rPr>
          <w:sz w:val="24"/>
          <w:szCs w:val="24"/>
        </w:rPr>
        <w:t xml:space="preserve">проектные, творческие, исследовательские работы как способ оценивания используют </w:t>
      </w:r>
      <w:r>
        <w:rPr>
          <w:sz w:val="24"/>
          <w:szCs w:val="24"/>
        </w:rPr>
        <w:t>все учреждения, имеющие ступень начального образования.</w:t>
      </w:r>
      <w:r w:rsidRPr="005843AB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Pr="005843AB">
        <w:rPr>
          <w:sz w:val="24"/>
          <w:szCs w:val="24"/>
        </w:rPr>
        <w:t>ные виды оценив</w:t>
      </w:r>
      <w:r w:rsidRPr="005843AB">
        <w:rPr>
          <w:sz w:val="24"/>
          <w:szCs w:val="24"/>
        </w:rPr>
        <w:t>а</w:t>
      </w:r>
      <w:r w:rsidRPr="005843AB">
        <w:rPr>
          <w:sz w:val="24"/>
          <w:szCs w:val="24"/>
        </w:rPr>
        <w:t xml:space="preserve">ния, отличные от пятибалльной системы, применяют </w:t>
      </w:r>
      <w:r>
        <w:rPr>
          <w:sz w:val="24"/>
          <w:szCs w:val="24"/>
        </w:rPr>
        <w:t>50</w:t>
      </w:r>
      <w:r w:rsidRPr="005843AB">
        <w:rPr>
          <w:sz w:val="24"/>
          <w:szCs w:val="24"/>
        </w:rPr>
        <w:t>% общеобразовател</w:t>
      </w:r>
      <w:r w:rsidRPr="005843AB">
        <w:rPr>
          <w:sz w:val="24"/>
          <w:szCs w:val="24"/>
        </w:rPr>
        <w:t>ь</w:t>
      </w:r>
      <w:r w:rsidRPr="005843AB">
        <w:rPr>
          <w:sz w:val="24"/>
          <w:szCs w:val="24"/>
        </w:rPr>
        <w:t>ных учрежд</w:t>
      </w:r>
      <w:r w:rsidRPr="005843AB">
        <w:rPr>
          <w:sz w:val="24"/>
          <w:szCs w:val="24"/>
        </w:rPr>
        <w:t>е</w:t>
      </w:r>
      <w:r w:rsidRPr="005843AB">
        <w:rPr>
          <w:sz w:val="24"/>
          <w:szCs w:val="24"/>
        </w:rPr>
        <w:t>ний.</w:t>
      </w:r>
    </w:p>
    <w:p w:rsidR="00814BCB" w:rsidRDefault="00814BCB" w:rsidP="00814BCB">
      <w:pPr>
        <w:keepNext/>
        <w:shd w:val="clear" w:color="auto" w:fill="FFFFFF"/>
        <w:ind w:firstLine="708"/>
        <w:rPr>
          <w:sz w:val="24"/>
          <w:szCs w:val="24"/>
        </w:rPr>
      </w:pPr>
      <w:r w:rsidRPr="005843AB">
        <w:rPr>
          <w:sz w:val="24"/>
          <w:szCs w:val="24"/>
        </w:rPr>
        <w:t>В</w:t>
      </w:r>
      <w:r>
        <w:rPr>
          <w:sz w:val="24"/>
          <w:szCs w:val="24"/>
        </w:rPr>
        <w:t>сем обучающимся по ФГОС</w:t>
      </w:r>
      <w:r w:rsidRPr="005843AB">
        <w:rPr>
          <w:sz w:val="24"/>
          <w:szCs w:val="24"/>
        </w:rPr>
        <w:t xml:space="preserve"> обеспечена возможность пользоваться инт</w:t>
      </w:r>
      <w:r w:rsidRPr="005843AB">
        <w:rPr>
          <w:sz w:val="24"/>
          <w:szCs w:val="24"/>
        </w:rPr>
        <w:t>е</w:t>
      </w:r>
      <w:r w:rsidRPr="005843AB">
        <w:rPr>
          <w:sz w:val="24"/>
          <w:szCs w:val="24"/>
        </w:rPr>
        <w:t>рактивными учебными пособиями</w:t>
      </w:r>
      <w:r>
        <w:rPr>
          <w:sz w:val="24"/>
          <w:szCs w:val="24"/>
        </w:rPr>
        <w:t>,</w:t>
      </w:r>
      <w:r w:rsidRPr="005843AB">
        <w:rPr>
          <w:sz w:val="24"/>
          <w:szCs w:val="24"/>
        </w:rPr>
        <w:t xml:space="preserve"> </w:t>
      </w:r>
      <w:r>
        <w:rPr>
          <w:sz w:val="24"/>
          <w:szCs w:val="24"/>
        </w:rPr>
        <w:t>уче</w:t>
      </w:r>
      <w:r>
        <w:rPr>
          <w:sz w:val="24"/>
          <w:szCs w:val="24"/>
        </w:rPr>
        <w:t>б</w:t>
      </w:r>
      <w:r>
        <w:rPr>
          <w:sz w:val="24"/>
          <w:szCs w:val="24"/>
        </w:rPr>
        <w:t xml:space="preserve">ным оборудованием для практических работ </w:t>
      </w:r>
      <w:r w:rsidRPr="005843AB">
        <w:rPr>
          <w:sz w:val="24"/>
          <w:szCs w:val="24"/>
        </w:rPr>
        <w:t>в соответствии с новыми ФГОС.</w:t>
      </w:r>
    </w:p>
    <w:p w:rsidR="00814BCB" w:rsidRPr="005843AB" w:rsidRDefault="00814BCB" w:rsidP="00814BCB">
      <w:pPr>
        <w:keepNext/>
        <w:shd w:val="clear" w:color="auto" w:fill="FFFFFF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В 92% (2014 г. – 60%) образовательных учреждениях для обучающихся по ФГОС оборудованы площадки для наблюдений, исследований, моделирования и конструирования. </w:t>
      </w:r>
    </w:p>
    <w:p w:rsidR="00814BCB" w:rsidRPr="005843AB" w:rsidRDefault="00814BCB" w:rsidP="00814BCB">
      <w:pPr>
        <w:keepNext/>
        <w:shd w:val="clear" w:color="auto" w:fill="FFFFFF"/>
        <w:ind w:firstLine="708"/>
        <w:rPr>
          <w:sz w:val="24"/>
          <w:szCs w:val="24"/>
        </w:rPr>
      </w:pPr>
      <w:r>
        <w:rPr>
          <w:sz w:val="24"/>
          <w:szCs w:val="24"/>
        </w:rPr>
        <w:t>Увеличилась д</w:t>
      </w:r>
      <w:r w:rsidRPr="005843AB">
        <w:rPr>
          <w:sz w:val="24"/>
          <w:szCs w:val="24"/>
        </w:rPr>
        <w:t>оля педагогических и управленческих кадров общеобразовательных учреждений, прошедших повышение квалификации в соответствии с ФГОС (в общей численности п</w:t>
      </w:r>
      <w:r w:rsidRPr="005843AB">
        <w:rPr>
          <w:sz w:val="24"/>
          <w:szCs w:val="24"/>
        </w:rPr>
        <w:t>е</w:t>
      </w:r>
      <w:r w:rsidRPr="005843AB">
        <w:rPr>
          <w:sz w:val="24"/>
          <w:szCs w:val="24"/>
        </w:rPr>
        <w:t>дагогических и управленческих кадров)</w:t>
      </w:r>
      <w:r>
        <w:rPr>
          <w:sz w:val="24"/>
          <w:szCs w:val="24"/>
        </w:rPr>
        <w:t xml:space="preserve">, и </w:t>
      </w:r>
      <w:r w:rsidRPr="005843AB">
        <w:rPr>
          <w:sz w:val="24"/>
          <w:szCs w:val="24"/>
        </w:rPr>
        <w:t xml:space="preserve">составила </w:t>
      </w:r>
      <w:r>
        <w:rPr>
          <w:sz w:val="24"/>
          <w:szCs w:val="24"/>
        </w:rPr>
        <w:t>46,5% (2014 г. – 33,4</w:t>
      </w:r>
      <w:r w:rsidRPr="005843AB">
        <w:rPr>
          <w:sz w:val="24"/>
          <w:szCs w:val="24"/>
        </w:rPr>
        <w:t>%</w:t>
      </w:r>
      <w:r>
        <w:rPr>
          <w:sz w:val="24"/>
          <w:szCs w:val="24"/>
        </w:rPr>
        <w:t>)</w:t>
      </w:r>
      <w:r w:rsidRPr="005843AB">
        <w:rPr>
          <w:sz w:val="24"/>
          <w:szCs w:val="24"/>
        </w:rPr>
        <w:t>.</w:t>
      </w:r>
    </w:p>
    <w:p w:rsidR="00814BCB" w:rsidRDefault="00814BCB" w:rsidP="00CE5303">
      <w:pPr>
        <w:sectPr w:rsidR="00814BCB" w:rsidSect="00814BCB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814BCB" w:rsidRDefault="00814BCB" w:rsidP="00814BC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 xml:space="preserve">Часть </w:t>
      </w:r>
      <w:r>
        <w:rPr>
          <w:b/>
          <w:bCs/>
          <w:sz w:val="36"/>
          <w:szCs w:val="36"/>
          <w:lang w:val="en-US"/>
        </w:rPr>
        <w:t>II</w:t>
      </w:r>
      <w:r w:rsidRPr="00D96833">
        <w:rPr>
          <w:b/>
          <w:bCs/>
          <w:sz w:val="36"/>
          <w:szCs w:val="36"/>
        </w:rPr>
        <w:t>.</w:t>
      </w:r>
      <w:r>
        <w:rPr>
          <w:b/>
          <w:bCs/>
          <w:sz w:val="36"/>
          <w:szCs w:val="36"/>
        </w:rPr>
        <w:t xml:space="preserve"> </w:t>
      </w:r>
      <w:r w:rsidRPr="002E7DF3">
        <w:rPr>
          <w:b/>
          <w:bCs/>
          <w:sz w:val="36"/>
          <w:szCs w:val="36"/>
        </w:rPr>
        <w:t>Развитие системы поддержки талантливых детей</w:t>
      </w:r>
    </w:p>
    <w:p w:rsidR="00814BCB" w:rsidRPr="002E7DF3" w:rsidRDefault="00814BCB" w:rsidP="00814BCB">
      <w:pPr>
        <w:rPr>
          <w:b/>
          <w:bCs/>
          <w:sz w:val="36"/>
          <w:szCs w:val="36"/>
        </w:rPr>
      </w:pPr>
    </w:p>
    <w:p w:rsidR="00814BCB" w:rsidRDefault="00814BCB" w:rsidP="00814BCB">
      <w:pPr>
        <w:ind w:firstLine="540"/>
        <w:jc w:val="center"/>
        <w:rPr>
          <w:b/>
          <w:bCs/>
          <w:sz w:val="28"/>
          <w:szCs w:val="28"/>
        </w:rPr>
      </w:pPr>
      <w:r w:rsidRPr="00D3416E">
        <w:rPr>
          <w:b/>
          <w:bCs/>
          <w:color w:val="0D0D0D"/>
          <w:sz w:val="28"/>
          <w:szCs w:val="28"/>
        </w:rPr>
        <w:t>1.</w:t>
      </w:r>
      <w:r w:rsidRPr="00C85530">
        <w:rPr>
          <w:b/>
          <w:bCs/>
          <w:sz w:val="28"/>
          <w:szCs w:val="28"/>
        </w:rPr>
        <w:t>Информация о выполнении плана первоочередных действий по реализации национальной образовательной инициативы «Наша новая</w:t>
      </w:r>
      <w:r>
        <w:rPr>
          <w:b/>
          <w:bCs/>
          <w:sz w:val="28"/>
          <w:szCs w:val="28"/>
        </w:rPr>
        <w:t xml:space="preserve"> </w:t>
      </w:r>
      <w:r w:rsidRPr="00C85530">
        <w:rPr>
          <w:b/>
          <w:bCs/>
          <w:sz w:val="28"/>
          <w:szCs w:val="28"/>
        </w:rPr>
        <w:t>школа» в 201</w:t>
      </w:r>
      <w:r>
        <w:rPr>
          <w:b/>
          <w:bCs/>
          <w:sz w:val="28"/>
          <w:szCs w:val="28"/>
        </w:rPr>
        <w:t>5</w:t>
      </w:r>
      <w:r w:rsidRPr="00C85530">
        <w:rPr>
          <w:b/>
          <w:bCs/>
          <w:sz w:val="28"/>
          <w:szCs w:val="28"/>
        </w:rPr>
        <w:t xml:space="preserve"> году</w:t>
      </w: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1"/>
        <w:gridCol w:w="2184"/>
        <w:gridCol w:w="4253"/>
        <w:gridCol w:w="4820"/>
        <w:gridCol w:w="3260"/>
      </w:tblGrid>
      <w:tr w:rsidR="00814BCB" w:rsidRPr="00084BB3" w:rsidTr="00814BCB">
        <w:trPr>
          <w:tblHeader/>
        </w:trPr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7E54C2" w:rsidRDefault="00814BCB" w:rsidP="00814BCB">
            <w:pPr>
              <w:pStyle w:val="Style15"/>
              <w:widowControl/>
              <w:spacing w:line="240" w:lineRule="auto"/>
              <w:jc w:val="center"/>
              <w:rPr>
                <w:rStyle w:val="FontStyle37"/>
              </w:rPr>
            </w:pPr>
            <w:r w:rsidRPr="007E54C2">
              <w:rPr>
                <w:rStyle w:val="FontStyle37"/>
              </w:rPr>
              <w:t>№ п/п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7E54C2" w:rsidRDefault="00814BCB" w:rsidP="00814BCB">
            <w:pPr>
              <w:pStyle w:val="Style15"/>
              <w:widowControl/>
              <w:spacing w:line="240" w:lineRule="auto"/>
              <w:ind w:left="1427" w:hanging="1409"/>
              <w:jc w:val="center"/>
              <w:rPr>
                <w:rStyle w:val="FontStyle37"/>
              </w:rPr>
            </w:pPr>
            <w:r w:rsidRPr="007E54C2">
              <w:rPr>
                <w:rStyle w:val="FontStyle37"/>
              </w:rPr>
              <w:t>Мероприятие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7E54C2" w:rsidRDefault="00814BCB" w:rsidP="00814BCB">
            <w:pPr>
              <w:pStyle w:val="Style15"/>
              <w:widowControl/>
              <w:spacing w:line="240" w:lineRule="auto"/>
              <w:jc w:val="center"/>
              <w:rPr>
                <w:rStyle w:val="FontStyle37"/>
              </w:rPr>
            </w:pPr>
            <w:r w:rsidRPr="007E54C2">
              <w:rPr>
                <w:rStyle w:val="FontStyle37"/>
              </w:rPr>
              <w:t>Планируемый результат</w:t>
            </w:r>
          </w:p>
          <w:p w:rsidR="00814BCB" w:rsidRPr="007E54C2" w:rsidRDefault="00814BCB" w:rsidP="00814BCB">
            <w:pPr>
              <w:pStyle w:val="Style15"/>
              <w:widowControl/>
              <w:spacing w:line="240" w:lineRule="auto"/>
              <w:jc w:val="center"/>
              <w:rPr>
                <w:rStyle w:val="FontStyle37"/>
              </w:rPr>
            </w:pPr>
            <w:r w:rsidRPr="007E54C2">
              <w:rPr>
                <w:rStyle w:val="FontStyle37"/>
              </w:rPr>
              <w:t>(201</w:t>
            </w:r>
            <w:r>
              <w:rPr>
                <w:rStyle w:val="FontStyle37"/>
              </w:rPr>
              <w:t>5</w:t>
            </w:r>
            <w:r w:rsidRPr="007E54C2">
              <w:rPr>
                <w:rStyle w:val="FontStyle37"/>
              </w:rPr>
              <w:t xml:space="preserve"> год)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7E54C2" w:rsidRDefault="00814BCB" w:rsidP="00814BCB">
            <w:pPr>
              <w:pStyle w:val="Style15"/>
              <w:widowControl/>
              <w:spacing w:line="240" w:lineRule="auto"/>
              <w:jc w:val="center"/>
              <w:rPr>
                <w:rStyle w:val="FontStyle37"/>
              </w:rPr>
            </w:pPr>
            <w:r w:rsidRPr="007E54C2">
              <w:rPr>
                <w:rStyle w:val="FontStyle37"/>
              </w:rPr>
              <w:t>Показатели выполнения (результат реализации мероприятия) (201</w:t>
            </w:r>
            <w:r>
              <w:rPr>
                <w:rStyle w:val="FontStyle37"/>
              </w:rPr>
              <w:t>5</w:t>
            </w:r>
            <w:r w:rsidRPr="007E54C2">
              <w:rPr>
                <w:rStyle w:val="FontStyle37"/>
              </w:rPr>
              <w:t xml:space="preserve"> год)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4BCB" w:rsidRPr="007E54C2" w:rsidRDefault="00814BCB" w:rsidP="00814BCB">
            <w:pPr>
              <w:pStyle w:val="Style15"/>
              <w:widowControl/>
              <w:spacing w:line="240" w:lineRule="auto"/>
              <w:jc w:val="center"/>
              <w:rPr>
                <w:rStyle w:val="FontStyle37"/>
              </w:rPr>
            </w:pPr>
            <w:r w:rsidRPr="007E54C2">
              <w:rPr>
                <w:rStyle w:val="FontStyle37"/>
              </w:rPr>
              <w:t>Задачи на 201</w:t>
            </w:r>
            <w:r>
              <w:rPr>
                <w:rStyle w:val="FontStyle37"/>
              </w:rPr>
              <w:t>6</w:t>
            </w:r>
            <w:r w:rsidRPr="007E54C2">
              <w:rPr>
                <w:rStyle w:val="FontStyle37"/>
              </w:rPr>
              <w:t xml:space="preserve"> год</w:t>
            </w:r>
            <w:r>
              <w:rPr>
                <w:rStyle w:val="FontStyle37"/>
              </w:rPr>
              <w:t xml:space="preserve"> по реализации направления</w:t>
            </w:r>
          </w:p>
        </w:tc>
      </w:tr>
      <w:tr w:rsidR="00814BCB" w:rsidRPr="00084BB3" w:rsidTr="00814BCB">
        <w:tc>
          <w:tcPr>
            <w:tcW w:w="6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14BCB" w:rsidRPr="007E54C2" w:rsidRDefault="00814BCB" w:rsidP="00814BCB">
            <w:pPr>
              <w:pStyle w:val="Style23"/>
              <w:widowControl/>
            </w:pPr>
          </w:p>
        </w:tc>
        <w:tc>
          <w:tcPr>
            <w:tcW w:w="21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14BCB" w:rsidRPr="007E54C2" w:rsidRDefault="00814BCB" w:rsidP="00814BCB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90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14BCB" w:rsidRPr="007E54C2" w:rsidRDefault="00814BCB" w:rsidP="00814BCB">
            <w:pPr>
              <w:pStyle w:val="Style24"/>
              <w:widowControl/>
              <w:spacing w:line="240" w:lineRule="auto"/>
              <w:jc w:val="both"/>
              <w:rPr>
                <w:rStyle w:val="FontStyle37"/>
              </w:rPr>
            </w:pPr>
            <w:r w:rsidRPr="007E54C2">
              <w:rPr>
                <w:rStyle w:val="FontStyle37"/>
                <w:lang w:val="en-US"/>
              </w:rPr>
              <w:t>II</w:t>
            </w:r>
            <w:r w:rsidRPr="007E54C2">
              <w:rPr>
                <w:rStyle w:val="FontStyle37"/>
              </w:rPr>
              <w:t>. Развитие системы поддержки талантливых детей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4BCB" w:rsidRPr="007E54C2" w:rsidRDefault="00814BCB" w:rsidP="00814BCB">
            <w:pPr>
              <w:pStyle w:val="Style24"/>
              <w:widowControl/>
              <w:spacing w:line="240" w:lineRule="auto"/>
              <w:jc w:val="both"/>
              <w:rPr>
                <w:rStyle w:val="FontStyle37"/>
              </w:rPr>
            </w:pPr>
          </w:p>
        </w:tc>
      </w:tr>
      <w:tr w:rsidR="00814BCB" w:rsidRPr="00084BB3" w:rsidTr="00814BCB"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7E54C2" w:rsidRDefault="00814BCB" w:rsidP="00814BCB">
            <w:pPr>
              <w:pStyle w:val="Style22"/>
              <w:widowControl/>
              <w:spacing w:line="240" w:lineRule="auto"/>
              <w:jc w:val="center"/>
              <w:rPr>
                <w:rStyle w:val="FontStyle37"/>
              </w:rPr>
            </w:pPr>
            <w:r w:rsidRPr="007E54C2">
              <w:rPr>
                <w:rStyle w:val="FontStyle37"/>
              </w:rPr>
              <w:t>5.</w:t>
            </w:r>
          </w:p>
        </w:tc>
        <w:tc>
          <w:tcPr>
            <w:tcW w:w="112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4BCB" w:rsidRPr="007E54C2" w:rsidRDefault="00814BCB" w:rsidP="00814BCB">
            <w:pPr>
              <w:pStyle w:val="Style22"/>
              <w:widowControl/>
              <w:spacing w:line="240" w:lineRule="auto"/>
              <w:rPr>
                <w:rStyle w:val="FontStyle37"/>
              </w:rPr>
            </w:pPr>
            <w:r w:rsidRPr="007E54C2">
              <w:rPr>
                <w:rStyle w:val="FontStyle37"/>
              </w:rPr>
              <w:t>Развитие системы поиска одаренных детей: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4BCB" w:rsidRPr="007E54C2" w:rsidRDefault="00814BCB" w:rsidP="00814BCB">
            <w:pPr>
              <w:pStyle w:val="Style22"/>
              <w:widowControl/>
              <w:spacing w:line="240" w:lineRule="auto"/>
              <w:rPr>
                <w:rStyle w:val="FontStyle37"/>
              </w:rPr>
            </w:pPr>
          </w:p>
        </w:tc>
      </w:tr>
      <w:tr w:rsidR="00814BCB" w:rsidRPr="00084BB3" w:rsidTr="00814BCB"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7E54C2" w:rsidRDefault="00814BCB" w:rsidP="00814BCB">
            <w:pPr>
              <w:pStyle w:val="Style23"/>
              <w:widowControl/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7E54C2" w:rsidRDefault="00814BCB" w:rsidP="00814BCB">
            <w:pPr>
              <w:pStyle w:val="Style31"/>
              <w:widowControl/>
              <w:spacing w:line="240" w:lineRule="auto"/>
              <w:ind w:firstLine="14"/>
              <w:jc w:val="both"/>
              <w:rPr>
                <w:rStyle w:val="FontStyle38"/>
              </w:rPr>
            </w:pPr>
            <w:r w:rsidRPr="007E54C2">
              <w:rPr>
                <w:rStyle w:val="FontStyle38"/>
              </w:rPr>
              <w:t>а)</w:t>
            </w:r>
            <w:r>
              <w:rPr>
                <w:rStyle w:val="FontStyle38"/>
              </w:rPr>
              <w:t xml:space="preserve"> </w:t>
            </w:r>
            <w:r w:rsidRPr="007E54C2">
              <w:rPr>
                <w:rStyle w:val="FontStyle38"/>
              </w:rPr>
              <w:t>организация конкурсов и иных мероприятий (олимпиад, фестивалей, соревнований) всероссийского, регионального и муниципального уровней для выявления одаренных детей в различных сферах деятельности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Default="00814BCB" w:rsidP="00814BCB">
            <w:pPr>
              <w:pStyle w:val="Style23"/>
              <w:jc w:val="both"/>
            </w:pPr>
            <w:r>
              <w:rPr>
                <w:sz w:val="22"/>
                <w:szCs w:val="22"/>
              </w:rPr>
              <w:t xml:space="preserve">Совершенствование муниципальной системы поддержки </w:t>
            </w:r>
            <w:r w:rsidRPr="007E54C2">
              <w:rPr>
                <w:rStyle w:val="BodyTextChar1"/>
                <w:sz w:val="22"/>
                <w:szCs w:val="22"/>
              </w:rPr>
              <w:t>педагог</w:t>
            </w:r>
            <w:r>
              <w:rPr>
                <w:rStyle w:val="BodyTextChar1"/>
                <w:sz w:val="22"/>
                <w:szCs w:val="22"/>
              </w:rPr>
              <w:t>ов</w:t>
            </w:r>
            <w:r w:rsidRPr="007E54C2">
              <w:rPr>
                <w:rStyle w:val="BodyTextChar1"/>
                <w:sz w:val="22"/>
                <w:szCs w:val="22"/>
              </w:rPr>
              <w:t>, работающи</w:t>
            </w:r>
            <w:r>
              <w:rPr>
                <w:rStyle w:val="BodyTextChar1"/>
                <w:sz w:val="22"/>
                <w:szCs w:val="22"/>
              </w:rPr>
              <w:t>х</w:t>
            </w:r>
            <w:r w:rsidRPr="007E54C2">
              <w:rPr>
                <w:rStyle w:val="BodyTextChar1"/>
                <w:sz w:val="22"/>
                <w:szCs w:val="22"/>
              </w:rPr>
              <w:t xml:space="preserve"> с одаренными детьми</w:t>
            </w:r>
            <w:r>
              <w:rPr>
                <w:sz w:val="22"/>
                <w:szCs w:val="22"/>
              </w:rPr>
              <w:t xml:space="preserve"> посредством интеллектуальных и творческих мероприятий.</w:t>
            </w:r>
          </w:p>
          <w:p w:rsidR="00814BCB" w:rsidRPr="007E54C2" w:rsidRDefault="00814BCB" w:rsidP="00814BCB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7E54C2">
              <w:rPr>
                <w:sz w:val="22"/>
                <w:szCs w:val="22"/>
              </w:rPr>
              <w:t>Организация городских мероприятий</w:t>
            </w:r>
            <w:r>
              <w:rPr>
                <w:sz w:val="22"/>
                <w:szCs w:val="22"/>
              </w:rPr>
              <w:t xml:space="preserve"> и у</w:t>
            </w:r>
            <w:r w:rsidRPr="007E54C2">
              <w:rPr>
                <w:sz w:val="22"/>
                <w:szCs w:val="22"/>
              </w:rPr>
              <w:t>частие во Всероссийских мероприятиях для одаренных детей.</w:t>
            </w:r>
          </w:p>
          <w:p w:rsidR="00814BCB" w:rsidRPr="007E54C2" w:rsidRDefault="00814BCB" w:rsidP="00814BCB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D05716">
              <w:rPr>
                <w:sz w:val="22"/>
                <w:szCs w:val="22"/>
                <w:shd w:val="clear" w:color="auto" w:fill="FFFFFF"/>
              </w:rPr>
              <w:t>Реализация проекта «РОД 21 – в Сургуте» в СОШ №10, 26.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4BCB" w:rsidRPr="006C4094" w:rsidRDefault="00814BCB" w:rsidP="00814BCB">
            <w:pPr>
              <w:pStyle w:val="Style23"/>
              <w:widowControl/>
              <w:jc w:val="both"/>
              <w:rPr>
                <w:sz w:val="22"/>
                <w:szCs w:val="22"/>
                <w:lang w:eastAsia="en-US"/>
              </w:rPr>
            </w:pPr>
            <w:r w:rsidRPr="006C4094">
              <w:rPr>
                <w:sz w:val="22"/>
                <w:szCs w:val="22"/>
                <w:lang w:eastAsia="en-US"/>
              </w:rPr>
              <w:t>Организовано участие в муниципальных, региональных, окружных, межрегиональных, всероссийских мероприятиях с одаренными детьми в различных сферах деятельности.</w:t>
            </w:r>
          </w:p>
          <w:p w:rsidR="00814BCB" w:rsidRPr="006C4094" w:rsidRDefault="00814BCB" w:rsidP="00814BCB">
            <w:pPr>
              <w:pStyle w:val="Style23"/>
              <w:widowControl/>
              <w:jc w:val="both"/>
              <w:rPr>
                <w:sz w:val="22"/>
                <w:szCs w:val="22"/>
                <w:lang w:eastAsia="en-US"/>
              </w:rPr>
            </w:pPr>
            <w:r w:rsidRPr="006C4094">
              <w:rPr>
                <w:sz w:val="22"/>
                <w:szCs w:val="22"/>
                <w:lang w:eastAsia="en-US"/>
              </w:rPr>
              <w:t xml:space="preserve">Общая численность участников Всероссийской олимпиады на всех этапах проведения составила 13 190 человек. </w:t>
            </w:r>
          </w:p>
          <w:p w:rsidR="00814BCB" w:rsidRPr="006C4094" w:rsidRDefault="00814BCB" w:rsidP="00814BCB">
            <w:pPr>
              <w:pStyle w:val="Style23"/>
              <w:widowControl/>
              <w:jc w:val="both"/>
              <w:rPr>
                <w:sz w:val="22"/>
                <w:szCs w:val="22"/>
                <w:lang w:eastAsia="en-US"/>
              </w:rPr>
            </w:pPr>
            <w:r w:rsidRPr="006C4094">
              <w:rPr>
                <w:sz w:val="22"/>
                <w:szCs w:val="22"/>
                <w:lang w:eastAsia="en-US"/>
              </w:rPr>
              <w:t>В 6 городских фестивалях и конкурсах детского творчества приняли участие 3 656 человек.</w:t>
            </w:r>
          </w:p>
          <w:p w:rsidR="00814BCB" w:rsidRPr="006C4094" w:rsidRDefault="00814BCB" w:rsidP="00814BCB">
            <w:pPr>
              <w:pStyle w:val="Style23"/>
              <w:widowControl/>
              <w:jc w:val="both"/>
              <w:rPr>
                <w:sz w:val="22"/>
                <w:szCs w:val="22"/>
                <w:lang w:eastAsia="en-US"/>
              </w:rPr>
            </w:pPr>
            <w:r w:rsidRPr="006C4094">
              <w:rPr>
                <w:sz w:val="22"/>
                <w:szCs w:val="22"/>
                <w:lang w:eastAsia="en-US"/>
              </w:rPr>
              <w:t>В городских соревнованиях по образовательной робототехнике приняли участие 95 человек из 21 образовательного учреждения.</w:t>
            </w:r>
          </w:p>
          <w:p w:rsidR="00814BCB" w:rsidRPr="006C4094" w:rsidRDefault="00814BCB" w:rsidP="00814BCB">
            <w:pPr>
              <w:pStyle w:val="Style23"/>
              <w:jc w:val="both"/>
              <w:rPr>
                <w:sz w:val="22"/>
                <w:szCs w:val="22"/>
                <w:lang w:eastAsia="en-US"/>
              </w:rPr>
            </w:pPr>
            <w:r w:rsidRPr="006C4094">
              <w:rPr>
                <w:sz w:val="22"/>
                <w:szCs w:val="22"/>
                <w:lang w:eastAsia="en-US"/>
              </w:rPr>
              <w:t>В конкурсе творческих работ по словесному творчеству учащихся 5-8 классов «Болдинская осень в Сургуте» приняли участие 112 человек из 32 общеобразовательных организаций.</w:t>
            </w:r>
          </w:p>
          <w:p w:rsidR="00814BCB" w:rsidRPr="006C4094" w:rsidRDefault="00814BCB" w:rsidP="00814BCB">
            <w:pPr>
              <w:pStyle w:val="Style23"/>
              <w:jc w:val="both"/>
              <w:rPr>
                <w:sz w:val="22"/>
                <w:szCs w:val="22"/>
                <w:lang w:eastAsia="en-US"/>
              </w:rPr>
            </w:pPr>
            <w:r w:rsidRPr="006C4094">
              <w:rPr>
                <w:sz w:val="22"/>
                <w:szCs w:val="22"/>
                <w:lang w:eastAsia="en-US"/>
              </w:rPr>
              <w:t xml:space="preserve">В межрегиональной </w:t>
            </w:r>
            <w:proofErr w:type="spellStart"/>
            <w:r w:rsidRPr="006C4094">
              <w:rPr>
                <w:sz w:val="22"/>
                <w:szCs w:val="22"/>
                <w:lang w:eastAsia="en-US"/>
              </w:rPr>
              <w:t>Компетентностной</w:t>
            </w:r>
            <w:proofErr w:type="spellEnd"/>
            <w:r w:rsidRPr="006C4094">
              <w:rPr>
                <w:sz w:val="22"/>
                <w:szCs w:val="22"/>
                <w:lang w:eastAsia="en-US"/>
              </w:rPr>
              <w:t xml:space="preserve"> олимпиаде школьников в Ханты-Мансийском автономном округе – Югре приняли участие 4 учащихся МБОУ СОШ № 7.</w:t>
            </w:r>
          </w:p>
          <w:p w:rsidR="00814BCB" w:rsidRPr="006C4094" w:rsidRDefault="00814BCB" w:rsidP="00814BCB">
            <w:pPr>
              <w:pStyle w:val="Style23"/>
              <w:jc w:val="both"/>
              <w:rPr>
                <w:sz w:val="22"/>
                <w:szCs w:val="22"/>
                <w:lang w:eastAsia="en-US"/>
              </w:rPr>
            </w:pPr>
            <w:r w:rsidRPr="006C4094">
              <w:rPr>
                <w:sz w:val="22"/>
                <w:szCs w:val="22"/>
                <w:lang w:eastAsia="en-US"/>
              </w:rPr>
              <w:t>В конкурсах «Ученые будущего» и «Мир науки глазами детей» в рамках всероссийского фестиваля NAUKA 0+ приняли участие 5 учащихся из 2 общеобразовательных организаций.</w:t>
            </w:r>
          </w:p>
          <w:p w:rsidR="00814BCB" w:rsidRPr="006C4094" w:rsidRDefault="00814BCB" w:rsidP="00814BCB">
            <w:pPr>
              <w:pStyle w:val="Style23"/>
              <w:jc w:val="both"/>
              <w:rPr>
                <w:sz w:val="22"/>
                <w:szCs w:val="22"/>
                <w:lang w:eastAsia="en-US"/>
              </w:rPr>
            </w:pPr>
            <w:r w:rsidRPr="006C4094">
              <w:rPr>
                <w:sz w:val="22"/>
                <w:szCs w:val="22"/>
                <w:lang w:eastAsia="en-US"/>
              </w:rPr>
              <w:t xml:space="preserve">В региональном конкурсе исследовательских работ среди обучающихся младшего и среднего </w:t>
            </w:r>
            <w:r w:rsidRPr="006C4094">
              <w:rPr>
                <w:sz w:val="22"/>
                <w:szCs w:val="22"/>
                <w:lang w:eastAsia="en-US"/>
              </w:rPr>
              <w:lastRenderedPageBreak/>
              <w:t>возраста «Угорское наследие» в 2015 году приняли участие 26 учащихся (24 работы), из них 3 призовых места (</w:t>
            </w:r>
            <w:r>
              <w:rPr>
                <w:sz w:val="22"/>
                <w:szCs w:val="22"/>
                <w:lang w:eastAsia="en-US"/>
              </w:rPr>
              <w:t>д</w:t>
            </w:r>
            <w:r w:rsidRPr="006C4094">
              <w:rPr>
                <w:sz w:val="22"/>
                <w:szCs w:val="22"/>
                <w:lang w:eastAsia="en-US"/>
              </w:rPr>
              <w:t>иплом 1 степени – 1, диплом 2 степени – 1, диплом 3 степени - 1)</w:t>
            </w:r>
          </w:p>
          <w:p w:rsidR="00814BCB" w:rsidRPr="006C4094" w:rsidRDefault="00814BCB" w:rsidP="00814BCB">
            <w:pPr>
              <w:pStyle w:val="Style23"/>
              <w:jc w:val="both"/>
              <w:rPr>
                <w:sz w:val="22"/>
                <w:szCs w:val="22"/>
                <w:lang w:eastAsia="en-US"/>
              </w:rPr>
            </w:pPr>
            <w:r w:rsidRPr="006C4094">
              <w:rPr>
                <w:sz w:val="22"/>
                <w:szCs w:val="22"/>
                <w:lang w:eastAsia="en-US"/>
              </w:rPr>
              <w:t xml:space="preserve">В городском литературном конкурсе «Рождественская сказка на 60-й </w:t>
            </w:r>
            <w:proofErr w:type="gramStart"/>
            <w:r w:rsidRPr="006C4094">
              <w:rPr>
                <w:sz w:val="22"/>
                <w:szCs w:val="22"/>
                <w:lang w:eastAsia="en-US"/>
              </w:rPr>
              <w:t>параллели»  приняли</w:t>
            </w:r>
            <w:proofErr w:type="gramEnd"/>
            <w:r w:rsidRPr="006C4094">
              <w:rPr>
                <w:sz w:val="22"/>
                <w:szCs w:val="22"/>
                <w:lang w:eastAsia="en-US"/>
              </w:rPr>
              <w:t xml:space="preserve"> участие 151 учащийся из 16 общеобразовательных организаций города</w:t>
            </w:r>
          </w:p>
          <w:p w:rsidR="00814BCB" w:rsidRPr="006C4094" w:rsidRDefault="00814BCB" w:rsidP="00814BCB">
            <w:pPr>
              <w:pStyle w:val="Style23"/>
              <w:widowControl/>
              <w:jc w:val="both"/>
              <w:rPr>
                <w:sz w:val="22"/>
                <w:szCs w:val="22"/>
                <w:lang w:eastAsia="en-US"/>
              </w:rPr>
            </w:pPr>
            <w:r w:rsidRPr="006C4094">
              <w:rPr>
                <w:sz w:val="22"/>
                <w:szCs w:val="22"/>
                <w:lang w:eastAsia="en-US"/>
              </w:rPr>
              <w:t>В муниципальном этапе Всероссийского конкурса детского и юношеского литературно-художественного творчества» - 15 человек, из них в региональном этапе – 4 человека. По итогам регионального этапа: диплом 1 степени – 2 человека, диплом 2 степени – 2 человека.</w:t>
            </w:r>
          </w:p>
          <w:p w:rsidR="00814BCB" w:rsidRPr="006C4094" w:rsidRDefault="00814BCB" w:rsidP="00814BCB">
            <w:pPr>
              <w:pStyle w:val="Style23"/>
              <w:widowControl/>
              <w:jc w:val="both"/>
              <w:rPr>
                <w:sz w:val="22"/>
                <w:szCs w:val="22"/>
                <w:lang w:eastAsia="en-US"/>
              </w:rPr>
            </w:pPr>
            <w:r w:rsidRPr="006C4094">
              <w:rPr>
                <w:sz w:val="22"/>
                <w:szCs w:val="22"/>
                <w:lang w:eastAsia="en-US"/>
              </w:rPr>
              <w:t>В муниципальном этапе IV Всероссийского конкурса чтецов «Живая классика» - 16 человек из 6 ОУ, в региональном этапе – 3 человека.</w:t>
            </w:r>
          </w:p>
          <w:p w:rsidR="00814BCB" w:rsidRPr="006C4094" w:rsidRDefault="00814BCB" w:rsidP="00814BCB">
            <w:pPr>
              <w:pStyle w:val="Style23"/>
              <w:widowControl/>
              <w:jc w:val="both"/>
              <w:rPr>
                <w:sz w:val="22"/>
                <w:szCs w:val="22"/>
                <w:lang w:eastAsia="en-US"/>
              </w:rPr>
            </w:pPr>
            <w:r w:rsidRPr="006C4094">
              <w:rPr>
                <w:sz w:val="22"/>
                <w:szCs w:val="22"/>
                <w:lang w:eastAsia="en-US"/>
              </w:rPr>
              <w:t>В городском интеллектуальном марафоне приняли участие 996 человек, 117 призовых мест.</w:t>
            </w:r>
          </w:p>
          <w:p w:rsidR="00814BCB" w:rsidRPr="006C4094" w:rsidRDefault="00814BCB" w:rsidP="00814BCB">
            <w:pPr>
              <w:pStyle w:val="Style23"/>
              <w:widowControl/>
              <w:jc w:val="both"/>
              <w:rPr>
                <w:sz w:val="22"/>
                <w:szCs w:val="22"/>
                <w:lang w:eastAsia="en-US"/>
              </w:rPr>
            </w:pPr>
            <w:r w:rsidRPr="006C4094">
              <w:rPr>
                <w:sz w:val="22"/>
                <w:szCs w:val="22"/>
                <w:lang w:eastAsia="en-US"/>
              </w:rPr>
              <w:t>В телекоммуникационном проектном конкурсе «Отчизна Дон Кихотов» - 70 человек, из них 33 призовых места.</w:t>
            </w:r>
          </w:p>
          <w:p w:rsidR="00814BCB" w:rsidRPr="006C4094" w:rsidRDefault="00814BCB" w:rsidP="00814BCB">
            <w:pPr>
              <w:pStyle w:val="Style23"/>
              <w:widowControl/>
              <w:jc w:val="both"/>
              <w:rPr>
                <w:sz w:val="22"/>
                <w:szCs w:val="22"/>
                <w:lang w:eastAsia="en-US"/>
              </w:rPr>
            </w:pPr>
            <w:r w:rsidRPr="006C4094">
              <w:rPr>
                <w:sz w:val="22"/>
                <w:szCs w:val="22"/>
                <w:lang w:eastAsia="en-US"/>
              </w:rPr>
              <w:t>Городское соревнование юных исследователей «Шаг в будущее. Юниор» - 277 участников, 42 призовых места.</w:t>
            </w:r>
          </w:p>
          <w:p w:rsidR="00814BCB" w:rsidRPr="006C4094" w:rsidRDefault="00814BCB" w:rsidP="00814BCB">
            <w:pPr>
              <w:pStyle w:val="Style23"/>
              <w:widowControl/>
              <w:jc w:val="both"/>
              <w:rPr>
                <w:sz w:val="22"/>
                <w:szCs w:val="22"/>
                <w:lang w:eastAsia="en-US"/>
              </w:rPr>
            </w:pPr>
            <w:r w:rsidRPr="006C4094">
              <w:rPr>
                <w:sz w:val="22"/>
                <w:szCs w:val="22"/>
                <w:lang w:eastAsia="en-US"/>
              </w:rPr>
              <w:t xml:space="preserve">В конкурсе учащихся образовательных организаций по результатам образовательных, творческих, спортивных достижений, социально значимой деятельности в 2014 – 2015 учебном году </w:t>
            </w: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6C4094">
              <w:rPr>
                <w:sz w:val="22"/>
                <w:szCs w:val="22"/>
                <w:lang w:eastAsia="en-US"/>
              </w:rPr>
              <w:t>131 претендент, 60 призовых мест</w:t>
            </w:r>
          </w:p>
          <w:p w:rsidR="00814BCB" w:rsidRPr="006C4094" w:rsidRDefault="00814BCB" w:rsidP="00814BCB">
            <w:r w:rsidRPr="006C4094">
              <w:t>В муниципальном этапе окружного конкурса литературного творчества – 21 участник, 11 призовых мест</w:t>
            </w:r>
          </w:p>
          <w:p w:rsidR="00814BCB" w:rsidRPr="006C4094" w:rsidRDefault="00814BCB" w:rsidP="00814BCB">
            <w:r w:rsidRPr="006C4094">
              <w:lastRenderedPageBreak/>
              <w:t>В муниципальном этапе конкурса сочинений среди учащихся образовательных организаций, подведомственных департаменту образования, по вопросам избирательного права и избирательного процесса -29 учащихся, 3 призовых места</w:t>
            </w:r>
          </w:p>
          <w:p w:rsidR="00814BCB" w:rsidRPr="006C4094" w:rsidRDefault="00814BCB" w:rsidP="00814BCB">
            <w:r w:rsidRPr="006C4094">
              <w:t>В муниципальном этапе межрегионального конкурса обучающихся общеобразовательных организаций «Ученик года – 2015» - 11 учащихся, 3 призовых места.</w:t>
            </w:r>
          </w:p>
          <w:p w:rsidR="00814BCB" w:rsidRPr="006C4094" w:rsidRDefault="00814BCB" w:rsidP="00814BCB">
            <w:r w:rsidRPr="006C4094">
              <w:t>В муниципальном туре Общероссийской олимпиады по основам православной культуры приняли участие 50 школьников из 10 образовательных организаций города в 2 возрастных параллелях.</w:t>
            </w:r>
          </w:p>
          <w:p w:rsidR="00814BCB" w:rsidRPr="006C4094" w:rsidRDefault="00814BCB" w:rsidP="00814BCB">
            <w:pPr>
              <w:pStyle w:val="Style23"/>
              <w:widowControl/>
              <w:jc w:val="both"/>
              <w:rPr>
                <w:sz w:val="22"/>
                <w:szCs w:val="22"/>
                <w:lang w:eastAsia="en-US"/>
              </w:rPr>
            </w:pPr>
            <w:r w:rsidRPr="006C4094">
              <w:rPr>
                <w:sz w:val="22"/>
                <w:szCs w:val="22"/>
                <w:lang w:eastAsia="en-US"/>
              </w:rPr>
              <w:t>В окружном конкурсе «Молодой изобретатель»</w:t>
            </w:r>
            <w:r>
              <w:rPr>
                <w:sz w:val="22"/>
                <w:szCs w:val="22"/>
                <w:lang w:eastAsia="en-US"/>
              </w:rPr>
              <w:t xml:space="preserve"> приняли участие </w:t>
            </w:r>
            <w:r w:rsidRPr="006C4094">
              <w:rPr>
                <w:sz w:val="22"/>
                <w:szCs w:val="22"/>
                <w:lang w:eastAsia="en-US"/>
              </w:rPr>
              <w:t>2 человека, 2 диплома 1 степени.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4BCB" w:rsidRDefault="00814BCB" w:rsidP="00814BCB">
            <w:pPr>
              <w:pStyle w:val="Style23"/>
              <w:jc w:val="both"/>
            </w:pPr>
            <w:r>
              <w:rPr>
                <w:sz w:val="22"/>
                <w:szCs w:val="22"/>
              </w:rPr>
              <w:lastRenderedPageBreak/>
              <w:t xml:space="preserve">Совершенствование муниципальной </w:t>
            </w:r>
            <w:proofErr w:type="gramStart"/>
            <w:r>
              <w:rPr>
                <w:sz w:val="22"/>
                <w:szCs w:val="22"/>
              </w:rPr>
              <w:t>системы  поддержки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7E54C2">
              <w:rPr>
                <w:rStyle w:val="BodyTextChar1"/>
                <w:sz w:val="22"/>
                <w:szCs w:val="22"/>
              </w:rPr>
              <w:t>педагог</w:t>
            </w:r>
            <w:r>
              <w:rPr>
                <w:rStyle w:val="BodyTextChar1"/>
                <w:sz w:val="22"/>
                <w:szCs w:val="22"/>
              </w:rPr>
              <w:t>ов</w:t>
            </w:r>
            <w:r w:rsidRPr="007E54C2">
              <w:rPr>
                <w:rStyle w:val="BodyTextChar1"/>
                <w:sz w:val="22"/>
                <w:szCs w:val="22"/>
              </w:rPr>
              <w:t>, работающи</w:t>
            </w:r>
            <w:r>
              <w:rPr>
                <w:rStyle w:val="BodyTextChar1"/>
                <w:sz w:val="22"/>
                <w:szCs w:val="22"/>
              </w:rPr>
              <w:t>х</w:t>
            </w:r>
            <w:r w:rsidRPr="007E54C2">
              <w:rPr>
                <w:rStyle w:val="BodyTextChar1"/>
                <w:sz w:val="22"/>
                <w:szCs w:val="22"/>
              </w:rPr>
              <w:t xml:space="preserve"> с одаренными детьми</w:t>
            </w:r>
            <w:r>
              <w:rPr>
                <w:sz w:val="22"/>
                <w:szCs w:val="22"/>
              </w:rPr>
              <w:t xml:space="preserve"> посредством интеллектуальных и творческих мероприятий.</w:t>
            </w:r>
          </w:p>
          <w:p w:rsidR="00814BCB" w:rsidRPr="007E54C2" w:rsidRDefault="00814BCB" w:rsidP="00814BCB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7E54C2">
              <w:rPr>
                <w:sz w:val="22"/>
                <w:szCs w:val="22"/>
              </w:rPr>
              <w:t>Организация городских мероприятий</w:t>
            </w:r>
            <w:r>
              <w:rPr>
                <w:sz w:val="22"/>
                <w:szCs w:val="22"/>
              </w:rPr>
              <w:t xml:space="preserve"> и у</w:t>
            </w:r>
            <w:r w:rsidRPr="007E54C2">
              <w:rPr>
                <w:sz w:val="22"/>
                <w:szCs w:val="22"/>
              </w:rPr>
              <w:t>частие во Всероссийских мероприятиях для одаренных детей.</w:t>
            </w:r>
          </w:p>
          <w:p w:rsidR="00814BCB" w:rsidRPr="007E54C2" w:rsidRDefault="00814BCB" w:rsidP="00814BCB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</w:p>
        </w:tc>
      </w:tr>
      <w:tr w:rsidR="00814BCB" w:rsidRPr="00084BB3" w:rsidTr="00814BCB"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7E54C2" w:rsidRDefault="00814BCB" w:rsidP="00814BCB">
            <w:pPr>
              <w:pStyle w:val="Style23"/>
              <w:widowControl/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4BCB" w:rsidRPr="007E54C2" w:rsidRDefault="00814BCB" w:rsidP="00814BCB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7E54C2">
              <w:rPr>
                <w:rStyle w:val="FontStyle38"/>
              </w:rPr>
              <w:t>б) создание единой базы данных победителей и призеров всероссийской олимпиады школьников, олимпиад школьников, мероприятий и конкурсов, по результатам которых присуждаются премии для поддержки талантливой молодежи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4BCB" w:rsidRPr="00B60936" w:rsidRDefault="00814BCB" w:rsidP="00814BCB">
            <w:pPr>
              <w:pStyle w:val="Style7"/>
              <w:widowControl/>
              <w:jc w:val="both"/>
              <w:rPr>
                <w:rStyle w:val="BodyTextChar1"/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7E54C2">
              <w:rPr>
                <w:sz w:val="22"/>
                <w:szCs w:val="22"/>
              </w:rPr>
              <w:t xml:space="preserve">ктуализация </w:t>
            </w:r>
            <w:r>
              <w:rPr>
                <w:rStyle w:val="BodyTextChar1"/>
                <w:sz w:val="22"/>
                <w:szCs w:val="22"/>
              </w:rPr>
              <w:t>м</w:t>
            </w:r>
            <w:r w:rsidRPr="00B60936">
              <w:rPr>
                <w:rStyle w:val="BodyTextChar1"/>
                <w:sz w:val="22"/>
                <w:szCs w:val="22"/>
              </w:rPr>
              <w:t>униципальн</w:t>
            </w:r>
            <w:r>
              <w:rPr>
                <w:rStyle w:val="BodyTextChar1"/>
                <w:sz w:val="22"/>
                <w:szCs w:val="22"/>
              </w:rPr>
              <w:t>ого</w:t>
            </w:r>
            <w:r w:rsidRPr="007E54C2">
              <w:rPr>
                <w:sz w:val="22"/>
                <w:szCs w:val="22"/>
              </w:rPr>
              <w:t xml:space="preserve"> банка данных</w:t>
            </w:r>
            <w:r>
              <w:rPr>
                <w:rStyle w:val="BodyTextChar1"/>
                <w:sz w:val="22"/>
                <w:szCs w:val="22"/>
              </w:rPr>
              <w:t xml:space="preserve"> </w:t>
            </w:r>
            <w:r w:rsidRPr="00B60936">
              <w:rPr>
                <w:rStyle w:val="FontStyle38"/>
              </w:rPr>
              <w:t>победителей и призеров олимпиад школьников, мероприятий и конкурсов, по результатам которых присуждаются премии для поддержки талантливой молодежи</w:t>
            </w:r>
            <w:r>
              <w:rPr>
                <w:rStyle w:val="FontStyle38"/>
              </w:rPr>
              <w:t>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4BCB" w:rsidRDefault="00814BCB" w:rsidP="00814BCB">
            <w:pPr>
              <w:pStyle w:val="Style7"/>
              <w:widowControl/>
              <w:jc w:val="both"/>
              <w:rPr>
                <w:rStyle w:val="FontStyle38"/>
              </w:rPr>
            </w:pPr>
            <w:r w:rsidRPr="00B60936">
              <w:rPr>
                <w:sz w:val="22"/>
                <w:szCs w:val="22"/>
              </w:rPr>
              <w:t xml:space="preserve">Банк данных </w:t>
            </w:r>
            <w:r w:rsidRPr="00B60936">
              <w:rPr>
                <w:rStyle w:val="FontStyle38"/>
              </w:rPr>
              <w:t>победителей и призеров олимпиад школьников, мероприятий и конкурсов, по результатам которых присуждаются премии для поддержки талантливой молодежи</w:t>
            </w:r>
            <w:r>
              <w:rPr>
                <w:rStyle w:val="FontStyle38"/>
              </w:rPr>
              <w:t>.</w:t>
            </w:r>
          </w:p>
          <w:p w:rsidR="00814BCB" w:rsidRPr="00B60936" w:rsidRDefault="00814BCB" w:rsidP="00814BCB">
            <w:pPr>
              <w:pStyle w:val="Style7"/>
              <w:widowControl/>
              <w:jc w:val="both"/>
              <w:rPr>
                <w:sz w:val="22"/>
                <w:szCs w:val="22"/>
              </w:rPr>
            </w:pPr>
            <w:r>
              <w:rPr>
                <w:rStyle w:val="FontStyle38"/>
              </w:rPr>
              <w:t>Сформирована</w:t>
            </w:r>
            <w:r w:rsidRPr="00334191">
              <w:rPr>
                <w:rStyle w:val="FontStyle38"/>
              </w:rPr>
              <w:t xml:space="preserve"> муниципальн</w:t>
            </w:r>
            <w:r>
              <w:rPr>
                <w:rStyle w:val="FontStyle38"/>
              </w:rPr>
              <w:t>ая</w:t>
            </w:r>
            <w:r w:rsidRPr="00334191">
              <w:rPr>
                <w:rStyle w:val="FontStyle38"/>
              </w:rPr>
              <w:t xml:space="preserve"> Баз</w:t>
            </w:r>
            <w:r>
              <w:rPr>
                <w:rStyle w:val="FontStyle38"/>
              </w:rPr>
              <w:t>а</w:t>
            </w:r>
            <w:r w:rsidRPr="00334191">
              <w:rPr>
                <w:rStyle w:val="FontStyle38"/>
              </w:rPr>
              <w:t xml:space="preserve"> данных одаренных детей и молодежи</w:t>
            </w:r>
            <w:r>
              <w:rPr>
                <w:rStyle w:val="FontStyle38"/>
              </w:rPr>
              <w:t xml:space="preserve">, </w:t>
            </w:r>
            <w:r w:rsidRPr="00334191">
              <w:rPr>
                <w:rStyle w:val="FontStyle38"/>
              </w:rPr>
              <w:t>включа</w:t>
            </w:r>
            <w:r>
              <w:rPr>
                <w:rStyle w:val="FontStyle38"/>
              </w:rPr>
              <w:t>ющая</w:t>
            </w:r>
            <w:r w:rsidRPr="00334191">
              <w:rPr>
                <w:rStyle w:val="FontStyle38"/>
              </w:rPr>
              <w:t xml:space="preserve"> 205 человек (где учтены достижения за период I-III квартала 2015 года).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4BCB" w:rsidRPr="00B60936" w:rsidRDefault="00814BCB" w:rsidP="00814BCB">
            <w:pPr>
              <w:pStyle w:val="Style7"/>
              <w:widowControl/>
              <w:jc w:val="both"/>
              <w:rPr>
                <w:rStyle w:val="BodyTextChar1"/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7E54C2">
              <w:rPr>
                <w:sz w:val="22"/>
                <w:szCs w:val="22"/>
              </w:rPr>
              <w:t xml:space="preserve">ктуализация </w:t>
            </w:r>
            <w:r>
              <w:rPr>
                <w:rStyle w:val="BodyTextChar1"/>
                <w:sz w:val="22"/>
                <w:szCs w:val="22"/>
              </w:rPr>
              <w:t>м</w:t>
            </w:r>
            <w:r w:rsidRPr="00B60936">
              <w:rPr>
                <w:rStyle w:val="BodyTextChar1"/>
                <w:sz w:val="22"/>
                <w:szCs w:val="22"/>
              </w:rPr>
              <w:t>униципальн</w:t>
            </w:r>
            <w:r>
              <w:rPr>
                <w:rStyle w:val="BodyTextChar1"/>
                <w:sz w:val="22"/>
                <w:szCs w:val="22"/>
              </w:rPr>
              <w:t>ой</w:t>
            </w:r>
            <w:r w:rsidRPr="007E54C2">
              <w:rPr>
                <w:sz w:val="22"/>
                <w:szCs w:val="22"/>
              </w:rPr>
              <w:t xml:space="preserve"> б</w:t>
            </w:r>
            <w:r>
              <w:rPr>
                <w:sz w:val="22"/>
                <w:szCs w:val="22"/>
              </w:rPr>
              <w:t>азы</w:t>
            </w:r>
            <w:r w:rsidRPr="007E54C2">
              <w:rPr>
                <w:sz w:val="22"/>
                <w:szCs w:val="22"/>
              </w:rPr>
              <w:t xml:space="preserve"> данных</w:t>
            </w:r>
            <w:r>
              <w:rPr>
                <w:rStyle w:val="BodyTextChar1"/>
                <w:sz w:val="22"/>
                <w:szCs w:val="22"/>
              </w:rPr>
              <w:t xml:space="preserve"> </w:t>
            </w:r>
            <w:r w:rsidRPr="00B60936">
              <w:rPr>
                <w:rStyle w:val="FontStyle38"/>
              </w:rPr>
              <w:t>победителей и призеров олимпиад школь</w:t>
            </w:r>
            <w:r>
              <w:rPr>
                <w:rStyle w:val="FontStyle38"/>
              </w:rPr>
              <w:t xml:space="preserve">ников, мероприятий и конкурсов </w:t>
            </w:r>
            <w:r w:rsidRPr="00334191">
              <w:t>на региональном, федеральном и международном уровне с последующей передачей информации в региональную Базу данных одаренных детей и молодежи.</w:t>
            </w:r>
          </w:p>
        </w:tc>
      </w:tr>
      <w:tr w:rsidR="00814BCB" w:rsidRPr="00B60936" w:rsidTr="00814BCB">
        <w:trPr>
          <w:gridAfter w:val="1"/>
          <w:wAfter w:w="3260" w:type="dxa"/>
        </w:trPr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7E54C2" w:rsidRDefault="00814BCB" w:rsidP="00814BCB">
            <w:pPr>
              <w:pStyle w:val="Style31"/>
              <w:widowControl/>
              <w:spacing w:line="240" w:lineRule="auto"/>
              <w:jc w:val="center"/>
              <w:rPr>
                <w:rStyle w:val="FontStyle38"/>
                <w:b/>
              </w:rPr>
            </w:pPr>
            <w:r w:rsidRPr="007E54C2">
              <w:rPr>
                <w:rStyle w:val="FontStyle38"/>
                <w:b/>
              </w:rPr>
              <w:t>6.</w:t>
            </w:r>
          </w:p>
        </w:tc>
        <w:tc>
          <w:tcPr>
            <w:tcW w:w="112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4BCB" w:rsidRPr="007E54C2" w:rsidRDefault="00814BCB" w:rsidP="00814BCB">
            <w:pPr>
              <w:pStyle w:val="Style22"/>
              <w:widowControl/>
              <w:spacing w:line="240" w:lineRule="auto"/>
              <w:rPr>
                <w:rStyle w:val="FontStyle37"/>
              </w:rPr>
            </w:pPr>
            <w:r w:rsidRPr="007E54C2">
              <w:rPr>
                <w:rStyle w:val="FontStyle37"/>
              </w:rPr>
              <w:t>Обеспечение развития системы поддержки и сопровождения одаренных детей:</w:t>
            </w:r>
          </w:p>
        </w:tc>
      </w:tr>
      <w:tr w:rsidR="00814BCB" w:rsidRPr="00084BB3" w:rsidTr="00814BCB"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7E54C2" w:rsidRDefault="00814BCB" w:rsidP="00814BCB">
            <w:pPr>
              <w:pStyle w:val="Style23"/>
              <w:widowControl/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7E54C2" w:rsidRDefault="00814BCB" w:rsidP="00814BCB">
            <w:pPr>
              <w:pStyle w:val="Style31"/>
              <w:widowControl/>
              <w:spacing w:line="240" w:lineRule="auto"/>
              <w:ind w:firstLine="5"/>
              <w:jc w:val="both"/>
              <w:rPr>
                <w:rStyle w:val="FontStyle38"/>
              </w:rPr>
            </w:pPr>
            <w:r w:rsidRPr="007E54C2">
              <w:rPr>
                <w:rStyle w:val="FontStyle38"/>
              </w:rPr>
              <w:t>а) создание центров поддержки одаренных детей при федеральных университетах и дистанционных школ при национальных исследовательских университетах.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535922" w:rsidRDefault="00814BCB" w:rsidP="00814BCB">
            <w:pPr>
              <w:pStyle w:val="Style23"/>
              <w:widowControl/>
              <w:jc w:val="both"/>
              <w:rPr>
                <w:rStyle w:val="BodyTextChar1"/>
              </w:rPr>
            </w:pPr>
            <w:r w:rsidRPr="00535922">
              <w:rPr>
                <w:rStyle w:val="BodyTextChar1"/>
                <w:sz w:val="22"/>
                <w:szCs w:val="22"/>
              </w:rPr>
              <w:t>Формирование системы мероприятий по развитию талантливых детей с учетом индивидуальных способностей</w:t>
            </w:r>
            <w:r>
              <w:rPr>
                <w:rStyle w:val="BodyTextChar1"/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4BCB" w:rsidRPr="008B3735" w:rsidRDefault="00814BCB" w:rsidP="00814BCB">
            <w:pPr>
              <w:pStyle w:val="Style23"/>
              <w:widowControl/>
              <w:jc w:val="both"/>
            </w:pPr>
            <w:r w:rsidRPr="007E54C2">
              <w:rPr>
                <w:rStyle w:val="BodyTextChar1"/>
                <w:sz w:val="22"/>
                <w:szCs w:val="22"/>
              </w:rPr>
              <w:t xml:space="preserve">Стажировка </w:t>
            </w:r>
            <w:r w:rsidRPr="00C67CB0">
              <w:rPr>
                <w:sz w:val="22"/>
                <w:szCs w:val="22"/>
              </w:rPr>
              <w:t xml:space="preserve">более </w:t>
            </w:r>
            <w:r>
              <w:rPr>
                <w:sz w:val="22"/>
                <w:szCs w:val="22"/>
              </w:rPr>
              <w:t>1000</w:t>
            </w:r>
            <w:r w:rsidRPr="00C67CB0">
              <w:rPr>
                <w:sz w:val="22"/>
                <w:szCs w:val="22"/>
              </w:rPr>
              <w:t xml:space="preserve"> учащихся</w:t>
            </w:r>
            <w:r w:rsidRPr="007E54C2">
              <w:rPr>
                <w:rStyle w:val="BodyTextChar1"/>
                <w:sz w:val="22"/>
                <w:szCs w:val="22"/>
              </w:rPr>
              <w:t xml:space="preserve"> </w:t>
            </w:r>
            <w:r w:rsidRPr="008729BE">
              <w:rPr>
                <w:rStyle w:val="BodyTextChar1"/>
                <w:sz w:val="22"/>
                <w:szCs w:val="22"/>
              </w:rPr>
              <w:t xml:space="preserve">- </w:t>
            </w:r>
            <w:r w:rsidRPr="007E54C2">
              <w:rPr>
                <w:rStyle w:val="BodyTextChar1"/>
                <w:sz w:val="22"/>
                <w:szCs w:val="22"/>
              </w:rPr>
              <w:t>победителей и призеров регионального этапа все</w:t>
            </w:r>
            <w:r>
              <w:rPr>
                <w:rStyle w:val="BodyTextChar1"/>
                <w:sz w:val="22"/>
                <w:szCs w:val="22"/>
              </w:rPr>
              <w:t>российской олимпиады школьников</w:t>
            </w:r>
            <w:r w:rsidRPr="007E54C2">
              <w:rPr>
                <w:rStyle w:val="BodyTextChar1"/>
                <w:sz w:val="22"/>
                <w:szCs w:val="22"/>
              </w:rPr>
              <w:t xml:space="preserve"> на базе </w:t>
            </w:r>
            <w:r>
              <w:rPr>
                <w:rStyle w:val="BodyTextChar1"/>
                <w:sz w:val="22"/>
                <w:szCs w:val="22"/>
              </w:rPr>
              <w:t>2 Центров по работе с одаренными детьми и 5 ресурсных центров по профилю обучения.</w:t>
            </w:r>
          </w:p>
          <w:p w:rsidR="00814BCB" w:rsidRPr="007E54C2" w:rsidRDefault="00814BCB" w:rsidP="00814BCB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4BCB" w:rsidRPr="00535922" w:rsidRDefault="00814BCB" w:rsidP="00814BCB">
            <w:pPr>
              <w:pStyle w:val="Style23"/>
              <w:widowControl/>
              <w:jc w:val="both"/>
              <w:rPr>
                <w:rStyle w:val="BodyTextChar1"/>
              </w:rPr>
            </w:pPr>
            <w:r w:rsidRPr="00535922">
              <w:rPr>
                <w:rStyle w:val="BodyTextChar1"/>
                <w:sz w:val="22"/>
                <w:szCs w:val="22"/>
              </w:rPr>
              <w:t>Формирование системы мероприятий по развитию талантливых детей с учетом индивидуальных способностей</w:t>
            </w:r>
            <w:r>
              <w:rPr>
                <w:rStyle w:val="BodyTextChar1"/>
                <w:sz w:val="22"/>
                <w:szCs w:val="22"/>
              </w:rPr>
              <w:t xml:space="preserve"> </w:t>
            </w:r>
            <w:r w:rsidRPr="00334191">
              <w:rPr>
                <w:rStyle w:val="BodyTextChar1"/>
                <w:sz w:val="22"/>
                <w:szCs w:val="22"/>
              </w:rPr>
              <w:t>на базе Ресурсных центров и Центров по работе с одаренными детьми.</w:t>
            </w:r>
          </w:p>
        </w:tc>
      </w:tr>
    </w:tbl>
    <w:p w:rsidR="00814BCB" w:rsidRDefault="00814BCB" w:rsidP="00814BCB">
      <w:pPr>
        <w:ind w:firstLine="540"/>
        <w:rPr>
          <w:b/>
          <w:bCs/>
          <w:sz w:val="28"/>
          <w:szCs w:val="28"/>
        </w:rPr>
      </w:pPr>
    </w:p>
    <w:p w:rsidR="00814BCB" w:rsidRDefault="00814BCB" w:rsidP="00814BCB">
      <w:pPr>
        <w:tabs>
          <w:tab w:val="left" w:pos="3066"/>
        </w:tabs>
        <w:autoSpaceDE w:val="0"/>
        <w:autoSpaceDN w:val="0"/>
        <w:adjustRightInd w:val="0"/>
        <w:rPr>
          <w:color w:val="002060"/>
          <w:sz w:val="28"/>
          <w:szCs w:val="28"/>
        </w:rPr>
        <w:sectPr w:rsidR="00814BCB" w:rsidSect="00814BCB">
          <w:footerReference w:type="default" r:id="rId7"/>
          <w:pgSz w:w="16838" w:h="11906" w:orient="landscape"/>
          <w:pgMar w:top="1701" w:right="1134" w:bottom="851" w:left="1134" w:header="709" w:footer="709" w:gutter="0"/>
          <w:pgNumType w:start="9"/>
          <w:cols w:space="708"/>
          <w:docGrid w:linePitch="360"/>
        </w:sectPr>
      </w:pPr>
    </w:p>
    <w:p w:rsidR="00814BCB" w:rsidRPr="00D931FF" w:rsidRDefault="00814BCB" w:rsidP="00814BCB">
      <w:pPr>
        <w:keepNext/>
        <w:ind w:firstLine="540"/>
        <w:rPr>
          <w:b/>
          <w:bCs/>
          <w:color w:val="0D0D0D"/>
          <w:sz w:val="24"/>
          <w:szCs w:val="24"/>
        </w:rPr>
      </w:pPr>
      <w:r w:rsidRPr="00D931FF">
        <w:rPr>
          <w:b/>
          <w:bCs/>
          <w:color w:val="0D0D0D"/>
          <w:sz w:val="24"/>
          <w:szCs w:val="24"/>
        </w:rPr>
        <w:lastRenderedPageBreak/>
        <w:t xml:space="preserve">2.Нормативная база, обеспечивающая реализацию направления (перечень нормативных правовых актов </w:t>
      </w:r>
      <w:r w:rsidRPr="00D931FF">
        <w:rPr>
          <w:b/>
          <w:bCs/>
          <w:sz w:val="24"/>
          <w:szCs w:val="24"/>
        </w:rPr>
        <w:t>департамента образования Администрации города Сургута</w:t>
      </w:r>
      <w:r w:rsidRPr="00D931FF">
        <w:rPr>
          <w:b/>
          <w:bCs/>
          <w:color w:val="0D0D0D"/>
          <w:sz w:val="24"/>
          <w:szCs w:val="24"/>
        </w:rPr>
        <w:t>).</w:t>
      </w:r>
    </w:p>
    <w:p w:rsidR="00814BCB" w:rsidRDefault="00814BCB" w:rsidP="00814BCB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постановление Администрации города от 13.12.2013 № 8993 «Об утверждении муниципальной программы «Развитие образования города Сургута на 2014 – 2030 годы» (с изменениями);</w:t>
      </w:r>
    </w:p>
    <w:p w:rsidR="00814BCB" w:rsidRPr="00D931FF" w:rsidRDefault="00814BCB" w:rsidP="00814BCB">
      <w:pPr>
        <w:numPr>
          <w:ilvl w:val="0"/>
          <w:numId w:val="1"/>
        </w:numPr>
        <w:jc w:val="both"/>
        <w:rPr>
          <w:sz w:val="24"/>
          <w:szCs w:val="24"/>
        </w:rPr>
      </w:pPr>
      <w:r w:rsidRPr="00D931FF">
        <w:rPr>
          <w:sz w:val="24"/>
          <w:szCs w:val="24"/>
        </w:rPr>
        <w:t>план реализации национальной образовательной инициативы «Наша новая школа» в городе Сургуте в 2011 – 2015 годах (</w:t>
      </w:r>
      <w:r w:rsidRPr="00D931FF">
        <w:rPr>
          <w:sz w:val="24"/>
          <w:szCs w:val="24"/>
          <w:lang w:val="en-US"/>
        </w:rPr>
        <w:t>II</w:t>
      </w:r>
      <w:r w:rsidRPr="00D931FF">
        <w:rPr>
          <w:sz w:val="24"/>
          <w:szCs w:val="24"/>
        </w:rPr>
        <w:t xml:space="preserve"> раздел);</w:t>
      </w:r>
    </w:p>
    <w:p w:rsidR="00814BCB" w:rsidRPr="00D931FF" w:rsidRDefault="00814BCB" w:rsidP="00814BCB">
      <w:pPr>
        <w:numPr>
          <w:ilvl w:val="0"/>
          <w:numId w:val="1"/>
        </w:numPr>
        <w:jc w:val="both"/>
        <w:rPr>
          <w:sz w:val="24"/>
          <w:szCs w:val="24"/>
        </w:rPr>
      </w:pPr>
      <w:r w:rsidRPr="00D931FF">
        <w:rPr>
          <w:sz w:val="24"/>
          <w:szCs w:val="24"/>
        </w:rPr>
        <w:t>план мероприятий по модернизации муниципальной системы образования города Сургута на 201</w:t>
      </w:r>
      <w:r>
        <w:rPr>
          <w:sz w:val="24"/>
          <w:szCs w:val="24"/>
        </w:rPr>
        <w:t>4</w:t>
      </w:r>
      <w:r w:rsidRPr="00D931FF">
        <w:rPr>
          <w:sz w:val="24"/>
          <w:szCs w:val="24"/>
        </w:rPr>
        <w:t xml:space="preserve"> – 201</w:t>
      </w:r>
      <w:r>
        <w:rPr>
          <w:sz w:val="24"/>
          <w:szCs w:val="24"/>
        </w:rPr>
        <w:t>5</w:t>
      </w:r>
      <w:r w:rsidRPr="00D931FF">
        <w:rPr>
          <w:sz w:val="24"/>
          <w:szCs w:val="24"/>
        </w:rPr>
        <w:t xml:space="preserve"> учебный год в рамках реализации инициативы «Наша новая школа» (</w:t>
      </w:r>
      <w:r w:rsidRPr="00D931FF">
        <w:rPr>
          <w:sz w:val="24"/>
          <w:szCs w:val="24"/>
          <w:lang w:val="en-US"/>
        </w:rPr>
        <w:t>II</w:t>
      </w:r>
      <w:r w:rsidRPr="00D931FF">
        <w:rPr>
          <w:sz w:val="24"/>
          <w:szCs w:val="24"/>
        </w:rPr>
        <w:t xml:space="preserve"> раздел)</w:t>
      </w:r>
      <w:r>
        <w:rPr>
          <w:sz w:val="24"/>
          <w:szCs w:val="24"/>
        </w:rPr>
        <w:t>;</w:t>
      </w:r>
    </w:p>
    <w:p w:rsidR="00814BCB" w:rsidRDefault="00814BCB" w:rsidP="00814BCB">
      <w:pPr>
        <w:numPr>
          <w:ilvl w:val="0"/>
          <w:numId w:val="1"/>
        </w:numPr>
        <w:jc w:val="both"/>
        <w:rPr>
          <w:sz w:val="24"/>
          <w:szCs w:val="24"/>
        </w:rPr>
      </w:pPr>
      <w:r w:rsidRPr="00D931FF">
        <w:rPr>
          <w:sz w:val="24"/>
          <w:szCs w:val="24"/>
        </w:rPr>
        <w:t xml:space="preserve">постановление Администрации города Сургута от </w:t>
      </w:r>
      <w:r>
        <w:rPr>
          <w:sz w:val="24"/>
          <w:szCs w:val="24"/>
        </w:rPr>
        <w:t>29.01</w:t>
      </w:r>
      <w:r w:rsidRPr="00D42D5F">
        <w:rPr>
          <w:sz w:val="24"/>
          <w:szCs w:val="24"/>
        </w:rPr>
        <w:t>.201</w:t>
      </w:r>
      <w:r>
        <w:rPr>
          <w:sz w:val="24"/>
          <w:szCs w:val="24"/>
        </w:rPr>
        <w:t>4</w:t>
      </w:r>
      <w:r w:rsidRPr="00D42D5F">
        <w:rPr>
          <w:sz w:val="24"/>
          <w:szCs w:val="24"/>
        </w:rPr>
        <w:t xml:space="preserve"> № </w:t>
      </w:r>
      <w:r>
        <w:rPr>
          <w:sz w:val="24"/>
          <w:szCs w:val="24"/>
        </w:rPr>
        <w:t>610</w:t>
      </w:r>
      <w:r w:rsidRPr="00D931FF">
        <w:rPr>
          <w:sz w:val="24"/>
          <w:szCs w:val="24"/>
        </w:rPr>
        <w:t xml:space="preserve"> «Об у</w:t>
      </w:r>
      <w:r>
        <w:rPr>
          <w:sz w:val="24"/>
          <w:szCs w:val="24"/>
        </w:rPr>
        <w:t>чреждении и</w:t>
      </w:r>
      <w:r w:rsidRPr="00D931FF">
        <w:rPr>
          <w:sz w:val="24"/>
          <w:szCs w:val="24"/>
        </w:rPr>
        <w:t xml:space="preserve"> порядке выплаты </w:t>
      </w:r>
      <w:proofErr w:type="gramStart"/>
      <w:r>
        <w:rPr>
          <w:sz w:val="24"/>
          <w:szCs w:val="24"/>
        </w:rPr>
        <w:t xml:space="preserve">именной </w:t>
      </w:r>
      <w:r w:rsidRPr="00D931FF">
        <w:rPr>
          <w:sz w:val="24"/>
          <w:szCs w:val="24"/>
        </w:rPr>
        <w:t>стипенди</w:t>
      </w:r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</w:t>
      </w:r>
      <w:r w:rsidRPr="00D931FF">
        <w:rPr>
          <w:sz w:val="24"/>
          <w:szCs w:val="24"/>
        </w:rPr>
        <w:t xml:space="preserve">учащимся муниципальных образовательных учреждений </w:t>
      </w:r>
      <w:r>
        <w:rPr>
          <w:sz w:val="24"/>
          <w:szCs w:val="24"/>
        </w:rPr>
        <w:t>города Сургута, подведомственных департаменту образования Администрации города</w:t>
      </w:r>
      <w:r w:rsidRPr="00D931FF">
        <w:rPr>
          <w:sz w:val="24"/>
          <w:szCs w:val="24"/>
        </w:rPr>
        <w:t>» (с изменениями</w:t>
      </w:r>
      <w:r>
        <w:rPr>
          <w:sz w:val="24"/>
          <w:szCs w:val="24"/>
        </w:rPr>
        <w:t xml:space="preserve"> и дополнениями</w:t>
      </w:r>
      <w:r w:rsidRPr="00D931FF">
        <w:rPr>
          <w:sz w:val="24"/>
          <w:szCs w:val="24"/>
        </w:rPr>
        <w:t>);</w:t>
      </w:r>
    </w:p>
    <w:p w:rsidR="00814BCB" w:rsidRDefault="00814BCB" w:rsidP="00814BCB">
      <w:pPr>
        <w:numPr>
          <w:ilvl w:val="0"/>
          <w:numId w:val="1"/>
        </w:numPr>
        <w:tabs>
          <w:tab w:val="clear" w:pos="644"/>
          <w:tab w:val="num" w:pos="567"/>
        </w:tabs>
        <w:ind w:left="567" w:hanging="357"/>
        <w:jc w:val="both"/>
        <w:rPr>
          <w:sz w:val="24"/>
          <w:szCs w:val="24"/>
        </w:rPr>
      </w:pPr>
      <w:r w:rsidRPr="005843AB">
        <w:rPr>
          <w:sz w:val="24"/>
          <w:szCs w:val="24"/>
        </w:rPr>
        <w:t xml:space="preserve">приказ департамента образования Администрации города </w:t>
      </w:r>
      <w:r>
        <w:rPr>
          <w:sz w:val="24"/>
          <w:szCs w:val="24"/>
        </w:rPr>
        <w:t>от 16.04.2013 № 02-11-172/13 «Об утверждении комплекса мер по реализации Концепции общенациональной системы выявления и развития молодых талантов в системе образования в городе Сургуте</w:t>
      </w:r>
      <w:r w:rsidRPr="005843AB">
        <w:rPr>
          <w:sz w:val="24"/>
          <w:szCs w:val="24"/>
        </w:rPr>
        <w:t>»</w:t>
      </w:r>
    </w:p>
    <w:p w:rsidR="00814BCB" w:rsidRPr="00C36E25" w:rsidRDefault="00814BCB" w:rsidP="00814BCB">
      <w:pPr>
        <w:numPr>
          <w:ilvl w:val="0"/>
          <w:numId w:val="1"/>
        </w:numPr>
        <w:tabs>
          <w:tab w:val="left" w:pos="0"/>
        </w:tabs>
        <w:jc w:val="both"/>
        <w:rPr>
          <w:sz w:val="24"/>
          <w:szCs w:val="24"/>
        </w:rPr>
      </w:pPr>
      <w:r w:rsidRPr="00C36E25">
        <w:rPr>
          <w:sz w:val="24"/>
          <w:szCs w:val="24"/>
        </w:rPr>
        <w:t>приказ департамента образования Администрации города от 10.09.2015 №02-11-569/15-0-0 «Об утверждении тактического плана мероприятий по развитию муниципальной системы образования города Сургута на 2015 - 2016 учебный год и среднесрочную перспективу».</w:t>
      </w:r>
    </w:p>
    <w:p w:rsidR="00814BCB" w:rsidRPr="00C36E25" w:rsidRDefault="00814BCB" w:rsidP="00814BCB">
      <w:pPr>
        <w:tabs>
          <w:tab w:val="left" w:pos="0"/>
        </w:tabs>
        <w:ind w:left="644"/>
        <w:rPr>
          <w:color w:val="FF0000"/>
          <w:sz w:val="24"/>
          <w:szCs w:val="24"/>
        </w:rPr>
      </w:pPr>
    </w:p>
    <w:p w:rsidR="00814BCB" w:rsidRPr="00D931FF" w:rsidRDefault="00814BCB" w:rsidP="00814BCB">
      <w:pPr>
        <w:keepNext/>
        <w:ind w:firstLine="708"/>
        <w:rPr>
          <w:b/>
          <w:bCs/>
          <w:sz w:val="24"/>
          <w:szCs w:val="24"/>
        </w:rPr>
      </w:pPr>
      <w:r w:rsidRPr="00D931FF">
        <w:rPr>
          <w:b/>
          <w:bCs/>
          <w:sz w:val="24"/>
          <w:szCs w:val="24"/>
        </w:rPr>
        <w:t>3.Финансовое обеспечение реализации направления.</w:t>
      </w:r>
    </w:p>
    <w:p w:rsidR="00814BCB" w:rsidRPr="00D931FF" w:rsidRDefault="00814BCB" w:rsidP="00814BCB">
      <w:pPr>
        <w:keepNext/>
        <w:spacing w:after="120"/>
        <w:ind w:firstLine="709"/>
        <w:rPr>
          <w:sz w:val="24"/>
          <w:szCs w:val="24"/>
        </w:rPr>
      </w:pPr>
      <w:r w:rsidRPr="00D931FF">
        <w:rPr>
          <w:sz w:val="24"/>
          <w:szCs w:val="24"/>
        </w:rPr>
        <w:t>Финансирование мероприятий направления, осуществлявшееся из федерального, регионального и муниципального бюджетов, представлено в Приложении 1.</w:t>
      </w:r>
    </w:p>
    <w:p w:rsidR="00814BCB" w:rsidRPr="00D931FF" w:rsidRDefault="00814BCB" w:rsidP="00814BCB">
      <w:pPr>
        <w:keepNext/>
        <w:ind w:firstLine="540"/>
        <w:rPr>
          <w:b/>
          <w:bCs/>
          <w:color w:val="000000"/>
          <w:sz w:val="24"/>
          <w:szCs w:val="24"/>
        </w:rPr>
      </w:pPr>
      <w:r w:rsidRPr="00D931FF">
        <w:rPr>
          <w:b/>
          <w:bCs/>
          <w:color w:val="000000"/>
          <w:sz w:val="24"/>
          <w:szCs w:val="24"/>
        </w:rPr>
        <w:t>4.Информация о выполнении плана/программы города Сургута по реализации национальной образовательной инициативы «Наша новая школа» в 201</w:t>
      </w:r>
      <w:r>
        <w:rPr>
          <w:b/>
          <w:bCs/>
          <w:color w:val="000000"/>
          <w:sz w:val="24"/>
          <w:szCs w:val="24"/>
        </w:rPr>
        <w:t>5</w:t>
      </w:r>
      <w:r w:rsidRPr="00D931FF">
        <w:rPr>
          <w:b/>
          <w:bCs/>
          <w:color w:val="000000"/>
          <w:sz w:val="24"/>
          <w:szCs w:val="24"/>
        </w:rPr>
        <w:t xml:space="preserve"> году.</w:t>
      </w:r>
    </w:p>
    <w:p w:rsidR="00814BCB" w:rsidRPr="00D931FF" w:rsidRDefault="00814BCB" w:rsidP="00814BCB">
      <w:pPr>
        <w:keepNext/>
        <w:shd w:val="clear" w:color="auto" w:fill="FFFFFF"/>
        <w:ind w:firstLine="708"/>
        <w:rPr>
          <w:sz w:val="24"/>
          <w:szCs w:val="24"/>
        </w:rPr>
      </w:pPr>
      <w:r w:rsidRPr="00D931FF">
        <w:rPr>
          <w:sz w:val="24"/>
          <w:szCs w:val="24"/>
        </w:rPr>
        <w:t>4.1.Развитие системы поиска одаренных детей.</w:t>
      </w:r>
    </w:p>
    <w:p w:rsidR="00814BCB" w:rsidRPr="00D931FF" w:rsidRDefault="00814BCB" w:rsidP="00814BCB">
      <w:pPr>
        <w:keepNext/>
        <w:shd w:val="clear" w:color="auto" w:fill="FFFFFF"/>
        <w:ind w:firstLine="708"/>
        <w:rPr>
          <w:sz w:val="24"/>
          <w:szCs w:val="24"/>
        </w:rPr>
      </w:pPr>
      <w:r w:rsidRPr="00D931FF">
        <w:rPr>
          <w:sz w:val="24"/>
          <w:szCs w:val="24"/>
        </w:rPr>
        <w:t xml:space="preserve">В городе Сургуте созданы условия для обучения, развития и реализации творческих и интеллектуальных способностей детей. С целью поддержки одаренных детей общеобразовательные учреждения организуют работу по участию школьников в интеллектуальных и творческих конкурсах, в муниципальных, региональных, окружных, межрегиональных, всероссийских мероприятиях с одаренными детьми в различных сферах деятельности. Во всех этапах Всероссийской олимпиады школьников </w:t>
      </w:r>
      <w:r>
        <w:rPr>
          <w:sz w:val="24"/>
          <w:szCs w:val="24"/>
        </w:rPr>
        <w:t xml:space="preserve">2014-2015 учебного года </w:t>
      </w:r>
      <w:r w:rsidRPr="00D931FF">
        <w:rPr>
          <w:sz w:val="24"/>
          <w:szCs w:val="24"/>
        </w:rPr>
        <w:t xml:space="preserve">приняли участие </w:t>
      </w:r>
      <w:r w:rsidRPr="00131AF7">
        <w:rPr>
          <w:sz w:val="24"/>
          <w:szCs w:val="24"/>
        </w:rPr>
        <w:t>13</w:t>
      </w:r>
      <w:r>
        <w:rPr>
          <w:sz w:val="24"/>
          <w:szCs w:val="24"/>
        </w:rPr>
        <w:t> 190</w:t>
      </w:r>
      <w:r w:rsidRPr="00D931FF">
        <w:rPr>
          <w:sz w:val="24"/>
          <w:szCs w:val="24"/>
        </w:rPr>
        <w:t xml:space="preserve"> чел</w:t>
      </w:r>
      <w:r>
        <w:rPr>
          <w:sz w:val="24"/>
          <w:szCs w:val="24"/>
        </w:rPr>
        <w:t>овек</w:t>
      </w:r>
      <w:r w:rsidRPr="00D931FF">
        <w:rPr>
          <w:sz w:val="24"/>
          <w:szCs w:val="24"/>
        </w:rPr>
        <w:t>, в том числе:</w:t>
      </w:r>
    </w:p>
    <w:p w:rsidR="00814BCB" w:rsidRPr="00D931FF" w:rsidRDefault="00814BCB" w:rsidP="00814BCB">
      <w:pPr>
        <w:keepNext/>
        <w:shd w:val="clear" w:color="auto" w:fill="FFFFFF"/>
        <w:ind w:firstLine="708"/>
        <w:rPr>
          <w:sz w:val="24"/>
          <w:szCs w:val="24"/>
        </w:rPr>
      </w:pPr>
      <w:r w:rsidRPr="00D931FF">
        <w:rPr>
          <w:sz w:val="24"/>
          <w:szCs w:val="24"/>
        </w:rPr>
        <w:t xml:space="preserve">- муниципальный этап – </w:t>
      </w:r>
      <w:r>
        <w:rPr>
          <w:sz w:val="24"/>
          <w:szCs w:val="24"/>
        </w:rPr>
        <w:t>3471</w:t>
      </w:r>
      <w:r w:rsidRPr="00445E0E">
        <w:rPr>
          <w:sz w:val="24"/>
          <w:szCs w:val="24"/>
        </w:rPr>
        <w:t xml:space="preserve"> </w:t>
      </w:r>
      <w:r w:rsidRPr="00D931FF">
        <w:rPr>
          <w:sz w:val="24"/>
          <w:szCs w:val="24"/>
        </w:rPr>
        <w:t xml:space="preserve">участник, </w:t>
      </w:r>
      <w:r w:rsidRPr="00445E0E">
        <w:rPr>
          <w:sz w:val="24"/>
          <w:szCs w:val="24"/>
        </w:rPr>
        <w:t>2</w:t>
      </w:r>
      <w:r>
        <w:rPr>
          <w:sz w:val="24"/>
          <w:szCs w:val="24"/>
        </w:rPr>
        <w:t>1</w:t>
      </w:r>
      <w:r w:rsidRPr="00445E0E">
        <w:rPr>
          <w:sz w:val="24"/>
          <w:szCs w:val="24"/>
        </w:rPr>
        <w:t>3</w:t>
      </w:r>
      <w:r>
        <w:rPr>
          <w:color w:val="FF0000"/>
          <w:sz w:val="24"/>
          <w:szCs w:val="24"/>
        </w:rPr>
        <w:t xml:space="preserve"> </w:t>
      </w:r>
      <w:r w:rsidRPr="00D931FF">
        <w:rPr>
          <w:sz w:val="24"/>
          <w:szCs w:val="24"/>
        </w:rPr>
        <w:t>призовых мест;</w:t>
      </w:r>
    </w:p>
    <w:p w:rsidR="00814BCB" w:rsidRPr="00D931FF" w:rsidRDefault="00814BCB" w:rsidP="00814BCB">
      <w:pPr>
        <w:keepNext/>
        <w:shd w:val="clear" w:color="auto" w:fill="FFFFFF"/>
        <w:ind w:firstLine="708"/>
        <w:rPr>
          <w:sz w:val="24"/>
          <w:szCs w:val="24"/>
        </w:rPr>
      </w:pPr>
      <w:r w:rsidRPr="00D931FF">
        <w:rPr>
          <w:sz w:val="24"/>
          <w:szCs w:val="24"/>
        </w:rPr>
        <w:t xml:space="preserve">- региональный этап – </w:t>
      </w:r>
      <w:r w:rsidRPr="00445E0E">
        <w:rPr>
          <w:sz w:val="24"/>
          <w:szCs w:val="24"/>
        </w:rPr>
        <w:t>1</w:t>
      </w:r>
      <w:r>
        <w:rPr>
          <w:sz w:val="24"/>
          <w:szCs w:val="24"/>
        </w:rPr>
        <w:t>7</w:t>
      </w:r>
      <w:r w:rsidRPr="00445E0E">
        <w:rPr>
          <w:sz w:val="24"/>
          <w:szCs w:val="24"/>
        </w:rPr>
        <w:t>9</w:t>
      </w:r>
      <w:r w:rsidRPr="00D931FF">
        <w:rPr>
          <w:sz w:val="24"/>
          <w:szCs w:val="24"/>
        </w:rPr>
        <w:t xml:space="preserve"> участников, </w:t>
      </w:r>
      <w:r w:rsidRPr="00445E0E">
        <w:rPr>
          <w:sz w:val="24"/>
          <w:szCs w:val="24"/>
        </w:rPr>
        <w:t>3</w:t>
      </w:r>
      <w:r>
        <w:rPr>
          <w:sz w:val="24"/>
          <w:szCs w:val="24"/>
        </w:rPr>
        <w:t>3</w:t>
      </w:r>
      <w:r w:rsidRPr="00D931FF">
        <w:rPr>
          <w:sz w:val="24"/>
          <w:szCs w:val="24"/>
        </w:rPr>
        <w:t xml:space="preserve"> призовых мест</w:t>
      </w:r>
      <w:r>
        <w:rPr>
          <w:sz w:val="24"/>
          <w:szCs w:val="24"/>
        </w:rPr>
        <w:t>а</w:t>
      </w:r>
      <w:r w:rsidRPr="00D931FF">
        <w:rPr>
          <w:sz w:val="24"/>
          <w:szCs w:val="24"/>
        </w:rPr>
        <w:t>;</w:t>
      </w:r>
    </w:p>
    <w:p w:rsidR="00814BCB" w:rsidRPr="00D931FF" w:rsidRDefault="00814BCB" w:rsidP="00814BCB">
      <w:pPr>
        <w:keepNext/>
        <w:shd w:val="clear" w:color="auto" w:fill="FFFFFF"/>
        <w:ind w:firstLine="708"/>
        <w:rPr>
          <w:sz w:val="24"/>
          <w:szCs w:val="24"/>
        </w:rPr>
      </w:pPr>
      <w:r w:rsidRPr="00D931FF">
        <w:rPr>
          <w:sz w:val="24"/>
          <w:szCs w:val="24"/>
        </w:rPr>
        <w:t xml:space="preserve">- заключительный этап – </w:t>
      </w:r>
      <w:r>
        <w:rPr>
          <w:sz w:val="24"/>
          <w:szCs w:val="24"/>
        </w:rPr>
        <w:t>6</w:t>
      </w:r>
      <w:r w:rsidRPr="00445E0E">
        <w:rPr>
          <w:sz w:val="24"/>
          <w:szCs w:val="24"/>
        </w:rPr>
        <w:t xml:space="preserve"> участник</w:t>
      </w:r>
      <w:r>
        <w:rPr>
          <w:sz w:val="24"/>
          <w:szCs w:val="24"/>
        </w:rPr>
        <w:t>ов</w:t>
      </w:r>
      <w:r w:rsidRPr="00445E0E">
        <w:rPr>
          <w:sz w:val="24"/>
          <w:szCs w:val="24"/>
        </w:rPr>
        <w:t xml:space="preserve">, </w:t>
      </w:r>
      <w:r>
        <w:rPr>
          <w:sz w:val="24"/>
          <w:szCs w:val="24"/>
        </w:rPr>
        <w:t>3</w:t>
      </w:r>
      <w:r w:rsidRPr="00445E0E">
        <w:rPr>
          <w:sz w:val="24"/>
          <w:szCs w:val="24"/>
        </w:rPr>
        <w:t xml:space="preserve"> призов</w:t>
      </w:r>
      <w:r>
        <w:rPr>
          <w:sz w:val="24"/>
          <w:szCs w:val="24"/>
        </w:rPr>
        <w:t>ых места</w:t>
      </w:r>
      <w:r w:rsidRPr="00D931FF">
        <w:rPr>
          <w:sz w:val="24"/>
          <w:szCs w:val="24"/>
        </w:rPr>
        <w:t>.</w:t>
      </w:r>
    </w:p>
    <w:p w:rsidR="00814BCB" w:rsidRPr="00D931FF" w:rsidRDefault="00814BCB" w:rsidP="00814BCB">
      <w:pPr>
        <w:keepNext/>
        <w:shd w:val="clear" w:color="auto" w:fill="FFFFFF"/>
        <w:ind w:firstLine="708"/>
        <w:rPr>
          <w:sz w:val="24"/>
          <w:szCs w:val="24"/>
        </w:rPr>
      </w:pPr>
      <w:r>
        <w:rPr>
          <w:sz w:val="24"/>
          <w:szCs w:val="24"/>
        </w:rPr>
        <w:t>В</w:t>
      </w:r>
      <w:r w:rsidRPr="00D931FF">
        <w:rPr>
          <w:sz w:val="24"/>
          <w:szCs w:val="24"/>
        </w:rPr>
        <w:t xml:space="preserve"> очных и дистанционных олимпиадах, проводимых сторонними организациями</w:t>
      </w:r>
      <w:r>
        <w:rPr>
          <w:sz w:val="24"/>
          <w:szCs w:val="24"/>
        </w:rPr>
        <w:t>, в 2015 году</w:t>
      </w:r>
      <w:r w:rsidRPr="00D931FF">
        <w:rPr>
          <w:sz w:val="24"/>
          <w:szCs w:val="24"/>
        </w:rPr>
        <w:t xml:space="preserve"> приняли участие </w:t>
      </w:r>
      <w:r>
        <w:rPr>
          <w:sz w:val="24"/>
          <w:szCs w:val="24"/>
        </w:rPr>
        <w:t>более 20</w:t>
      </w:r>
      <w:r w:rsidRPr="00C02A2F">
        <w:rPr>
          <w:sz w:val="24"/>
          <w:szCs w:val="24"/>
        </w:rPr>
        <w:t xml:space="preserve"> тысяч</w:t>
      </w:r>
      <w:r>
        <w:rPr>
          <w:sz w:val="24"/>
          <w:szCs w:val="24"/>
        </w:rPr>
        <w:t xml:space="preserve"> </w:t>
      </w:r>
      <w:r w:rsidRPr="00D931FF">
        <w:rPr>
          <w:sz w:val="24"/>
          <w:szCs w:val="24"/>
        </w:rPr>
        <w:t>чел</w:t>
      </w:r>
      <w:r>
        <w:rPr>
          <w:sz w:val="24"/>
          <w:szCs w:val="24"/>
        </w:rPr>
        <w:t>овек</w:t>
      </w:r>
      <w:r w:rsidRPr="00D931FF">
        <w:rPr>
          <w:sz w:val="24"/>
          <w:szCs w:val="24"/>
        </w:rPr>
        <w:t>.</w:t>
      </w:r>
    </w:p>
    <w:p w:rsidR="00814BCB" w:rsidRPr="00D13A81" w:rsidRDefault="00814BCB" w:rsidP="00814BCB">
      <w:pPr>
        <w:ind w:firstLine="708"/>
        <w:rPr>
          <w:sz w:val="24"/>
          <w:szCs w:val="24"/>
        </w:rPr>
      </w:pPr>
      <w:r w:rsidRPr="0095692C">
        <w:rPr>
          <w:sz w:val="24"/>
          <w:szCs w:val="24"/>
        </w:rPr>
        <w:t xml:space="preserve">В рамках Российской научно-социальной программы для молодежи и школьников «Шаг в будущее» демонстрируются инновационные разработки в области энергетических систем и биоинженерии, </w:t>
      </w:r>
      <w:proofErr w:type="spellStart"/>
      <w:r w:rsidRPr="0095692C">
        <w:rPr>
          <w:sz w:val="24"/>
          <w:szCs w:val="24"/>
        </w:rPr>
        <w:t>нанотехнологий</w:t>
      </w:r>
      <w:proofErr w:type="spellEnd"/>
      <w:r w:rsidRPr="0095692C">
        <w:rPr>
          <w:sz w:val="24"/>
          <w:szCs w:val="24"/>
        </w:rPr>
        <w:t xml:space="preserve"> и робототехники, современных материалов и транспортных систем. </w:t>
      </w:r>
      <w:r w:rsidRPr="00D13A81">
        <w:rPr>
          <w:sz w:val="24"/>
          <w:szCs w:val="24"/>
        </w:rPr>
        <w:t>В рамках реализации программы «Шаг в будущее» в 2015 году приняли участие 465 учащихся:</w:t>
      </w:r>
    </w:p>
    <w:p w:rsidR="00814BCB" w:rsidRPr="00D13A81" w:rsidRDefault="00814BCB" w:rsidP="00814BCB">
      <w:pPr>
        <w:ind w:firstLine="708"/>
        <w:rPr>
          <w:sz w:val="24"/>
          <w:szCs w:val="24"/>
        </w:rPr>
      </w:pPr>
      <w:r w:rsidRPr="00D13A81">
        <w:rPr>
          <w:sz w:val="24"/>
          <w:szCs w:val="24"/>
        </w:rPr>
        <w:t>- городское соревнование юных исследователей «Шаг в будущее. Юниор» - 277 человек, 42 призовых места.</w:t>
      </w:r>
    </w:p>
    <w:p w:rsidR="00814BCB" w:rsidRPr="00D13A81" w:rsidRDefault="00814BCB" w:rsidP="00814BCB">
      <w:pPr>
        <w:ind w:firstLine="708"/>
        <w:rPr>
          <w:sz w:val="24"/>
          <w:szCs w:val="24"/>
        </w:rPr>
      </w:pPr>
      <w:r w:rsidRPr="00D13A81">
        <w:rPr>
          <w:sz w:val="24"/>
          <w:szCs w:val="24"/>
        </w:rPr>
        <w:t>- городская конференция молодых исследователей – 188 человек, 45 призовых мест (в 2014 году - 42);</w:t>
      </w:r>
    </w:p>
    <w:p w:rsidR="00814BCB" w:rsidRPr="00D13A81" w:rsidRDefault="00814BCB" w:rsidP="00814BCB">
      <w:pPr>
        <w:ind w:firstLine="708"/>
        <w:rPr>
          <w:sz w:val="24"/>
          <w:szCs w:val="24"/>
        </w:rPr>
      </w:pPr>
      <w:r w:rsidRPr="00D13A81">
        <w:rPr>
          <w:sz w:val="24"/>
          <w:szCs w:val="24"/>
        </w:rPr>
        <w:lastRenderedPageBreak/>
        <w:t>- окружная конференция – 10 человек, 6 призовых мест (в 2014 году - 5);</w:t>
      </w:r>
    </w:p>
    <w:p w:rsidR="00814BCB" w:rsidRPr="00D13A81" w:rsidRDefault="00814BCB" w:rsidP="00814BCB">
      <w:pPr>
        <w:ind w:firstLine="708"/>
        <w:rPr>
          <w:sz w:val="24"/>
          <w:szCs w:val="24"/>
        </w:rPr>
      </w:pPr>
      <w:r w:rsidRPr="00D13A81">
        <w:rPr>
          <w:sz w:val="24"/>
          <w:szCs w:val="24"/>
        </w:rPr>
        <w:t>- всероссийский форум научной молодежи – 20 человек; заняли 10 призовых мест (в 2014 году – 8).</w:t>
      </w:r>
    </w:p>
    <w:p w:rsidR="00814BCB" w:rsidRPr="0095692C" w:rsidRDefault="00814BCB" w:rsidP="00814BCB">
      <w:pPr>
        <w:ind w:firstLine="708"/>
        <w:rPr>
          <w:sz w:val="24"/>
          <w:szCs w:val="24"/>
        </w:rPr>
      </w:pPr>
      <w:r w:rsidRPr="0095692C">
        <w:rPr>
          <w:sz w:val="24"/>
          <w:szCs w:val="24"/>
        </w:rPr>
        <w:t>С 2008 года в г. Сургуте проводится городской интеллектуальный марафон для учащихся 4-11 классов муниципальных бюджетных общеобразовательных организаций</w:t>
      </w:r>
      <w:r>
        <w:rPr>
          <w:sz w:val="24"/>
          <w:szCs w:val="24"/>
        </w:rPr>
        <w:t xml:space="preserve">, </w:t>
      </w:r>
      <w:r w:rsidRPr="0095692C">
        <w:rPr>
          <w:sz w:val="24"/>
          <w:szCs w:val="24"/>
        </w:rPr>
        <w:t>включа</w:t>
      </w:r>
      <w:r>
        <w:rPr>
          <w:sz w:val="24"/>
          <w:szCs w:val="24"/>
        </w:rPr>
        <w:t>ющий</w:t>
      </w:r>
      <w:r w:rsidRPr="0095692C">
        <w:rPr>
          <w:sz w:val="24"/>
          <w:szCs w:val="24"/>
        </w:rPr>
        <w:t xml:space="preserve"> конкурсные мероприятия, организованные на базе площадок - образовательных организаций по предметам различной направленности.</w:t>
      </w:r>
    </w:p>
    <w:p w:rsidR="00814BCB" w:rsidRDefault="00814BCB" w:rsidP="00814BCB">
      <w:pPr>
        <w:shd w:val="clear" w:color="auto" w:fill="FFFFFF"/>
        <w:ind w:firstLine="709"/>
        <w:rPr>
          <w:sz w:val="24"/>
          <w:szCs w:val="24"/>
        </w:rPr>
      </w:pPr>
      <w:r>
        <w:rPr>
          <w:sz w:val="24"/>
          <w:szCs w:val="24"/>
        </w:rPr>
        <w:t>В</w:t>
      </w:r>
      <w:r w:rsidRPr="0095692C">
        <w:rPr>
          <w:sz w:val="24"/>
          <w:szCs w:val="24"/>
        </w:rPr>
        <w:t xml:space="preserve"> 2014-2015 учебном году в рамках городского интеллектуального марафона было проведено 11 конкурсных мероприятий, </w:t>
      </w:r>
      <w:r>
        <w:rPr>
          <w:sz w:val="24"/>
          <w:szCs w:val="24"/>
        </w:rPr>
        <w:t>в которых</w:t>
      </w:r>
      <w:r w:rsidRPr="0095692C">
        <w:rPr>
          <w:sz w:val="24"/>
          <w:szCs w:val="24"/>
        </w:rPr>
        <w:t xml:space="preserve"> приняли участие 996 учащихся (2013-2014 </w:t>
      </w:r>
      <w:proofErr w:type="spellStart"/>
      <w:r w:rsidRPr="0095692C">
        <w:rPr>
          <w:sz w:val="24"/>
          <w:szCs w:val="24"/>
        </w:rPr>
        <w:t>уч.г</w:t>
      </w:r>
      <w:proofErr w:type="spellEnd"/>
      <w:r w:rsidRPr="0095692C">
        <w:rPr>
          <w:sz w:val="24"/>
          <w:szCs w:val="24"/>
        </w:rPr>
        <w:t xml:space="preserve">. – 757 чел., 2012-2013 </w:t>
      </w:r>
      <w:proofErr w:type="spellStart"/>
      <w:r w:rsidRPr="0095692C">
        <w:rPr>
          <w:sz w:val="24"/>
          <w:szCs w:val="24"/>
        </w:rPr>
        <w:t>уч.г</w:t>
      </w:r>
      <w:proofErr w:type="spellEnd"/>
      <w:r w:rsidRPr="0095692C">
        <w:rPr>
          <w:sz w:val="24"/>
          <w:szCs w:val="24"/>
        </w:rPr>
        <w:t>. – 723 чел.).</w:t>
      </w:r>
      <w:r>
        <w:rPr>
          <w:sz w:val="24"/>
          <w:szCs w:val="24"/>
        </w:rPr>
        <w:t xml:space="preserve"> </w:t>
      </w:r>
      <w:r w:rsidRPr="0095692C">
        <w:rPr>
          <w:sz w:val="24"/>
          <w:szCs w:val="24"/>
        </w:rPr>
        <w:t xml:space="preserve">По итогам городского интеллектуального марафона </w:t>
      </w:r>
      <w:r>
        <w:rPr>
          <w:sz w:val="24"/>
          <w:szCs w:val="24"/>
        </w:rPr>
        <w:t>117</w:t>
      </w:r>
      <w:r w:rsidRPr="0095692C">
        <w:rPr>
          <w:sz w:val="24"/>
          <w:szCs w:val="24"/>
        </w:rPr>
        <w:t xml:space="preserve"> учащихся стали победителями и призерами. Лидерами по количеству призовых мест в Марафоне в 2014-2015 учебном году является МБОУ гимназия «Лаборатория Салахова», (8 призовых мест), МБОУ </w:t>
      </w:r>
      <w:proofErr w:type="spellStart"/>
      <w:r w:rsidRPr="0095692C">
        <w:rPr>
          <w:sz w:val="24"/>
          <w:szCs w:val="24"/>
        </w:rPr>
        <w:t>Сургутский</w:t>
      </w:r>
      <w:proofErr w:type="spellEnd"/>
      <w:r w:rsidRPr="0095692C">
        <w:rPr>
          <w:sz w:val="24"/>
          <w:szCs w:val="24"/>
        </w:rPr>
        <w:t xml:space="preserve"> естественно-научный лицей и МБОУ лицей № 3 учащиеся (по 7 призовых мест).</w:t>
      </w:r>
    </w:p>
    <w:p w:rsidR="00814BCB" w:rsidRPr="00C67CB0" w:rsidRDefault="00814BCB" w:rsidP="00814BCB">
      <w:pPr>
        <w:ind w:left="54" w:firstLine="655"/>
        <w:rPr>
          <w:sz w:val="24"/>
          <w:szCs w:val="24"/>
        </w:rPr>
      </w:pPr>
      <w:r w:rsidRPr="00C67CB0">
        <w:rPr>
          <w:sz w:val="24"/>
          <w:szCs w:val="24"/>
        </w:rPr>
        <w:t xml:space="preserve">В 2015 году впервые состоялась «Неделя высоких технологий» в рамках IV Всероссийской школьной недели высоких технологий и </w:t>
      </w:r>
      <w:proofErr w:type="spellStart"/>
      <w:r w:rsidRPr="00C67CB0">
        <w:rPr>
          <w:sz w:val="24"/>
          <w:szCs w:val="24"/>
        </w:rPr>
        <w:t>технопредпринимательства</w:t>
      </w:r>
      <w:proofErr w:type="spellEnd"/>
      <w:r w:rsidRPr="00C67CB0">
        <w:rPr>
          <w:sz w:val="24"/>
          <w:szCs w:val="24"/>
        </w:rPr>
        <w:t xml:space="preserve">, при поддержке партнёрской программы «Школьная лига РОСНАНО». «Неделя высоких технологий» представила 5 </w:t>
      </w:r>
      <w:proofErr w:type="spellStart"/>
      <w:r w:rsidRPr="00C67CB0">
        <w:rPr>
          <w:sz w:val="24"/>
          <w:szCs w:val="24"/>
        </w:rPr>
        <w:t>наноплощадок</w:t>
      </w:r>
      <w:proofErr w:type="spellEnd"/>
      <w:r w:rsidRPr="00C67CB0">
        <w:rPr>
          <w:sz w:val="24"/>
          <w:szCs w:val="24"/>
        </w:rPr>
        <w:t>: «Экологический календарь», «Мастерская юного журналиста», «</w:t>
      </w:r>
      <w:proofErr w:type="spellStart"/>
      <w:r w:rsidRPr="00C67CB0">
        <w:rPr>
          <w:sz w:val="24"/>
          <w:szCs w:val="24"/>
        </w:rPr>
        <w:t>Проекториум</w:t>
      </w:r>
      <w:proofErr w:type="spellEnd"/>
      <w:r w:rsidRPr="00C67CB0">
        <w:rPr>
          <w:sz w:val="24"/>
          <w:szCs w:val="24"/>
        </w:rPr>
        <w:t xml:space="preserve"> для школьников», игра «Детективное агентство «НАНОТЕХНОЛОГИИ», «НАНОЧЕМОДАН – увлекательные открытия», в работе которых приняли участие более 400 учащихся образовательных организаций города Сургута.</w:t>
      </w:r>
    </w:p>
    <w:p w:rsidR="00814BCB" w:rsidRDefault="00814BCB" w:rsidP="00814BCB">
      <w:pPr>
        <w:pStyle w:val="aa"/>
        <w:ind w:firstLine="567"/>
        <w:jc w:val="both"/>
      </w:pPr>
      <w:r w:rsidRPr="00C67CB0">
        <w:t>В IX</w:t>
      </w:r>
      <w:r w:rsidRPr="00DF78E3">
        <w:t xml:space="preserve"> городском</w:t>
      </w:r>
      <w:r w:rsidRPr="00BF3903">
        <w:t xml:space="preserve"> телекоммуникационном </w:t>
      </w:r>
      <w:r>
        <w:t xml:space="preserve">проектном </w:t>
      </w:r>
      <w:r w:rsidRPr="00BF3903">
        <w:t>конкурсе «Отчизна Дон Кихотов»</w:t>
      </w:r>
      <w:r>
        <w:t xml:space="preserve"> </w:t>
      </w:r>
      <w:r w:rsidRPr="00C67CB0">
        <w:t>приняли участие 70 учащихся 2-11</w:t>
      </w:r>
      <w:r>
        <w:t>-х</w:t>
      </w:r>
      <w:r w:rsidRPr="00C67CB0">
        <w:t xml:space="preserve"> классов из 12 образовательных организаций города Сургута, выполнивших 62 работы в 3 возрастных группах. По итогам конкурса </w:t>
      </w:r>
      <w:r>
        <w:t>33 учащихся</w:t>
      </w:r>
      <w:r w:rsidRPr="00C67CB0">
        <w:t xml:space="preserve"> </w:t>
      </w:r>
      <w:r>
        <w:t>стали</w:t>
      </w:r>
      <w:r w:rsidRPr="00C67CB0">
        <w:t xml:space="preserve"> победи</w:t>
      </w:r>
      <w:r>
        <w:t>телями и призерами.</w:t>
      </w:r>
    </w:p>
    <w:p w:rsidR="00814BCB" w:rsidRPr="006066CA" w:rsidRDefault="00814BCB" w:rsidP="00814BCB">
      <w:pPr>
        <w:pStyle w:val="Style23"/>
        <w:widowControl/>
        <w:jc w:val="both"/>
        <w:rPr>
          <w:lang w:eastAsia="en-US"/>
        </w:rPr>
      </w:pPr>
      <w:r w:rsidRPr="00D931FF">
        <w:tab/>
      </w:r>
      <w:r w:rsidRPr="006066CA">
        <w:rPr>
          <w:lang w:eastAsia="en-US"/>
        </w:rPr>
        <w:t>В 201</w:t>
      </w:r>
      <w:r>
        <w:rPr>
          <w:lang w:eastAsia="en-US"/>
        </w:rPr>
        <w:t>5</w:t>
      </w:r>
      <w:r w:rsidRPr="006066CA">
        <w:rPr>
          <w:lang w:eastAsia="en-US"/>
        </w:rPr>
        <w:t xml:space="preserve"> году были организованы:</w:t>
      </w:r>
    </w:p>
    <w:p w:rsidR="00814BCB" w:rsidRPr="006066CA" w:rsidRDefault="00814BCB" w:rsidP="00814BCB">
      <w:pPr>
        <w:pStyle w:val="Style23"/>
        <w:widowControl/>
        <w:jc w:val="both"/>
        <w:rPr>
          <w:lang w:eastAsia="en-US"/>
        </w:rPr>
      </w:pPr>
      <w:r w:rsidRPr="006066CA">
        <w:rPr>
          <w:lang w:eastAsia="en-US"/>
        </w:rPr>
        <w:tab/>
        <w:t>- фестивали детского творчества «Щедрый вечер» (985 участников), «Радуга детства» (1440 участников), «Театральные подмостки» (278 участников), «Звездная капель» (1046 участников); для детей сирот и детей, оставшихся без попечения родителей</w:t>
      </w:r>
      <w:r>
        <w:rPr>
          <w:lang w:eastAsia="en-US"/>
        </w:rPr>
        <w:t>,</w:t>
      </w:r>
      <w:r w:rsidRPr="006066CA">
        <w:rPr>
          <w:lang w:eastAsia="en-US"/>
        </w:rPr>
        <w:t xml:space="preserve"> «Созвездие» (153 участника), для детей-инвалидов «Солнце для всех» (292 участника);</w:t>
      </w:r>
    </w:p>
    <w:p w:rsidR="00814BCB" w:rsidRPr="00193BCE" w:rsidRDefault="00814BCB" w:rsidP="00814BCB">
      <w:pPr>
        <w:pStyle w:val="Style23"/>
        <w:widowControl/>
        <w:jc w:val="both"/>
        <w:rPr>
          <w:lang w:eastAsia="en-US"/>
        </w:rPr>
      </w:pPr>
      <w:r w:rsidRPr="006066CA">
        <w:rPr>
          <w:lang w:eastAsia="en-US"/>
        </w:rPr>
        <w:tab/>
        <w:t>- конкурсы технического творчества в рамках Дней науки и техники в образовательных учреждениях: «От идеи до воплощения» (90 человек), «Автогонки-2014» (48 человек);</w:t>
      </w:r>
    </w:p>
    <w:p w:rsidR="00814BCB" w:rsidRDefault="00814BCB" w:rsidP="00814BCB">
      <w:pPr>
        <w:pStyle w:val="Style23"/>
        <w:widowControl/>
        <w:jc w:val="both"/>
      </w:pPr>
      <w:r w:rsidRPr="00D931FF">
        <w:rPr>
          <w:lang w:eastAsia="en-US"/>
        </w:rPr>
        <w:tab/>
      </w:r>
      <w:r w:rsidRPr="00E0357B">
        <w:t xml:space="preserve">Программы дополнительного образования, реализуемые общеобразовательными учреждениями, осваивают </w:t>
      </w:r>
      <w:r w:rsidRPr="003840F7">
        <w:t>23</w:t>
      </w:r>
      <w:r>
        <w:rPr>
          <w:lang w:val="en-US"/>
        </w:rPr>
        <w:t> </w:t>
      </w:r>
      <w:r>
        <w:t>966</w:t>
      </w:r>
      <w:r w:rsidRPr="00E0357B">
        <w:t xml:space="preserve"> </w:t>
      </w:r>
      <w:r>
        <w:t>учащихся</w:t>
      </w:r>
      <w:r w:rsidRPr="00E0357B">
        <w:t>, что составляет 5</w:t>
      </w:r>
      <w:r>
        <w:t>7</w:t>
      </w:r>
      <w:r w:rsidRPr="00E0357B">
        <w:t>,</w:t>
      </w:r>
      <w:r>
        <w:t>6</w:t>
      </w:r>
      <w:r w:rsidRPr="00E0357B">
        <w:t xml:space="preserve">% от общей численности учащихся, из них 5 </w:t>
      </w:r>
      <w:r w:rsidRPr="003E60C1">
        <w:t>452</w:t>
      </w:r>
      <w:r w:rsidRPr="00E0357B">
        <w:t xml:space="preserve"> </w:t>
      </w:r>
      <w:r>
        <w:t>чел.</w:t>
      </w:r>
      <w:r w:rsidRPr="00E0357B">
        <w:t xml:space="preserve"> - на базе 10-ти Центров дополнительного образования детей.</w:t>
      </w:r>
      <w:r w:rsidRPr="00E0357B">
        <w:tab/>
      </w:r>
      <w:r w:rsidRPr="003E60C1">
        <w:t xml:space="preserve">По итогам муниципального конкурса по результатам образовательных, творческих и спортивных достижений, социально значимой деятельности в 4 номинациях: «Высокая результативность в интеллектуальной деятельности», «Высокая результативность в творческой деятельности», «Высокая результативность в спортивной деятельности», «Высокая результативность в социально значимой деятельности» дипломы и призы в денежной форме получили </w:t>
      </w:r>
      <w:r>
        <w:t xml:space="preserve">97 </w:t>
      </w:r>
      <w:r w:rsidRPr="003E60C1">
        <w:t>учащихся.</w:t>
      </w:r>
    </w:p>
    <w:p w:rsidR="00814BCB" w:rsidRDefault="00814BCB" w:rsidP="00814BCB">
      <w:pPr>
        <w:pStyle w:val="Style23"/>
        <w:widowControl/>
        <w:ind w:firstLine="737"/>
        <w:jc w:val="both"/>
      </w:pPr>
      <w:r>
        <w:t>У</w:t>
      </w:r>
      <w:r w:rsidRPr="00D13A81">
        <w:t>ровень включенности обучающихся в мероприятия, направленные на развитие интеллектуально одаренных детей увеличился по сравнению с 2012 годом в 2 раза (без учета олимпиадного движения, конференции «Шаг в будущее»).</w:t>
      </w:r>
    </w:p>
    <w:p w:rsidR="00814BCB" w:rsidRPr="003E60C1" w:rsidRDefault="00814BCB" w:rsidP="00814BCB">
      <w:pPr>
        <w:pStyle w:val="Style23"/>
        <w:widowControl/>
        <w:ind w:firstLine="737"/>
        <w:jc w:val="both"/>
      </w:pPr>
      <w:r w:rsidRPr="006441B4">
        <w:t>Сформирована муниципальная База данных одаренных детей и молодежи, включающая 205 человек (где учтены достижения за период I-III квартала 2015 года).</w:t>
      </w:r>
    </w:p>
    <w:p w:rsidR="00814BCB" w:rsidRPr="00D931FF" w:rsidRDefault="00814BCB" w:rsidP="00814BCB">
      <w:pPr>
        <w:pStyle w:val="Style23"/>
        <w:widowControl/>
        <w:spacing w:before="240"/>
        <w:ind w:firstLine="737"/>
        <w:jc w:val="both"/>
      </w:pPr>
      <w:r w:rsidRPr="00D931FF">
        <w:t xml:space="preserve">4.2. Обеспечение развития системы поддержки и сопровождения одаренных детей </w:t>
      </w:r>
    </w:p>
    <w:p w:rsidR="00814BCB" w:rsidRPr="00D13A81" w:rsidRDefault="00814BCB" w:rsidP="00814BCB">
      <w:pPr>
        <w:ind w:firstLine="567"/>
        <w:rPr>
          <w:sz w:val="24"/>
          <w:szCs w:val="24"/>
        </w:rPr>
      </w:pPr>
      <w:r w:rsidRPr="00D13A81">
        <w:rPr>
          <w:spacing w:val="-1"/>
        </w:rPr>
        <w:tab/>
      </w:r>
      <w:r w:rsidRPr="00D13A81">
        <w:rPr>
          <w:rFonts w:eastAsia="TimesNewRomanPS-BoldMT"/>
          <w:bCs/>
          <w:sz w:val="24"/>
          <w:szCs w:val="24"/>
          <w:lang w:bidi="he-IL"/>
        </w:rPr>
        <w:t xml:space="preserve">Развитие </w:t>
      </w:r>
      <w:r w:rsidRPr="00D13A81">
        <w:rPr>
          <w:sz w:val="24"/>
          <w:szCs w:val="24"/>
        </w:rPr>
        <w:t>инновационной инфраструктуры в муниципальной системе образования реализуется через организацию</w:t>
      </w:r>
      <w:r w:rsidRPr="00D13A81">
        <w:rPr>
          <w:b/>
          <w:sz w:val="24"/>
          <w:szCs w:val="24"/>
        </w:rPr>
        <w:t xml:space="preserve"> </w:t>
      </w:r>
      <w:r w:rsidRPr="00D13A81">
        <w:rPr>
          <w:sz w:val="24"/>
          <w:szCs w:val="24"/>
        </w:rPr>
        <w:t xml:space="preserve">на базе муниципальных бюджетных общеобразовательных </w:t>
      </w:r>
      <w:r w:rsidRPr="00D13A81">
        <w:rPr>
          <w:sz w:val="24"/>
          <w:szCs w:val="24"/>
        </w:rPr>
        <w:lastRenderedPageBreak/>
        <w:t>учреждений специализированных структурных подразделений по работе с одаренными деть</w:t>
      </w:r>
      <w:r>
        <w:rPr>
          <w:sz w:val="24"/>
          <w:szCs w:val="24"/>
        </w:rPr>
        <w:t>ми и создание ресурсных центров</w:t>
      </w:r>
      <w:r w:rsidRPr="00D13A81">
        <w:rPr>
          <w:sz w:val="24"/>
          <w:szCs w:val="24"/>
        </w:rPr>
        <w:t>:</w:t>
      </w:r>
    </w:p>
    <w:p w:rsidR="00814BCB" w:rsidRPr="00D13A81" w:rsidRDefault="00814BCB" w:rsidP="00814BCB">
      <w:pPr>
        <w:ind w:firstLine="567"/>
        <w:rPr>
          <w:sz w:val="24"/>
          <w:szCs w:val="24"/>
        </w:rPr>
      </w:pPr>
      <w:r w:rsidRPr="00D13A81">
        <w:rPr>
          <w:sz w:val="24"/>
          <w:szCs w:val="24"/>
        </w:rPr>
        <w:t xml:space="preserve">- 2 специализированных Центра дополнительного образования по работе с одаренными и высокомотивированными детьми (МБОУ СОШ № 10 с углубленным изучением отдельных предметов, МБОУ гимназия «Лаборатория Салахова»), </w:t>
      </w:r>
    </w:p>
    <w:p w:rsidR="00814BCB" w:rsidRPr="00D13A81" w:rsidRDefault="00814BCB" w:rsidP="00814BCB">
      <w:pPr>
        <w:ind w:firstLine="567"/>
        <w:rPr>
          <w:sz w:val="24"/>
          <w:szCs w:val="24"/>
        </w:rPr>
      </w:pPr>
      <w:r w:rsidRPr="00D13A81">
        <w:rPr>
          <w:sz w:val="24"/>
          <w:szCs w:val="24"/>
        </w:rPr>
        <w:t xml:space="preserve">- 2 ресурсных центра по образовательной робототехнике (МБОУ СОШ № 15 и МБОУ дополнительного образования «Станция юных техников»); </w:t>
      </w:r>
    </w:p>
    <w:p w:rsidR="00814BCB" w:rsidRPr="00D13A81" w:rsidRDefault="00814BCB" w:rsidP="00814BCB">
      <w:pPr>
        <w:ind w:firstLine="567"/>
        <w:rPr>
          <w:sz w:val="24"/>
          <w:szCs w:val="24"/>
        </w:rPr>
      </w:pPr>
      <w:r w:rsidRPr="00D13A81">
        <w:rPr>
          <w:sz w:val="24"/>
          <w:szCs w:val="24"/>
        </w:rPr>
        <w:t xml:space="preserve">- 3 ресурсных центра по работе с интеллектуально-одаренными детьми по направлениям (инженерно-математическое - МБОУ лицей №1, гуманитарное - МБОУ гимназия № 2, естественно-научное – МБОУ естественно-научный лицей).  </w:t>
      </w:r>
    </w:p>
    <w:p w:rsidR="00814BCB" w:rsidRPr="00D13A81" w:rsidRDefault="00814BCB" w:rsidP="00814BCB">
      <w:pPr>
        <w:ind w:firstLine="567"/>
        <w:rPr>
          <w:sz w:val="24"/>
          <w:szCs w:val="24"/>
        </w:rPr>
      </w:pPr>
      <w:r w:rsidRPr="00D13A81">
        <w:rPr>
          <w:sz w:val="24"/>
          <w:szCs w:val="24"/>
        </w:rPr>
        <w:t xml:space="preserve">Общее число обучающихся Центров </w:t>
      </w:r>
      <w:r>
        <w:rPr>
          <w:sz w:val="24"/>
          <w:szCs w:val="24"/>
        </w:rPr>
        <w:t xml:space="preserve">составляет </w:t>
      </w:r>
      <w:r w:rsidRPr="00D13A81">
        <w:rPr>
          <w:sz w:val="24"/>
          <w:szCs w:val="24"/>
        </w:rPr>
        <w:t xml:space="preserve">более 1000 человек. </w:t>
      </w:r>
    </w:p>
    <w:p w:rsidR="00814BCB" w:rsidRPr="00D13A81" w:rsidRDefault="00814BCB" w:rsidP="00814BCB">
      <w:pPr>
        <w:ind w:firstLine="567"/>
        <w:rPr>
          <w:sz w:val="24"/>
          <w:szCs w:val="24"/>
        </w:rPr>
      </w:pPr>
      <w:r w:rsidRPr="00D13A81">
        <w:rPr>
          <w:sz w:val="24"/>
          <w:szCs w:val="24"/>
        </w:rPr>
        <w:t>Набор обучающихся в Центры дополнительного образования по работе с одаренными и высокомотивированными детьми (</w:t>
      </w:r>
      <w:r>
        <w:rPr>
          <w:sz w:val="24"/>
          <w:szCs w:val="24"/>
        </w:rPr>
        <w:t xml:space="preserve">далее </w:t>
      </w:r>
      <w:r w:rsidRPr="00D13A81">
        <w:rPr>
          <w:sz w:val="24"/>
          <w:szCs w:val="24"/>
        </w:rPr>
        <w:t xml:space="preserve">ЦОД) регламентируется Положением о Центре и предполагает </w:t>
      </w:r>
      <w:proofErr w:type="spellStart"/>
      <w:r w:rsidRPr="00D13A81">
        <w:rPr>
          <w:sz w:val="24"/>
          <w:szCs w:val="24"/>
        </w:rPr>
        <w:t>разноуровневый</w:t>
      </w:r>
      <w:proofErr w:type="spellEnd"/>
      <w:r w:rsidRPr="00D13A81">
        <w:rPr>
          <w:sz w:val="24"/>
          <w:szCs w:val="24"/>
        </w:rPr>
        <w:t xml:space="preserve"> подход к системе подготовки обучающихся: </w:t>
      </w:r>
    </w:p>
    <w:p w:rsidR="00814BCB" w:rsidRPr="00D13A81" w:rsidRDefault="00814BCB" w:rsidP="00814BCB">
      <w:pPr>
        <w:ind w:firstLine="567"/>
        <w:rPr>
          <w:sz w:val="24"/>
          <w:szCs w:val="24"/>
        </w:rPr>
      </w:pPr>
      <w:r w:rsidRPr="00D13A81">
        <w:rPr>
          <w:sz w:val="24"/>
          <w:szCs w:val="24"/>
        </w:rPr>
        <w:t>1 уровень – стартовый: МБОУ СОШ № 10 с УИОП осуществляет набор детей 5-8 классов в соответствии с результатами открытой олимпиады, инициируемой Центром</w:t>
      </w:r>
      <w:r>
        <w:rPr>
          <w:sz w:val="24"/>
          <w:szCs w:val="24"/>
        </w:rPr>
        <w:t>,</w:t>
      </w:r>
      <w:r w:rsidRPr="00D13A81">
        <w:rPr>
          <w:sz w:val="24"/>
          <w:szCs w:val="24"/>
        </w:rPr>
        <w:t xml:space="preserve"> и основываясь на ходатайствах образовательных учреждений. Основное направление работы Центра естественно-научное.</w:t>
      </w:r>
    </w:p>
    <w:p w:rsidR="00814BCB" w:rsidRPr="00D13A81" w:rsidRDefault="00814BCB" w:rsidP="00814BCB">
      <w:pPr>
        <w:ind w:firstLine="567"/>
        <w:rPr>
          <w:sz w:val="24"/>
          <w:szCs w:val="24"/>
        </w:rPr>
      </w:pPr>
      <w:r w:rsidRPr="00D13A81">
        <w:rPr>
          <w:sz w:val="24"/>
          <w:szCs w:val="24"/>
        </w:rPr>
        <w:t>2 уровень - повышенный: МБОУ гимназия «Лаборатория Салахова осуществляет набор учащихся 9-11 классов, уже проявивших особые образовательные способности, ставших победителями и призерами муниципального либо регионального этапа всероссийской олимпиады школьников</w:t>
      </w:r>
      <w:r>
        <w:rPr>
          <w:sz w:val="24"/>
          <w:szCs w:val="24"/>
        </w:rPr>
        <w:t>,</w:t>
      </w:r>
      <w:r w:rsidRPr="00D13A81">
        <w:rPr>
          <w:sz w:val="24"/>
          <w:szCs w:val="24"/>
        </w:rPr>
        <w:t xml:space="preserve"> с целью углубления и совершенствования их подготовки к интеллектуальным соревнованиям регионального и всероссийского уровня. Основные направления работы Центра инженерно-физическое и гуманитарное.</w:t>
      </w:r>
    </w:p>
    <w:p w:rsidR="00814BCB" w:rsidRPr="00D13A81" w:rsidRDefault="00814BCB" w:rsidP="00814BCB">
      <w:pPr>
        <w:ind w:firstLine="567"/>
        <w:rPr>
          <w:sz w:val="24"/>
          <w:szCs w:val="24"/>
        </w:rPr>
      </w:pPr>
      <w:r w:rsidRPr="00D13A81">
        <w:rPr>
          <w:sz w:val="24"/>
          <w:szCs w:val="24"/>
        </w:rPr>
        <w:t>В ресурсных центрах по работе с интеллектуально - одаренными детьми по направлениям конкретной предметной области обучение осуществляется через зачисление в образовательное учреждение в специализированные (профильные) классы либо посещение сетевых курсов по конкретным предметам. Обучение бесплатно</w:t>
      </w:r>
      <w:r>
        <w:rPr>
          <w:sz w:val="24"/>
          <w:szCs w:val="24"/>
        </w:rPr>
        <w:t>е</w:t>
      </w:r>
      <w:r w:rsidRPr="00D13A81">
        <w:rPr>
          <w:sz w:val="24"/>
          <w:szCs w:val="24"/>
        </w:rPr>
        <w:t>.</w:t>
      </w:r>
    </w:p>
    <w:p w:rsidR="00814BCB" w:rsidRPr="00D13A81" w:rsidRDefault="00814BCB" w:rsidP="00814BCB">
      <w:pPr>
        <w:tabs>
          <w:tab w:val="left" w:pos="0"/>
        </w:tabs>
        <w:ind w:firstLine="567"/>
        <w:rPr>
          <w:sz w:val="24"/>
          <w:szCs w:val="24"/>
        </w:rPr>
      </w:pPr>
      <w:r w:rsidRPr="00D13A81">
        <w:rPr>
          <w:sz w:val="24"/>
          <w:szCs w:val="24"/>
        </w:rPr>
        <w:t>Для детей, обучающихся в ЦОД и ресурсных центрах, в каникулярное время реализуется проект «Сетевая профильная школа», рассчитанный обучающихся 8-10 классов, вовлеченных в учебную, проектную и исследовательскую деятельность.</w:t>
      </w:r>
    </w:p>
    <w:p w:rsidR="00814BCB" w:rsidRPr="00D13A81" w:rsidRDefault="00814BCB" w:rsidP="00814BCB">
      <w:pPr>
        <w:tabs>
          <w:tab w:val="left" w:pos="0"/>
        </w:tabs>
        <w:ind w:firstLine="567"/>
        <w:rPr>
          <w:sz w:val="24"/>
          <w:szCs w:val="24"/>
          <w:shd w:val="clear" w:color="auto" w:fill="FFFFFF"/>
        </w:rPr>
      </w:pPr>
      <w:r w:rsidRPr="00D13A81">
        <w:rPr>
          <w:sz w:val="24"/>
          <w:szCs w:val="24"/>
        </w:rPr>
        <w:t>Целью проекта является апробация новых форм работы с одаренными детьми, развитие познавательного интереса и</w:t>
      </w:r>
      <w:r w:rsidRPr="00D13A81">
        <w:rPr>
          <w:sz w:val="24"/>
          <w:szCs w:val="24"/>
          <w:shd w:val="clear" w:color="auto" w:fill="FFFFFF"/>
        </w:rPr>
        <w:t xml:space="preserve"> углубление предметных знаний.</w:t>
      </w:r>
    </w:p>
    <w:p w:rsidR="00814BCB" w:rsidRPr="00D13A81" w:rsidRDefault="00814BCB" w:rsidP="00814BCB">
      <w:pPr>
        <w:tabs>
          <w:tab w:val="left" w:pos="0"/>
        </w:tabs>
        <w:ind w:firstLine="567"/>
        <w:rPr>
          <w:sz w:val="24"/>
          <w:szCs w:val="24"/>
        </w:rPr>
      </w:pPr>
      <w:r w:rsidRPr="00D13A81">
        <w:rPr>
          <w:sz w:val="24"/>
          <w:szCs w:val="24"/>
        </w:rPr>
        <w:t>Программа Сетевой школы предусматривает проведение трех сессий в год – весенней, осенней и летней. К реализации проекта привлекаются специалисты высшей школы - ГБОУ ВПО «</w:t>
      </w:r>
      <w:proofErr w:type="spellStart"/>
      <w:r w:rsidRPr="00D13A81">
        <w:rPr>
          <w:sz w:val="24"/>
          <w:szCs w:val="24"/>
        </w:rPr>
        <w:t>Сургутский</w:t>
      </w:r>
      <w:proofErr w:type="spellEnd"/>
      <w:r w:rsidRPr="00D13A81">
        <w:rPr>
          <w:sz w:val="24"/>
          <w:szCs w:val="24"/>
        </w:rPr>
        <w:t xml:space="preserve"> государственный университет Ханты-Мансийского автономного округа» (г. Сургут), «Южно-уральского государственного университета» (г. Челябинск), ФГБОУ ВПО «Югорский государственный университет» (г. Ханты-Мансийск), ведущие специалисты разных образовательных областей.</w:t>
      </w:r>
    </w:p>
    <w:p w:rsidR="00814BCB" w:rsidRPr="00003038" w:rsidRDefault="00814BCB" w:rsidP="00814BCB">
      <w:pPr>
        <w:pStyle w:val="Style23"/>
        <w:widowControl/>
        <w:ind w:firstLine="567"/>
        <w:jc w:val="both"/>
        <w:rPr>
          <w:color w:val="0D0D0D"/>
        </w:rPr>
      </w:pPr>
      <w:r w:rsidRPr="00E0357B">
        <w:t>В 201</w:t>
      </w:r>
      <w:r>
        <w:t>5</w:t>
      </w:r>
      <w:r w:rsidRPr="00E0357B">
        <w:t xml:space="preserve"> год</w:t>
      </w:r>
      <w:r>
        <w:t>у</w:t>
      </w:r>
      <w:r w:rsidRPr="00E0357B">
        <w:t xml:space="preserve"> состоялись </w:t>
      </w:r>
      <w:r>
        <w:t>две</w:t>
      </w:r>
      <w:r w:rsidRPr="00E0357B">
        <w:t xml:space="preserve"> сессии проекта «Сетевая профильная школа» для</w:t>
      </w:r>
      <w:r w:rsidRPr="00E0357B">
        <w:rPr>
          <w:bCs/>
        </w:rPr>
        <w:t xml:space="preserve"> учащихся 9</w:t>
      </w:r>
      <w:r>
        <w:rPr>
          <w:bCs/>
        </w:rPr>
        <w:t>-</w:t>
      </w:r>
      <w:r w:rsidRPr="00E0357B">
        <w:rPr>
          <w:bCs/>
        </w:rPr>
        <w:t>1</w:t>
      </w:r>
      <w:r>
        <w:rPr>
          <w:bCs/>
        </w:rPr>
        <w:t>1</w:t>
      </w:r>
      <w:r w:rsidRPr="00E0357B">
        <w:rPr>
          <w:bCs/>
        </w:rPr>
        <w:t xml:space="preserve"> классов, </w:t>
      </w:r>
      <w:r w:rsidRPr="009E23BC">
        <w:rPr>
          <w:color w:val="0D0D0D"/>
        </w:rPr>
        <w:t>мотивированны</w:t>
      </w:r>
      <w:r>
        <w:rPr>
          <w:color w:val="0D0D0D"/>
        </w:rPr>
        <w:t>х</w:t>
      </w:r>
      <w:r w:rsidRPr="009E23BC">
        <w:rPr>
          <w:color w:val="0D0D0D"/>
        </w:rPr>
        <w:t xml:space="preserve"> на углубленное изучение </w:t>
      </w:r>
      <w:r w:rsidRPr="00DF78E3">
        <w:rPr>
          <w:color w:val="0D0D0D"/>
        </w:rPr>
        <w:t>учебных предметов по естественнонаучному, математическому, филологич</w:t>
      </w:r>
      <w:r>
        <w:rPr>
          <w:color w:val="0D0D0D"/>
        </w:rPr>
        <w:t xml:space="preserve">ескому, гуманитарному </w:t>
      </w:r>
      <w:r w:rsidRPr="00DF78E3">
        <w:rPr>
          <w:color w:val="0D0D0D"/>
        </w:rPr>
        <w:t>направлени</w:t>
      </w:r>
      <w:r>
        <w:rPr>
          <w:color w:val="0D0D0D"/>
        </w:rPr>
        <w:t>ям</w:t>
      </w:r>
      <w:r w:rsidRPr="00DF78E3">
        <w:rPr>
          <w:color w:val="0D0D0D"/>
        </w:rPr>
        <w:t xml:space="preserve">, </w:t>
      </w:r>
      <w:r>
        <w:rPr>
          <w:color w:val="0D0D0D"/>
        </w:rPr>
        <w:t xml:space="preserve">потенциальных </w:t>
      </w:r>
      <w:r w:rsidRPr="00DF78E3">
        <w:rPr>
          <w:color w:val="000000"/>
        </w:rPr>
        <w:t>участник</w:t>
      </w:r>
      <w:r>
        <w:rPr>
          <w:color w:val="000000"/>
        </w:rPr>
        <w:t>ов</w:t>
      </w:r>
      <w:r w:rsidRPr="00DF78E3">
        <w:rPr>
          <w:color w:val="000000"/>
        </w:rPr>
        <w:t xml:space="preserve"> муниципального и регионального этапов всероссийской олимпиады школьников</w:t>
      </w:r>
      <w:r w:rsidRPr="00003038">
        <w:rPr>
          <w:color w:val="0D0D0D"/>
        </w:rPr>
        <w:t>. Общее число участников более 130 школьников.</w:t>
      </w:r>
    </w:p>
    <w:p w:rsidR="00814BCB" w:rsidRDefault="00814BCB" w:rsidP="00814BCB">
      <w:pPr>
        <w:pStyle w:val="Style23"/>
        <w:widowControl/>
        <w:ind w:firstLine="709"/>
        <w:jc w:val="both"/>
      </w:pPr>
      <w:r>
        <w:t>На базе 10 образовательных учреждений функционируют Центры дополнительного образования по различным направлениям (научно-техническое, военно-патриотическое, художественно-эстетическое, спортивно-техническое, художественно-эстетическое и др.).</w:t>
      </w:r>
    </w:p>
    <w:p w:rsidR="00814BCB" w:rsidRPr="00003038" w:rsidRDefault="00814BCB" w:rsidP="00814BCB">
      <w:pPr>
        <w:shd w:val="clear" w:color="auto" w:fill="FFFFFF"/>
        <w:ind w:firstLine="709"/>
        <w:rPr>
          <w:sz w:val="24"/>
          <w:szCs w:val="24"/>
        </w:rPr>
      </w:pPr>
      <w:r w:rsidRPr="00003038">
        <w:rPr>
          <w:sz w:val="24"/>
          <w:szCs w:val="24"/>
        </w:rPr>
        <w:t>Продолжает развиваться направлени</w:t>
      </w:r>
      <w:r>
        <w:rPr>
          <w:sz w:val="24"/>
          <w:szCs w:val="24"/>
        </w:rPr>
        <w:t>я</w:t>
      </w:r>
      <w:r w:rsidRPr="00003038">
        <w:rPr>
          <w:sz w:val="24"/>
          <w:szCs w:val="24"/>
        </w:rPr>
        <w:t xml:space="preserve"> выездных мероприятий для интеллектуально-одаренных детей («Образовательный туризм»):</w:t>
      </w:r>
    </w:p>
    <w:p w:rsidR="00814BCB" w:rsidRPr="00003038" w:rsidRDefault="00814BCB" w:rsidP="00814BCB">
      <w:pPr>
        <w:shd w:val="clear" w:color="auto" w:fill="FFFFFF"/>
        <w:ind w:firstLine="709"/>
        <w:rPr>
          <w:sz w:val="24"/>
          <w:szCs w:val="24"/>
        </w:rPr>
      </w:pPr>
      <w:r w:rsidRPr="00003038">
        <w:rPr>
          <w:sz w:val="24"/>
          <w:szCs w:val="24"/>
        </w:rPr>
        <w:lastRenderedPageBreak/>
        <w:t xml:space="preserve">- Российская научная школа-семинар «Академия юных», Республика Абхазия, г. Гагра -  7 участников, 4 призовых места (победитель – 2 </w:t>
      </w:r>
      <w:proofErr w:type="gramStart"/>
      <w:r w:rsidRPr="00003038">
        <w:rPr>
          <w:sz w:val="24"/>
          <w:szCs w:val="24"/>
        </w:rPr>
        <w:t>чел</w:t>
      </w:r>
      <w:proofErr w:type="gramEnd"/>
      <w:r w:rsidRPr="00003038">
        <w:rPr>
          <w:sz w:val="24"/>
          <w:szCs w:val="24"/>
        </w:rPr>
        <w:t>, призер 3 место – 1, поощрительный диплом – 1 человек).</w:t>
      </w:r>
    </w:p>
    <w:p w:rsidR="00814BCB" w:rsidRPr="00003038" w:rsidRDefault="00814BCB" w:rsidP="00814BCB">
      <w:pPr>
        <w:shd w:val="clear" w:color="auto" w:fill="FFFFFF"/>
        <w:ind w:firstLine="709"/>
        <w:rPr>
          <w:sz w:val="24"/>
          <w:szCs w:val="24"/>
        </w:rPr>
      </w:pPr>
      <w:r w:rsidRPr="00003038">
        <w:rPr>
          <w:sz w:val="24"/>
          <w:szCs w:val="24"/>
        </w:rPr>
        <w:t>- Экскурсионно-образовательная поездка участников проекта «Три ратных поля России в Сургуте - 2015» - 24 школьника посетили образовательные мероприятия историко-культурной направленности.</w:t>
      </w:r>
    </w:p>
    <w:p w:rsidR="00814BCB" w:rsidRPr="00003038" w:rsidRDefault="00814BCB" w:rsidP="00814BCB">
      <w:pPr>
        <w:shd w:val="clear" w:color="auto" w:fill="FFFFFF"/>
        <w:ind w:firstLine="709"/>
        <w:rPr>
          <w:sz w:val="24"/>
          <w:szCs w:val="24"/>
        </w:rPr>
      </w:pPr>
      <w:r w:rsidRPr="00003038">
        <w:rPr>
          <w:sz w:val="24"/>
          <w:szCs w:val="24"/>
        </w:rPr>
        <w:t>- Всероссийский форум «Будущие интеллектуальные лидеры России». Из г.</w:t>
      </w:r>
      <w:r>
        <w:rPr>
          <w:sz w:val="24"/>
          <w:szCs w:val="24"/>
        </w:rPr>
        <w:t> </w:t>
      </w:r>
      <w:r w:rsidRPr="00003038">
        <w:rPr>
          <w:sz w:val="24"/>
          <w:szCs w:val="24"/>
        </w:rPr>
        <w:t xml:space="preserve">Сургута в мероприятии приняли участие 3 учащихся из 3 образовательных организаций (МБОУ гимназия «Лаборатория Салахова», МБОУ </w:t>
      </w:r>
      <w:proofErr w:type="spellStart"/>
      <w:r w:rsidRPr="00003038">
        <w:rPr>
          <w:sz w:val="24"/>
          <w:szCs w:val="24"/>
        </w:rPr>
        <w:t>Сургутский</w:t>
      </w:r>
      <w:proofErr w:type="spellEnd"/>
      <w:r w:rsidRPr="00003038">
        <w:rPr>
          <w:sz w:val="24"/>
          <w:szCs w:val="24"/>
        </w:rPr>
        <w:t xml:space="preserve"> естественно-научный лицей, МБОУ СОШ 46 с УИОП). Из них 2 школьника представили в рамках форума свои изобретения на выставке.</w:t>
      </w:r>
    </w:p>
    <w:p w:rsidR="00814BCB" w:rsidRDefault="00814BCB" w:rsidP="00814BCB">
      <w:pPr>
        <w:pStyle w:val="Style23"/>
        <w:widowControl/>
        <w:ind w:firstLine="709"/>
        <w:jc w:val="both"/>
      </w:pPr>
      <w:r w:rsidRPr="00003038">
        <w:t>- XII научная сессия старшеклассников Ханты-Мансийского автономного округа – Югры. Всего в научной сессии приняли участие 10 учащихся из 4 образовательных организаций. В рамках ХII научной сессии были проведены открытые предметные олимпиады, в которых 7 участников - учащихся из 4 образовательных организаций города Сургута заняли призовые места по предметам «Математика» (4 чел.), «Физика» (2 чел.), «Химия» (1).</w:t>
      </w:r>
    </w:p>
    <w:p w:rsidR="00814BCB" w:rsidRPr="00FA0FC3" w:rsidRDefault="00814BCB" w:rsidP="00814BCB">
      <w:pPr>
        <w:pStyle w:val="Style23"/>
        <w:widowControl/>
        <w:ind w:firstLine="709"/>
        <w:jc w:val="both"/>
      </w:pPr>
      <w:r>
        <w:t xml:space="preserve">В рамках проекта «РОД (Развитие Одаренных Детей) – 21 в Сургуте» проводится апробация методик выявления задатков и развития способностей детей в СОШ № 10, СОШ № 26. </w:t>
      </w:r>
    </w:p>
    <w:p w:rsidR="00814BCB" w:rsidRPr="00D931FF" w:rsidRDefault="00814BCB" w:rsidP="00814BCB">
      <w:pPr>
        <w:keepNext/>
        <w:ind w:firstLine="708"/>
        <w:rPr>
          <w:b/>
          <w:bCs/>
          <w:sz w:val="24"/>
          <w:szCs w:val="24"/>
        </w:rPr>
      </w:pPr>
      <w:r w:rsidRPr="00D931FF">
        <w:rPr>
          <w:b/>
          <w:bCs/>
          <w:sz w:val="24"/>
          <w:szCs w:val="24"/>
        </w:rPr>
        <w:t>5. Эффекты реализации направления в 201</w:t>
      </w:r>
      <w:r>
        <w:rPr>
          <w:b/>
          <w:bCs/>
          <w:sz w:val="24"/>
          <w:szCs w:val="24"/>
        </w:rPr>
        <w:t>5</w:t>
      </w:r>
      <w:r w:rsidRPr="00D931FF">
        <w:rPr>
          <w:b/>
          <w:bCs/>
          <w:sz w:val="24"/>
          <w:szCs w:val="24"/>
        </w:rPr>
        <w:t xml:space="preserve"> году.</w:t>
      </w:r>
    </w:p>
    <w:p w:rsidR="00814BCB" w:rsidRPr="00D931FF" w:rsidRDefault="00814BCB" w:rsidP="00814BCB">
      <w:pPr>
        <w:rPr>
          <w:sz w:val="24"/>
          <w:szCs w:val="24"/>
        </w:rPr>
      </w:pPr>
      <w:r w:rsidRPr="00D931FF">
        <w:rPr>
          <w:sz w:val="24"/>
          <w:szCs w:val="24"/>
        </w:rPr>
        <w:tab/>
        <w:t xml:space="preserve">Реализация мероприятий по развитию системы поддержки талантливых детей позволила </w:t>
      </w:r>
      <w:r>
        <w:rPr>
          <w:sz w:val="24"/>
          <w:szCs w:val="24"/>
        </w:rPr>
        <w:t>конкретизировать</w:t>
      </w:r>
      <w:r w:rsidRPr="00D931FF">
        <w:rPr>
          <w:sz w:val="24"/>
          <w:szCs w:val="24"/>
        </w:rPr>
        <w:t xml:space="preserve"> по</w:t>
      </w:r>
      <w:r>
        <w:rPr>
          <w:sz w:val="24"/>
          <w:szCs w:val="24"/>
        </w:rPr>
        <w:t>д</w:t>
      </w:r>
      <w:r w:rsidRPr="00D931FF">
        <w:rPr>
          <w:sz w:val="24"/>
          <w:szCs w:val="24"/>
        </w:rPr>
        <w:t>ходы к выбору технологий обучения и воспитания одаренных детей, разработке механизма тесного сотрудничества и координации деятельности всех заинтересованных сторон.</w:t>
      </w:r>
    </w:p>
    <w:p w:rsidR="00814BCB" w:rsidRPr="00D931FF" w:rsidRDefault="00814BCB" w:rsidP="00814BCB">
      <w:pPr>
        <w:rPr>
          <w:sz w:val="24"/>
          <w:szCs w:val="24"/>
        </w:rPr>
      </w:pPr>
      <w:r w:rsidRPr="00D931FF">
        <w:rPr>
          <w:sz w:val="24"/>
          <w:szCs w:val="24"/>
        </w:rPr>
        <w:tab/>
      </w:r>
      <w:r w:rsidRPr="00003038">
        <w:rPr>
          <w:sz w:val="24"/>
          <w:szCs w:val="24"/>
        </w:rPr>
        <w:t>Оптимизирована работа по формированию базы данных одаренных детей.</w:t>
      </w:r>
      <w:r w:rsidRPr="00D931FF">
        <w:rPr>
          <w:sz w:val="24"/>
          <w:szCs w:val="24"/>
        </w:rPr>
        <w:tab/>
        <w:t>Обеспечена высокая доступность услуг дополнительного образования, в том числе за счет взаимодействия общеобразовательных учреждений и учреждений дополнительного образования детей, создания ресурсных центров дополнительного образования и центров дополнительного образования по работе с одаренными детьми на базе общеобразовательных учреждений.</w:t>
      </w:r>
    </w:p>
    <w:p w:rsidR="00814BCB" w:rsidRPr="00D931FF" w:rsidRDefault="00814BCB" w:rsidP="00814BCB">
      <w:pPr>
        <w:rPr>
          <w:sz w:val="24"/>
          <w:szCs w:val="24"/>
        </w:rPr>
      </w:pPr>
      <w:r w:rsidRPr="00D931FF">
        <w:rPr>
          <w:sz w:val="24"/>
          <w:szCs w:val="24"/>
        </w:rPr>
        <w:tab/>
        <w:t>Повышение качества участия в различных мероприятиях (увеличение числа победителей, призеров).</w:t>
      </w:r>
    </w:p>
    <w:p w:rsidR="00814BCB" w:rsidRPr="00E0357B" w:rsidRDefault="00814BCB" w:rsidP="00814BCB">
      <w:pPr>
        <w:spacing w:after="120"/>
        <w:ind w:firstLine="709"/>
        <w:rPr>
          <w:sz w:val="24"/>
          <w:szCs w:val="24"/>
        </w:rPr>
      </w:pPr>
      <w:r w:rsidRPr="00E0357B">
        <w:rPr>
          <w:sz w:val="24"/>
          <w:szCs w:val="24"/>
        </w:rPr>
        <w:t>Обеспечение реализации дополнительных общеобразовательных программ, дополнительных общеразвивающих программ в муниципальных образовательных учреждениях, реализующих образовательную программу дошкольного образования.</w:t>
      </w:r>
    </w:p>
    <w:p w:rsidR="00814BCB" w:rsidRPr="00D931FF" w:rsidRDefault="00814BCB" w:rsidP="00814BCB">
      <w:pPr>
        <w:keepNext/>
        <w:ind w:firstLine="708"/>
        <w:rPr>
          <w:b/>
          <w:bCs/>
          <w:sz w:val="24"/>
          <w:szCs w:val="24"/>
        </w:rPr>
      </w:pPr>
      <w:r w:rsidRPr="00D931FF">
        <w:rPr>
          <w:b/>
          <w:bCs/>
          <w:sz w:val="24"/>
          <w:szCs w:val="24"/>
        </w:rPr>
        <w:t>6. Проблемные вопросы реализации направления</w:t>
      </w:r>
    </w:p>
    <w:p w:rsidR="00814BCB" w:rsidRPr="00D931FF" w:rsidRDefault="00814BCB" w:rsidP="00814BCB">
      <w:pPr>
        <w:rPr>
          <w:sz w:val="24"/>
          <w:szCs w:val="24"/>
        </w:rPr>
      </w:pPr>
      <w:r w:rsidRPr="00D931FF">
        <w:rPr>
          <w:sz w:val="24"/>
          <w:szCs w:val="24"/>
        </w:rPr>
        <w:tab/>
        <w:t xml:space="preserve">Отсутствие надежных методик </w:t>
      </w:r>
      <w:r>
        <w:rPr>
          <w:sz w:val="24"/>
          <w:szCs w:val="24"/>
        </w:rPr>
        <w:t xml:space="preserve">ранней диагностики </w:t>
      </w:r>
      <w:r w:rsidRPr="00D931FF">
        <w:rPr>
          <w:sz w:val="24"/>
          <w:szCs w:val="24"/>
        </w:rPr>
        <w:t>детской одаренности.</w:t>
      </w:r>
    </w:p>
    <w:p w:rsidR="00814BCB" w:rsidRPr="00003038" w:rsidRDefault="00814BCB" w:rsidP="00814BCB">
      <w:pPr>
        <w:rPr>
          <w:rStyle w:val="BodyTextChar1"/>
          <w:sz w:val="24"/>
          <w:szCs w:val="24"/>
        </w:rPr>
      </w:pPr>
      <w:r w:rsidRPr="00D931FF">
        <w:rPr>
          <w:sz w:val="24"/>
          <w:szCs w:val="24"/>
        </w:rPr>
        <w:tab/>
      </w:r>
      <w:r w:rsidRPr="00003038">
        <w:rPr>
          <w:rStyle w:val="BodyTextChar1"/>
          <w:sz w:val="24"/>
          <w:szCs w:val="24"/>
        </w:rPr>
        <w:t>Недостаточный уровень профессиональной подготовки педагогических кадров, осуществляющих обучение и сопровождение и</w:t>
      </w:r>
      <w:r>
        <w:rPr>
          <w:rStyle w:val="BodyTextChar1"/>
          <w:sz w:val="24"/>
          <w:szCs w:val="24"/>
        </w:rPr>
        <w:t>нтеллектуально-одаренных детей.</w:t>
      </w:r>
    </w:p>
    <w:p w:rsidR="00814BCB" w:rsidRPr="00D931FF" w:rsidRDefault="00814BCB" w:rsidP="00814BCB">
      <w:pPr>
        <w:spacing w:after="120"/>
        <w:rPr>
          <w:rStyle w:val="BodyTextChar1"/>
          <w:sz w:val="24"/>
          <w:szCs w:val="24"/>
        </w:rPr>
      </w:pPr>
    </w:p>
    <w:p w:rsidR="00814BCB" w:rsidRPr="00D931FF" w:rsidRDefault="00814BCB" w:rsidP="00814BCB">
      <w:pPr>
        <w:keepNext/>
        <w:ind w:firstLine="708"/>
        <w:rPr>
          <w:b/>
          <w:bCs/>
          <w:sz w:val="24"/>
          <w:szCs w:val="24"/>
        </w:rPr>
      </w:pPr>
      <w:r w:rsidRPr="00D931FF">
        <w:rPr>
          <w:b/>
          <w:bCs/>
          <w:sz w:val="24"/>
          <w:szCs w:val="24"/>
        </w:rPr>
        <w:t>7.Задачи и планируемые показатели на следующий календарный год по реализации направления.</w:t>
      </w:r>
    </w:p>
    <w:p w:rsidR="00814BCB" w:rsidRPr="00D931FF" w:rsidRDefault="00814BCB" w:rsidP="00814BCB">
      <w:pPr>
        <w:pStyle w:val="Style23"/>
        <w:widowControl/>
        <w:jc w:val="both"/>
      </w:pPr>
      <w:r w:rsidRPr="00D931FF">
        <w:tab/>
        <w:t xml:space="preserve">Дальнейшее расширение олимпиадного движения, расширение спектра предметных и </w:t>
      </w:r>
      <w:proofErr w:type="spellStart"/>
      <w:r w:rsidRPr="00D931FF">
        <w:t>межпредметных</w:t>
      </w:r>
      <w:proofErr w:type="spellEnd"/>
      <w:r w:rsidRPr="00D931FF">
        <w:t xml:space="preserve"> конкурсов. Поддержка </w:t>
      </w:r>
      <w:r w:rsidRPr="00D931FF">
        <w:rPr>
          <w:rStyle w:val="BodyTextChar1"/>
        </w:rPr>
        <w:t>центров дополнительного образования и с</w:t>
      </w:r>
      <w:r w:rsidRPr="00D931FF">
        <w:t>овершенствование сети образовательных учреждений, нацеленных на работу с талантливыми детьми.</w:t>
      </w:r>
    </w:p>
    <w:p w:rsidR="00814BCB" w:rsidRDefault="00814BCB" w:rsidP="00814BCB">
      <w:pPr>
        <w:pStyle w:val="Style23"/>
        <w:widowControl/>
        <w:jc w:val="both"/>
      </w:pPr>
      <w:r w:rsidRPr="00D931FF">
        <w:tab/>
        <w:t>Повышение квалификации и о</w:t>
      </w:r>
      <w:r w:rsidRPr="00D931FF">
        <w:rPr>
          <w:rStyle w:val="BodyTextChar1"/>
        </w:rPr>
        <w:t>казание методической поддержки педагогам</w:t>
      </w:r>
      <w:r>
        <w:rPr>
          <w:rStyle w:val="BodyTextChar1"/>
        </w:rPr>
        <w:t xml:space="preserve"> </w:t>
      </w:r>
      <w:r w:rsidRPr="00D931FF">
        <w:t>по работ</w:t>
      </w:r>
      <w:r>
        <w:t>е</w:t>
      </w:r>
      <w:r w:rsidRPr="00D931FF">
        <w:t xml:space="preserve"> с одаренными детьми. </w:t>
      </w:r>
    </w:p>
    <w:p w:rsidR="00814BCB" w:rsidRDefault="00814BCB" w:rsidP="00814BCB">
      <w:pPr>
        <w:pStyle w:val="Style23"/>
        <w:widowControl/>
        <w:ind w:firstLine="737"/>
        <w:jc w:val="both"/>
      </w:pPr>
      <w:r>
        <w:lastRenderedPageBreak/>
        <w:t xml:space="preserve">Внедрение методик выявления </w:t>
      </w:r>
      <w:r w:rsidRPr="00D931FF">
        <w:t xml:space="preserve">задатков и развития способностей всех </w:t>
      </w:r>
      <w:r>
        <w:t xml:space="preserve">обучающихся образовательных учреждений в целях </w:t>
      </w:r>
      <w:r w:rsidRPr="00D931FF">
        <w:t>достижения успеха и реализации потенциала одаренности личности</w:t>
      </w:r>
      <w:r>
        <w:t>.</w:t>
      </w:r>
    </w:p>
    <w:p w:rsidR="00814BCB" w:rsidRPr="00D931FF" w:rsidRDefault="00814BCB" w:rsidP="00814BCB">
      <w:pPr>
        <w:pStyle w:val="Style23"/>
        <w:widowControl/>
        <w:jc w:val="both"/>
      </w:pPr>
      <w:r>
        <w:tab/>
      </w:r>
      <w:r w:rsidRPr="00D931FF">
        <w:t>Развитие материально-технической базы учреждений общего и дополнительного образования.</w:t>
      </w:r>
      <w:r>
        <w:t xml:space="preserve"> </w:t>
      </w:r>
    </w:p>
    <w:p w:rsidR="00814BCB" w:rsidRPr="00D931FF" w:rsidRDefault="00814BCB" w:rsidP="00814BCB">
      <w:pPr>
        <w:pStyle w:val="Style7"/>
        <w:widowControl/>
        <w:jc w:val="both"/>
        <w:rPr>
          <w:rStyle w:val="BodyTextChar1"/>
        </w:rPr>
      </w:pPr>
      <w:r w:rsidRPr="00D931FF">
        <w:tab/>
        <w:t>Обеспечение качественной подготовки</w:t>
      </w:r>
      <w:r>
        <w:t xml:space="preserve"> </w:t>
      </w:r>
      <w:r w:rsidRPr="00D931FF">
        <w:t>и участия обучающихся</w:t>
      </w:r>
      <w:r w:rsidRPr="00D931FF">
        <w:rPr>
          <w:rStyle w:val="BodyTextChar1"/>
        </w:rPr>
        <w:t xml:space="preserve"> города в мероприятиях различного уровня в разных сферах деятельности.</w:t>
      </w:r>
    </w:p>
    <w:p w:rsidR="00814BCB" w:rsidRPr="00D931FF" w:rsidRDefault="00814BCB" w:rsidP="00814BCB">
      <w:pPr>
        <w:pStyle w:val="Style23"/>
        <w:widowControl/>
        <w:spacing w:after="120"/>
        <w:jc w:val="both"/>
        <w:rPr>
          <w:b/>
          <w:bCs/>
        </w:rPr>
      </w:pPr>
      <w:r w:rsidRPr="00D931FF">
        <w:rPr>
          <w:rStyle w:val="BodyTextChar1"/>
        </w:rPr>
        <w:tab/>
      </w:r>
      <w:r w:rsidRPr="00D931FF">
        <w:tab/>
      </w:r>
      <w:r w:rsidRPr="00D931FF">
        <w:rPr>
          <w:b/>
          <w:bCs/>
        </w:rPr>
        <w:t>8.Анализ количественных показателей мониторинга реализации инициативы по направлению.</w:t>
      </w:r>
    </w:p>
    <w:p w:rsidR="00814BCB" w:rsidRPr="00D931FF" w:rsidRDefault="00814BCB" w:rsidP="00814BCB">
      <w:pPr>
        <w:pStyle w:val="Style23"/>
        <w:widowControl/>
        <w:jc w:val="both"/>
      </w:pPr>
      <w:r w:rsidRPr="00D931FF">
        <w:rPr>
          <w:b/>
          <w:bCs/>
        </w:rPr>
        <w:tab/>
      </w:r>
      <w:r w:rsidRPr="00D931FF">
        <w:t>В городе Сургуте</w:t>
      </w:r>
      <w:r>
        <w:t xml:space="preserve"> </w:t>
      </w:r>
      <w:r w:rsidRPr="00D931FF">
        <w:t>развивается система поиска и отбора талантливых детей через проведение олимпиад и конкурсов. Важным отборочным мероприятием федерального масштаба является Всероссийская олимпиада школьников</w:t>
      </w:r>
      <w:r>
        <w:t>, доля участников которой в Сургуте остается стабильной</w:t>
      </w:r>
      <w:r w:rsidRPr="00D931FF">
        <w:t>:</w:t>
      </w:r>
    </w:p>
    <w:p w:rsidR="00814BCB" w:rsidRPr="00D931FF" w:rsidRDefault="00814BCB" w:rsidP="00814BCB">
      <w:pPr>
        <w:pStyle w:val="Style23"/>
        <w:widowControl/>
        <w:jc w:val="both"/>
      </w:pPr>
      <w:r w:rsidRPr="00D931FF">
        <w:tab/>
        <w:t>доля обучающихся 5-11 классов, принявших участие в школьном этапе Всероссийской олимпиады школьников (в общей численности учащихся</w:t>
      </w:r>
      <w:r>
        <w:t xml:space="preserve"> </w:t>
      </w:r>
      <w:r w:rsidRPr="00D931FF">
        <w:t>5-11 классов)</w:t>
      </w:r>
      <w:r>
        <w:t>,</w:t>
      </w:r>
      <w:r w:rsidRPr="00D931FF">
        <w:t xml:space="preserve"> составила </w:t>
      </w:r>
      <w:r>
        <w:t>60% (2014 г. - 6</w:t>
      </w:r>
      <w:r w:rsidRPr="00E42A4E">
        <w:rPr>
          <w:shd w:val="clear" w:color="auto" w:fill="FFFFFF"/>
        </w:rPr>
        <w:t>1,</w:t>
      </w:r>
      <w:r>
        <w:rPr>
          <w:shd w:val="clear" w:color="auto" w:fill="FFFFFF"/>
        </w:rPr>
        <w:t>4</w:t>
      </w:r>
      <w:r w:rsidRPr="00D931FF">
        <w:t>%</w:t>
      </w:r>
      <w:r>
        <w:t>)</w:t>
      </w:r>
      <w:r w:rsidRPr="00D931FF">
        <w:t>;</w:t>
      </w:r>
    </w:p>
    <w:p w:rsidR="00814BCB" w:rsidRPr="00D931FF" w:rsidRDefault="00814BCB" w:rsidP="00814BCB">
      <w:pPr>
        <w:pStyle w:val="Style23"/>
        <w:widowControl/>
        <w:jc w:val="both"/>
      </w:pPr>
      <w:r w:rsidRPr="00D931FF">
        <w:tab/>
        <w:t>доля обучающихся 7-11 классов, принявших участие в муниципальном этапе Всероссийской олимпиады школьников (в общей численности учащихся</w:t>
      </w:r>
      <w:r>
        <w:t xml:space="preserve"> </w:t>
      </w:r>
      <w:r w:rsidRPr="00D931FF">
        <w:t>7-11 классов)</w:t>
      </w:r>
      <w:r>
        <w:t>,</w:t>
      </w:r>
      <w:r w:rsidRPr="00D931FF">
        <w:t xml:space="preserve"> составила </w:t>
      </w:r>
      <w:r>
        <w:t>17,3</w:t>
      </w:r>
      <w:r w:rsidRPr="00D931FF">
        <w:t>%</w:t>
      </w:r>
      <w:r>
        <w:t xml:space="preserve"> (2014 г. – 17,5%)</w:t>
      </w:r>
      <w:r w:rsidRPr="00D931FF">
        <w:t>;</w:t>
      </w:r>
    </w:p>
    <w:p w:rsidR="00814BCB" w:rsidRPr="00D931FF" w:rsidRDefault="00814BCB" w:rsidP="00814BCB">
      <w:pPr>
        <w:pStyle w:val="Style23"/>
        <w:widowControl/>
        <w:jc w:val="both"/>
      </w:pPr>
      <w:r w:rsidRPr="00D931FF">
        <w:tab/>
        <w:t>доля обучающихся 9-11 классов, принявших участие в региональном этапе Всероссийской олимпиады школьников (в общей численности учащихся</w:t>
      </w:r>
      <w:r>
        <w:t xml:space="preserve"> </w:t>
      </w:r>
      <w:r w:rsidRPr="00D931FF">
        <w:t>9-11 классов)</w:t>
      </w:r>
      <w:r>
        <w:t>,</w:t>
      </w:r>
      <w:r w:rsidRPr="00D931FF">
        <w:t xml:space="preserve"> составила </w:t>
      </w:r>
      <w:r>
        <w:t>2,5</w:t>
      </w:r>
      <w:r w:rsidRPr="00445E0E">
        <w:t>% (201</w:t>
      </w:r>
      <w:r>
        <w:t>4</w:t>
      </w:r>
      <w:r w:rsidRPr="00445E0E">
        <w:t xml:space="preserve"> г. </w:t>
      </w:r>
      <w:r>
        <w:t>–</w:t>
      </w:r>
      <w:r w:rsidRPr="00445E0E">
        <w:t xml:space="preserve"> </w:t>
      </w:r>
      <w:r>
        <w:t>1,7</w:t>
      </w:r>
      <w:r w:rsidRPr="00445E0E">
        <w:t>%), 3</w:t>
      </w:r>
      <w:r>
        <w:t>3</w:t>
      </w:r>
      <w:r w:rsidRPr="00445E0E">
        <w:t xml:space="preserve"> призовых</w:t>
      </w:r>
      <w:r w:rsidRPr="00D931FF">
        <w:t xml:space="preserve"> мест</w:t>
      </w:r>
      <w:r>
        <w:t>а (2014 г. – 32 места).</w:t>
      </w:r>
    </w:p>
    <w:p w:rsidR="00814BCB" w:rsidRDefault="00814BCB" w:rsidP="00814BCB">
      <w:pPr>
        <w:pStyle w:val="Style23"/>
        <w:widowControl/>
        <w:jc w:val="both"/>
      </w:pPr>
      <w:r w:rsidRPr="00D931FF">
        <w:tab/>
      </w:r>
      <w:r>
        <w:t>В</w:t>
      </w:r>
      <w:r w:rsidRPr="00D931FF">
        <w:t xml:space="preserve"> заключительном этапе Всероссийской олимпиад</w:t>
      </w:r>
      <w:r>
        <w:t xml:space="preserve">ы школьников </w:t>
      </w:r>
      <w:r w:rsidRPr="00D931FF">
        <w:t xml:space="preserve">приняли участие </w:t>
      </w:r>
      <w:r>
        <w:t>6 у</w:t>
      </w:r>
      <w:r w:rsidRPr="00D931FF">
        <w:t>чащихся 9-11</w:t>
      </w:r>
      <w:r>
        <w:t xml:space="preserve"> </w:t>
      </w:r>
      <w:r w:rsidRPr="00D931FF">
        <w:t xml:space="preserve">классов </w:t>
      </w:r>
      <w:r>
        <w:t>(2014 г. – 12 чел.) и заняли 3 призовых места.</w:t>
      </w:r>
    </w:p>
    <w:p w:rsidR="00814BCB" w:rsidRPr="00D931FF" w:rsidRDefault="00814BCB" w:rsidP="00814BCB">
      <w:pPr>
        <w:pStyle w:val="Style23"/>
        <w:widowControl/>
        <w:jc w:val="both"/>
      </w:pPr>
      <w:r>
        <w:tab/>
        <w:t>Растет численность участников очных и дистанционных олимпиад, проводимых сторонними организациями и учреждениями – 20 965 чел. (2014 г. – 19 675 чел.), и количество призовых мест – 4 107 (2014 г. - 3 541).</w:t>
      </w:r>
    </w:p>
    <w:p w:rsidR="00814BCB" w:rsidRPr="00D931FF" w:rsidRDefault="00814BCB" w:rsidP="00814BCB">
      <w:pPr>
        <w:keepNext/>
        <w:shd w:val="clear" w:color="auto" w:fill="FFFFFF"/>
        <w:ind w:firstLine="708"/>
        <w:rPr>
          <w:sz w:val="24"/>
          <w:szCs w:val="24"/>
        </w:rPr>
      </w:pPr>
      <w:r>
        <w:rPr>
          <w:sz w:val="24"/>
          <w:szCs w:val="24"/>
        </w:rPr>
        <w:t>Д</w:t>
      </w:r>
      <w:r w:rsidRPr="00D931FF">
        <w:rPr>
          <w:sz w:val="24"/>
          <w:szCs w:val="24"/>
        </w:rPr>
        <w:t>оля учащихся, которым обеспечена возможность пользоваться современно оборудованными студиями</w:t>
      </w:r>
      <w:r>
        <w:rPr>
          <w:sz w:val="24"/>
          <w:szCs w:val="24"/>
        </w:rPr>
        <w:t xml:space="preserve"> (34,5%) и </w:t>
      </w:r>
      <w:r w:rsidRPr="00D931FF">
        <w:rPr>
          <w:sz w:val="24"/>
          <w:szCs w:val="24"/>
        </w:rPr>
        <w:t>актовыми залами</w:t>
      </w:r>
      <w:r>
        <w:rPr>
          <w:sz w:val="24"/>
          <w:szCs w:val="24"/>
        </w:rPr>
        <w:t xml:space="preserve"> (99%), сохранилась на уровне 2014 года.</w:t>
      </w:r>
    </w:p>
    <w:p w:rsidR="00814BCB" w:rsidRDefault="00814BCB" w:rsidP="00CE5303">
      <w:pPr>
        <w:sectPr w:rsidR="00814BCB" w:rsidSect="00814BCB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814BCB" w:rsidRDefault="00814BCB" w:rsidP="00814BCB">
      <w:pPr>
        <w:keepNext/>
        <w:ind w:firstLine="708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 xml:space="preserve">Часть </w:t>
      </w:r>
      <w:r>
        <w:rPr>
          <w:b/>
          <w:bCs/>
          <w:sz w:val="36"/>
          <w:szCs w:val="36"/>
          <w:lang w:val="en-US"/>
        </w:rPr>
        <w:t>III</w:t>
      </w:r>
      <w:r w:rsidRPr="002E7DF3">
        <w:rPr>
          <w:b/>
          <w:bCs/>
          <w:sz w:val="36"/>
          <w:szCs w:val="36"/>
        </w:rPr>
        <w:t>.</w:t>
      </w:r>
      <w:r w:rsidRPr="002E7DF3">
        <w:rPr>
          <w:sz w:val="36"/>
          <w:szCs w:val="36"/>
        </w:rPr>
        <w:t xml:space="preserve"> </w:t>
      </w:r>
      <w:r w:rsidRPr="002E7DF3">
        <w:rPr>
          <w:b/>
          <w:bCs/>
          <w:sz w:val="36"/>
          <w:szCs w:val="36"/>
        </w:rPr>
        <w:t>Совершенствование учительского корпуса</w:t>
      </w:r>
    </w:p>
    <w:p w:rsidR="00814BCB" w:rsidRPr="00404189" w:rsidRDefault="00814BCB" w:rsidP="00814BCB">
      <w:pPr>
        <w:keepNext/>
        <w:ind w:firstLine="708"/>
        <w:rPr>
          <w:b/>
          <w:bCs/>
          <w:sz w:val="36"/>
          <w:szCs w:val="36"/>
        </w:rPr>
      </w:pPr>
    </w:p>
    <w:p w:rsidR="00814BCB" w:rsidRPr="007F5699" w:rsidRDefault="00814BCB" w:rsidP="00814BCB">
      <w:pPr>
        <w:keepNext/>
        <w:numPr>
          <w:ilvl w:val="0"/>
          <w:numId w:val="2"/>
        </w:numPr>
        <w:spacing w:line="276" w:lineRule="auto"/>
        <w:jc w:val="both"/>
        <w:rPr>
          <w:b/>
          <w:bCs/>
          <w:sz w:val="28"/>
          <w:szCs w:val="28"/>
        </w:rPr>
      </w:pPr>
      <w:r w:rsidRPr="00FA232F">
        <w:rPr>
          <w:b/>
          <w:bCs/>
          <w:sz w:val="28"/>
          <w:szCs w:val="28"/>
        </w:rPr>
        <w:t xml:space="preserve">Информация о </w:t>
      </w:r>
      <w:r w:rsidRPr="007F5699">
        <w:rPr>
          <w:b/>
          <w:bCs/>
          <w:sz w:val="28"/>
          <w:szCs w:val="28"/>
        </w:rPr>
        <w:t xml:space="preserve">выполнении плана </w:t>
      </w:r>
      <w:r w:rsidRPr="007F5699">
        <w:rPr>
          <w:b/>
          <w:sz w:val="28"/>
          <w:szCs w:val="28"/>
        </w:rPr>
        <w:t xml:space="preserve">реализации национальной образовательной инициативы «Наша новая школа» в городе Сургуте </w:t>
      </w:r>
      <w:r w:rsidRPr="007F5699">
        <w:rPr>
          <w:b/>
          <w:bCs/>
          <w:sz w:val="28"/>
          <w:szCs w:val="28"/>
        </w:rPr>
        <w:t>в 201</w:t>
      </w:r>
      <w:r>
        <w:rPr>
          <w:b/>
          <w:bCs/>
          <w:sz w:val="28"/>
          <w:szCs w:val="28"/>
        </w:rPr>
        <w:t>5 году</w:t>
      </w:r>
      <w:r w:rsidRPr="007F5699">
        <w:rPr>
          <w:b/>
          <w:bCs/>
          <w:sz w:val="28"/>
          <w:szCs w:val="28"/>
        </w:rPr>
        <w:t>.</w:t>
      </w:r>
    </w:p>
    <w:p w:rsidR="00814BCB" w:rsidRDefault="00814BCB" w:rsidP="00814BCB">
      <w:pPr>
        <w:keepNext/>
        <w:rPr>
          <w:color w:val="002060"/>
          <w:sz w:val="28"/>
          <w:szCs w:val="28"/>
        </w:rPr>
      </w:pPr>
    </w:p>
    <w:tbl>
      <w:tblPr>
        <w:tblW w:w="15169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1"/>
        <w:gridCol w:w="2894"/>
        <w:gridCol w:w="3969"/>
        <w:gridCol w:w="4253"/>
        <w:gridCol w:w="3402"/>
      </w:tblGrid>
      <w:tr w:rsidR="00814BCB" w:rsidRPr="007108F9" w:rsidTr="00814BCB">
        <w:trPr>
          <w:tblHeader/>
        </w:trPr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4C2043" w:rsidRDefault="00814BCB" w:rsidP="00814BCB">
            <w:pPr>
              <w:pStyle w:val="Style15"/>
              <w:widowControl/>
              <w:jc w:val="center"/>
              <w:rPr>
                <w:rStyle w:val="FontStyle37"/>
              </w:rPr>
            </w:pPr>
            <w:r w:rsidRPr="004C2043">
              <w:rPr>
                <w:rStyle w:val="FontStyle37"/>
              </w:rPr>
              <w:t>№ п/п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4C2043" w:rsidRDefault="00814BCB" w:rsidP="00814BCB">
            <w:pPr>
              <w:pStyle w:val="Style15"/>
              <w:widowControl/>
              <w:spacing w:line="240" w:lineRule="auto"/>
              <w:ind w:left="1427" w:hanging="678"/>
              <w:jc w:val="center"/>
              <w:rPr>
                <w:rStyle w:val="FontStyle37"/>
              </w:rPr>
            </w:pPr>
            <w:r w:rsidRPr="004C2043">
              <w:rPr>
                <w:rStyle w:val="FontStyle37"/>
              </w:rPr>
              <w:t>Мероприятие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4C2043" w:rsidRDefault="00814BCB" w:rsidP="00814BCB">
            <w:pPr>
              <w:pStyle w:val="Style15"/>
              <w:widowControl/>
              <w:spacing w:line="274" w:lineRule="exact"/>
              <w:jc w:val="center"/>
              <w:rPr>
                <w:rStyle w:val="FontStyle37"/>
              </w:rPr>
            </w:pPr>
            <w:r w:rsidRPr="004C2043">
              <w:rPr>
                <w:rStyle w:val="FontStyle37"/>
              </w:rPr>
              <w:t>Планируемый результат (201</w:t>
            </w:r>
            <w:r>
              <w:rPr>
                <w:rStyle w:val="FontStyle37"/>
              </w:rPr>
              <w:t>5</w:t>
            </w:r>
            <w:r w:rsidRPr="004C2043">
              <w:rPr>
                <w:rStyle w:val="FontStyle37"/>
              </w:rPr>
              <w:t xml:space="preserve"> год)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4C2043" w:rsidRDefault="00814BCB" w:rsidP="00814BCB">
            <w:pPr>
              <w:pStyle w:val="Style15"/>
              <w:widowControl/>
              <w:spacing w:line="269" w:lineRule="exact"/>
              <w:jc w:val="center"/>
              <w:rPr>
                <w:rStyle w:val="FontStyle37"/>
              </w:rPr>
            </w:pPr>
            <w:r w:rsidRPr="004C2043">
              <w:rPr>
                <w:rStyle w:val="FontStyle37"/>
              </w:rPr>
              <w:t>Показатели выполнения (результат ре</w:t>
            </w:r>
            <w:r w:rsidRPr="004C2043">
              <w:rPr>
                <w:rStyle w:val="FontStyle37"/>
              </w:rPr>
              <w:t>а</w:t>
            </w:r>
            <w:r w:rsidRPr="004C2043">
              <w:rPr>
                <w:rStyle w:val="FontStyle37"/>
              </w:rPr>
              <w:t>лизации мероприятия) (201</w:t>
            </w:r>
            <w:r>
              <w:rPr>
                <w:rStyle w:val="FontStyle37"/>
              </w:rPr>
              <w:t>5</w:t>
            </w:r>
            <w:r w:rsidRPr="004C2043">
              <w:rPr>
                <w:rStyle w:val="FontStyle37"/>
              </w:rPr>
              <w:t xml:space="preserve"> год)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4BCB" w:rsidRPr="004C2043" w:rsidRDefault="00814BCB" w:rsidP="00814BCB">
            <w:pPr>
              <w:pStyle w:val="Style15"/>
              <w:widowControl/>
              <w:spacing w:line="240" w:lineRule="auto"/>
              <w:jc w:val="center"/>
              <w:rPr>
                <w:rStyle w:val="FontStyle37"/>
              </w:rPr>
            </w:pPr>
            <w:r w:rsidRPr="004C2043">
              <w:rPr>
                <w:rStyle w:val="FontStyle37"/>
              </w:rPr>
              <w:t>Задачи и планируемые показ</w:t>
            </w:r>
            <w:r w:rsidRPr="004C2043">
              <w:rPr>
                <w:rStyle w:val="FontStyle37"/>
              </w:rPr>
              <w:t>а</w:t>
            </w:r>
            <w:r w:rsidRPr="004C2043">
              <w:rPr>
                <w:rStyle w:val="FontStyle37"/>
              </w:rPr>
              <w:t>тели на 201</w:t>
            </w:r>
            <w:r>
              <w:rPr>
                <w:rStyle w:val="FontStyle37"/>
              </w:rPr>
              <w:t>6*</w:t>
            </w:r>
            <w:r w:rsidRPr="004C2043">
              <w:rPr>
                <w:rStyle w:val="FontStyle37"/>
              </w:rPr>
              <w:t xml:space="preserve"> год по реализации направления</w:t>
            </w:r>
          </w:p>
        </w:tc>
      </w:tr>
      <w:tr w:rsidR="00814BCB" w:rsidRPr="007108F9" w:rsidTr="00814BCB">
        <w:tc>
          <w:tcPr>
            <w:tcW w:w="151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4C2043" w:rsidRDefault="00814BCB" w:rsidP="00814BCB">
            <w:pPr>
              <w:pStyle w:val="Style25"/>
              <w:widowControl/>
              <w:spacing w:line="240" w:lineRule="auto"/>
              <w:rPr>
                <w:rStyle w:val="FontStyle37"/>
                <w:lang w:eastAsia="en-US"/>
              </w:rPr>
            </w:pPr>
            <w:r w:rsidRPr="004C2043">
              <w:rPr>
                <w:rStyle w:val="FontStyle42"/>
                <w:b/>
                <w:i w:val="0"/>
                <w:lang w:val="en-US" w:eastAsia="en-US"/>
              </w:rPr>
              <w:t>III</w:t>
            </w:r>
            <w:r w:rsidRPr="004C2043">
              <w:rPr>
                <w:rStyle w:val="FontStyle43"/>
                <w:b w:val="0"/>
                <w:i/>
                <w:lang w:eastAsia="en-US"/>
              </w:rPr>
              <w:t>.</w:t>
            </w:r>
            <w:r w:rsidRPr="004C2043">
              <w:rPr>
                <w:rStyle w:val="FontStyle43"/>
                <w:lang w:eastAsia="en-US"/>
              </w:rPr>
              <w:t xml:space="preserve"> Совершенствование учительского корпуса</w:t>
            </w:r>
          </w:p>
        </w:tc>
      </w:tr>
      <w:tr w:rsidR="00814BCB" w:rsidRPr="007108F9" w:rsidTr="00814BCB"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4C2043" w:rsidRDefault="00814BCB" w:rsidP="00814BCB">
            <w:pPr>
              <w:pStyle w:val="Style25"/>
              <w:widowControl/>
              <w:spacing w:line="240" w:lineRule="auto"/>
              <w:rPr>
                <w:rStyle w:val="FontStyle37"/>
              </w:rPr>
            </w:pPr>
            <w:r w:rsidRPr="004C2043">
              <w:rPr>
                <w:rStyle w:val="FontStyle37"/>
              </w:rPr>
              <w:t>7.</w:t>
            </w:r>
          </w:p>
        </w:tc>
        <w:tc>
          <w:tcPr>
            <w:tcW w:w="145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4C2043" w:rsidRDefault="00814BCB" w:rsidP="00814BCB">
            <w:pPr>
              <w:pStyle w:val="Style25"/>
              <w:widowControl/>
              <w:spacing w:line="240" w:lineRule="auto"/>
              <w:jc w:val="left"/>
              <w:rPr>
                <w:rStyle w:val="FontStyle37"/>
              </w:rPr>
            </w:pPr>
            <w:r w:rsidRPr="004C2043">
              <w:rPr>
                <w:rStyle w:val="FontStyle37"/>
              </w:rPr>
              <w:t>Обеспечение непрерывности, персонификации и актуальности повышения квалификации педагогических работников:</w:t>
            </w:r>
          </w:p>
        </w:tc>
      </w:tr>
      <w:tr w:rsidR="00814BCB" w:rsidRPr="007108F9" w:rsidTr="00814BCB"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4C2043" w:rsidRDefault="00814BCB" w:rsidP="00814BCB">
            <w:pPr>
              <w:pStyle w:val="Style23"/>
              <w:widowControl/>
            </w:pP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4BCB" w:rsidRPr="004C2043" w:rsidRDefault="00814BCB" w:rsidP="00814BCB">
            <w:pPr>
              <w:pStyle w:val="Style31"/>
              <w:widowControl/>
              <w:spacing w:line="274" w:lineRule="exact"/>
              <w:ind w:firstLine="10"/>
              <w:jc w:val="both"/>
              <w:rPr>
                <w:rStyle w:val="FontStyle38"/>
              </w:rPr>
            </w:pPr>
            <w:r w:rsidRPr="004C2043">
              <w:rPr>
                <w:rStyle w:val="FontStyle38"/>
              </w:rPr>
              <w:t>а) внедрение модели пов</w:t>
            </w:r>
            <w:r w:rsidRPr="004C2043">
              <w:rPr>
                <w:rStyle w:val="FontStyle38"/>
              </w:rPr>
              <w:t>ы</w:t>
            </w:r>
            <w:r w:rsidRPr="004C2043">
              <w:rPr>
                <w:rStyle w:val="FontStyle38"/>
              </w:rPr>
              <w:t>шения квалификации рабо</w:t>
            </w:r>
            <w:r w:rsidRPr="004C2043">
              <w:rPr>
                <w:rStyle w:val="FontStyle38"/>
              </w:rPr>
              <w:t>т</w:t>
            </w:r>
            <w:r w:rsidRPr="004C2043">
              <w:rPr>
                <w:rStyle w:val="FontStyle38"/>
              </w:rPr>
              <w:t>ников образования, обесп</w:t>
            </w:r>
            <w:r w:rsidRPr="004C2043">
              <w:rPr>
                <w:rStyle w:val="FontStyle38"/>
              </w:rPr>
              <w:t>е</w:t>
            </w:r>
            <w:r w:rsidRPr="004C2043">
              <w:rPr>
                <w:rStyle w:val="FontStyle38"/>
              </w:rPr>
              <w:t>чивающей н</w:t>
            </w:r>
            <w:r w:rsidRPr="004C2043">
              <w:rPr>
                <w:rStyle w:val="FontStyle38"/>
              </w:rPr>
              <w:t>е</w:t>
            </w:r>
            <w:r w:rsidRPr="004C2043">
              <w:rPr>
                <w:rStyle w:val="FontStyle38"/>
              </w:rPr>
              <w:t>прерывность и адресный подход к повыш</w:t>
            </w:r>
            <w:r w:rsidRPr="004C2043">
              <w:rPr>
                <w:rStyle w:val="FontStyle38"/>
              </w:rPr>
              <w:t>е</w:t>
            </w:r>
            <w:r w:rsidRPr="004C2043">
              <w:rPr>
                <w:rStyle w:val="FontStyle38"/>
              </w:rPr>
              <w:t>нию квалификации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4BCB" w:rsidRPr="004C2043" w:rsidRDefault="00814BCB" w:rsidP="00814BCB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>
              <w:rPr>
                <w:rStyle w:val="FontStyle38"/>
              </w:rPr>
              <w:t>П</w:t>
            </w:r>
            <w:r w:rsidRPr="004C2043">
              <w:rPr>
                <w:rStyle w:val="FontStyle38"/>
              </w:rPr>
              <w:t>овышение квалификации педаг</w:t>
            </w:r>
            <w:r w:rsidRPr="004C2043">
              <w:rPr>
                <w:rStyle w:val="FontStyle38"/>
              </w:rPr>
              <w:t>о</w:t>
            </w:r>
            <w:r w:rsidRPr="004C2043">
              <w:rPr>
                <w:rStyle w:val="FontStyle38"/>
              </w:rPr>
              <w:t>гов общеобразовательных учре</w:t>
            </w:r>
            <w:r w:rsidRPr="004C2043">
              <w:rPr>
                <w:rStyle w:val="FontStyle38"/>
              </w:rPr>
              <w:t>ж</w:t>
            </w:r>
            <w:r w:rsidRPr="004C2043">
              <w:rPr>
                <w:rStyle w:val="FontStyle38"/>
              </w:rPr>
              <w:t>дений с применением к</w:t>
            </w:r>
            <w:r w:rsidRPr="004C2043">
              <w:rPr>
                <w:rStyle w:val="FontStyle38"/>
              </w:rPr>
              <w:t>о</w:t>
            </w:r>
            <w:r w:rsidRPr="004C2043">
              <w:rPr>
                <w:rStyle w:val="FontStyle38"/>
              </w:rPr>
              <w:t xml:space="preserve">мандного подхода с участием </w:t>
            </w:r>
            <w:proofErr w:type="spellStart"/>
            <w:r w:rsidRPr="004C2043">
              <w:rPr>
                <w:rStyle w:val="FontStyle38"/>
              </w:rPr>
              <w:t>стажирово</w:t>
            </w:r>
            <w:r w:rsidRPr="004C2043">
              <w:rPr>
                <w:rStyle w:val="FontStyle38"/>
              </w:rPr>
              <w:t>ч</w:t>
            </w:r>
            <w:r w:rsidRPr="004C2043">
              <w:rPr>
                <w:rStyle w:val="FontStyle38"/>
              </w:rPr>
              <w:t>ных</w:t>
            </w:r>
            <w:proofErr w:type="spellEnd"/>
            <w:r w:rsidRPr="004C2043">
              <w:rPr>
                <w:rStyle w:val="FontStyle38"/>
              </w:rPr>
              <w:t xml:space="preserve"> площадок по реализации ФГОС НОО и образовател</w:t>
            </w:r>
            <w:r w:rsidRPr="004C2043">
              <w:rPr>
                <w:rStyle w:val="FontStyle38"/>
              </w:rPr>
              <w:t>ь</w:t>
            </w:r>
            <w:r w:rsidRPr="004C2043">
              <w:rPr>
                <w:rStyle w:val="FontStyle38"/>
              </w:rPr>
              <w:t>ных учреждений опережающего введ</w:t>
            </w:r>
            <w:r w:rsidRPr="004C2043">
              <w:rPr>
                <w:rStyle w:val="FontStyle38"/>
              </w:rPr>
              <w:t>е</w:t>
            </w:r>
            <w:r w:rsidRPr="004C2043">
              <w:rPr>
                <w:rStyle w:val="FontStyle38"/>
              </w:rPr>
              <w:t>ния ФГОС ООО</w:t>
            </w:r>
            <w:r>
              <w:rPr>
                <w:rStyle w:val="FontStyle38"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4BCB" w:rsidRPr="004C2043" w:rsidRDefault="00814BCB" w:rsidP="00814BCB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4C2043">
              <w:rPr>
                <w:rStyle w:val="FontStyle38"/>
              </w:rPr>
              <w:t xml:space="preserve">Организовано повышение квалификации </w:t>
            </w:r>
            <w:r w:rsidRPr="009F0CB3">
              <w:rPr>
                <w:rStyle w:val="FontStyle38"/>
              </w:rPr>
              <w:t>1696</w:t>
            </w:r>
            <w:r>
              <w:rPr>
                <w:rStyle w:val="FontStyle38"/>
              </w:rPr>
              <w:t xml:space="preserve"> </w:t>
            </w:r>
            <w:r w:rsidRPr="004C2043">
              <w:rPr>
                <w:rStyle w:val="FontStyle38"/>
              </w:rPr>
              <w:t>педаг</w:t>
            </w:r>
            <w:r w:rsidRPr="004C2043">
              <w:rPr>
                <w:rStyle w:val="FontStyle38"/>
              </w:rPr>
              <w:t>о</w:t>
            </w:r>
            <w:r w:rsidRPr="004C2043">
              <w:rPr>
                <w:rStyle w:val="FontStyle38"/>
              </w:rPr>
              <w:t>гических и руководящих работников</w:t>
            </w:r>
            <w:r>
              <w:rPr>
                <w:rStyle w:val="FontStyle38"/>
              </w:rPr>
              <w:t>,</w:t>
            </w:r>
            <w:r w:rsidRPr="004C2043">
              <w:rPr>
                <w:rStyle w:val="FontStyle38"/>
              </w:rPr>
              <w:t xml:space="preserve"> </w:t>
            </w:r>
            <w:r>
              <w:rPr>
                <w:rStyle w:val="FontStyle38"/>
              </w:rPr>
              <w:t xml:space="preserve">из них 1187 - </w:t>
            </w:r>
            <w:r w:rsidRPr="004C2043">
              <w:rPr>
                <w:rStyle w:val="FontStyle38"/>
              </w:rPr>
              <w:t>по персонифицированной модели</w:t>
            </w:r>
            <w:r>
              <w:rPr>
                <w:rStyle w:val="FontStyle38"/>
              </w:rPr>
              <w:t>.</w:t>
            </w:r>
            <w:r w:rsidRPr="004C2043">
              <w:rPr>
                <w:rStyle w:val="FontStyle38"/>
              </w:rPr>
              <w:t xml:space="preserve"> </w:t>
            </w:r>
            <w:r>
              <w:rPr>
                <w:rStyle w:val="FontStyle38"/>
              </w:rPr>
              <w:t>Для работы в соответствии с</w:t>
            </w:r>
            <w:r w:rsidRPr="004C2043">
              <w:rPr>
                <w:rStyle w:val="FontStyle38"/>
              </w:rPr>
              <w:t xml:space="preserve"> ФГОС</w:t>
            </w:r>
            <w:r>
              <w:rPr>
                <w:rStyle w:val="FontStyle38"/>
              </w:rPr>
              <w:t xml:space="preserve"> обучение прошли 1569 человек.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4BCB" w:rsidRPr="004C2043" w:rsidRDefault="00814BCB" w:rsidP="00814BCB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>
              <w:rPr>
                <w:rStyle w:val="FontStyle38"/>
              </w:rPr>
              <w:t>П</w:t>
            </w:r>
            <w:r w:rsidRPr="004C2043">
              <w:rPr>
                <w:rStyle w:val="FontStyle38"/>
              </w:rPr>
              <w:t>овышение квалификации педаг</w:t>
            </w:r>
            <w:r w:rsidRPr="004C2043">
              <w:rPr>
                <w:rStyle w:val="FontStyle38"/>
              </w:rPr>
              <w:t>о</w:t>
            </w:r>
            <w:r w:rsidRPr="004C2043">
              <w:rPr>
                <w:rStyle w:val="FontStyle38"/>
              </w:rPr>
              <w:t>гов общеобразовательных учре</w:t>
            </w:r>
            <w:r w:rsidRPr="004C2043">
              <w:rPr>
                <w:rStyle w:val="FontStyle38"/>
              </w:rPr>
              <w:t>ж</w:t>
            </w:r>
            <w:r w:rsidRPr="004C2043">
              <w:rPr>
                <w:rStyle w:val="FontStyle38"/>
              </w:rPr>
              <w:t>дений с применением к</w:t>
            </w:r>
            <w:r w:rsidRPr="004C2043">
              <w:rPr>
                <w:rStyle w:val="FontStyle38"/>
              </w:rPr>
              <w:t>о</w:t>
            </w:r>
            <w:r w:rsidRPr="004C2043">
              <w:rPr>
                <w:rStyle w:val="FontStyle38"/>
              </w:rPr>
              <w:t xml:space="preserve">мандного подхода с участием </w:t>
            </w:r>
            <w:proofErr w:type="spellStart"/>
            <w:r w:rsidRPr="004C2043">
              <w:rPr>
                <w:rStyle w:val="FontStyle38"/>
              </w:rPr>
              <w:t>стажирово</w:t>
            </w:r>
            <w:r w:rsidRPr="004C2043">
              <w:rPr>
                <w:rStyle w:val="FontStyle38"/>
              </w:rPr>
              <w:t>ч</w:t>
            </w:r>
            <w:r w:rsidRPr="004C2043">
              <w:rPr>
                <w:rStyle w:val="FontStyle38"/>
              </w:rPr>
              <w:t>ных</w:t>
            </w:r>
            <w:proofErr w:type="spellEnd"/>
            <w:r w:rsidRPr="004C2043">
              <w:rPr>
                <w:rStyle w:val="FontStyle38"/>
              </w:rPr>
              <w:t xml:space="preserve"> площадок по реализации ФГОС НОО и образовател</w:t>
            </w:r>
            <w:r w:rsidRPr="004C2043">
              <w:rPr>
                <w:rStyle w:val="FontStyle38"/>
              </w:rPr>
              <w:t>ь</w:t>
            </w:r>
            <w:r w:rsidRPr="004C2043">
              <w:rPr>
                <w:rStyle w:val="FontStyle38"/>
              </w:rPr>
              <w:t>ных учреждений опережающего введ</w:t>
            </w:r>
            <w:r w:rsidRPr="004C2043">
              <w:rPr>
                <w:rStyle w:val="FontStyle38"/>
              </w:rPr>
              <w:t>е</w:t>
            </w:r>
            <w:r w:rsidRPr="004C2043">
              <w:rPr>
                <w:rStyle w:val="FontStyle38"/>
              </w:rPr>
              <w:t>ния ФГОС ООО</w:t>
            </w:r>
            <w:r>
              <w:rPr>
                <w:rStyle w:val="FontStyle38"/>
              </w:rPr>
              <w:t>.</w:t>
            </w:r>
          </w:p>
        </w:tc>
      </w:tr>
      <w:tr w:rsidR="00814BCB" w:rsidRPr="007108F9" w:rsidTr="00814BCB"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4C2043" w:rsidRDefault="00814BCB" w:rsidP="00814BCB">
            <w:pPr>
              <w:pStyle w:val="Style23"/>
              <w:widowControl/>
            </w:pP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4BCB" w:rsidRPr="004C2043" w:rsidRDefault="00814BCB" w:rsidP="00814BCB">
            <w:pPr>
              <w:pStyle w:val="Style23"/>
              <w:widowControl/>
            </w:pPr>
            <w:r w:rsidRPr="004C2043">
              <w:rPr>
                <w:rStyle w:val="FontStyle38"/>
              </w:rPr>
              <w:t>б) развитие системы профе</w:t>
            </w:r>
            <w:r w:rsidRPr="004C2043">
              <w:rPr>
                <w:rStyle w:val="FontStyle38"/>
              </w:rPr>
              <w:t>с</w:t>
            </w:r>
            <w:r w:rsidRPr="004C2043">
              <w:rPr>
                <w:rStyle w:val="FontStyle38"/>
              </w:rPr>
              <w:t>сиональных конкурсов и п</w:t>
            </w:r>
            <w:r w:rsidRPr="004C2043">
              <w:rPr>
                <w:rStyle w:val="FontStyle38"/>
              </w:rPr>
              <w:t>о</w:t>
            </w:r>
            <w:r w:rsidRPr="004C2043">
              <w:rPr>
                <w:rStyle w:val="FontStyle38"/>
              </w:rPr>
              <w:t>след</w:t>
            </w:r>
            <w:r w:rsidRPr="004C2043">
              <w:rPr>
                <w:rStyle w:val="FontStyle38"/>
              </w:rPr>
              <w:t>у</w:t>
            </w:r>
            <w:r w:rsidRPr="004C2043">
              <w:rPr>
                <w:rStyle w:val="FontStyle38"/>
              </w:rPr>
              <w:t xml:space="preserve">ющего </w:t>
            </w:r>
            <w:proofErr w:type="spellStart"/>
            <w:r w:rsidRPr="004C2043">
              <w:rPr>
                <w:rStyle w:val="FontStyle38"/>
              </w:rPr>
              <w:t>патронирования</w:t>
            </w:r>
            <w:proofErr w:type="spellEnd"/>
            <w:r w:rsidRPr="004C2043">
              <w:rPr>
                <w:rStyle w:val="FontStyle38"/>
              </w:rPr>
              <w:t xml:space="preserve"> профе</w:t>
            </w:r>
            <w:r w:rsidRPr="004C2043">
              <w:rPr>
                <w:rStyle w:val="FontStyle38"/>
              </w:rPr>
              <w:t>с</w:t>
            </w:r>
            <w:r w:rsidRPr="004C2043">
              <w:rPr>
                <w:rStyle w:val="FontStyle38"/>
              </w:rPr>
              <w:t>сионального развития участников и лауреатов ко</w:t>
            </w:r>
            <w:r w:rsidRPr="004C2043">
              <w:rPr>
                <w:rStyle w:val="FontStyle38"/>
              </w:rPr>
              <w:t>н</w:t>
            </w:r>
            <w:r w:rsidRPr="004C2043">
              <w:rPr>
                <w:rStyle w:val="FontStyle38"/>
              </w:rPr>
              <w:t>курсов, по</w:t>
            </w:r>
            <w:r w:rsidRPr="004C2043">
              <w:rPr>
                <w:rStyle w:val="FontStyle38"/>
              </w:rPr>
              <w:t>д</w:t>
            </w:r>
            <w:r w:rsidRPr="004C2043">
              <w:rPr>
                <w:rStyle w:val="FontStyle38"/>
              </w:rPr>
              <w:t>держка сетевых педагогич</w:t>
            </w:r>
            <w:r w:rsidRPr="004C2043">
              <w:rPr>
                <w:rStyle w:val="FontStyle38"/>
              </w:rPr>
              <w:t>е</w:t>
            </w:r>
            <w:r w:rsidRPr="004C2043">
              <w:rPr>
                <w:rStyle w:val="FontStyle38"/>
              </w:rPr>
              <w:t>ских сообществ, занимающихся ра</w:t>
            </w:r>
            <w:r w:rsidRPr="004C2043">
              <w:rPr>
                <w:rStyle w:val="FontStyle38"/>
              </w:rPr>
              <w:t>з</w:t>
            </w:r>
            <w:r w:rsidRPr="004C2043">
              <w:rPr>
                <w:rStyle w:val="FontStyle38"/>
              </w:rPr>
              <w:t xml:space="preserve">витием </w:t>
            </w:r>
            <w:proofErr w:type="gramStart"/>
            <w:r w:rsidRPr="004C2043">
              <w:rPr>
                <w:rStyle w:val="FontStyle38"/>
              </w:rPr>
              <w:t>профессионального  поте</w:t>
            </w:r>
            <w:r w:rsidRPr="004C2043">
              <w:rPr>
                <w:rStyle w:val="FontStyle38"/>
              </w:rPr>
              <w:t>н</w:t>
            </w:r>
            <w:r w:rsidRPr="004C2043">
              <w:rPr>
                <w:rStyle w:val="FontStyle38"/>
              </w:rPr>
              <w:t>циала</w:t>
            </w:r>
            <w:proofErr w:type="gramEnd"/>
            <w:r w:rsidRPr="004C2043">
              <w:rPr>
                <w:rStyle w:val="FontStyle38"/>
              </w:rPr>
              <w:t xml:space="preserve"> учителей, осущест</w:t>
            </w:r>
            <w:r w:rsidRPr="004C2043">
              <w:rPr>
                <w:rStyle w:val="FontStyle38"/>
              </w:rPr>
              <w:t>в</w:t>
            </w:r>
            <w:r w:rsidRPr="004C2043">
              <w:rPr>
                <w:rStyle w:val="FontStyle38"/>
              </w:rPr>
              <w:t xml:space="preserve">ляющих консультационное и </w:t>
            </w:r>
            <w:r w:rsidRPr="004C2043">
              <w:rPr>
                <w:rStyle w:val="FontStyle38"/>
              </w:rPr>
              <w:lastRenderedPageBreak/>
              <w:t>методическое сопровождение их деятельности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4BCB" w:rsidRDefault="00814BCB" w:rsidP="00814BCB">
            <w:pPr>
              <w:pStyle w:val="Style31"/>
              <w:widowControl/>
              <w:spacing w:line="274" w:lineRule="exact"/>
              <w:jc w:val="both"/>
              <w:rPr>
                <w:rStyle w:val="FontStyle38"/>
              </w:rPr>
            </w:pPr>
            <w:r w:rsidRPr="004C2043">
              <w:rPr>
                <w:rStyle w:val="FontStyle38"/>
              </w:rPr>
              <w:lastRenderedPageBreak/>
              <w:t>Организация и проведение муниципал</w:t>
            </w:r>
            <w:r w:rsidRPr="004C2043">
              <w:rPr>
                <w:rStyle w:val="FontStyle38"/>
              </w:rPr>
              <w:t>ь</w:t>
            </w:r>
            <w:r w:rsidRPr="004C2043">
              <w:rPr>
                <w:rStyle w:val="FontStyle38"/>
              </w:rPr>
              <w:t>ных конкурсов профессионального ма</w:t>
            </w:r>
            <w:r w:rsidRPr="004C2043">
              <w:rPr>
                <w:rStyle w:val="FontStyle38"/>
              </w:rPr>
              <w:t>с</w:t>
            </w:r>
            <w:r w:rsidRPr="004C2043">
              <w:rPr>
                <w:rStyle w:val="FontStyle38"/>
              </w:rPr>
              <w:t>терства работников, конкурсов по р</w:t>
            </w:r>
            <w:r w:rsidRPr="004C2043">
              <w:rPr>
                <w:rStyle w:val="FontStyle38"/>
              </w:rPr>
              <w:t>е</w:t>
            </w:r>
            <w:r w:rsidRPr="004C2043">
              <w:rPr>
                <w:rStyle w:val="FontStyle38"/>
              </w:rPr>
              <w:t>зультатам профессиональной деятельн</w:t>
            </w:r>
            <w:r w:rsidRPr="004C2043">
              <w:rPr>
                <w:rStyle w:val="FontStyle38"/>
              </w:rPr>
              <w:t>о</w:t>
            </w:r>
            <w:r w:rsidRPr="004C2043">
              <w:rPr>
                <w:rStyle w:val="FontStyle38"/>
              </w:rPr>
              <w:t>сти.</w:t>
            </w:r>
          </w:p>
          <w:p w:rsidR="00814BCB" w:rsidRDefault="00814BCB" w:rsidP="00814BCB">
            <w:pPr>
              <w:pStyle w:val="Style31"/>
              <w:widowControl/>
              <w:spacing w:line="274" w:lineRule="exact"/>
              <w:jc w:val="both"/>
              <w:rPr>
                <w:rStyle w:val="FontStyle38"/>
              </w:rPr>
            </w:pPr>
          </w:p>
          <w:p w:rsidR="00814BCB" w:rsidRDefault="00814BCB" w:rsidP="00814BCB">
            <w:pPr>
              <w:pStyle w:val="Style31"/>
              <w:widowControl/>
              <w:spacing w:line="274" w:lineRule="exact"/>
              <w:jc w:val="both"/>
              <w:rPr>
                <w:rStyle w:val="FontStyle38"/>
              </w:rPr>
            </w:pPr>
          </w:p>
          <w:p w:rsidR="00814BCB" w:rsidRDefault="00814BCB" w:rsidP="00814BCB">
            <w:pPr>
              <w:pStyle w:val="Style31"/>
              <w:widowControl/>
              <w:spacing w:line="274" w:lineRule="exact"/>
              <w:jc w:val="both"/>
              <w:rPr>
                <w:rStyle w:val="FontStyle38"/>
              </w:rPr>
            </w:pPr>
          </w:p>
          <w:p w:rsidR="00814BCB" w:rsidRDefault="00814BCB" w:rsidP="00814BCB">
            <w:pPr>
              <w:pStyle w:val="Style31"/>
              <w:widowControl/>
              <w:spacing w:line="274" w:lineRule="exact"/>
              <w:jc w:val="both"/>
              <w:rPr>
                <w:rStyle w:val="FontStyle38"/>
              </w:rPr>
            </w:pPr>
          </w:p>
          <w:p w:rsidR="00814BCB" w:rsidRDefault="00814BCB" w:rsidP="00814BCB">
            <w:pPr>
              <w:pStyle w:val="Style31"/>
              <w:widowControl/>
              <w:spacing w:line="274" w:lineRule="exact"/>
              <w:jc w:val="both"/>
              <w:rPr>
                <w:rStyle w:val="FontStyle38"/>
              </w:rPr>
            </w:pPr>
          </w:p>
          <w:p w:rsidR="00814BCB" w:rsidRDefault="00814BCB" w:rsidP="00814BCB">
            <w:pPr>
              <w:pStyle w:val="Style31"/>
              <w:widowControl/>
              <w:spacing w:line="274" w:lineRule="exact"/>
              <w:jc w:val="both"/>
              <w:rPr>
                <w:rStyle w:val="FontStyle38"/>
              </w:rPr>
            </w:pPr>
          </w:p>
          <w:p w:rsidR="00814BCB" w:rsidRDefault="00814BCB" w:rsidP="00814BCB">
            <w:pPr>
              <w:pStyle w:val="Style31"/>
              <w:widowControl/>
              <w:spacing w:line="274" w:lineRule="exact"/>
              <w:jc w:val="both"/>
              <w:rPr>
                <w:rStyle w:val="FontStyle38"/>
              </w:rPr>
            </w:pPr>
          </w:p>
          <w:p w:rsidR="00814BCB" w:rsidRDefault="00814BCB" w:rsidP="00814BCB">
            <w:pPr>
              <w:pStyle w:val="Style31"/>
              <w:widowControl/>
              <w:spacing w:line="274" w:lineRule="exact"/>
              <w:jc w:val="both"/>
              <w:rPr>
                <w:rStyle w:val="FontStyle38"/>
              </w:rPr>
            </w:pPr>
          </w:p>
          <w:p w:rsidR="00814BCB" w:rsidRDefault="00814BCB" w:rsidP="00814BCB">
            <w:pPr>
              <w:pStyle w:val="Style31"/>
              <w:widowControl/>
              <w:spacing w:line="274" w:lineRule="exact"/>
              <w:jc w:val="both"/>
              <w:rPr>
                <w:rStyle w:val="FontStyle38"/>
              </w:rPr>
            </w:pPr>
          </w:p>
          <w:p w:rsidR="00814BCB" w:rsidRDefault="00814BCB" w:rsidP="00814BCB">
            <w:pPr>
              <w:pStyle w:val="Style31"/>
              <w:widowControl/>
              <w:spacing w:line="274" w:lineRule="exact"/>
              <w:jc w:val="both"/>
              <w:rPr>
                <w:rStyle w:val="FontStyle38"/>
              </w:rPr>
            </w:pPr>
          </w:p>
          <w:p w:rsidR="00814BCB" w:rsidRDefault="00814BCB" w:rsidP="00814BCB">
            <w:pPr>
              <w:pStyle w:val="Style31"/>
              <w:widowControl/>
              <w:spacing w:line="274" w:lineRule="exact"/>
              <w:jc w:val="both"/>
              <w:rPr>
                <w:rStyle w:val="FontStyle38"/>
              </w:rPr>
            </w:pPr>
          </w:p>
          <w:p w:rsidR="00814BCB" w:rsidRDefault="00814BCB" w:rsidP="00814BCB">
            <w:pPr>
              <w:pStyle w:val="Style31"/>
              <w:widowControl/>
              <w:spacing w:line="274" w:lineRule="exact"/>
              <w:jc w:val="both"/>
              <w:rPr>
                <w:rStyle w:val="FontStyle38"/>
              </w:rPr>
            </w:pPr>
          </w:p>
          <w:p w:rsidR="00814BCB" w:rsidRDefault="00814BCB" w:rsidP="00814BCB">
            <w:pPr>
              <w:pStyle w:val="Style31"/>
              <w:widowControl/>
              <w:spacing w:line="274" w:lineRule="exact"/>
              <w:jc w:val="both"/>
              <w:rPr>
                <w:rStyle w:val="FontStyle38"/>
              </w:rPr>
            </w:pPr>
          </w:p>
          <w:p w:rsidR="00814BCB" w:rsidRDefault="00814BCB" w:rsidP="00814BCB">
            <w:pPr>
              <w:pStyle w:val="Style31"/>
              <w:widowControl/>
              <w:spacing w:line="274" w:lineRule="exact"/>
              <w:jc w:val="both"/>
              <w:rPr>
                <w:rStyle w:val="FontStyle38"/>
              </w:rPr>
            </w:pPr>
          </w:p>
          <w:p w:rsidR="00814BCB" w:rsidRDefault="00814BCB" w:rsidP="00814BCB">
            <w:pPr>
              <w:pStyle w:val="Style31"/>
              <w:widowControl/>
              <w:spacing w:line="274" w:lineRule="exact"/>
              <w:jc w:val="both"/>
              <w:rPr>
                <w:rStyle w:val="FontStyle38"/>
              </w:rPr>
            </w:pPr>
          </w:p>
          <w:p w:rsidR="00814BCB" w:rsidRDefault="00814BCB" w:rsidP="00814BCB">
            <w:pPr>
              <w:pStyle w:val="Style31"/>
              <w:widowControl/>
              <w:spacing w:line="274" w:lineRule="exact"/>
              <w:jc w:val="both"/>
              <w:rPr>
                <w:rStyle w:val="FontStyle38"/>
              </w:rPr>
            </w:pPr>
          </w:p>
          <w:p w:rsidR="00814BCB" w:rsidRDefault="00814BCB" w:rsidP="00814BCB">
            <w:pPr>
              <w:pStyle w:val="Style31"/>
              <w:widowControl/>
              <w:spacing w:line="274" w:lineRule="exact"/>
              <w:jc w:val="both"/>
              <w:rPr>
                <w:rStyle w:val="FontStyle38"/>
              </w:rPr>
            </w:pPr>
          </w:p>
          <w:p w:rsidR="00814BCB" w:rsidRDefault="00814BCB" w:rsidP="00814BCB">
            <w:pPr>
              <w:pStyle w:val="Style31"/>
              <w:widowControl/>
              <w:spacing w:line="274" w:lineRule="exact"/>
              <w:jc w:val="both"/>
              <w:rPr>
                <w:rStyle w:val="FontStyle38"/>
              </w:rPr>
            </w:pPr>
          </w:p>
          <w:p w:rsidR="00814BCB" w:rsidRDefault="00814BCB" w:rsidP="00814BCB">
            <w:pPr>
              <w:pStyle w:val="Style31"/>
              <w:widowControl/>
              <w:spacing w:line="274" w:lineRule="exact"/>
              <w:jc w:val="both"/>
              <w:rPr>
                <w:rStyle w:val="FontStyle38"/>
              </w:rPr>
            </w:pPr>
          </w:p>
          <w:p w:rsidR="00814BCB" w:rsidRDefault="00814BCB" w:rsidP="00814BCB">
            <w:pPr>
              <w:pStyle w:val="Style31"/>
              <w:widowControl/>
              <w:spacing w:line="274" w:lineRule="exact"/>
              <w:jc w:val="both"/>
              <w:rPr>
                <w:rStyle w:val="FontStyle38"/>
              </w:rPr>
            </w:pPr>
          </w:p>
          <w:p w:rsidR="00814BCB" w:rsidRDefault="00814BCB" w:rsidP="00814BCB">
            <w:pPr>
              <w:pStyle w:val="Style31"/>
              <w:widowControl/>
              <w:spacing w:line="274" w:lineRule="exact"/>
              <w:jc w:val="both"/>
              <w:rPr>
                <w:rStyle w:val="FontStyle38"/>
              </w:rPr>
            </w:pPr>
          </w:p>
          <w:p w:rsidR="00814BCB" w:rsidRDefault="00814BCB" w:rsidP="00814BCB">
            <w:pPr>
              <w:pStyle w:val="Style31"/>
              <w:widowControl/>
              <w:spacing w:line="274" w:lineRule="exact"/>
              <w:jc w:val="both"/>
              <w:rPr>
                <w:rStyle w:val="FontStyle38"/>
              </w:rPr>
            </w:pPr>
          </w:p>
          <w:p w:rsidR="00814BCB" w:rsidRDefault="00814BCB" w:rsidP="00814BCB">
            <w:pPr>
              <w:pStyle w:val="Style31"/>
              <w:widowControl/>
              <w:spacing w:line="274" w:lineRule="exact"/>
              <w:jc w:val="both"/>
              <w:rPr>
                <w:rStyle w:val="FontStyle38"/>
              </w:rPr>
            </w:pPr>
          </w:p>
          <w:p w:rsidR="00814BCB" w:rsidRDefault="00814BCB" w:rsidP="00814BCB">
            <w:pPr>
              <w:pStyle w:val="Style31"/>
              <w:widowControl/>
              <w:spacing w:line="274" w:lineRule="exact"/>
              <w:jc w:val="both"/>
              <w:rPr>
                <w:rStyle w:val="FontStyle38"/>
              </w:rPr>
            </w:pPr>
          </w:p>
          <w:p w:rsidR="00814BCB" w:rsidRDefault="00814BCB" w:rsidP="00814BCB">
            <w:pPr>
              <w:pStyle w:val="Style31"/>
              <w:widowControl/>
              <w:spacing w:line="274" w:lineRule="exact"/>
              <w:jc w:val="both"/>
              <w:rPr>
                <w:rStyle w:val="FontStyle38"/>
              </w:rPr>
            </w:pPr>
          </w:p>
          <w:p w:rsidR="00814BCB" w:rsidRDefault="00814BCB" w:rsidP="00814BCB">
            <w:pPr>
              <w:pStyle w:val="Style31"/>
              <w:widowControl/>
              <w:spacing w:line="274" w:lineRule="exact"/>
              <w:jc w:val="both"/>
              <w:rPr>
                <w:rStyle w:val="FontStyle38"/>
              </w:rPr>
            </w:pPr>
          </w:p>
          <w:p w:rsidR="00814BCB" w:rsidRDefault="00814BCB" w:rsidP="00814BCB">
            <w:pPr>
              <w:pStyle w:val="Style31"/>
              <w:widowControl/>
              <w:spacing w:line="274" w:lineRule="exact"/>
              <w:jc w:val="both"/>
              <w:rPr>
                <w:rStyle w:val="FontStyle38"/>
              </w:rPr>
            </w:pPr>
          </w:p>
          <w:p w:rsidR="00814BCB" w:rsidRDefault="00814BCB" w:rsidP="00814BCB">
            <w:pPr>
              <w:pStyle w:val="Style31"/>
              <w:widowControl/>
              <w:spacing w:line="274" w:lineRule="exact"/>
              <w:jc w:val="both"/>
              <w:rPr>
                <w:rStyle w:val="FontStyle38"/>
              </w:rPr>
            </w:pPr>
          </w:p>
          <w:p w:rsidR="00814BCB" w:rsidRDefault="00814BCB" w:rsidP="00814BCB">
            <w:pPr>
              <w:pStyle w:val="Style31"/>
              <w:widowControl/>
              <w:spacing w:line="274" w:lineRule="exact"/>
              <w:jc w:val="both"/>
              <w:rPr>
                <w:rStyle w:val="FontStyle38"/>
              </w:rPr>
            </w:pPr>
          </w:p>
          <w:p w:rsidR="00814BCB" w:rsidRDefault="00814BCB" w:rsidP="00814BCB">
            <w:pPr>
              <w:pStyle w:val="Style31"/>
              <w:widowControl/>
              <w:spacing w:line="274" w:lineRule="exact"/>
              <w:jc w:val="both"/>
              <w:rPr>
                <w:rStyle w:val="FontStyle38"/>
              </w:rPr>
            </w:pPr>
          </w:p>
          <w:p w:rsidR="00814BCB" w:rsidRDefault="00814BCB" w:rsidP="00814BCB">
            <w:pPr>
              <w:pStyle w:val="Style31"/>
              <w:widowControl/>
              <w:spacing w:line="274" w:lineRule="exact"/>
              <w:jc w:val="both"/>
              <w:rPr>
                <w:rStyle w:val="FontStyle38"/>
              </w:rPr>
            </w:pPr>
          </w:p>
          <w:p w:rsidR="00814BCB" w:rsidRDefault="00814BCB" w:rsidP="00814BCB">
            <w:pPr>
              <w:pStyle w:val="Style31"/>
              <w:widowControl/>
              <w:spacing w:line="274" w:lineRule="exact"/>
              <w:jc w:val="both"/>
              <w:rPr>
                <w:rStyle w:val="FontStyle38"/>
              </w:rPr>
            </w:pPr>
          </w:p>
          <w:p w:rsidR="00814BCB" w:rsidRDefault="00814BCB" w:rsidP="00814BCB">
            <w:pPr>
              <w:pStyle w:val="Style31"/>
              <w:widowControl/>
              <w:spacing w:line="274" w:lineRule="exact"/>
              <w:jc w:val="both"/>
              <w:rPr>
                <w:rStyle w:val="FontStyle38"/>
              </w:rPr>
            </w:pPr>
          </w:p>
          <w:p w:rsidR="00814BCB" w:rsidRDefault="00814BCB" w:rsidP="00814BCB">
            <w:pPr>
              <w:pStyle w:val="Style31"/>
              <w:widowControl/>
              <w:spacing w:line="274" w:lineRule="exact"/>
              <w:jc w:val="both"/>
              <w:rPr>
                <w:rStyle w:val="FontStyle37"/>
                <w:b w:val="0"/>
              </w:rPr>
            </w:pPr>
            <w:r w:rsidRPr="004C2043">
              <w:rPr>
                <w:rStyle w:val="FontStyle38"/>
              </w:rPr>
              <w:t xml:space="preserve">Создание </w:t>
            </w:r>
            <w:proofErr w:type="spellStart"/>
            <w:r w:rsidRPr="004C2043">
              <w:rPr>
                <w:rStyle w:val="FontStyle38"/>
              </w:rPr>
              <w:t>ме</w:t>
            </w:r>
            <w:r w:rsidRPr="004C2043">
              <w:rPr>
                <w:rStyle w:val="FontStyle38"/>
              </w:rPr>
              <w:t>ж</w:t>
            </w:r>
            <w:r w:rsidRPr="004C2043">
              <w:rPr>
                <w:rStyle w:val="FontStyle38"/>
              </w:rPr>
              <w:t>функциональн</w:t>
            </w:r>
            <w:r>
              <w:rPr>
                <w:rStyle w:val="FontStyle38"/>
              </w:rPr>
              <w:t>ых</w:t>
            </w:r>
            <w:proofErr w:type="spellEnd"/>
            <w:r>
              <w:rPr>
                <w:rStyle w:val="FontStyle38"/>
              </w:rPr>
              <w:t xml:space="preserve"> и годичных</w:t>
            </w:r>
            <w:r w:rsidRPr="004C2043">
              <w:rPr>
                <w:rStyle w:val="FontStyle38"/>
              </w:rPr>
              <w:t xml:space="preserve"> команд</w:t>
            </w:r>
            <w:r>
              <w:rPr>
                <w:rStyle w:val="FontStyle38"/>
              </w:rPr>
              <w:t>, проблемных групп</w:t>
            </w:r>
            <w:r w:rsidRPr="004C2043">
              <w:rPr>
                <w:rStyle w:val="FontStyle38"/>
              </w:rPr>
              <w:t xml:space="preserve"> по содержательной подготовке </w:t>
            </w:r>
            <w:r>
              <w:rPr>
                <w:rStyle w:val="FontStyle38"/>
              </w:rPr>
              <w:t>к введ</w:t>
            </w:r>
            <w:r>
              <w:rPr>
                <w:rStyle w:val="FontStyle38"/>
              </w:rPr>
              <w:t>е</w:t>
            </w:r>
            <w:r>
              <w:rPr>
                <w:rStyle w:val="FontStyle38"/>
              </w:rPr>
              <w:t>нию ФГОС О</w:t>
            </w:r>
            <w:r w:rsidRPr="004C2043">
              <w:rPr>
                <w:rStyle w:val="FontStyle38"/>
              </w:rPr>
              <w:t>ОО, применению образов</w:t>
            </w:r>
            <w:r w:rsidRPr="004C2043">
              <w:rPr>
                <w:rStyle w:val="FontStyle38"/>
              </w:rPr>
              <w:t>а</w:t>
            </w:r>
            <w:r w:rsidRPr="004C2043">
              <w:rPr>
                <w:rStyle w:val="FontStyle38"/>
              </w:rPr>
              <w:t>тел</w:t>
            </w:r>
            <w:r w:rsidRPr="004C2043">
              <w:rPr>
                <w:rStyle w:val="FontStyle38"/>
              </w:rPr>
              <w:t>ь</w:t>
            </w:r>
            <w:r w:rsidRPr="004C2043">
              <w:rPr>
                <w:rStyle w:val="FontStyle38"/>
              </w:rPr>
              <w:t>ных технологий.</w:t>
            </w:r>
            <w:r w:rsidRPr="004C2043">
              <w:rPr>
                <w:rStyle w:val="FontStyle37"/>
                <w:b w:val="0"/>
              </w:rPr>
              <w:t xml:space="preserve"> </w:t>
            </w:r>
          </w:p>
          <w:p w:rsidR="00814BCB" w:rsidRPr="004C2043" w:rsidRDefault="00814BCB" w:rsidP="00814BCB">
            <w:pPr>
              <w:pStyle w:val="Style31"/>
              <w:widowControl/>
              <w:spacing w:line="274" w:lineRule="exact"/>
              <w:jc w:val="both"/>
              <w:rPr>
                <w:rStyle w:val="FontStyle37"/>
                <w:b w:val="0"/>
              </w:rPr>
            </w:pPr>
            <w:r w:rsidRPr="004C2043">
              <w:rPr>
                <w:rStyle w:val="FontStyle37"/>
                <w:b w:val="0"/>
              </w:rPr>
              <w:lastRenderedPageBreak/>
              <w:t>Повышение уровня пр</w:t>
            </w:r>
            <w:r w:rsidRPr="004C2043">
              <w:rPr>
                <w:rStyle w:val="FontStyle37"/>
                <w:b w:val="0"/>
              </w:rPr>
              <w:t>о</w:t>
            </w:r>
            <w:r w:rsidRPr="004C2043">
              <w:rPr>
                <w:rStyle w:val="FontStyle37"/>
                <w:b w:val="0"/>
              </w:rPr>
              <w:t>фессиональной компетентности педаг</w:t>
            </w:r>
            <w:r w:rsidRPr="004C2043">
              <w:rPr>
                <w:rStyle w:val="FontStyle37"/>
                <w:b w:val="0"/>
              </w:rPr>
              <w:t>о</w:t>
            </w:r>
            <w:r w:rsidRPr="004C2043">
              <w:rPr>
                <w:rStyle w:val="FontStyle37"/>
                <w:b w:val="0"/>
              </w:rPr>
              <w:t>гов города.</w:t>
            </w:r>
          </w:p>
          <w:p w:rsidR="00814BCB" w:rsidRDefault="00814BCB" w:rsidP="00814BCB">
            <w:pPr>
              <w:pStyle w:val="Style31"/>
              <w:widowControl/>
              <w:spacing w:line="274" w:lineRule="exact"/>
              <w:jc w:val="both"/>
              <w:rPr>
                <w:rStyle w:val="FontStyle38"/>
              </w:rPr>
            </w:pPr>
          </w:p>
          <w:p w:rsidR="00814BCB" w:rsidRDefault="00814BCB" w:rsidP="00814BCB">
            <w:pPr>
              <w:pStyle w:val="Style31"/>
              <w:widowControl/>
              <w:spacing w:line="274" w:lineRule="exact"/>
              <w:jc w:val="both"/>
              <w:rPr>
                <w:rStyle w:val="FontStyle38"/>
              </w:rPr>
            </w:pPr>
          </w:p>
          <w:p w:rsidR="00814BCB" w:rsidRDefault="00814BCB" w:rsidP="00814BCB">
            <w:pPr>
              <w:pStyle w:val="Style31"/>
              <w:widowControl/>
              <w:spacing w:line="274" w:lineRule="exact"/>
              <w:jc w:val="both"/>
              <w:rPr>
                <w:rStyle w:val="FontStyle38"/>
              </w:rPr>
            </w:pPr>
          </w:p>
          <w:p w:rsidR="00814BCB" w:rsidRDefault="00814BCB" w:rsidP="00814BCB">
            <w:pPr>
              <w:pStyle w:val="Style31"/>
              <w:widowControl/>
              <w:spacing w:line="274" w:lineRule="exact"/>
              <w:jc w:val="both"/>
              <w:rPr>
                <w:rStyle w:val="FontStyle38"/>
              </w:rPr>
            </w:pPr>
          </w:p>
          <w:p w:rsidR="00814BCB" w:rsidRDefault="00814BCB" w:rsidP="00814BCB">
            <w:pPr>
              <w:pStyle w:val="Style31"/>
              <w:widowControl/>
              <w:spacing w:line="274" w:lineRule="exact"/>
              <w:jc w:val="both"/>
              <w:rPr>
                <w:rStyle w:val="FontStyle38"/>
              </w:rPr>
            </w:pPr>
          </w:p>
          <w:p w:rsidR="00814BCB" w:rsidRDefault="00814BCB" w:rsidP="00814BCB">
            <w:pPr>
              <w:pStyle w:val="Style31"/>
              <w:widowControl/>
              <w:spacing w:line="274" w:lineRule="exact"/>
              <w:jc w:val="both"/>
              <w:rPr>
                <w:rStyle w:val="FontStyle38"/>
              </w:rPr>
            </w:pPr>
          </w:p>
          <w:p w:rsidR="00814BCB" w:rsidRDefault="00814BCB" w:rsidP="00814BCB">
            <w:pPr>
              <w:pStyle w:val="Style31"/>
              <w:widowControl/>
              <w:spacing w:line="274" w:lineRule="exact"/>
              <w:jc w:val="both"/>
              <w:rPr>
                <w:rStyle w:val="FontStyle38"/>
              </w:rPr>
            </w:pPr>
          </w:p>
          <w:p w:rsidR="00814BCB" w:rsidRDefault="00814BCB" w:rsidP="00814BCB">
            <w:pPr>
              <w:pStyle w:val="Style31"/>
              <w:widowControl/>
              <w:spacing w:line="274" w:lineRule="exact"/>
              <w:jc w:val="both"/>
              <w:rPr>
                <w:rStyle w:val="FontStyle38"/>
              </w:rPr>
            </w:pPr>
          </w:p>
          <w:p w:rsidR="00814BCB" w:rsidRDefault="00814BCB" w:rsidP="00814BCB">
            <w:pPr>
              <w:pStyle w:val="Style31"/>
              <w:widowControl/>
              <w:spacing w:line="274" w:lineRule="exact"/>
              <w:jc w:val="both"/>
              <w:rPr>
                <w:rStyle w:val="FontStyle38"/>
              </w:rPr>
            </w:pPr>
          </w:p>
          <w:p w:rsidR="00814BCB" w:rsidRPr="004C2043" w:rsidRDefault="00814BCB" w:rsidP="00814BCB">
            <w:pPr>
              <w:pStyle w:val="Style31"/>
              <w:widowControl/>
              <w:spacing w:line="274" w:lineRule="exact"/>
              <w:jc w:val="both"/>
              <w:rPr>
                <w:sz w:val="22"/>
                <w:szCs w:val="22"/>
              </w:rPr>
            </w:pPr>
            <w:r w:rsidRPr="004C2043">
              <w:rPr>
                <w:rStyle w:val="FontStyle38"/>
              </w:rPr>
              <w:t>Координация и развитие деятельности профессиональных объединений педаг</w:t>
            </w:r>
            <w:r w:rsidRPr="004C2043">
              <w:rPr>
                <w:rStyle w:val="FontStyle38"/>
              </w:rPr>
              <w:t>о</w:t>
            </w:r>
            <w:r w:rsidRPr="004C2043">
              <w:rPr>
                <w:rStyle w:val="FontStyle38"/>
              </w:rPr>
              <w:t>гических р</w:t>
            </w:r>
            <w:r w:rsidRPr="004C2043">
              <w:rPr>
                <w:rStyle w:val="FontStyle38"/>
              </w:rPr>
              <w:t>а</w:t>
            </w:r>
            <w:r w:rsidRPr="004C2043">
              <w:rPr>
                <w:rStyle w:val="FontStyle38"/>
              </w:rPr>
              <w:t>ботников в муниципальной системе о</w:t>
            </w:r>
            <w:r w:rsidRPr="004C2043">
              <w:rPr>
                <w:rStyle w:val="FontStyle38"/>
              </w:rPr>
              <w:t>б</w:t>
            </w:r>
            <w:r w:rsidRPr="004C2043">
              <w:rPr>
                <w:rStyle w:val="FontStyle38"/>
              </w:rPr>
              <w:t>разования</w:t>
            </w:r>
            <w:r>
              <w:rPr>
                <w:rStyle w:val="FontStyle38"/>
              </w:rPr>
              <w:t xml:space="preserve">. </w:t>
            </w:r>
            <w:r w:rsidRPr="004C2043">
              <w:rPr>
                <w:sz w:val="22"/>
                <w:szCs w:val="22"/>
              </w:rPr>
              <w:t>Организация деятельности ГМО и пр</w:t>
            </w:r>
            <w:r w:rsidRPr="004C2043">
              <w:rPr>
                <w:sz w:val="22"/>
                <w:szCs w:val="22"/>
              </w:rPr>
              <w:t>о</w:t>
            </w:r>
            <w:r w:rsidRPr="004C2043">
              <w:rPr>
                <w:sz w:val="22"/>
                <w:szCs w:val="22"/>
              </w:rPr>
              <w:t xml:space="preserve">фессиональных объединений на сайте </w:t>
            </w:r>
            <w:proofErr w:type="spellStart"/>
            <w:r w:rsidRPr="004C2043">
              <w:rPr>
                <w:sz w:val="22"/>
                <w:szCs w:val="22"/>
                <w:lang w:val="en-US"/>
              </w:rPr>
              <w:t>SurWiki</w:t>
            </w:r>
            <w:proofErr w:type="spellEnd"/>
            <w:r>
              <w:rPr>
                <w:sz w:val="22"/>
                <w:szCs w:val="22"/>
              </w:rPr>
              <w:t>, увеличение чи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ла участников педагогических 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тевых сообществ.</w:t>
            </w:r>
          </w:p>
          <w:p w:rsidR="00814BCB" w:rsidRDefault="00814BCB" w:rsidP="00814BCB">
            <w:pPr>
              <w:pStyle w:val="Style31"/>
              <w:widowControl/>
              <w:spacing w:line="274" w:lineRule="exact"/>
              <w:jc w:val="both"/>
              <w:rPr>
                <w:sz w:val="22"/>
                <w:szCs w:val="22"/>
              </w:rPr>
            </w:pPr>
            <w:r w:rsidRPr="004C2043">
              <w:rPr>
                <w:sz w:val="22"/>
                <w:szCs w:val="22"/>
              </w:rPr>
              <w:t>Организация мероприятий (ко</w:t>
            </w:r>
            <w:r w:rsidRPr="004C2043">
              <w:rPr>
                <w:sz w:val="22"/>
                <w:szCs w:val="22"/>
              </w:rPr>
              <w:t>н</w:t>
            </w:r>
            <w:r w:rsidRPr="004C2043">
              <w:rPr>
                <w:sz w:val="22"/>
                <w:szCs w:val="22"/>
              </w:rPr>
              <w:t xml:space="preserve">курсы, конференции и </w:t>
            </w:r>
            <w:proofErr w:type="spellStart"/>
            <w:r w:rsidRPr="004C2043">
              <w:rPr>
                <w:sz w:val="22"/>
                <w:szCs w:val="22"/>
              </w:rPr>
              <w:t>др</w:t>
            </w:r>
            <w:proofErr w:type="spellEnd"/>
            <w:r w:rsidRPr="004C2043">
              <w:rPr>
                <w:sz w:val="22"/>
                <w:szCs w:val="22"/>
              </w:rPr>
              <w:t xml:space="preserve">) в режиме </w:t>
            </w:r>
            <w:r w:rsidRPr="004C2043">
              <w:rPr>
                <w:sz w:val="22"/>
                <w:szCs w:val="22"/>
                <w:lang w:val="en-US"/>
              </w:rPr>
              <w:t>off</w:t>
            </w:r>
            <w:r w:rsidRPr="004C2043">
              <w:rPr>
                <w:sz w:val="22"/>
                <w:szCs w:val="22"/>
              </w:rPr>
              <w:t>-</w:t>
            </w:r>
            <w:r w:rsidRPr="004C2043">
              <w:rPr>
                <w:sz w:val="22"/>
                <w:szCs w:val="22"/>
                <w:lang w:val="en-US"/>
              </w:rPr>
              <w:t>line</w:t>
            </w:r>
            <w:r w:rsidRPr="004C2043">
              <w:rPr>
                <w:sz w:val="22"/>
                <w:szCs w:val="22"/>
              </w:rPr>
              <w:t xml:space="preserve"> на сайте сетевого педагогического сообщ</w:t>
            </w:r>
            <w:r w:rsidRPr="004C2043">
              <w:rPr>
                <w:sz w:val="22"/>
                <w:szCs w:val="22"/>
              </w:rPr>
              <w:t>е</w:t>
            </w:r>
            <w:r w:rsidRPr="004C2043">
              <w:rPr>
                <w:sz w:val="22"/>
                <w:szCs w:val="22"/>
              </w:rPr>
              <w:t xml:space="preserve">ства </w:t>
            </w:r>
            <w:proofErr w:type="spellStart"/>
            <w:r w:rsidRPr="004C2043">
              <w:rPr>
                <w:sz w:val="22"/>
                <w:szCs w:val="22"/>
                <w:lang w:val="en-US"/>
              </w:rPr>
              <w:t>SurWiki</w:t>
            </w:r>
            <w:proofErr w:type="spellEnd"/>
            <w:r w:rsidRPr="004C204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4C2043">
              <w:rPr>
                <w:sz w:val="22"/>
                <w:szCs w:val="22"/>
              </w:rPr>
              <w:t>Участие педагогов в сетевых сообщес</w:t>
            </w:r>
            <w:r w:rsidRPr="004C2043">
              <w:rPr>
                <w:sz w:val="22"/>
                <w:szCs w:val="22"/>
              </w:rPr>
              <w:t>т</w:t>
            </w:r>
            <w:r w:rsidRPr="004C2043">
              <w:rPr>
                <w:sz w:val="22"/>
                <w:szCs w:val="22"/>
              </w:rPr>
              <w:t>вах.</w:t>
            </w:r>
          </w:p>
          <w:p w:rsidR="00814BCB" w:rsidRPr="004C2043" w:rsidRDefault="00814BCB" w:rsidP="00814BCB">
            <w:pPr>
              <w:pStyle w:val="Style23"/>
              <w:widowControl/>
              <w:tabs>
                <w:tab w:val="left" w:pos="303"/>
              </w:tabs>
              <w:jc w:val="both"/>
              <w:rPr>
                <w:rStyle w:val="FontStyle3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4BCB" w:rsidRDefault="00814BCB" w:rsidP="00814BCB">
            <w:pPr>
              <w:pStyle w:val="Style31"/>
              <w:widowControl/>
              <w:spacing w:line="274" w:lineRule="exact"/>
              <w:jc w:val="both"/>
              <w:rPr>
                <w:rStyle w:val="FontStyle38"/>
              </w:rPr>
            </w:pPr>
            <w:r w:rsidRPr="000B7058">
              <w:rPr>
                <w:rStyle w:val="FontStyle38"/>
              </w:rPr>
              <w:lastRenderedPageBreak/>
              <w:t>7</w:t>
            </w:r>
            <w:r>
              <w:rPr>
                <w:rStyle w:val="FontStyle38"/>
              </w:rPr>
              <w:t>3</w:t>
            </w:r>
            <w:r w:rsidRPr="000B7058">
              <w:rPr>
                <w:rStyle w:val="FontStyle38"/>
              </w:rPr>
              <w:t xml:space="preserve"> </w:t>
            </w:r>
            <w:r w:rsidRPr="004C2043">
              <w:rPr>
                <w:rStyle w:val="FontStyle38"/>
              </w:rPr>
              <w:t>педагог</w:t>
            </w:r>
            <w:r>
              <w:rPr>
                <w:rStyle w:val="FontStyle38"/>
              </w:rPr>
              <w:t>ических работника</w:t>
            </w:r>
            <w:r w:rsidRPr="004C2043">
              <w:rPr>
                <w:rStyle w:val="FontStyle38"/>
              </w:rPr>
              <w:t xml:space="preserve"> муниципальных образовател</w:t>
            </w:r>
            <w:r w:rsidRPr="004C2043">
              <w:rPr>
                <w:rStyle w:val="FontStyle38"/>
              </w:rPr>
              <w:t>ь</w:t>
            </w:r>
            <w:r w:rsidRPr="004C2043">
              <w:rPr>
                <w:rStyle w:val="FontStyle38"/>
              </w:rPr>
              <w:t>ных учреждений приняли участие: ко</w:t>
            </w:r>
            <w:r w:rsidRPr="004C2043">
              <w:rPr>
                <w:rStyle w:val="FontStyle38"/>
              </w:rPr>
              <w:t>н</w:t>
            </w:r>
            <w:r w:rsidRPr="004C2043">
              <w:rPr>
                <w:rStyle w:val="FontStyle38"/>
              </w:rPr>
              <w:t xml:space="preserve">курс «Учитель года» - </w:t>
            </w:r>
            <w:r>
              <w:rPr>
                <w:rStyle w:val="FontStyle38"/>
              </w:rPr>
              <w:t>11</w:t>
            </w:r>
            <w:r w:rsidRPr="004C2043">
              <w:rPr>
                <w:rStyle w:val="FontStyle38"/>
              </w:rPr>
              <w:t xml:space="preserve"> педагогов</w:t>
            </w:r>
            <w:r>
              <w:rPr>
                <w:rStyle w:val="FontStyle38"/>
              </w:rPr>
              <w:t>,</w:t>
            </w:r>
            <w:r w:rsidRPr="004C2043">
              <w:rPr>
                <w:rStyle w:val="FontStyle38"/>
              </w:rPr>
              <w:t xml:space="preserve"> «П</w:t>
            </w:r>
            <w:r w:rsidRPr="004C2043">
              <w:rPr>
                <w:rStyle w:val="FontStyle38"/>
              </w:rPr>
              <w:t>е</w:t>
            </w:r>
            <w:r w:rsidRPr="004C2043">
              <w:rPr>
                <w:rStyle w:val="FontStyle38"/>
              </w:rPr>
              <w:t>дагогическая надежда» -</w:t>
            </w:r>
            <w:r>
              <w:rPr>
                <w:rStyle w:val="FontStyle38"/>
              </w:rPr>
              <w:t xml:space="preserve"> 26,</w:t>
            </w:r>
            <w:r w:rsidRPr="004C2043">
              <w:rPr>
                <w:rStyle w:val="FontStyle38"/>
              </w:rPr>
              <w:t xml:space="preserve"> «Восп</w:t>
            </w:r>
            <w:r w:rsidRPr="004C2043">
              <w:rPr>
                <w:rStyle w:val="FontStyle38"/>
              </w:rPr>
              <w:t>и</w:t>
            </w:r>
            <w:r w:rsidRPr="004C2043">
              <w:rPr>
                <w:rStyle w:val="FontStyle38"/>
              </w:rPr>
              <w:t xml:space="preserve">татель года» - </w:t>
            </w:r>
            <w:r>
              <w:rPr>
                <w:rStyle w:val="FontStyle38"/>
              </w:rPr>
              <w:t>14,</w:t>
            </w:r>
            <w:r w:rsidRPr="004C2043">
              <w:rPr>
                <w:rStyle w:val="FontStyle38"/>
              </w:rPr>
              <w:t xml:space="preserve"> «Сердце отдаю детям» - </w:t>
            </w:r>
            <w:r>
              <w:rPr>
                <w:rStyle w:val="FontStyle38"/>
              </w:rPr>
              <w:t>14,</w:t>
            </w:r>
            <w:r w:rsidRPr="004C2043">
              <w:rPr>
                <w:rStyle w:val="FontStyle38"/>
              </w:rPr>
              <w:t xml:space="preserve"> «Педагог-психолог</w:t>
            </w:r>
            <w:r>
              <w:rPr>
                <w:rStyle w:val="FontStyle38"/>
              </w:rPr>
              <w:t xml:space="preserve">» - </w:t>
            </w:r>
            <w:r w:rsidRPr="00F631DA">
              <w:rPr>
                <w:rStyle w:val="FontStyle38"/>
              </w:rPr>
              <w:t>13</w:t>
            </w:r>
            <w:r>
              <w:rPr>
                <w:rStyle w:val="FontStyle38"/>
              </w:rPr>
              <w:t xml:space="preserve"> человек</w:t>
            </w:r>
            <w:r w:rsidRPr="004C2043">
              <w:rPr>
                <w:rStyle w:val="FontStyle38"/>
              </w:rPr>
              <w:t>.</w:t>
            </w:r>
          </w:p>
          <w:p w:rsidR="00814BCB" w:rsidRPr="00971290" w:rsidRDefault="00814BCB" w:rsidP="00814BCB">
            <w:pPr>
              <w:pStyle w:val="Style31"/>
              <w:widowControl/>
              <w:spacing w:line="276" w:lineRule="auto"/>
              <w:jc w:val="both"/>
              <w:rPr>
                <w:rStyle w:val="FontStyle38"/>
              </w:rPr>
            </w:pPr>
            <w:r w:rsidRPr="00971290">
              <w:rPr>
                <w:rStyle w:val="FontStyle38"/>
              </w:rPr>
              <w:t>Состоялс</w:t>
            </w:r>
            <w:r>
              <w:rPr>
                <w:rStyle w:val="FontStyle38"/>
              </w:rPr>
              <w:t>я</w:t>
            </w:r>
            <w:r w:rsidRPr="00971290">
              <w:rPr>
                <w:rStyle w:val="FontStyle38"/>
              </w:rPr>
              <w:t xml:space="preserve"> конкурс работников муниципальных образовательных учреждений по результатам профессиональной деятельности в 2015 </w:t>
            </w:r>
            <w:r w:rsidRPr="00971290">
              <w:rPr>
                <w:rStyle w:val="FontStyle38"/>
              </w:rPr>
              <w:lastRenderedPageBreak/>
              <w:t xml:space="preserve">году, в которых приняли участие 29 педагогических работников общеобразовательных учреждений, </w:t>
            </w:r>
            <w:r>
              <w:rPr>
                <w:rStyle w:val="FontStyle38"/>
              </w:rPr>
              <w:t>из них 19 удостоились звания</w:t>
            </w:r>
            <w:r w:rsidRPr="00971290">
              <w:rPr>
                <w:rStyle w:val="FontStyle38"/>
              </w:rPr>
              <w:t xml:space="preserve"> «Лучший педагог (преподаватель) общеобразовательной организации»</w:t>
            </w:r>
            <w:r>
              <w:rPr>
                <w:rStyle w:val="FontStyle38"/>
              </w:rPr>
              <w:t>.</w:t>
            </w:r>
          </w:p>
          <w:p w:rsidR="00814BCB" w:rsidRPr="008530D5" w:rsidRDefault="00814BCB" w:rsidP="00814BCB">
            <w:pPr>
              <w:pStyle w:val="Style31"/>
              <w:widowControl/>
              <w:spacing w:line="274" w:lineRule="exact"/>
              <w:jc w:val="both"/>
              <w:rPr>
                <w:rStyle w:val="FontStyle38"/>
              </w:rPr>
            </w:pPr>
            <w:r w:rsidRPr="008530D5">
              <w:rPr>
                <w:rStyle w:val="FontStyle38"/>
              </w:rPr>
              <w:t>В 2015 году состоя</w:t>
            </w:r>
            <w:r w:rsidRPr="008530D5">
              <w:rPr>
                <w:rStyle w:val="FontStyle38"/>
              </w:rPr>
              <w:t>л</w:t>
            </w:r>
            <w:r w:rsidRPr="008530D5">
              <w:rPr>
                <w:rStyle w:val="FontStyle38"/>
              </w:rPr>
              <w:t>ся городской конкурс для педагогов «Цифровые лабор</w:t>
            </w:r>
            <w:r w:rsidRPr="008530D5">
              <w:rPr>
                <w:rStyle w:val="FontStyle38"/>
              </w:rPr>
              <w:t>а</w:t>
            </w:r>
            <w:r w:rsidRPr="008530D5">
              <w:rPr>
                <w:rStyle w:val="FontStyle38"/>
              </w:rPr>
              <w:t>тории в школе», в котором приняли уч</w:t>
            </w:r>
            <w:r w:rsidRPr="008530D5">
              <w:rPr>
                <w:rStyle w:val="FontStyle38"/>
              </w:rPr>
              <w:t>а</w:t>
            </w:r>
            <w:r w:rsidRPr="008530D5">
              <w:rPr>
                <w:rStyle w:val="FontStyle38"/>
              </w:rPr>
              <w:t xml:space="preserve">стие 12 педагогов из 10 ОУ. </w:t>
            </w:r>
          </w:p>
          <w:p w:rsidR="00814BCB" w:rsidRPr="004C2043" w:rsidRDefault="00814BCB" w:rsidP="00814BCB">
            <w:pPr>
              <w:pStyle w:val="Style31"/>
              <w:widowControl/>
              <w:spacing w:line="274" w:lineRule="exact"/>
              <w:jc w:val="both"/>
              <w:rPr>
                <w:rStyle w:val="FontStyle38"/>
              </w:rPr>
            </w:pPr>
            <w:r w:rsidRPr="004C2043">
              <w:rPr>
                <w:rStyle w:val="FontStyle38"/>
              </w:rPr>
              <w:t xml:space="preserve"> В Сургуте действуют:</w:t>
            </w:r>
          </w:p>
          <w:p w:rsidR="00814BCB" w:rsidRDefault="00814BCB" w:rsidP="00814BCB">
            <w:pPr>
              <w:pStyle w:val="Style31"/>
              <w:widowControl/>
              <w:spacing w:line="274" w:lineRule="exact"/>
              <w:jc w:val="both"/>
              <w:rPr>
                <w:rStyle w:val="FontStyle38"/>
              </w:rPr>
            </w:pPr>
            <w:r w:rsidRPr="004C2043">
              <w:rPr>
                <w:rStyle w:val="FontStyle38"/>
              </w:rPr>
              <w:t>-</w:t>
            </w:r>
            <w:r>
              <w:rPr>
                <w:rStyle w:val="FontStyle38"/>
              </w:rPr>
              <w:t xml:space="preserve"> </w:t>
            </w:r>
            <w:proofErr w:type="spellStart"/>
            <w:r w:rsidRPr="004C2043">
              <w:rPr>
                <w:rStyle w:val="FontStyle38"/>
              </w:rPr>
              <w:t>межфункциональные</w:t>
            </w:r>
            <w:proofErr w:type="spellEnd"/>
            <w:r w:rsidRPr="004C2043">
              <w:rPr>
                <w:rStyle w:val="FontStyle38"/>
              </w:rPr>
              <w:t xml:space="preserve"> команды </w:t>
            </w:r>
            <w:r w:rsidRPr="00F631DA">
              <w:rPr>
                <w:rStyle w:val="FontStyle38"/>
              </w:rPr>
              <w:t>по аттестации педагогических работников, по работе с одаренными детьми,</w:t>
            </w:r>
            <w:r>
              <w:rPr>
                <w:rStyle w:val="FontStyle38"/>
              </w:rPr>
              <w:t xml:space="preserve"> </w:t>
            </w:r>
            <w:r w:rsidRPr="00F631DA">
              <w:rPr>
                <w:rStyle w:val="FontStyle38"/>
              </w:rPr>
              <w:t>по обучению и социализации детей-мигрантов, по внедрению ВФСК «ГТО», по образовательной робототехнике, по дистанционным образовательным технологиям,</w:t>
            </w:r>
            <w:r>
              <w:rPr>
                <w:rStyle w:val="FontStyle38"/>
              </w:rPr>
              <w:t xml:space="preserve"> </w:t>
            </w:r>
            <w:r w:rsidRPr="004C2043">
              <w:rPr>
                <w:rStyle w:val="FontStyle38"/>
              </w:rPr>
              <w:t xml:space="preserve">по </w:t>
            </w:r>
            <w:r>
              <w:rPr>
                <w:rStyle w:val="FontStyle38"/>
              </w:rPr>
              <w:t>реализ</w:t>
            </w:r>
            <w:r>
              <w:rPr>
                <w:rStyle w:val="FontStyle38"/>
              </w:rPr>
              <w:t>а</w:t>
            </w:r>
            <w:r>
              <w:rPr>
                <w:rStyle w:val="FontStyle38"/>
              </w:rPr>
              <w:t>ции проекта «Школьная лига РОСНО»;</w:t>
            </w:r>
          </w:p>
          <w:p w:rsidR="00814BCB" w:rsidRDefault="00814BCB" w:rsidP="00814BCB">
            <w:pPr>
              <w:pStyle w:val="Style31"/>
              <w:widowControl/>
              <w:spacing w:line="274" w:lineRule="exact"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 xml:space="preserve">- годичные команды по внедрению </w:t>
            </w:r>
            <w:r w:rsidRPr="00F631DA">
              <w:rPr>
                <w:rStyle w:val="FontStyle38"/>
              </w:rPr>
              <w:t>программных продуктов компании ИНТ</w:t>
            </w:r>
            <w:r>
              <w:rPr>
                <w:rStyle w:val="FontStyle38"/>
              </w:rPr>
              <w:t>,</w:t>
            </w:r>
            <w:r w:rsidRPr="00F631DA">
              <w:rPr>
                <w:rStyle w:val="FontStyle38"/>
              </w:rPr>
              <w:t xml:space="preserve"> внедрению и апробации электронных учебников, по реализации проект</w:t>
            </w:r>
            <w:r>
              <w:rPr>
                <w:rStyle w:val="FontStyle38"/>
              </w:rPr>
              <w:t>а «Построй свою историю»;</w:t>
            </w:r>
          </w:p>
          <w:p w:rsidR="00814BCB" w:rsidRPr="004C2043" w:rsidRDefault="00814BCB" w:rsidP="00814BCB">
            <w:pPr>
              <w:pStyle w:val="Style31"/>
              <w:widowControl/>
              <w:spacing w:line="274" w:lineRule="exact"/>
              <w:jc w:val="both"/>
              <w:rPr>
                <w:rStyle w:val="FontStyle38"/>
              </w:rPr>
            </w:pPr>
            <w:r w:rsidRPr="004C2043">
              <w:rPr>
                <w:rStyle w:val="FontStyle38"/>
              </w:rPr>
              <w:t>-</w:t>
            </w:r>
            <w:r>
              <w:rPr>
                <w:rStyle w:val="FontStyle38"/>
              </w:rPr>
              <w:t xml:space="preserve"> </w:t>
            </w:r>
            <w:r w:rsidRPr="004C2043">
              <w:rPr>
                <w:rStyle w:val="FontStyle38"/>
              </w:rPr>
              <w:t>проблемн</w:t>
            </w:r>
            <w:r>
              <w:rPr>
                <w:rStyle w:val="FontStyle38"/>
              </w:rPr>
              <w:t>ые</w:t>
            </w:r>
            <w:r w:rsidRPr="004C2043">
              <w:rPr>
                <w:rStyle w:val="FontStyle38"/>
              </w:rPr>
              <w:t xml:space="preserve"> групп</w:t>
            </w:r>
            <w:r>
              <w:rPr>
                <w:rStyle w:val="FontStyle38"/>
              </w:rPr>
              <w:t>ы</w:t>
            </w:r>
            <w:r w:rsidRPr="004C2043">
              <w:rPr>
                <w:rStyle w:val="FontStyle38"/>
              </w:rPr>
              <w:t xml:space="preserve"> по </w:t>
            </w:r>
            <w:r w:rsidRPr="00F631DA">
              <w:rPr>
                <w:rStyle w:val="FontStyle38"/>
              </w:rPr>
              <w:t>поддержке и продвижению чтения</w:t>
            </w:r>
            <w:r>
              <w:rPr>
                <w:rStyle w:val="FontStyle38"/>
              </w:rPr>
              <w:t xml:space="preserve">, </w:t>
            </w:r>
            <w:r w:rsidRPr="00F631DA">
              <w:rPr>
                <w:rStyle w:val="FontStyle38"/>
              </w:rPr>
              <w:t xml:space="preserve">по соблюдению </w:t>
            </w:r>
            <w:r>
              <w:rPr>
                <w:rStyle w:val="FontStyle38"/>
              </w:rPr>
              <w:t>требований 152-</w:t>
            </w:r>
            <w:r w:rsidRPr="00F631DA">
              <w:rPr>
                <w:rStyle w:val="FontStyle38"/>
              </w:rPr>
              <w:t>Ф</w:t>
            </w:r>
            <w:r>
              <w:rPr>
                <w:rStyle w:val="FontStyle38"/>
              </w:rPr>
              <w:t>З «О персональных данных»</w:t>
            </w:r>
            <w:r w:rsidRPr="004C2043">
              <w:rPr>
                <w:rStyle w:val="FontStyle38"/>
              </w:rPr>
              <w:t>;</w:t>
            </w:r>
          </w:p>
          <w:p w:rsidR="00814BCB" w:rsidRPr="004C2043" w:rsidRDefault="00814BCB" w:rsidP="00814BCB">
            <w:pPr>
              <w:pStyle w:val="Style31"/>
              <w:widowControl/>
              <w:spacing w:line="274" w:lineRule="exact"/>
              <w:jc w:val="both"/>
              <w:rPr>
                <w:rStyle w:val="FontStyle38"/>
              </w:rPr>
            </w:pPr>
            <w:r w:rsidRPr="004C2043">
              <w:rPr>
                <w:rStyle w:val="FontStyle38"/>
              </w:rPr>
              <w:lastRenderedPageBreak/>
              <w:t xml:space="preserve">- </w:t>
            </w:r>
            <w:r w:rsidRPr="00F631DA">
              <w:rPr>
                <w:rStyle w:val="FontStyle38"/>
              </w:rPr>
              <w:t>40</w:t>
            </w:r>
            <w:r w:rsidRPr="004C2043">
              <w:rPr>
                <w:rStyle w:val="FontStyle38"/>
              </w:rPr>
              <w:t xml:space="preserve"> городских методических объединения работников муниципальных образовател</w:t>
            </w:r>
            <w:r w:rsidRPr="004C2043">
              <w:rPr>
                <w:rStyle w:val="FontStyle38"/>
              </w:rPr>
              <w:t>ь</w:t>
            </w:r>
            <w:r w:rsidRPr="004C2043">
              <w:rPr>
                <w:rStyle w:val="FontStyle38"/>
              </w:rPr>
              <w:t xml:space="preserve">ных учреждений (в </w:t>
            </w:r>
            <w:proofErr w:type="spellStart"/>
            <w:r w:rsidRPr="004C2043">
              <w:rPr>
                <w:rStyle w:val="FontStyle38"/>
              </w:rPr>
              <w:t>т.ч</w:t>
            </w:r>
            <w:proofErr w:type="spellEnd"/>
            <w:r w:rsidRPr="004C2043">
              <w:rPr>
                <w:rStyle w:val="FontStyle38"/>
              </w:rPr>
              <w:t>. объединение пед</w:t>
            </w:r>
            <w:r w:rsidRPr="004C2043">
              <w:rPr>
                <w:rStyle w:val="FontStyle38"/>
              </w:rPr>
              <w:t>а</w:t>
            </w:r>
            <w:r w:rsidRPr="004C2043">
              <w:rPr>
                <w:rStyle w:val="FontStyle38"/>
              </w:rPr>
              <w:t>гогов, реализующих программу «Истоки»</w:t>
            </w:r>
            <w:r>
              <w:rPr>
                <w:rStyle w:val="FontStyle38"/>
              </w:rPr>
              <w:t>, ОРКСЭ</w:t>
            </w:r>
            <w:r w:rsidRPr="004C2043">
              <w:rPr>
                <w:rStyle w:val="FontStyle38"/>
              </w:rPr>
              <w:t>);</w:t>
            </w:r>
          </w:p>
          <w:p w:rsidR="00814BCB" w:rsidRPr="004C2043" w:rsidRDefault="00814BCB" w:rsidP="00814BCB">
            <w:pPr>
              <w:pStyle w:val="Style31"/>
              <w:widowControl/>
              <w:spacing w:line="274" w:lineRule="exact"/>
              <w:jc w:val="both"/>
              <w:rPr>
                <w:rStyle w:val="FontStyle38"/>
              </w:rPr>
            </w:pPr>
            <w:r w:rsidRPr="004C2043">
              <w:rPr>
                <w:rStyle w:val="FontStyle38"/>
              </w:rPr>
              <w:t>-</w:t>
            </w:r>
            <w:r>
              <w:rPr>
                <w:rStyle w:val="FontStyle38"/>
              </w:rPr>
              <w:t xml:space="preserve"> </w:t>
            </w:r>
            <w:r w:rsidRPr="004C2043">
              <w:rPr>
                <w:rStyle w:val="FontStyle38"/>
              </w:rPr>
              <w:t>молодежное объединение работников о</w:t>
            </w:r>
            <w:r w:rsidRPr="004C2043">
              <w:rPr>
                <w:rStyle w:val="FontStyle38"/>
              </w:rPr>
              <w:t>б</w:t>
            </w:r>
            <w:r w:rsidRPr="004C2043">
              <w:rPr>
                <w:rStyle w:val="FontStyle38"/>
              </w:rPr>
              <w:t>разовательной</w:t>
            </w:r>
            <w:r>
              <w:rPr>
                <w:rStyle w:val="FontStyle38"/>
              </w:rPr>
              <w:t xml:space="preserve"> системы города Сургута «МОРОС».</w:t>
            </w:r>
          </w:p>
          <w:p w:rsidR="00814BCB" w:rsidRPr="007F5699" w:rsidRDefault="00814BCB" w:rsidP="00814BCB">
            <w:pPr>
              <w:pStyle w:val="Style31"/>
              <w:widowControl/>
              <w:spacing w:line="274" w:lineRule="exact"/>
              <w:jc w:val="both"/>
              <w:rPr>
                <w:rStyle w:val="FontStyle38"/>
                <w:rFonts w:eastAsia="Calibri"/>
              </w:rPr>
            </w:pPr>
            <w:r>
              <w:rPr>
                <w:rStyle w:val="FontStyle38"/>
              </w:rPr>
              <w:t xml:space="preserve">На сайте </w:t>
            </w:r>
            <w:r>
              <w:rPr>
                <w:rStyle w:val="FontStyle38"/>
                <w:lang w:val="en-US"/>
              </w:rPr>
              <w:t>S</w:t>
            </w:r>
            <w:proofErr w:type="spellStart"/>
            <w:r w:rsidRPr="00F631DA">
              <w:rPr>
                <w:rStyle w:val="FontStyle38"/>
              </w:rPr>
              <w:t>ur</w:t>
            </w:r>
            <w:proofErr w:type="spellEnd"/>
            <w:r>
              <w:rPr>
                <w:rStyle w:val="FontStyle38"/>
                <w:lang w:val="en-US"/>
              </w:rPr>
              <w:t>W</w:t>
            </w:r>
            <w:proofErr w:type="spellStart"/>
            <w:r w:rsidRPr="00F631DA">
              <w:rPr>
                <w:rStyle w:val="FontStyle38"/>
              </w:rPr>
              <w:t>iki</w:t>
            </w:r>
            <w:proofErr w:type="spellEnd"/>
            <w:r w:rsidRPr="00F631DA">
              <w:rPr>
                <w:rStyle w:val="FontStyle38"/>
              </w:rPr>
              <w:t xml:space="preserve"> организованы и проведены 5 конкурсов, организована работа 69 сообществ по 5 направлениям: административные сообщества, городские методические объединения учителей, контентные сообщества, </w:t>
            </w:r>
            <w:proofErr w:type="spellStart"/>
            <w:r w:rsidRPr="00F631DA">
              <w:rPr>
                <w:rStyle w:val="FontStyle38"/>
              </w:rPr>
              <w:t>межфункциональные</w:t>
            </w:r>
            <w:proofErr w:type="spellEnd"/>
            <w:r w:rsidRPr="00F631DA">
              <w:rPr>
                <w:rStyle w:val="FontStyle38"/>
              </w:rPr>
              <w:t xml:space="preserve"> команды, профессиональные методические объединения. </w:t>
            </w:r>
            <w:r>
              <w:rPr>
                <w:sz w:val="22"/>
                <w:szCs w:val="22"/>
              </w:rPr>
              <w:t>89</w:t>
            </w:r>
            <w:r w:rsidRPr="004C2043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учителей</w:t>
            </w:r>
            <w:r w:rsidRPr="004C204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работают </w:t>
            </w:r>
            <w:r w:rsidRPr="004C2043">
              <w:rPr>
                <w:sz w:val="22"/>
                <w:szCs w:val="22"/>
              </w:rPr>
              <w:t xml:space="preserve">в сетевых </w:t>
            </w:r>
            <w:r w:rsidRPr="004C2043">
              <w:rPr>
                <w:rStyle w:val="FontStyle38"/>
              </w:rPr>
              <w:t>педагогических сообщес</w:t>
            </w:r>
            <w:r w:rsidRPr="004C2043">
              <w:rPr>
                <w:rStyle w:val="FontStyle38"/>
              </w:rPr>
              <w:t>т</w:t>
            </w:r>
            <w:r w:rsidRPr="004C2043">
              <w:rPr>
                <w:rStyle w:val="FontStyle38"/>
              </w:rPr>
              <w:t>вах</w:t>
            </w:r>
            <w:r>
              <w:rPr>
                <w:rStyle w:val="FontStyle38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4BCB" w:rsidRDefault="00814BCB" w:rsidP="00814BCB">
            <w:pPr>
              <w:pStyle w:val="Style31"/>
              <w:widowControl/>
              <w:spacing w:line="274" w:lineRule="exact"/>
              <w:jc w:val="both"/>
              <w:rPr>
                <w:rStyle w:val="FontStyle38"/>
              </w:rPr>
            </w:pPr>
            <w:r w:rsidRPr="004C2043">
              <w:rPr>
                <w:rStyle w:val="FontStyle38"/>
              </w:rPr>
              <w:lastRenderedPageBreak/>
              <w:t>Организация и проведение мун</w:t>
            </w:r>
            <w:r w:rsidRPr="004C2043">
              <w:rPr>
                <w:rStyle w:val="FontStyle38"/>
              </w:rPr>
              <w:t>и</w:t>
            </w:r>
            <w:r w:rsidRPr="004C2043">
              <w:rPr>
                <w:rStyle w:val="FontStyle38"/>
              </w:rPr>
              <w:t>ципальных конкурсов професси</w:t>
            </w:r>
            <w:r w:rsidRPr="004C2043">
              <w:rPr>
                <w:rStyle w:val="FontStyle38"/>
              </w:rPr>
              <w:t>о</w:t>
            </w:r>
            <w:r w:rsidRPr="004C2043">
              <w:rPr>
                <w:rStyle w:val="FontStyle38"/>
              </w:rPr>
              <w:t>нального ма</w:t>
            </w:r>
            <w:r w:rsidRPr="004C2043">
              <w:rPr>
                <w:rStyle w:val="FontStyle38"/>
              </w:rPr>
              <w:t>с</w:t>
            </w:r>
            <w:r w:rsidRPr="004C2043">
              <w:rPr>
                <w:rStyle w:val="FontStyle38"/>
              </w:rPr>
              <w:t>терства работников, конкурсов по результатам профе</w:t>
            </w:r>
            <w:r w:rsidRPr="004C2043">
              <w:rPr>
                <w:rStyle w:val="FontStyle38"/>
              </w:rPr>
              <w:t>с</w:t>
            </w:r>
            <w:r w:rsidRPr="004C2043">
              <w:rPr>
                <w:rStyle w:val="FontStyle38"/>
              </w:rPr>
              <w:t>сиональной деятельн</w:t>
            </w:r>
            <w:r w:rsidRPr="004C2043">
              <w:rPr>
                <w:rStyle w:val="FontStyle38"/>
              </w:rPr>
              <w:t>о</w:t>
            </w:r>
            <w:r w:rsidRPr="004C2043">
              <w:rPr>
                <w:rStyle w:val="FontStyle38"/>
              </w:rPr>
              <w:t>сти.</w:t>
            </w:r>
          </w:p>
          <w:p w:rsidR="00814BCB" w:rsidRDefault="00814BCB" w:rsidP="00814BCB">
            <w:pPr>
              <w:pStyle w:val="Style23"/>
              <w:widowControl/>
              <w:tabs>
                <w:tab w:val="left" w:pos="303"/>
              </w:tabs>
              <w:jc w:val="both"/>
              <w:rPr>
                <w:sz w:val="22"/>
                <w:szCs w:val="22"/>
              </w:rPr>
            </w:pPr>
          </w:p>
          <w:p w:rsidR="00814BCB" w:rsidRDefault="00814BCB" w:rsidP="00814BCB">
            <w:pPr>
              <w:pStyle w:val="Style31"/>
              <w:widowControl/>
              <w:spacing w:line="274" w:lineRule="exact"/>
              <w:jc w:val="both"/>
              <w:rPr>
                <w:rStyle w:val="FontStyle38"/>
              </w:rPr>
            </w:pPr>
          </w:p>
          <w:p w:rsidR="00814BCB" w:rsidRDefault="00814BCB" w:rsidP="00814BCB">
            <w:pPr>
              <w:pStyle w:val="Style31"/>
              <w:widowControl/>
              <w:spacing w:line="274" w:lineRule="exact"/>
              <w:jc w:val="both"/>
              <w:rPr>
                <w:rStyle w:val="FontStyle37"/>
                <w:b w:val="0"/>
              </w:rPr>
            </w:pPr>
            <w:r>
              <w:rPr>
                <w:rStyle w:val="FontStyle38"/>
              </w:rPr>
              <w:t xml:space="preserve">Создание </w:t>
            </w:r>
            <w:proofErr w:type="spellStart"/>
            <w:r>
              <w:rPr>
                <w:rStyle w:val="FontStyle38"/>
              </w:rPr>
              <w:t>м</w:t>
            </w:r>
            <w:r w:rsidRPr="004C2043">
              <w:rPr>
                <w:rStyle w:val="FontStyle38"/>
              </w:rPr>
              <w:t>е</w:t>
            </w:r>
            <w:r w:rsidRPr="004C2043">
              <w:rPr>
                <w:rStyle w:val="FontStyle38"/>
              </w:rPr>
              <w:t>ж</w:t>
            </w:r>
            <w:r w:rsidRPr="004C2043">
              <w:rPr>
                <w:rStyle w:val="FontStyle38"/>
              </w:rPr>
              <w:t>функциональн</w:t>
            </w:r>
            <w:r>
              <w:rPr>
                <w:rStyle w:val="FontStyle38"/>
              </w:rPr>
              <w:t>ых</w:t>
            </w:r>
            <w:proofErr w:type="spellEnd"/>
            <w:r w:rsidRPr="004C2043">
              <w:rPr>
                <w:rStyle w:val="FontStyle38"/>
              </w:rPr>
              <w:t xml:space="preserve"> </w:t>
            </w:r>
            <w:r>
              <w:rPr>
                <w:rStyle w:val="FontStyle38"/>
              </w:rPr>
              <w:t xml:space="preserve">и годичных </w:t>
            </w:r>
            <w:r w:rsidRPr="004C2043">
              <w:rPr>
                <w:rStyle w:val="FontStyle38"/>
              </w:rPr>
              <w:t>команд</w:t>
            </w:r>
            <w:r>
              <w:rPr>
                <w:rStyle w:val="FontStyle38"/>
              </w:rPr>
              <w:t>,</w:t>
            </w:r>
            <w:r w:rsidRPr="004C2043">
              <w:rPr>
                <w:rStyle w:val="FontStyle38"/>
              </w:rPr>
              <w:t xml:space="preserve"> </w:t>
            </w:r>
            <w:r>
              <w:rPr>
                <w:rStyle w:val="FontStyle38"/>
              </w:rPr>
              <w:t>проблемных групп</w:t>
            </w:r>
            <w:r w:rsidRPr="004C2043">
              <w:rPr>
                <w:rStyle w:val="FontStyle38"/>
              </w:rPr>
              <w:t>.</w:t>
            </w:r>
            <w:r w:rsidRPr="004C2043">
              <w:rPr>
                <w:rStyle w:val="FontStyle37"/>
                <w:b w:val="0"/>
              </w:rPr>
              <w:t xml:space="preserve"> </w:t>
            </w:r>
          </w:p>
          <w:p w:rsidR="00814BCB" w:rsidRDefault="00814BCB" w:rsidP="00814BCB">
            <w:pPr>
              <w:pStyle w:val="Style31"/>
              <w:widowControl/>
              <w:spacing w:line="274" w:lineRule="exact"/>
              <w:jc w:val="both"/>
              <w:rPr>
                <w:rStyle w:val="FontStyle37"/>
                <w:b w:val="0"/>
              </w:rPr>
            </w:pPr>
          </w:p>
          <w:p w:rsidR="00814BCB" w:rsidRDefault="00814BCB" w:rsidP="00814BCB">
            <w:pPr>
              <w:pStyle w:val="Style31"/>
              <w:widowControl/>
              <w:spacing w:line="274" w:lineRule="exact"/>
              <w:jc w:val="both"/>
              <w:rPr>
                <w:rStyle w:val="FontStyle37"/>
                <w:b w:val="0"/>
              </w:rPr>
            </w:pPr>
          </w:p>
          <w:p w:rsidR="00814BCB" w:rsidRPr="004C2043" w:rsidRDefault="00814BCB" w:rsidP="00814BCB">
            <w:pPr>
              <w:pStyle w:val="Style31"/>
              <w:widowControl/>
              <w:spacing w:line="274" w:lineRule="exact"/>
              <w:jc w:val="both"/>
              <w:rPr>
                <w:rStyle w:val="FontStyle37"/>
                <w:b w:val="0"/>
              </w:rPr>
            </w:pPr>
            <w:r w:rsidRPr="004C2043">
              <w:rPr>
                <w:rStyle w:val="FontStyle37"/>
                <w:b w:val="0"/>
              </w:rPr>
              <w:lastRenderedPageBreak/>
              <w:t>Повышение уровня професси</w:t>
            </w:r>
            <w:r w:rsidRPr="004C2043">
              <w:rPr>
                <w:rStyle w:val="FontStyle37"/>
                <w:b w:val="0"/>
              </w:rPr>
              <w:t>о</w:t>
            </w:r>
            <w:r w:rsidRPr="004C2043">
              <w:rPr>
                <w:rStyle w:val="FontStyle37"/>
                <w:b w:val="0"/>
              </w:rPr>
              <w:t>нальной компетентности педаг</w:t>
            </w:r>
            <w:r w:rsidRPr="004C2043">
              <w:rPr>
                <w:rStyle w:val="FontStyle37"/>
                <w:b w:val="0"/>
              </w:rPr>
              <w:t>о</w:t>
            </w:r>
            <w:r w:rsidRPr="004C2043">
              <w:rPr>
                <w:rStyle w:val="FontStyle37"/>
                <w:b w:val="0"/>
              </w:rPr>
              <w:t>гов города.</w:t>
            </w:r>
          </w:p>
          <w:p w:rsidR="00814BCB" w:rsidRDefault="00814BCB" w:rsidP="00814BCB">
            <w:pPr>
              <w:pStyle w:val="Style23"/>
              <w:widowControl/>
              <w:tabs>
                <w:tab w:val="left" w:pos="303"/>
              </w:tabs>
              <w:jc w:val="both"/>
              <w:rPr>
                <w:rStyle w:val="FontStyle38"/>
              </w:rPr>
            </w:pPr>
          </w:p>
          <w:p w:rsidR="00814BCB" w:rsidRDefault="00814BCB" w:rsidP="00814BCB">
            <w:pPr>
              <w:pStyle w:val="Style23"/>
              <w:widowControl/>
              <w:tabs>
                <w:tab w:val="left" w:pos="303"/>
              </w:tabs>
              <w:jc w:val="both"/>
              <w:rPr>
                <w:sz w:val="22"/>
                <w:szCs w:val="22"/>
              </w:rPr>
            </w:pPr>
            <w:r w:rsidRPr="004C2043">
              <w:rPr>
                <w:rStyle w:val="FontStyle38"/>
              </w:rPr>
              <w:t>Координация и развитие деятел</w:t>
            </w:r>
            <w:r w:rsidRPr="004C2043">
              <w:rPr>
                <w:rStyle w:val="FontStyle38"/>
              </w:rPr>
              <w:t>ь</w:t>
            </w:r>
            <w:r w:rsidRPr="004C2043">
              <w:rPr>
                <w:rStyle w:val="FontStyle38"/>
              </w:rPr>
              <w:t>ности профессиональных объед</w:t>
            </w:r>
            <w:r w:rsidRPr="004C2043">
              <w:rPr>
                <w:rStyle w:val="FontStyle38"/>
              </w:rPr>
              <w:t>и</w:t>
            </w:r>
            <w:r w:rsidRPr="004C2043">
              <w:rPr>
                <w:rStyle w:val="FontStyle38"/>
              </w:rPr>
              <w:t>нений педагогических р</w:t>
            </w:r>
            <w:r w:rsidRPr="004C2043">
              <w:rPr>
                <w:rStyle w:val="FontStyle38"/>
              </w:rPr>
              <w:t>а</w:t>
            </w:r>
            <w:r w:rsidRPr="004C2043">
              <w:rPr>
                <w:rStyle w:val="FontStyle38"/>
              </w:rPr>
              <w:t>ботников в муниципальной системе образ</w:t>
            </w:r>
            <w:r w:rsidRPr="004C2043">
              <w:rPr>
                <w:rStyle w:val="FontStyle38"/>
              </w:rPr>
              <w:t>о</w:t>
            </w:r>
            <w:r w:rsidRPr="004C2043">
              <w:rPr>
                <w:rStyle w:val="FontStyle38"/>
              </w:rPr>
              <w:t>вания</w:t>
            </w:r>
            <w:r>
              <w:rPr>
                <w:rStyle w:val="FontStyle38"/>
              </w:rPr>
              <w:t>.</w:t>
            </w:r>
          </w:p>
          <w:p w:rsidR="00814BCB" w:rsidRDefault="00814BCB" w:rsidP="00814BCB">
            <w:pPr>
              <w:pStyle w:val="Style31"/>
              <w:widowControl/>
              <w:spacing w:line="274" w:lineRule="exact"/>
              <w:jc w:val="both"/>
              <w:rPr>
                <w:sz w:val="22"/>
                <w:szCs w:val="22"/>
              </w:rPr>
            </w:pPr>
          </w:p>
          <w:p w:rsidR="00814BCB" w:rsidRDefault="00814BCB" w:rsidP="00814BCB">
            <w:pPr>
              <w:pStyle w:val="Style31"/>
              <w:widowControl/>
              <w:spacing w:line="274" w:lineRule="exact"/>
              <w:jc w:val="both"/>
              <w:rPr>
                <w:sz w:val="22"/>
                <w:szCs w:val="22"/>
              </w:rPr>
            </w:pPr>
          </w:p>
          <w:p w:rsidR="00814BCB" w:rsidRDefault="00814BCB" w:rsidP="00814BCB">
            <w:pPr>
              <w:pStyle w:val="Style31"/>
              <w:widowControl/>
              <w:spacing w:line="274" w:lineRule="exact"/>
              <w:jc w:val="both"/>
              <w:rPr>
                <w:sz w:val="22"/>
                <w:szCs w:val="22"/>
              </w:rPr>
            </w:pPr>
          </w:p>
          <w:p w:rsidR="00814BCB" w:rsidRDefault="00814BCB" w:rsidP="00814BCB">
            <w:pPr>
              <w:pStyle w:val="Style31"/>
              <w:widowControl/>
              <w:spacing w:line="274" w:lineRule="exact"/>
              <w:jc w:val="both"/>
              <w:rPr>
                <w:sz w:val="22"/>
                <w:szCs w:val="22"/>
              </w:rPr>
            </w:pPr>
          </w:p>
          <w:p w:rsidR="00814BCB" w:rsidRDefault="00814BCB" w:rsidP="00814BCB">
            <w:pPr>
              <w:pStyle w:val="Style31"/>
              <w:widowControl/>
              <w:spacing w:line="274" w:lineRule="exact"/>
              <w:jc w:val="both"/>
              <w:rPr>
                <w:sz w:val="22"/>
                <w:szCs w:val="22"/>
              </w:rPr>
            </w:pPr>
          </w:p>
          <w:p w:rsidR="00814BCB" w:rsidRDefault="00814BCB" w:rsidP="00814BCB">
            <w:pPr>
              <w:pStyle w:val="Style31"/>
              <w:widowControl/>
              <w:spacing w:line="274" w:lineRule="exact"/>
              <w:jc w:val="both"/>
              <w:rPr>
                <w:sz w:val="22"/>
                <w:szCs w:val="22"/>
              </w:rPr>
            </w:pPr>
          </w:p>
          <w:p w:rsidR="00814BCB" w:rsidRDefault="00814BCB" w:rsidP="00814BCB">
            <w:pPr>
              <w:pStyle w:val="Style31"/>
              <w:widowControl/>
              <w:spacing w:line="274" w:lineRule="exact"/>
              <w:jc w:val="both"/>
              <w:rPr>
                <w:sz w:val="22"/>
                <w:szCs w:val="22"/>
              </w:rPr>
            </w:pPr>
          </w:p>
          <w:p w:rsidR="00814BCB" w:rsidRDefault="00814BCB" w:rsidP="00814BCB">
            <w:pPr>
              <w:pStyle w:val="Style31"/>
              <w:widowControl/>
              <w:spacing w:line="274" w:lineRule="exact"/>
              <w:jc w:val="both"/>
              <w:rPr>
                <w:sz w:val="22"/>
                <w:szCs w:val="22"/>
              </w:rPr>
            </w:pPr>
          </w:p>
          <w:p w:rsidR="00814BCB" w:rsidRDefault="00814BCB" w:rsidP="00814BCB">
            <w:pPr>
              <w:pStyle w:val="Style31"/>
              <w:widowControl/>
              <w:spacing w:line="274" w:lineRule="exact"/>
              <w:jc w:val="both"/>
              <w:rPr>
                <w:sz w:val="22"/>
                <w:szCs w:val="22"/>
              </w:rPr>
            </w:pPr>
          </w:p>
          <w:p w:rsidR="00814BCB" w:rsidRPr="004C2043" w:rsidRDefault="00814BCB" w:rsidP="00814BCB">
            <w:pPr>
              <w:pStyle w:val="Style31"/>
              <w:widowControl/>
              <w:spacing w:line="274" w:lineRule="exact"/>
              <w:jc w:val="both"/>
              <w:rPr>
                <w:sz w:val="22"/>
                <w:szCs w:val="22"/>
              </w:rPr>
            </w:pPr>
            <w:r w:rsidRPr="004C2043">
              <w:rPr>
                <w:sz w:val="22"/>
                <w:szCs w:val="22"/>
              </w:rPr>
              <w:t>Организация деятельности ГМО и пр</w:t>
            </w:r>
            <w:r w:rsidRPr="004C2043">
              <w:rPr>
                <w:sz w:val="22"/>
                <w:szCs w:val="22"/>
              </w:rPr>
              <w:t>о</w:t>
            </w:r>
            <w:r w:rsidRPr="004C2043">
              <w:rPr>
                <w:sz w:val="22"/>
                <w:szCs w:val="22"/>
              </w:rPr>
              <w:t xml:space="preserve">фессиональных объединений </w:t>
            </w:r>
            <w:proofErr w:type="gramStart"/>
            <w:r>
              <w:rPr>
                <w:sz w:val="22"/>
                <w:szCs w:val="22"/>
              </w:rPr>
              <w:t>( в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4C2043">
              <w:rPr>
                <w:sz w:val="22"/>
                <w:szCs w:val="22"/>
              </w:rPr>
              <w:t xml:space="preserve">на сайте </w:t>
            </w:r>
            <w:proofErr w:type="spellStart"/>
            <w:r w:rsidRPr="004C2043">
              <w:rPr>
                <w:sz w:val="22"/>
                <w:szCs w:val="22"/>
                <w:lang w:val="en-US"/>
              </w:rPr>
              <w:t>SurWiki</w:t>
            </w:r>
            <w:proofErr w:type="spellEnd"/>
            <w:r>
              <w:rPr>
                <w:sz w:val="22"/>
                <w:szCs w:val="22"/>
              </w:rPr>
              <w:t>), увеличение чи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ла участников педагогических 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тевых сообществ.</w:t>
            </w:r>
          </w:p>
          <w:p w:rsidR="00814BCB" w:rsidRDefault="00814BCB" w:rsidP="00814BCB">
            <w:pPr>
              <w:pStyle w:val="Style23"/>
              <w:widowControl/>
              <w:tabs>
                <w:tab w:val="left" w:pos="303"/>
              </w:tabs>
              <w:jc w:val="both"/>
              <w:rPr>
                <w:sz w:val="22"/>
                <w:szCs w:val="22"/>
              </w:rPr>
            </w:pPr>
          </w:p>
          <w:p w:rsidR="00814BCB" w:rsidRDefault="00814BCB" w:rsidP="00814BCB">
            <w:pPr>
              <w:pStyle w:val="Style23"/>
              <w:widowControl/>
              <w:tabs>
                <w:tab w:val="left" w:pos="303"/>
              </w:tabs>
              <w:jc w:val="both"/>
              <w:rPr>
                <w:sz w:val="22"/>
                <w:szCs w:val="22"/>
              </w:rPr>
            </w:pPr>
          </w:p>
          <w:p w:rsidR="00814BCB" w:rsidRDefault="00814BCB" w:rsidP="00814BCB">
            <w:pPr>
              <w:pStyle w:val="Style23"/>
              <w:widowControl/>
              <w:tabs>
                <w:tab w:val="left" w:pos="303"/>
              </w:tabs>
              <w:jc w:val="both"/>
              <w:rPr>
                <w:sz w:val="22"/>
                <w:szCs w:val="22"/>
              </w:rPr>
            </w:pPr>
          </w:p>
          <w:p w:rsidR="00814BCB" w:rsidRDefault="00814BCB" w:rsidP="00814BCB">
            <w:pPr>
              <w:pStyle w:val="Style23"/>
              <w:widowControl/>
              <w:tabs>
                <w:tab w:val="left" w:pos="303"/>
              </w:tabs>
              <w:jc w:val="both"/>
              <w:rPr>
                <w:sz w:val="22"/>
                <w:szCs w:val="22"/>
              </w:rPr>
            </w:pPr>
          </w:p>
          <w:p w:rsidR="00814BCB" w:rsidRDefault="00814BCB" w:rsidP="00814BCB">
            <w:pPr>
              <w:pStyle w:val="Style23"/>
              <w:widowControl/>
              <w:tabs>
                <w:tab w:val="left" w:pos="303"/>
              </w:tabs>
              <w:jc w:val="both"/>
              <w:rPr>
                <w:sz w:val="22"/>
                <w:szCs w:val="22"/>
              </w:rPr>
            </w:pPr>
          </w:p>
          <w:p w:rsidR="00814BCB" w:rsidRDefault="00814BCB" w:rsidP="00814BCB">
            <w:pPr>
              <w:pStyle w:val="Style23"/>
              <w:widowControl/>
              <w:tabs>
                <w:tab w:val="left" w:pos="303"/>
              </w:tabs>
              <w:jc w:val="both"/>
              <w:rPr>
                <w:sz w:val="22"/>
                <w:szCs w:val="22"/>
              </w:rPr>
            </w:pPr>
          </w:p>
          <w:p w:rsidR="00814BCB" w:rsidRDefault="00814BCB" w:rsidP="00814BCB">
            <w:pPr>
              <w:pStyle w:val="Style23"/>
              <w:widowControl/>
              <w:tabs>
                <w:tab w:val="left" w:pos="303"/>
              </w:tabs>
              <w:jc w:val="both"/>
              <w:rPr>
                <w:sz w:val="22"/>
                <w:szCs w:val="22"/>
              </w:rPr>
            </w:pPr>
          </w:p>
          <w:p w:rsidR="00814BCB" w:rsidRDefault="00814BCB" w:rsidP="00814BCB">
            <w:pPr>
              <w:pStyle w:val="Style23"/>
              <w:widowControl/>
              <w:tabs>
                <w:tab w:val="left" w:pos="303"/>
              </w:tabs>
              <w:jc w:val="both"/>
              <w:rPr>
                <w:sz w:val="22"/>
                <w:szCs w:val="22"/>
              </w:rPr>
            </w:pPr>
          </w:p>
          <w:p w:rsidR="00814BCB" w:rsidRDefault="00814BCB" w:rsidP="00814BCB">
            <w:pPr>
              <w:pStyle w:val="Style23"/>
              <w:widowControl/>
              <w:tabs>
                <w:tab w:val="left" w:pos="303"/>
              </w:tabs>
              <w:jc w:val="both"/>
              <w:rPr>
                <w:sz w:val="22"/>
                <w:szCs w:val="22"/>
              </w:rPr>
            </w:pPr>
          </w:p>
          <w:p w:rsidR="00814BCB" w:rsidRPr="004C2043" w:rsidRDefault="00814BCB" w:rsidP="00814BCB">
            <w:pPr>
              <w:pStyle w:val="Style31"/>
              <w:widowControl/>
              <w:spacing w:line="274" w:lineRule="exact"/>
              <w:jc w:val="both"/>
              <w:rPr>
                <w:rStyle w:val="FontStyle38"/>
              </w:rPr>
            </w:pPr>
          </w:p>
          <w:p w:rsidR="00814BCB" w:rsidRPr="004C2043" w:rsidRDefault="00814BCB" w:rsidP="00814BCB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</w:p>
        </w:tc>
      </w:tr>
      <w:tr w:rsidR="00814BCB" w:rsidRPr="007F5699" w:rsidTr="00814BCB"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4C2043" w:rsidRDefault="00814BCB" w:rsidP="00814BCB">
            <w:pPr>
              <w:pStyle w:val="Style23"/>
              <w:widowControl/>
              <w:rPr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4BCB" w:rsidRPr="0055666C" w:rsidRDefault="00814BCB" w:rsidP="00814BCB">
            <w:pPr>
              <w:pStyle w:val="Style31"/>
              <w:widowControl/>
              <w:spacing w:line="274" w:lineRule="exact"/>
              <w:ind w:firstLine="10"/>
              <w:rPr>
                <w:rStyle w:val="FontStyle38"/>
              </w:rPr>
            </w:pPr>
            <w:r w:rsidRPr="0055666C">
              <w:rPr>
                <w:rStyle w:val="FontStyle38"/>
              </w:rPr>
              <w:t xml:space="preserve">в) Организация работы </w:t>
            </w:r>
            <w:proofErr w:type="spellStart"/>
            <w:r w:rsidRPr="0055666C">
              <w:rPr>
                <w:rStyle w:val="FontStyle38"/>
              </w:rPr>
              <w:t>ст</w:t>
            </w:r>
            <w:r w:rsidRPr="0055666C">
              <w:rPr>
                <w:rStyle w:val="FontStyle38"/>
              </w:rPr>
              <w:t>а</w:t>
            </w:r>
            <w:r w:rsidRPr="0055666C">
              <w:rPr>
                <w:rStyle w:val="FontStyle38"/>
              </w:rPr>
              <w:t>жировочных</w:t>
            </w:r>
            <w:proofErr w:type="spellEnd"/>
            <w:r w:rsidRPr="0055666C">
              <w:rPr>
                <w:rStyle w:val="FontStyle38"/>
              </w:rPr>
              <w:t xml:space="preserve"> площадок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4BCB" w:rsidRPr="004C2043" w:rsidRDefault="00814BCB" w:rsidP="00814BCB">
            <w:pPr>
              <w:pStyle w:val="Style31"/>
              <w:widowControl/>
              <w:spacing w:line="274" w:lineRule="exact"/>
              <w:ind w:firstLine="10"/>
              <w:jc w:val="both"/>
              <w:rPr>
                <w:rStyle w:val="FontStyle38"/>
              </w:rPr>
            </w:pPr>
            <w:r w:rsidRPr="004C2043">
              <w:rPr>
                <w:rStyle w:val="FontStyle38"/>
              </w:rPr>
              <w:t>Организация стажировок, семинаров р</w:t>
            </w:r>
            <w:r w:rsidRPr="004C2043">
              <w:rPr>
                <w:rStyle w:val="FontStyle38"/>
              </w:rPr>
              <w:t>у</w:t>
            </w:r>
            <w:r w:rsidRPr="004C2043">
              <w:rPr>
                <w:rStyle w:val="FontStyle38"/>
              </w:rPr>
              <w:t>ковод</w:t>
            </w:r>
            <w:r w:rsidRPr="004C2043">
              <w:rPr>
                <w:rStyle w:val="FontStyle38"/>
              </w:rPr>
              <w:t>я</w:t>
            </w:r>
            <w:r w:rsidRPr="004C2043">
              <w:rPr>
                <w:rStyle w:val="FontStyle38"/>
              </w:rPr>
              <w:t>щих и педагогических кадров на базе образовательных учреждений, уч</w:t>
            </w:r>
            <w:r w:rsidRPr="004C2043">
              <w:rPr>
                <w:rStyle w:val="FontStyle38"/>
              </w:rPr>
              <w:t>а</w:t>
            </w:r>
            <w:r w:rsidRPr="004C2043">
              <w:rPr>
                <w:rStyle w:val="FontStyle38"/>
              </w:rPr>
              <w:t>ствующих в опережающем введении ФГОС</w:t>
            </w:r>
            <w:r>
              <w:rPr>
                <w:rStyle w:val="FontStyle38"/>
              </w:rPr>
              <w:t xml:space="preserve"> </w:t>
            </w:r>
            <w:r w:rsidRPr="004C2043">
              <w:rPr>
                <w:rStyle w:val="FontStyle38"/>
              </w:rPr>
              <w:t>НОО</w:t>
            </w:r>
            <w:r>
              <w:rPr>
                <w:rStyle w:val="FontStyle38"/>
              </w:rPr>
              <w:t xml:space="preserve"> и</w:t>
            </w:r>
            <w:r w:rsidRPr="004C2043">
              <w:rPr>
                <w:rStyle w:val="FontStyle38"/>
              </w:rPr>
              <w:t xml:space="preserve"> ООО.</w:t>
            </w:r>
          </w:p>
          <w:p w:rsidR="00814BCB" w:rsidRPr="004C2043" w:rsidRDefault="00814BCB" w:rsidP="00814BCB">
            <w:pPr>
              <w:pStyle w:val="Style31"/>
              <w:widowControl/>
              <w:spacing w:line="274" w:lineRule="exact"/>
              <w:ind w:firstLine="10"/>
              <w:jc w:val="both"/>
              <w:rPr>
                <w:sz w:val="22"/>
                <w:szCs w:val="22"/>
              </w:rPr>
            </w:pPr>
            <w:r w:rsidRPr="004C2043">
              <w:rPr>
                <w:rStyle w:val="FontStyle38"/>
              </w:rPr>
              <w:lastRenderedPageBreak/>
              <w:t>Организация и сопровождение деятел</w:t>
            </w:r>
            <w:r w:rsidRPr="004C2043">
              <w:rPr>
                <w:rStyle w:val="FontStyle38"/>
              </w:rPr>
              <w:t>ь</w:t>
            </w:r>
            <w:r w:rsidRPr="004C2043">
              <w:rPr>
                <w:rStyle w:val="FontStyle38"/>
              </w:rPr>
              <w:t>ности опорных образовательных учре</w:t>
            </w:r>
            <w:r w:rsidRPr="004C2043">
              <w:rPr>
                <w:rStyle w:val="FontStyle38"/>
              </w:rPr>
              <w:t>ж</w:t>
            </w:r>
            <w:r w:rsidRPr="004C2043">
              <w:rPr>
                <w:rStyle w:val="FontStyle38"/>
              </w:rPr>
              <w:t xml:space="preserve">дений в статусе городской </w:t>
            </w:r>
            <w:proofErr w:type="spellStart"/>
            <w:r w:rsidRPr="004C2043">
              <w:rPr>
                <w:rStyle w:val="FontStyle38"/>
              </w:rPr>
              <w:t>стажирово</w:t>
            </w:r>
            <w:r w:rsidRPr="004C2043">
              <w:rPr>
                <w:rStyle w:val="FontStyle38"/>
              </w:rPr>
              <w:t>ч</w:t>
            </w:r>
            <w:r w:rsidRPr="004C2043">
              <w:rPr>
                <w:rStyle w:val="FontStyle38"/>
              </w:rPr>
              <w:t>ной</w:t>
            </w:r>
            <w:proofErr w:type="spellEnd"/>
            <w:r w:rsidRPr="004C2043">
              <w:rPr>
                <w:rStyle w:val="FontStyle38"/>
              </w:rPr>
              <w:t xml:space="preserve"> площадки по актуальным темам ра</w:t>
            </w:r>
            <w:r w:rsidRPr="004C2043">
              <w:rPr>
                <w:rStyle w:val="FontStyle38"/>
              </w:rPr>
              <w:t>з</w:t>
            </w:r>
            <w:r w:rsidRPr="004C2043">
              <w:rPr>
                <w:rStyle w:val="FontStyle38"/>
              </w:rPr>
              <w:t>вития муниципальной системы образ</w:t>
            </w:r>
            <w:r w:rsidRPr="004C2043">
              <w:rPr>
                <w:rStyle w:val="FontStyle38"/>
              </w:rPr>
              <w:t>о</w:t>
            </w:r>
            <w:r w:rsidRPr="004C2043">
              <w:rPr>
                <w:rStyle w:val="FontStyle38"/>
              </w:rPr>
              <w:t>вания.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4BCB" w:rsidRPr="00AF59BF" w:rsidRDefault="00814BCB" w:rsidP="00814BCB">
            <w:pPr>
              <w:pStyle w:val="Style23"/>
              <w:widowControl/>
              <w:jc w:val="both"/>
              <w:rPr>
                <w:rStyle w:val="FontStyle38"/>
              </w:rPr>
            </w:pPr>
            <w:r w:rsidRPr="00AF59BF">
              <w:rPr>
                <w:rStyle w:val="FontStyle38"/>
              </w:rPr>
              <w:lastRenderedPageBreak/>
              <w:t xml:space="preserve">На </w:t>
            </w:r>
            <w:proofErr w:type="spellStart"/>
            <w:r w:rsidRPr="00AF59BF">
              <w:rPr>
                <w:rStyle w:val="FontStyle38"/>
              </w:rPr>
              <w:t>стажировочных</w:t>
            </w:r>
            <w:proofErr w:type="spellEnd"/>
            <w:r w:rsidRPr="00AF59BF">
              <w:rPr>
                <w:rStyle w:val="FontStyle38"/>
              </w:rPr>
              <w:t xml:space="preserve"> площадках обучено 294 учителя основной школы, заместител</w:t>
            </w:r>
            <w:r>
              <w:rPr>
                <w:rStyle w:val="FontStyle38"/>
              </w:rPr>
              <w:t>и</w:t>
            </w:r>
            <w:r w:rsidRPr="00AF59BF">
              <w:rPr>
                <w:rStyle w:val="FontStyle38"/>
              </w:rPr>
              <w:t xml:space="preserve"> р</w:t>
            </w:r>
            <w:r w:rsidRPr="00AF59BF">
              <w:rPr>
                <w:rStyle w:val="FontStyle38"/>
              </w:rPr>
              <w:t>у</w:t>
            </w:r>
            <w:r w:rsidRPr="00AF59BF">
              <w:rPr>
                <w:rStyle w:val="FontStyle38"/>
              </w:rPr>
              <w:t>ководителей, методист</w:t>
            </w:r>
            <w:r>
              <w:rPr>
                <w:rStyle w:val="FontStyle38"/>
              </w:rPr>
              <w:t>ы</w:t>
            </w:r>
            <w:r w:rsidRPr="00AF59BF">
              <w:rPr>
                <w:rStyle w:val="FontStyle38"/>
              </w:rPr>
              <w:t>.</w:t>
            </w:r>
          </w:p>
          <w:p w:rsidR="00814BCB" w:rsidRPr="00AF59BF" w:rsidRDefault="00814BCB" w:rsidP="00814BCB">
            <w:pPr>
              <w:rPr>
                <w:rStyle w:val="FontStyle38"/>
              </w:rPr>
            </w:pPr>
            <w:r w:rsidRPr="00AF59BF">
              <w:rPr>
                <w:rStyle w:val="FontStyle38"/>
              </w:rPr>
              <w:t>В 2015 году состоялся цикл мероприятий в рамках муниципальной стажировки:</w:t>
            </w:r>
          </w:p>
          <w:p w:rsidR="00814BCB" w:rsidRPr="00AF59BF" w:rsidRDefault="00814BCB" w:rsidP="00814BCB">
            <w:pPr>
              <w:pStyle w:val="ab"/>
              <w:tabs>
                <w:tab w:val="left" w:pos="1455"/>
              </w:tabs>
              <w:spacing w:before="0" w:beforeAutospacing="0" w:after="0" w:afterAutospacing="0"/>
              <w:jc w:val="both"/>
              <w:rPr>
                <w:rStyle w:val="FontStyle38"/>
                <w:color w:val="auto"/>
              </w:rPr>
            </w:pPr>
            <w:r w:rsidRPr="00AF59BF">
              <w:rPr>
                <w:rStyle w:val="FontStyle38"/>
                <w:color w:val="auto"/>
              </w:rPr>
              <w:lastRenderedPageBreak/>
              <w:t xml:space="preserve">- </w:t>
            </w:r>
            <w:proofErr w:type="spellStart"/>
            <w:r w:rsidRPr="00AF59BF">
              <w:rPr>
                <w:rStyle w:val="FontStyle38"/>
                <w:color w:val="auto"/>
              </w:rPr>
              <w:t>вебинар</w:t>
            </w:r>
            <w:proofErr w:type="spellEnd"/>
            <w:r w:rsidRPr="00AF59BF">
              <w:rPr>
                <w:rStyle w:val="FontStyle38"/>
                <w:color w:val="auto"/>
              </w:rPr>
              <w:t xml:space="preserve"> по теме «Урок, как основная форма реализации ФГОС ООО»;</w:t>
            </w:r>
          </w:p>
          <w:p w:rsidR="00814BCB" w:rsidRPr="00AF59BF" w:rsidRDefault="00814BCB" w:rsidP="00814BCB">
            <w:pPr>
              <w:rPr>
                <w:rStyle w:val="FontStyle38"/>
              </w:rPr>
            </w:pPr>
            <w:r w:rsidRPr="00AF59BF">
              <w:rPr>
                <w:rStyle w:val="FontStyle38"/>
              </w:rPr>
              <w:t>- практико-ориентированные семинары по теме «Составление технологической карты урока, реализующего формирование УУД. Анализ урока с позиции требований системно-</w:t>
            </w:r>
            <w:proofErr w:type="spellStart"/>
            <w:r w:rsidRPr="00AF59BF">
              <w:rPr>
                <w:rStyle w:val="FontStyle38"/>
              </w:rPr>
              <w:t>деятельностного</w:t>
            </w:r>
            <w:proofErr w:type="spellEnd"/>
            <w:r w:rsidRPr="00AF59BF">
              <w:rPr>
                <w:rStyle w:val="FontStyle38"/>
              </w:rPr>
              <w:t xml:space="preserve"> подхода»;</w:t>
            </w:r>
          </w:p>
          <w:p w:rsidR="00814BCB" w:rsidRPr="00AF59BF" w:rsidRDefault="00814BCB" w:rsidP="00814BCB">
            <w:pPr>
              <w:rPr>
                <w:rStyle w:val="FontStyle38"/>
              </w:rPr>
            </w:pPr>
            <w:r w:rsidRPr="00AF59BF">
              <w:rPr>
                <w:rStyle w:val="FontStyle38"/>
              </w:rPr>
              <w:t>- защит</w:t>
            </w:r>
            <w:r>
              <w:rPr>
                <w:rStyle w:val="FontStyle38"/>
              </w:rPr>
              <w:t>а</w:t>
            </w:r>
            <w:r w:rsidRPr="00AF59BF">
              <w:rPr>
                <w:rStyle w:val="FontStyle38"/>
              </w:rPr>
              <w:t xml:space="preserve"> проектов уроков, реализующих формирование УУД/технологических карт уроков;</w:t>
            </w:r>
          </w:p>
          <w:p w:rsidR="00814BCB" w:rsidRPr="00AF59BF" w:rsidRDefault="00814BCB" w:rsidP="00814BCB">
            <w:pPr>
              <w:pStyle w:val="ab"/>
              <w:tabs>
                <w:tab w:val="left" w:pos="1455"/>
              </w:tabs>
              <w:spacing w:before="0" w:beforeAutospacing="0" w:after="0" w:afterAutospacing="0"/>
              <w:jc w:val="both"/>
              <w:rPr>
                <w:rStyle w:val="FontStyle38"/>
                <w:color w:val="auto"/>
              </w:rPr>
            </w:pPr>
            <w:r w:rsidRPr="00AF59BF">
              <w:rPr>
                <w:rStyle w:val="FontStyle38"/>
                <w:color w:val="auto"/>
              </w:rPr>
              <w:t>- видеоконференция по теме «Современные средства оценивания результатов ООП ООО»;</w:t>
            </w:r>
          </w:p>
          <w:p w:rsidR="00814BCB" w:rsidRPr="00AF59BF" w:rsidRDefault="00814BCB" w:rsidP="00814BCB">
            <w:pPr>
              <w:pStyle w:val="Style23"/>
              <w:widowControl/>
              <w:jc w:val="both"/>
              <w:rPr>
                <w:rStyle w:val="FontStyle38"/>
              </w:rPr>
            </w:pPr>
            <w:r w:rsidRPr="00AF59BF">
              <w:rPr>
                <w:rStyle w:val="FontStyle38"/>
              </w:rPr>
              <w:t xml:space="preserve">- практико-ориентированные семинары по теме «Оценка </w:t>
            </w:r>
            <w:proofErr w:type="spellStart"/>
            <w:r w:rsidRPr="00AF59BF">
              <w:rPr>
                <w:rStyle w:val="FontStyle38"/>
              </w:rPr>
              <w:t>метапредметных</w:t>
            </w:r>
            <w:proofErr w:type="spellEnd"/>
            <w:r w:rsidRPr="00AF59BF">
              <w:rPr>
                <w:rStyle w:val="FontStyle38"/>
              </w:rPr>
              <w:t xml:space="preserve"> результатов образовательного процесса».</w:t>
            </w:r>
          </w:p>
          <w:p w:rsidR="00814BCB" w:rsidRPr="00AF59BF" w:rsidRDefault="00814BCB" w:rsidP="00814BCB">
            <w:pPr>
              <w:pStyle w:val="Style23"/>
              <w:widowControl/>
              <w:jc w:val="both"/>
              <w:rPr>
                <w:rStyle w:val="FontStyle38"/>
              </w:rPr>
            </w:pPr>
            <w:r w:rsidRPr="00AF59BF">
              <w:rPr>
                <w:rStyle w:val="FontStyle38"/>
              </w:rPr>
              <w:t xml:space="preserve">Осуществляется информационно-методическая поддержка педагогов </w:t>
            </w:r>
            <w:proofErr w:type="spellStart"/>
            <w:r w:rsidRPr="00AF59BF">
              <w:rPr>
                <w:rStyle w:val="FontStyle38"/>
              </w:rPr>
              <w:t>стаж</w:t>
            </w:r>
            <w:r w:rsidRPr="00AF59BF">
              <w:rPr>
                <w:rStyle w:val="FontStyle38"/>
              </w:rPr>
              <w:t>и</w:t>
            </w:r>
            <w:r w:rsidRPr="00AF59BF">
              <w:rPr>
                <w:rStyle w:val="FontStyle38"/>
              </w:rPr>
              <w:t>ровочных</w:t>
            </w:r>
            <w:proofErr w:type="spellEnd"/>
            <w:r w:rsidRPr="00AF59BF">
              <w:rPr>
                <w:rStyle w:val="FontStyle38"/>
              </w:rPr>
              <w:t xml:space="preserve"> площадок (разработка нормати</w:t>
            </w:r>
            <w:r w:rsidRPr="00AF59BF">
              <w:rPr>
                <w:rStyle w:val="FontStyle38"/>
              </w:rPr>
              <w:t>в</w:t>
            </w:r>
            <w:r w:rsidRPr="00AF59BF">
              <w:rPr>
                <w:rStyle w:val="FontStyle38"/>
              </w:rPr>
              <w:t>ной документации, диссеминации иннов</w:t>
            </w:r>
            <w:r w:rsidRPr="00AF59BF">
              <w:rPr>
                <w:rStyle w:val="FontStyle38"/>
              </w:rPr>
              <w:t>а</w:t>
            </w:r>
            <w:r w:rsidRPr="00AF59BF">
              <w:rPr>
                <w:rStyle w:val="FontStyle38"/>
              </w:rPr>
              <w:t>ционного опыта, мониторинг качества о</w:t>
            </w:r>
            <w:r w:rsidRPr="00AF59BF">
              <w:rPr>
                <w:rStyle w:val="FontStyle38"/>
              </w:rPr>
              <w:t>р</w:t>
            </w:r>
            <w:r w:rsidRPr="00AF59BF">
              <w:rPr>
                <w:rStyle w:val="FontStyle38"/>
              </w:rPr>
              <w:t xml:space="preserve">ганизации и проведения </w:t>
            </w:r>
            <w:proofErr w:type="spellStart"/>
            <w:r w:rsidRPr="00AF59BF">
              <w:rPr>
                <w:rStyle w:val="FontStyle38"/>
              </w:rPr>
              <w:t>стажировочных</w:t>
            </w:r>
            <w:proofErr w:type="spellEnd"/>
            <w:r w:rsidRPr="00AF59BF">
              <w:rPr>
                <w:rStyle w:val="FontStyle38"/>
              </w:rPr>
              <w:t xml:space="preserve"> м</w:t>
            </w:r>
            <w:r w:rsidRPr="00AF59BF">
              <w:rPr>
                <w:rStyle w:val="FontStyle38"/>
              </w:rPr>
              <w:t>е</w:t>
            </w:r>
            <w:r w:rsidRPr="00AF59BF">
              <w:rPr>
                <w:rStyle w:val="FontStyle38"/>
              </w:rPr>
              <w:t>роприятий).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4BCB" w:rsidRPr="004C2043" w:rsidRDefault="00814BCB" w:rsidP="00814BCB">
            <w:pPr>
              <w:pStyle w:val="Style31"/>
              <w:widowControl/>
              <w:spacing w:line="274" w:lineRule="exact"/>
              <w:ind w:firstLine="10"/>
              <w:jc w:val="both"/>
              <w:rPr>
                <w:rStyle w:val="FontStyle38"/>
              </w:rPr>
            </w:pPr>
            <w:r w:rsidRPr="004C2043">
              <w:rPr>
                <w:rStyle w:val="FontStyle38"/>
              </w:rPr>
              <w:lastRenderedPageBreak/>
              <w:t>Организация стажировок, семин</w:t>
            </w:r>
            <w:r w:rsidRPr="004C2043">
              <w:rPr>
                <w:rStyle w:val="FontStyle38"/>
              </w:rPr>
              <w:t>а</w:t>
            </w:r>
            <w:r w:rsidRPr="004C2043">
              <w:rPr>
                <w:rStyle w:val="FontStyle38"/>
              </w:rPr>
              <w:t>ров руководящих и педагогич</w:t>
            </w:r>
            <w:r w:rsidRPr="004C2043">
              <w:rPr>
                <w:rStyle w:val="FontStyle38"/>
              </w:rPr>
              <w:t>е</w:t>
            </w:r>
            <w:r w:rsidRPr="004C2043">
              <w:rPr>
                <w:rStyle w:val="FontStyle38"/>
              </w:rPr>
              <w:t>ских кадров на базе образовател</w:t>
            </w:r>
            <w:r w:rsidRPr="004C2043">
              <w:rPr>
                <w:rStyle w:val="FontStyle38"/>
              </w:rPr>
              <w:t>ь</w:t>
            </w:r>
            <w:r w:rsidRPr="004C2043">
              <w:rPr>
                <w:rStyle w:val="FontStyle38"/>
              </w:rPr>
              <w:t xml:space="preserve">ных учреждений, </w:t>
            </w:r>
            <w:r w:rsidRPr="004C2043">
              <w:rPr>
                <w:rStyle w:val="FontStyle38"/>
              </w:rPr>
              <w:lastRenderedPageBreak/>
              <w:t>уч</w:t>
            </w:r>
            <w:r w:rsidRPr="004C2043">
              <w:rPr>
                <w:rStyle w:val="FontStyle38"/>
              </w:rPr>
              <w:t>а</w:t>
            </w:r>
            <w:r w:rsidRPr="004C2043">
              <w:rPr>
                <w:rStyle w:val="FontStyle38"/>
              </w:rPr>
              <w:t xml:space="preserve">ствующих в опережающем введении </w:t>
            </w:r>
            <w:proofErr w:type="gramStart"/>
            <w:r w:rsidRPr="004C2043">
              <w:rPr>
                <w:rStyle w:val="FontStyle38"/>
              </w:rPr>
              <w:t>ФГОС</w:t>
            </w:r>
            <w:r>
              <w:rPr>
                <w:rStyle w:val="FontStyle38"/>
              </w:rPr>
              <w:t xml:space="preserve"> </w:t>
            </w:r>
            <w:r w:rsidRPr="004C2043">
              <w:rPr>
                <w:rStyle w:val="FontStyle38"/>
              </w:rPr>
              <w:t xml:space="preserve"> ООО</w:t>
            </w:r>
            <w:proofErr w:type="gramEnd"/>
            <w:r w:rsidRPr="004C2043">
              <w:rPr>
                <w:rStyle w:val="FontStyle38"/>
              </w:rPr>
              <w:t>.</w:t>
            </w:r>
          </w:p>
          <w:p w:rsidR="00814BCB" w:rsidRPr="004C2043" w:rsidRDefault="00814BCB" w:rsidP="00814BCB">
            <w:pPr>
              <w:pStyle w:val="Style31"/>
              <w:widowControl/>
              <w:spacing w:line="274" w:lineRule="exact"/>
              <w:ind w:firstLine="10"/>
              <w:jc w:val="both"/>
              <w:rPr>
                <w:rStyle w:val="FontStyle38"/>
              </w:rPr>
            </w:pPr>
          </w:p>
        </w:tc>
      </w:tr>
      <w:tr w:rsidR="00814BCB" w:rsidRPr="007F5699" w:rsidTr="00814BCB"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4C2043" w:rsidRDefault="00814BCB" w:rsidP="00814BCB">
            <w:pPr>
              <w:pStyle w:val="Style23"/>
              <w:widowControl/>
              <w:rPr>
                <w:sz w:val="22"/>
                <w:szCs w:val="22"/>
              </w:rPr>
            </w:pP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4BCB" w:rsidRPr="0055666C" w:rsidRDefault="00814BCB" w:rsidP="00814BCB">
            <w:pPr>
              <w:pStyle w:val="Style31"/>
              <w:widowControl/>
              <w:spacing w:line="274" w:lineRule="exact"/>
              <w:ind w:firstLine="10"/>
              <w:rPr>
                <w:rStyle w:val="FontStyle38"/>
              </w:rPr>
            </w:pPr>
            <w:r w:rsidRPr="0055666C">
              <w:rPr>
                <w:rStyle w:val="FontStyle38"/>
              </w:rPr>
              <w:t>г) Поддержка молодых сп</w:t>
            </w:r>
            <w:r w:rsidRPr="0055666C">
              <w:rPr>
                <w:rStyle w:val="FontStyle38"/>
              </w:rPr>
              <w:t>е</w:t>
            </w:r>
            <w:r w:rsidRPr="0055666C">
              <w:rPr>
                <w:rStyle w:val="FontStyle38"/>
              </w:rPr>
              <w:t>циалистов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4BCB" w:rsidRDefault="00814BCB" w:rsidP="00814BCB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Сохранение</w:t>
            </w:r>
            <w:r w:rsidRPr="004C2043">
              <w:rPr>
                <w:sz w:val="22"/>
                <w:szCs w:val="22"/>
              </w:rPr>
              <w:t xml:space="preserve"> числ</w:t>
            </w:r>
            <w:r>
              <w:rPr>
                <w:sz w:val="22"/>
                <w:szCs w:val="22"/>
              </w:rPr>
              <w:t>а</w:t>
            </w:r>
            <w:r w:rsidRPr="004C2043">
              <w:rPr>
                <w:sz w:val="22"/>
                <w:szCs w:val="22"/>
              </w:rPr>
              <w:t xml:space="preserve"> молодых сп</w:t>
            </w:r>
            <w:r w:rsidRPr="004C2043">
              <w:rPr>
                <w:sz w:val="22"/>
                <w:szCs w:val="22"/>
              </w:rPr>
              <w:t>е</w:t>
            </w:r>
            <w:r w:rsidRPr="004C2043">
              <w:rPr>
                <w:sz w:val="22"/>
                <w:szCs w:val="22"/>
              </w:rPr>
              <w:t>циалистов</w:t>
            </w:r>
            <w:r>
              <w:rPr>
                <w:sz w:val="22"/>
                <w:szCs w:val="22"/>
              </w:rPr>
              <w:t>.</w:t>
            </w:r>
          </w:p>
          <w:p w:rsidR="00814BCB" w:rsidRPr="004C2043" w:rsidRDefault="00814BCB" w:rsidP="00814BCB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4C2043">
              <w:rPr>
                <w:sz w:val="22"/>
                <w:szCs w:val="22"/>
              </w:rPr>
              <w:t>Создание условий для саморазвития м</w:t>
            </w:r>
            <w:r w:rsidRPr="004C2043">
              <w:rPr>
                <w:sz w:val="22"/>
                <w:szCs w:val="22"/>
              </w:rPr>
              <w:t>о</w:t>
            </w:r>
            <w:r w:rsidRPr="004C2043">
              <w:rPr>
                <w:sz w:val="22"/>
                <w:szCs w:val="22"/>
              </w:rPr>
              <w:t>лодых специалистов, оказ</w:t>
            </w:r>
            <w:r w:rsidRPr="004C2043">
              <w:rPr>
                <w:sz w:val="22"/>
                <w:szCs w:val="22"/>
              </w:rPr>
              <w:t>а</w:t>
            </w:r>
            <w:r w:rsidRPr="004C2043">
              <w:rPr>
                <w:sz w:val="22"/>
                <w:szCs w:val="22"/>
              </w:rPr>
              <w:t>ние помощи в профессиональном становлении</w:t>
            </w:r>
            <w:r>
              <w:rPr>
                <w:sz w:val="22"/>
                <w:szCs w:val="22"/>
              </w:rPr>
              <w:t>. Мет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дическое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провождение деятельности мол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дых специалистов.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4BCB" w:rsidRPr="004C2043" w:rsidRDefault="00814BCB" w:rsidP="00814BCB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4C2043"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 xml:space="preserve">общеобразовательных учреждениях </w:t>
            </w:r>
            <w:r w:rsidRPr="004C2043">
              <w:rPr>
                <w:sz w:val="22"/>
                <w:szCs w:val="22"/>
              </w:rPr>
              <w:t>г</w:t>
            </w:r>
            <w:r w:rsidRPr="004C2043">
              <w:rPr>
                <w:sz w:val="22"/>
                <w:szCs w:val="22"/>
              </w:rPr>
              <w:t>о</w:t>
            </w:r>
            <w:r w:rsidRPr="004C2043">
              <w:rPr>
                <w:sz w:val="22"/>
                <w:szCs w:val="22"/>
              </w:rPr>
              <w:t xml:space="preserve">рода работают </w:t>
            </w:r>
            <w:r>
              <w:rPr>
                <w:sz w:val="22"/>
                <w:szCs w:val="22"/>
              </w:rPr>
              <w:t xml:space="preserve">513 </w:t>
            </w:r>
            <w:r w:rsidRPr="004C2043">
              <w:rPr>
                <w:sz w:val="22"/>
                <w:szCs w:val="22"/>
              </w:rPr>
              <w:t>педагог</w:t>
            </w:r>
            <w:r>
              <w:rPr>
                <w:sz w:val="22"/>
                <w:szCs w:val="22"/>
              </w:rPr>
              <w:t>ов</w:t>
            </w:r>
            <w:r w:rsidRPr="004C2043">
              <w:rPr>
                <w:sz w:val="22"/>
                <w:szCs w:val="22"/>
              </w:rPr>
              <w:t xml:space="preserve"> в во</w:t>
            </w:r>
            <w:r w:rsidRPr="004C2043">
              <w:rPr>
                <w:sz w:val="22"/>
                <w:szCs w:val="22"/>
              </w:rPr>
              <w:t>з</w:t>
            </w:r>
            <w:r w:rsidRPr="004C2043">
              <w:rPr>
                <w:sz w:val="22"/>
                <w:szCs w:val="22"/>
              </w:rPr>
              <w:t xml:space="preserve">расте до 30 лет, </w:t>
            </w:r>
            <w:r>
              <w:rPr>
                <w:rStyle w:val="FontStyle38"/>
              </w:rPr>
              <w:t>319 из них имеют статус молодого специалиста (86 чел.  окончили ВУЗ в 2015 году).</w:t>
            </w:r>
          </w:p>
          <w:p w:rsidR="00814BCB" w:rsidRPr="00F65EBE" w:rsidRDefault="00814BCB" w:rsidP="00814BCB">
            <w:pPr>
              <w:pStyle w:val="aa"/>
              <w:jc w:val="both"/>
            </w:pPr>
            <w:r>
              <w:t>Д</w:t>
            </w:r>
            <w:r w:rsidRPr="00F65EBE">
              <w:t>ля молодых педагогов</w:t>
            </w:r>
            <w:r>
              <w:t xml:space="preserve"> реализуются о</w:t>
            </w:r>
            <w:r w:rsidRPr="00F65EBE">
              <w:t>бразовательные проекты:</w:t>
            </w:r>
          </w:p>
          <w:p w:rsidR="00814BCB" w:rsidRPr="00F65EBE" w:rsidRDefault="00814BCB" w:rsidP="00814BCB">
            <w:pPr>
              <w:pStyle w:val="aa"/>
              <w:numPr>
                <w:ilvl w:val="0"/>
                <w:numId w:val="4"/>
              </w:numPr>
              <w:ind w:left="0"/>
              <w:jc w:val="both"/>
            </w:pPr>
            <w:r w:rsidRPr="00F65EBE">
              <w:t xml:space="preserve">- </w:t>
            </w:r>
            <w:r>
              <w:t>«</w:t>
            </w:r>
            <w:r w:rsidRPr="00F65EBE">
              <w:t>Школа классного руководителя</w:t>
            </w:r>
            <w:r>
              <w:t>»;</w:t>
            </w:r>
          </w:p>
          <w:p w:rsidR="00814BCB" w:rsidRPr="00F65EBE" w:rsidRDefault="00814BCB" w:rsidP="00814BCB">
            <w:pPr>
              <w:pStyle w:val="aa"/>
              <w:numPr>
                <w:ilvl w:val="0"/>
                <w:numId w:val="4"/>
              </w:numPr>
              <w:ind w:left="0"/>
              <w:jc w:val="both"/>
            </w:pPr>
            <w:r>
              <w:lastRenderedPageBreak/>
              <w:t>- «</w:t>
            </w:r>
            <w:r w:rsidRPr="00F65EBE">
              <w:t>Летняя школя для молодых специалистов</w:t>
            </w:r>
            <w:r>
              <w:t>»;</w:t>
            </w:r>
          </w:p>
          <w:p w:rsidR="00814BCB" w:rsidRPr="00F65EBE" w:rsidRDefault="00814BCB" w:rsidP="00814BCB">
            <w:pPr>
              <w:pStyle w:val="aa"/>
              <w:numPr>
                <w:ilvl w:val="0"/>
                <w:numId w:val="4"/>
              </w:numPr>
              <w:ind w:left="0"/>
              <w:jc w:val="both"/>
            </w:pPr>
            <w:r>
              <w:t xml:space="preserve">- </w:t>
            </w:r>
            <w:r w:rsidRPr="00F65EBE">
              <w:t>Открытая дискуссия "100 вопросов к опытному педагогу"</w:t>
            </w:r>
            <w:r>
              <w:t>;</w:t>
            </w:r>
          </w:p>
          <w:p w:rsidR="00814BCB" w:rsidRPr="00F65EBE" w:rsidRDefault="00814BCB" w:rsidP="00814BCB">
            <w:pPr>
              <w:pStyle w:val="aa"/>
              <w:numPr>
                <w:ilvl w:val="0"/>
                <w:numId w:val="4"/>
              </w:numPr>
              <w:ind w:left="0"/>
              <w:jc w:val="both"/>
            </w:pPr>
            <w:r w:rsidRPr="00F65EBE">
              <w:t>- Открытая дискуссия «Мечты и реальность школьных будней»</w:t>
            </w:r>
            <w:r>
              <w:t>;</w:t>
            </w:r>
          </w:p>
          <w:p w:rsidR="00814BCB" w:rsidRDefault="00814BCB" w:rsidP="00814BCB">
            <w:pPr>
              <w:pStyle w:val="aa"/>
              <w:jc w:val="both"/>
            </w:pPr>
            <w:r w:rsidRPr="00F65EBE">
              <w:t xml:space="preserve">- Сессия </w:t>
            </w:r>
            <w:proofErr w:type="spellStart"/>
            <w:r w:rsidRPr="00F65EBE">
              <w:t>вебинаров</w:t>
            </w:r>
            <w:proofErr w:type="spellEnd"/>
            <w:r w:rsidRPr="00F65EBE">
              <w:t xml:space="preserve"> на портал</w:t>
            </w:r>
            <w:r>
              <w:t>е «Интернет-наставник»;</w:t>
            </w:r>
          </w:p>
          <w:p w:rsidR="00814BCB" w:rsidRDefault="00814BCB" w:rsidP="00814BCB">
            <w:pPr>
              <w:pStyle w:val="aa"/>
              <w:jc w:val="both"/>
            </w:pPr>
            <w:r>
              <w:t xml:space="preserve">- </w:t>
            </w:r>
            <w:r w:rsidRPr="00F65EBE">
              <w:t>Декада молодых специалистов</w:t>
            </w:r>
            <w:r>
              <w:t>;</w:t>
            </w:r>
          </w:p>
          <w:p w:rsidR="00814BCB" w:rsidRDefault="00814BCB" w:rsidP="00814BCB">
            <w:pPr>
              <w:pStyle w:val="aa"/>
              <w:jc w:val="both"/>
            </w:pPr>
            <w:r>
              <w:t>- С</w:t>
            </w:r>
            <w:r w:rsidRPr="002059C1">
              <w:t>лет молодых педагогов «Вектор роста»</w:t>
            </w:r>
            <w:r>
              <w:t>;</w:t>
            </w:r>
          </w:p>
          <w:p w:rsidR="00814BCB" w:rsidRDefault="00814BCB" w:rsidP="00814BCB">
            <w:pPr>
              <w:pStyle w:val="aa"/>
              <w:jc w:val="both"/>
            </w:pPr>
            <w:r>
              <w:t>- лекции по тайм-менеджменту;</w:t>
            </w:r>
          </w:p>
          <w:p w:rsidR="00814BCB" w:rsidRPr="004C2043" w:rsidRDefault="00814BCB" w:rsidP="00814BCB">
            <w:pPr>
              <w:pStyle w:val="aa"/>
              <w:jc w:val="both"/>
            </w:pPr>
            <w:r>
              <w:t>- функционирование ГМО молодых специалистов.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4BCB" w:rsidRDefault="00814BCB" w:rsidP="00814BCB">
            <w:pPr>
              <w:pStyle w:val="Style31"/>
              <w:widowControl/>
              <w:spacing w:line="274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Сохранение</w:t>
            </w:r>
            <w:r w:rsidRPr="004C2043">
              <w:rPr>
                <w:sz w:val="22"/>
                <w:szCs w:val="22"/>
              </w:rPr>
              <w:t xml:space="preserve"> числ</w:t>
            </w:r>
            <w:r>
              <w:rPr>
                <w:sz w:val="22"/>
                <w:szCs w:val="22"/>
              </w:rPr>
              <w:t>а</w:t>
            </w:r>
            <w:r w:rsidRPr="004C2043">
              <w:rPr>
                <w:sz w:val="22"/>
                <w:szCs w:val="22"/>
              </w:rPr>
              <w:t xml:space="preserve"> молодых сп</w:t>
            </w:r>
            <w:r w:rsidRPr="004C2043">
              <w:rPr>
                <w:sz w:val="22"/>
                <w:szCs w:val="22"/>
              </w:rPr>
              <w:t>е</w:t>
            </w:r>
            <w:r w:rsidRPr="004C2043">
              <w:rPr>
                <w:sz w:val="22"/>
                <w:szCs w:val="22"/>
              </w:rPr>
              <w:t>циалистов</w:t>
            </w:r>
            <w:r>
              <w:rPr>
                <w:sz w:val="22"/>
                <w:szCs w:val="22"/>
              </w:rPr>
              <w:t>.</w:t>
            </w:r>
          </w:p>
          <w:p w:rsidR="00814BCB" w:rsidRPr="004C2043" w:rsidRDefault="00814BCB" w:rsidP="00814BCB">
            <w:pPr>
              <w:pStyle w:val="Style23"/>
              <w:widowControl/>
              <w:jc w:val="both"/>
              <w:rPr>
                <w:rStyle w:val="FontStyle38"/>
              </w:rPr>
            </w:pPr>
            <w:r w:rsidRPr="004C2043">
              <w:rPr>
                <w:sz w:val="22"/>
                <w:szCs w:val="22"/>
              </w:rPr>
              <w:t>Создание условий для саморазв</w:t>
            </w:r>
            <w:r w:rsidRPr="004C2043">
              <w:rPr>
                <w:sz w:val="22"/>
                <w:szCs w:val="22"/>
              </w:rPr>
              <w:t>и</w:t>
            </w:r>
            <w:r w:rsidRPr="004C2043">
              <w:rPr>
                <w:sz w:val="22"/>
                <w:szCs w:val="22"/>
              </w:rPr>
              <w:t>тия молодых специалистов, оказ</w:t>
            </w:r>
            <w:r w:rsidRPr="004C2043">
              <w:rPr>
                <w:sz w:val="22"/>
                <w:szCs w:val="22"/>
              </w:rPr>
              <w:t>а</w:t>
            </w:r>
            <w:r w:rsidRPr="004C2043">
              <w:rPr>
                <w:sz w:val="22"/>
                <w:szCs w:val="22"/>
              </w:rPr>
              <w:t>ние помощи в профессиональном становлении</w:t>
            </w:r>
            <w:r>
              <w:rPr>
                <w:sz w:val="22"/>
                <w:szCs w:val="22"/>
              </w:rPr>
              <w:t>. Методическое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провождение деятельности мол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дых специалистов.</w:t>
            </w:r>
          </w:p>
        </w:tc>
      </w:tr>
    </w:tbl>
    <w:p w:rsidR="00814BCB" w:rsidRPr="007F5699" w:rsidRDefault="00814BCB" w:rsidP="00814BCB">
      <w:pPr>
        <w:keepNext/>
        <w:rPr>
          <w:color w:val="002060"/>
        </w:rPr>
        <w:sectPr w:rsidR="00814BCB" w:rsidRPr="007F5699" w:rsidSect="00814BCB">
          <w:footerReference w:type="default" r:id="rId8"/>
          <w:pgSz w:w="16838" w:h="11906" w:orient="landscape"/>
          <w:pgMar w:top="1701" w:right="1134" w:bottom="851" w:left="1134" w:header="709" w:footer="709" w:gutter="0"/>
          <w:pgNumType w:start="15"/>
          <w:cols w:space="708"/>
          <w:docGrid w:linePitch="360"/>
        </w:sectPr>
      </w:pPr>
    </w:p>
    <w:p w:rsidR="00814BCB" w:rsidRPr="003C280E" w:rsidRDefault="00814BCB" w:rsidP="00814BCB">
      <w:pPr>
        <w:keepNext/>
        <w:ind w:firstLine="708"/>
        <w:rPr>
          <w:b/>
          <w:bCs/>
          <w:sz w:val="24"/>
          <w:szCs w:val="24"/>
        </w:rPr>
      </w:pPr>
      <w:r w:rsidRPr="003C280E">
        <w:rPr>
          <w:b/>
          <w:bCs/>
          <w:sz w:val="24"/>
          <w:szCs w:val="24"/>
        </w:rPr>
        <w:lastRenderedPageBreak/>
        <w:t>2.Нормативная база, обеспечивающая реализацию направления (перечень нормативных правовых актов департамента образования Администрации города Сургута).</w:t>
      </w:r>
    </w:p>
    <w:p w:rsidR="00814BCB" w:rsidRDefault="00814BCB" w:rsidP="00814BCB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постановление Администрации города от 13.12.2013 № 8993 «Об утверждении м</w:t>
      </w:r>
      <w:r>
        <w:rPr>
          <w:sz w:val="24"/>
          <w:szCs w:val="24"/>
        </w:rPr>
        <w:t>у</w:t>
      </w:r>
      <w:r>
        <w:rPr>
          <w:sz w:val="24"/>
          <w:szCs w:val="24"/>
        </w:rPr>
        <w:t>ниципальной программы «Развитие образования города Сургута на 2014-2030 г</w:t>
      </w:r>
      <w:r>
        <w:rPr>
          <w:sz w:val="24"/>
          <w:szCs w:val="24"/>
        </w:rPr>
        <w:t>о</w:t>
      </w:r>
      <w:r>
        <w:rPr>
          <w:sz w:val="24"/>
          <w:szCs w:val="24"/>
        </w:rPr>
        <w:t>ды» (с изменениями);</w:t>
      </w:r>
    </w:p>
    <w:p w:rsidR="00814BCB" w:rsidRPr="003C280E" w:rsidRDefault="00814BCB" w:rsidP="00814BCB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3C280E">
        <w:rPr>
          <w:sz w:val="24"/>
          <w:szCs w:val="24"/>
        </w:rPr>
        <w:t>план реализации национальной образовательной инициативы «Наша новая школа» в городе Сургуте в 2011 – 2015 годах (</w:t>
      </w:r>
      <w:r w:rsidRPr="003C280E">
        <w:rPr>
          <w:sz w:val="24"/>
          <w:szCs w:val="24"/>
          <w:lang w:val="en-US"/>
        </w:rPr>
        <w:t>III</w:t>
      </w:r>
      <w:r w:rsidRPr="003C280E">
        <w:rPr>
          <w:sz w:val="24"/>
          <w:szCs w:val="24"/>
        </w:rPr>
        <w:t xml:space="preserve"> раздел);</w:t>
      </w:r>
    </w:p>
    <w:p w:rsidR="00814BCB" w:rsidRPr="003C280E" w:rsidRDefault="00814BCB" w:rsidP="00814BCB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3C280E">
        <w:rPr>
          <w:sz w:val="24"/>
          <w:szCs w:val="24"/>
        </w:rPr>
        <w:t>постановление Администрации города от 28.04.2011 № 2366 «Об утверждении п</w:t>
      </w:r>
      <w:r w:rsidRPr="003C280E">
        <w:rPr>
          <w:sz w:val="24"/>
          <w:szCs w:val="24"/>
        </w:rPr>
        <w:t>о</w:t>
      </w:r>
      <w:r w:rsidRPr="003C280E">
        <w:rPr>
          <w:sz w:val="24"/>
          <w:szCs w:val="24"/>
        </w:rPr>
        <w:t>ложения о порядке аттестации руководящих работников муниципальных образов</w:t>
      </w:r>
      <w:r w:rsidRPr="003C280E">
        <w:rPr>
          <w:sz w:val="24"/>
          <w:szCs w:val="24"/>
        </w:rPr>
        <w:t>а</w:t>
      </w:r>
      <w:r w:rsidRPr="003C280E">
        <w:rPr>
          <w:sz w:val="24"/>
          <w:szCs w:val="24"/>
        </w:rPr>
        <w:t>тельных учреждений, подведомственных департаменту образования Администр</w:t>
      </w:r>
      <w:r w:rsidRPr="003C280E">
        <w:rPr>
          <w:sz w:val="24"/>
          <w:szCs w:val="24"/>
        </w:rPr>
        <w:t>а</w:t>
      </w:r>
      <w:r w:rsidRPr="003C280E">
        <w:rPr>
          <w:sz w:val="24"/>
          <w:szCs w:val="24"/>
        </w:rPr>
        <w:t>ции города»;</w:t>
      </w:r>
    </w:p>
    <w:p w:rsidR="00814BCB" w:rsidRPr="003C280E" w:rsidRDefault="00814BCB" w:rsidP="00814BCB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3C280E">
        <w:rPr>
          <w:sz w:val="24"/>
          <w:szCs w:val="24"/>
        </w:rPr>
        <w:t>приказ департамента образования Администрации города от 13.05.2011 №02-11-207/11 «Об организации аттестации руководящих работников муниципальных обр</w:t>
      </w:r>
      <w:r w:rsidRPr="003C280E">
        <w:rPr>
          <w:sz w:val="24"/>
          <w:szCs w:val="24"/>
        </w:rPr>
        <w:t>а</w:t>
      </w:r>
      <w:r w:rsidRPr="003C280E">
        <w:rPr>
          <w:sz w:val="24"/>
          <w:szCs w:val="24"/>
        </w:rPr>
        <w:t>зовательных учреждений»;</w:t>
      </w:r>
    </w:p>
    <w:p w:rsidR="00814BCB" w:rsidRDefault="00814BCB" w:rsidP="00814BCB">
      <w:pPr>
        <w:numPr>
          <w:ilvl w:val="0"/>
          <w:numId w:val="1"/>
        </w:numPr>
        <w:spacing w:line="276" w:lineRule="auto"/>
        <w:ind w:left="641" w:hanging="357"/>
        <w:jc w:val="both"/>
        <w:rPr>
          <w:sz w:val="24"/>
          <w:szCs w:val="24"/>
        </w:rPr>
      </w:pPr>
      <w:r w:rsidRPr="003C280E">
        <w:rPr>
          <w:sz w:val="24"/>
          <w:szCs w:val="24"/>
        </w:rPr>
        <w:t>соглашение между Администрацией города и городским комитетом профсоюза р</w:t>
      </w:r>
      <w:r w:rsidRPr="003C280E">
        <w:rPr>
          <w:sz w:val="24"/>
          <w:szCs w:val="24"/>
        </w:rPr>
        <w:t>а</w:t>
      </w:r>
      <w:r w:rsidRPr="003C280E">
        <w:rPr>
          <w:sz w:val="24"/>
          <w:szCs w:val="24"/>
        </w:rPr>
        <w:t>ботников народного образования и науки города Сургута по обеспечению социал</w:t>
      </w:r>
      <w:r w:rsidRPr="003C280E">
        <w:rPr>
          <w:sz w:val="24"/>
          <w:szCs w:val="24"/>
        </w:rPr>
        <w:t>ь</w:t>
      </w:r>
      <w:r w:rsidRPr="003C280E">
        <w:rPr>
          <w:sz w:val="24"/>
          <w:szCs w:val="24"/>
        </w:rPr>
        <w:t>ных гарантий работникам муниципальных образовательных учреждений, подведо</w:t>
      </w:r>
      <w:r w:rsidRPr="003C280E">
        <w:rPr>
          <w:sz w:val="24"/>
          <w:szCs w:val="24"/>
        </w:rPr>
        <w:t>м</w:t>
      </w:r>
      <w:r w:rsidRPr="003C280E">
        <w:rPr>
          <w:sz w:val="24"/>
          <w:szCs w:val="24"/>
        </w:rPr>
        <w:t>ственных департаменту образования Адм</w:t>
      </w:r>
      <w:r w:rsidRPr="003C280E">
        <w:rPr>
          <w:sz w:val="24"/>
          <w:szCs w:val="24"/>
        </w:rPr>
        <w:t>и</w:t>
      </w:r>
      <w:r w:rsidRPr="003C280E">
        <w:rPr>
          <w:sz w:val="24"/>
          <w:szCs w:val="24"/>
        </w:rPr>
        <w:t>нистрации города</w:t>
      </w:r>
      <w:r>
        <w:rPr>
          <w:sz w:val="24"/>
          <w:szCs w:val="24"/>
        </w:rPr>
        <w:t>;</w:t>
      </w:r>
    </w:p>
    <w:p w:rsidR="00814BCB" w:rsidRDefault="00814BCB" w:rsidP="00814BCB">
      <w:pPr>
        <w:numPr>
          <w:ilvl w:val="0"/>
          <w:numId w:val="1"/>
        </w:numPr>
        <w:spacing w:line="276" w:lineRule="auto"/>
        <w:ind w:left="641" w:hanging="357"/>
        <w:jc w:val="both"/>
        <w:rPr>
          <w:sz w:val="24"/>
          <w:szCs w:val="24"/>
        </w:rPr>
      </w:pPr>
      <w:r w:rsidRPr="00C36E25">
        <w:rPr>
          <w:sz w:val="24"/>
          <w:szCs w:val="24"/>
        </w:rPr>
        <w:t>приказ департамента образования Администрации города от 10.09.2015 №02-11-569/15 «Об утверждении тактического плана мероприятий по развитию муниципальной системы образования города Сургута на 2015 - 2016 учебный год и среднесрочную перспективу»</w:t>
      </w:r>
      <w:r>
        <w:rPr>
          <w:sz w:val="24"/>
          <w:szCs w:val="24"/>
        </w:rPr>
        <w:t>;</w:t>
      </w:r>
    </w:p>
    <w:p w:rsidR="00814BCB" w:rsidRDefault="00814BCB" w:rsidP="00814BCB">
      <w:pPr>
        <w:numPr>
          <w:ilvl w:val="0"/>
          <w:numId w:val="1"/>
        </w:numPr>
        <w:spacing w:line="276" w:lineRule="auto"/>
        <w:ind w:left="641" w:hanging="357"/>
        <w:jc w:val="both"/>
        <w:rPr>
          <w:sz w:val="24"/>
          <w:szCs w:val="24"/>
        </w:rPr>
      </w:pPr>
      <w:r w:rsidRPr="00AF59BF">
        <w:rPr>
          <w:sz w:val="24"/>
          <w:szCs w:val="24"/>
        </w:rPr>
        <w:t>приказ департамента образования Администрации города от</w:t>
      </w:r>
      <w:r w:rsidRPr="003C280E">
        <w:rPr>
          <w:sz w:val="24"/>
          <w:szCs w:val="24"/>
        </w:rPr>
        <w:t xml:space="preserve"> </w:t>
      </w:r>
      <w:r>
        <w:rPr>
          <w:sz w:val="24"/>
          <w:szCs w:val="24"/>
        </w:rPr>
        <w:t>19.11.2015 №</w:t>
      </w:r>
      <w:r w:rsidRPr="00AF59BF">
        <w:rPr>
          <w:sz w:val="24"/>
          <w:szCs w:val="24"/>
        </w:rPr>
        <w:t>12-27-771/15 «Об утверждении плана мероприятий по реализации Концепции развития воспитания в муниципальной системе общего образования города Сургута до 2020 года»</w:t>
      </w:r>
      <w:r w:rsidRPr="003C280E">
        <w:rPr>
          <w:sz w:val="24"/>
          <w:szCs w:val="24"/>
        </w:rPr>
        <w:t>.</w:t>
      </w:r>
    </w:p>
    <w:p w:rsidR="00814BCB" w:rsidRPr="003C280E" w:rsidRDefault="00814BCB" w:rsidP="00814BCB">
      <w:pPr>
        <w:ind w:left="641"/>
        <w:rPr>
          <w:sz w:val="24"/>
          <w:szCs w:val="24"/>
        </w:rPr>
      </w:pPr>
    </w:p>
    <w:p w:rsidR="00814BCB" w:rsidRPr="003C280E" w:rsidRDefault="00814BCB" w:rsidP="00814BCB">
      <w:pPr>
        <w:keepNext/>
        <w:ind w:firstLine="540"/>
        <w:rPr>
          <w:b/>
          <w:bCs/>
          <w:sz w:val="24"/>
          <w:szCs w:val="24"/>
        </w:rPr>
      </w:pPr>
      <w:r w:rsidRPr="003C280E">
        <w:rPr>
          <w:b/>
          <w:bCs/>
          <w:sz w:val="24"/>
          <w:szCs w:val="24"/>
        </w:rPr>
        <w:t>3.Финансовое обеспечение реализации направления.</w:t>
      </w:r>
    </w:p>
    <w:p w:rsidR="00814BCB" w:rsidRPr="003C280E" w:rsidRDefault="00814BCB" w:rsidP="00814BCB">
      <w:pPr>
        <w:keepNext/>
        <w:spacing w:after="120"/>
        <w:ind w:firstLine="709"/>
        <w:rPr>
          <w:sz w:val="24"/>
          <w:szCs w:val="24"/>
        </w:rPr>
      </w:pPr>
      <w:r w:rsidRPr="003C280E">
        <w:rPr>
          <w:sz w:val="24"/>
          <w:szCs w:val="24"/>
        </w:rPr>
        <w:t>Финансирование мероприятий направления из федерального, регионального и м</w:t>
      </w:r>
      <w:r w:rsidRPr="003C280E">
        <w:rPr>
          <w:sz w:val="24"/>
          <w:szCs w:val="24"/>
        </w:rPr>
        <w:t>у</w:t>
      </w:r>
      <w:r w:rsidRPr="003C280E">
        <w:rPr>
          <w:sz w:val="24"/>
          <w:szCs w:val="24"/>
        </w:rPr>
        <w:t>ниципального бюджетов представлено в Приложении 1.</w:t>
      </w:r>
    </w:p>
    <w:p w:rsidR="00814BCB" w:rsidRPr="003C280E" w:rsidRDefault="00814BCB" w:rsidP="00814BCB">
      <w:pPr>
        <w:keepNext/>
        <w:ind w:firstLine="708"/>
        <w:rPr>
          <w:b/>
          <w:bCs/>
          <w:sz w:val="24"/>
          <w:szCs w:val="24"/>
        </w:rPr>
      </w:pPr>
      <w:r w:rsidRPr="003C280E">
        <w:rPr>
          <w:b/>
          <w:bCs/>
          <w:sz w:val="24"/>
          <w:szCs w:val="24"/>
        </w:rPr>
        <w:t xml:space="preserve">4.Информация о выполнении плана </w:t>
      </w:r>
      <w:r w:rsidRPr="003C280E">
        <w:rPr>
          <w:b/>
          <w:sz w:val="24"/>
          <w:szCs w:val="24"/>
        </w:rPr>
        <w:t>реализации национальной образовател</w:t>
      </w:r>
      <w:r w:rsidRPr="003C280E">
        <w:rPr>
          <w:b/>
          <w:sz w:val="24"/>
          <w:szCs w:val="24"/>
        </w:rPr>
        <w:t>ь</w:t>
      </w:r>
      <w:r w:rsidRPr="003C280E">
        <w:rPr>
          <w:b/>
          <w:sz w:val="24"/>
          <w:szCs w:val="24"/>
        </w:rPr>
        <w:t>ной инициативы «Наша новая школа» в городе Сургуте</w:t>
      </w:r>
      <w:r w:rsidRPr="003C280E">
        <w:rPr>
          <w:b/>
          <w:bCs/>
          <w:sz w:val="24"/>
          <w:szCs w:val="24"/>
        </w:rPr>
        <w:t xml:space="preserve"> в 201</w:t>
      </w:r>
      <w:r>
        <w:rPr>
          <w:b/>
          <w:bCs/>
          <w:sz w:val="24"/>
          <w:szCs w:val="24"/>
        </w:rPr>
        <w:t>5</w:t>
      </w:r>
      <w:r w:rsidRPr="003C280E">
        <w:rPr>
          <w:b/>
          <w:bCs/>
          <w:sz w:val="24"/>
          <w:szCs w:val="24"/>
        </w:rPr>
        <w:t xml:space="preserve"> году.</w:t>
      </w:r>
    </w:p>
    <w:p w:rsidR="00814BCB" w:rsidRPr="009B57BF" w:rsidRDefault="00814BCB" w:rsidP="00814BCB">
      <w:pPr>
        <w:pStyle w:val="Style31"/>
        <w:widowControl/>
        <w:spacing w:line="276" w:lineRule="auto"/>
        <w:jc w:val="both"/>
        <w:rPr>
          <w:rStyle w:val="FontStyle38"/>
        </w:rPr>
      </w:pPr>
      <w:r w:rsidRPr="003C280E">
        <w:rPr>
          <w:rStyle w:val="FontStyle38"/>
        </w:rPr>
        <w:tab/>
        <w:t xml:space="preserve">В городе обеспечивается </w:t>
      </w:r>
      <w:r w:rsidRPr="003C280E">
        <w:rPr>
          <w:rStyle w:val="FontStyle38"/>
          <w:bCs/>
        </w:rPr>
        <w:t>непрерывность, персонификация и актуальность повыш</w:t>
      </w:r>
      <w:r w:rsidRPr="003C280E">
        <w:rPr>
          <w:rStyle w:val="FontStyle38"/>
          <w:bCs/>
        </w:rPr>
        <w:t>е</w:t>
      </w:r>
      <w:r w:rsidRPr="003C280E">
        <w:rPr>
          <w:rStyle w:val="FontStyle38"/>
          <w:bCs/>
        </w:rPr>
        <w:t>ния квалификации педагогических работников.</w:t>
      </w:r>
      <w:r>
        <w:rPr>
          <w:rStyle w:val="FontStyle38"/>
          <w:bCs/>
        </w:rPr>
        <w:t xml:space="preserve"> </w:t>
      </w:r>
      <w:r w:rsidRPr="009B57BF">
        <w:rPr>
          <w:rStyle w:val="FontStyle38"/>
        </w:rPr>
        <w:t>В Сургуте действуют:</w:t>
      </w:r>
    </w:p>
    <w:p w:rsidR="00814BCB" w:rsidRPr="00F512A2" w:rsidRDefault="00814BCB" w:rsidP="00814BCB">
      <w:pPr>
        <w:pStyle w:val="Style31"/>
        <w:widowControl/>
        <w:numPr>
          <w:ilvl w:val="0"/>
          <w:numId w:val="3"/>
        </w:numPr>
        <w:spacing w:line="276" w:lineRule="auto"/>
        <w:ind w:left="0" w:firstLine="284"/>
        <w:jc w:val="both"/>
      </w:pPr>
      <w:proofErr w:type="spellStart"/>
      <w:r w:rsidRPr="00F512A2">
        <w:t>межфункциональные</w:t>
      </w:r>
      <w:proofErr w:type="spellEnd"/>
      <w:r w:rsidRPr="00F512A2">
        <w:t xml:space="preserve"> команды по реализации проекта «Школьная лига РОСНО» по 12 направлениям: стратегия смыслового чтения, проектно-исследовательская деятел</w:t>
      </w:r>
      <w:r w:rsidRPr="00F512A2">
        <w:t>ь</w:t>
      </w:r>
      <w:r w:rsidRPr="00F512A2">
        <w:t>ность учащихся, естественнонаучное образование, информационная компетентность, вв</w:t>
      </w:r>
      <w:r w:rsidRPr="00F512A2">
        <w:t>е</w:t>
      </w:r>
      <w:r w:rsidRPr="00F512A2">
        <w:t>дение ФГОС ООО, введение электронных учебников по предметам естественнонаучного направления, работа с одаренными детьми, внеурочная деятельность, обучение и социал</w:t>
      </w:r>
      <w:r w:rsidRPr="00F512A2">
        <w:t>и</w:t>
      </w:r>
      <w:r w:rsidRPr="00F512A2">
        <w:t>зация детей-мигрантов, внедрение ВРСК «ГТО», образовательная робототехника, диста</w:t>
      </w:r>
      <w:r w:rsidRPr="00F512A2">
        <w:t>н</w:t>
      </w:r>
      <w:r w:rsidRPr="00F512A2">
        <w:t>цио</w:t>
      </w:r>
      <w:r>
        <w:t>нные образовательные технологии;</w:t>
      </w:r>
    </w:p>
    <w:p w:rsidR="00814BCB" w:rsidRPr="00F512A2" w:rsidRDefault="00814BCB" w:rsidP="00814BCB">
      <w:pPr>
        <w:pStyle w:val="Style31"/>
        <w:widowControl/>
        <w:numPr>
          <w:ilvl w:val="0"/>
          <w:numId w:val="3"/>
        </w:numPr>
        <w:spacing w:line="276" w:lineRule="auto"/>
        <w:ind w:left="0" w:firstLine="284"/>
        <w:jc w:val="both"/>
      </w:pPr>
      <w:r w:rsidRPr="00F512A2">
        <w:t xml:space="preserve">годичные команды по </w:t>
      </w:r>
      <w:r w:rsidRPr="00FD44BA">
        <w:t>внедрению</w:t>
      </w:r>
      <w:r>
        <w:t xml:space="preserve"> </w:t>
      </w:r>
      <w:r w:rsidRPr="00FD44BA">
        <w:t>программных продуктов компании ИНТ</w:t>
      </w:r>
      <w:r>
        <w:t>,</w:t>
      </w:r>
      <w:r w:rsidRPr="00FD44BA">
        <w:t xml:space="preserve"> внедрению и апробации электронных учебников, по реализации проекта «Построй свою историю»</w:t>
      </w:r>
      <w:r>
        <w:t>;</w:t>
      </w:r>
    </w:p>
    <w:p w:rsidR="00814BCB" w:rsidRDefault="00814BCB" w:rsidP="00814BCB">
      <w:pPr>
        <w:pStyle w:val="Style31"/>
        <w:widowControl/>
        <w:numPr>
          <w:ilvl w:val="0"/>
          <w:numId w:val="3"/>
        </w:numPr>
        <w:spacing w:line="276" w:lineRule="auto"/>
        <w:ind w:left="0" w:firstLine="284"/>
        <w:jc w:val="both"/>
      </w:pPr>
      <w:r w:rsidRPr="00FD44BA">
        <w:lastRenderedPageBreak/>
        <w:t>проблемные группы по поддержке и продвижению чтения, по соблюдению 152 ФЗ</w:t>
      </w:r>
      <w:r>
        <w:t xml:space="preserve"> «О персональных данных»;</w:t>
      </w:r>
    </w:p>
    <w:p w:rsidR="00814BCB" w:rsidRPr="00FD44BA" w:rsidRDefault="00814BCB" w:rsidP="00814BCB">
      <w:pPr>
        <w:pStyle w:val="Style31"/>
        <w:widowControl/>
        <w:numPr>
          <w:ilvl w:val="0"/>
          <w:numId w:val="3"/>
        </w:numPr>
        <w:spacing w:line="276" w:lineRule="auto"/>
        <w:ind w:left="142" w:hanging="76"/>
        <w:jc w:val="both"/>
      </w:pPr>
      <w:proofErr w:type="spellStart"/>
      <w:r w:rsidRPr="00FD44BA">
        <w:t>межфункциональные</w:t>
      </w:r>
      <w:proofErr w:type="spellEnd"/>
      <w:r w:rsidRPr="00FD44BA">
        <w:t xml:space="preserve"> команды по аттестации педагогических работников, по работе с одаренными детьми, по обучению и социализации детей-мигрантов, по внедрению ВФСК «ГТО», по образовательной робототехнике, по дистанционным образовательным технологиям, по реализации проекта «Школьная лига РОСНАНО»</w:t>
      </w:r>
      <w:r>
        <w:t>;</w:t>
      </w:r>
    </w:p>
    <w:p w:rsidR="00814BCB" w:rsidRPr="00F512A2" w:rsidRDefault="00814BCB" w:rsidP="00814BCB">
      <w:pPr>
        <w:pStyle w:val="Style31"/>
        <w:widowControl/>
        <w:numPr>
          <w:ilvl w:val="0"/>
          <w:numId w:val="3"/>
        </w:numPr>
        <w:spacing w:line="276" w:lineRule="auto"/>
        <w:ind w:left="0" w:firstLine="284"/>
        <w:jc w:val="both"/>
      </w:pPr>
      <w:r w:rsidRPr="00FD44BA">
        <w:t xml:space="preserve">40 </w:t>
      </w:r>
      <w:r w:rsidRPr="00F512A2">
        <w:t>городских методических объединения работников муниципальных образовател</w:t>
      </w:r>
      <w:r w:rsidRPr="00F512A2">
        <w:t>ь</w:t>
      </w:r>
      <w:r w:rsidRPr="00F512A2">
        <w:t xml:space="preserve">ных учреждений (в </w:t>
      </w:r>
      <w:proofErr w:type="spellStart"/>
      <w:r w:rsidRPr="00F512A2">
        <w:t>т.ч</w:t>
      </w:r>
      <w:proofErr w:type="spellEnd"/>
      <w:r w:rsidRPr="00F512A2">
        <w:t>. объединение педагогов, реализующих программу «Истоки», ОРКСЭ);</w:t>
      </w:r>
    </w:p>
    <w:p w:rsidR="00814BCB" w:rsidRDefault="00814BCB" w:rsidP="00814BCB">
      <w:pPr>
        <w:pStyle w:val="Style31"/>
        <w:widowControl/>
        <w:numPr>
          <w:ilvl w:val="0"/>
          <w:numId w:val="3"/>
        </w:numPr>
        <w:spacing w:line="276" w:lineRule="auto"/>
        <w:ind w:left="0" w:firstLine="284"/>
        <w:jc w:val="both"/>
      </w:pPr>
      <w:r w:rsidRPr="00F512A2">
        <w:t>молодежное объединение работников образовательной системы города Сургута «МОРОС».</w:t>
      </w:r>
    </w:p>
    <w:p w:rsidR="00814BCB" w:rsidRPr="00F512A2" w:rsidRDefault="00814BCB" w:rsidP="00814BCB">
      <w:pPr>
        <w:pStyle w:val="Style31"/>
        <w:widowControl/>
        <w:spacing w:line="276" w:lineRule="auto"/>
        <w:ind w:firstLine="284"/>
        <w:jc w:val="both"/>
      </w:pPr>
      <w:r w:rsidRPr="00AF59BF">
        <w:t xml:space="preserve">На сайте </w:t>
      </w:r>
      <w:r>
        <w:rPr>
          <w:lang w:val="en-US"/>
        </w:rPr>
        <w:t>S</w:t>
      </w:r>
      <w:proofErr w:type="spellStart"/>
      <w:r w:rsidRPr="00AF59BF">
        <w:t>ur</w:t>
      </w:r>
      <w:proofErr w:type="spellEnd"/>
      <w:r>
        <w:rPr>
          <w:lang w:val="en-US"/>
        </w:rPr>
        <w:t>W</w:t>
      </w:r>
      <w:proofErr w:type="spellStart"/>
      <w:r w:rsidRPr="00AF59BF">
        <w:t>iki</w:t>
      </w:r>
      <w:proofErr w:type="spellEnd"/>
      <w:r w:rsidRPr="00AF59BF">
        <w:t xml:space="preserve"> организованы и пров</w:t>
      </w:r>
      <w:r w:rsidRPr="00AF59BF">
        <w:t>е</w:t>
      </w:r>
      <w:r w:rsidRPr="00AF59BF">
        <w:t xml:space="preserve">дены 5 конкурсов, </w:t>
      </w:r>
      <w:r>
        <w:t>о</w:t>
      </w:r>
      <w:r w:rsidRPr="00AF59BF">
        <w:t>рганизована работа 69 сообществ по 5 направлениям: административные сообщ</w:t>
      </w:r>
      <w:r w:rsidRPr="00AF59BF">
        <w:t>е</w:t>
      </w:r>
      <w:r w:rsidRPr="00AF59BF">
        <w:t>ства, городские методич</w:t>
      </w:r>
      <w:r w:rsidRPr="00AF59BF">
        <w:t>е</w:t>
      </w:r>
      <w:r w:rsidRPr="00AF59BF">
        <w:t xml:space="preserve">ские объединения учителей, контентные сообщества, </w:t>
      </w:r>
      <w:proofErr w:type="spellStart"/>
      <w:r w:rsidRPr="00AF59BF">
        <w:t>ме</w:t>
      </w:r>
      <w:r w:rsidRPr="00AF59BF">
        <w:t>ж</w:t>
      </w:r>
      <w:r w:rsidRPr="00AF59BF">
        <w:t>функциональные</w:t>
      </w:r>
      <w:proofErr w:type="spellEnd"/>
      <w:r w:rsidRPr="00AF59BF">
        <w:t xml:space="preserve"> команды, профессионал</w:t>
      </w:r>
      <w:r w:rsidRPr="00AF59BF">
        <w:t>ь</w:t>
      </w:r>
      <w:r w:rsidRPr="00AF59BF">
        <w:t>ные методические объединения</w:t>
      </w:r>
    </w:p>
    <w:p w:rsidR="00814BCB" w:rsidRPr="00F512A2" w:rsidRDefault="00814BCB" w:rsidP="00814BCB">
      <w:pPr>
        <w:pStyle w:val="Style31"/>
        <w:widowControl/>
        <w:spacing w:line="276" w:lineRule="auto"/>
        <w:ind w:firstLine="567"/>
        <w:jc w:val="both"/>
      </w:pPr>
      <w:r>
        <w:t>89</w:t>
      </w:r>
      <w:r w:rsidRPr="00F512A2">
        <w:t xml:space="preserve">% </w:t>
      </w:r>
      <w:r>
        <w:t>(2014 год - 77%) учителей</w:t>
      </w:r>
      <w:r w:rsidRPr="00F512A2">
        <w:t xml:space="preserve"> участвуют в сетевых педагогических сообществах.</w:t>
      </w:r>
    </w:p>
    <w:p w:rsidR="00814BCB" w:rsidRDefault="00814BCB" w:rsidP="00814BCB">
      <w:pPr>
        <w:pStyle w:val="Style31"/>
        <w:widowControl/>
        <w:spacing w:line="276" w:lineRule="auto"/>
        <w:ind w:firstLine="567"/>
        <w:jc w:val="both"/>
      </w:pPr>
      <w:r w:rsidRPr="004B5204">
        <w:t>Продолжена практика проведения конкурсов профессионального мастерства, ко</w:t>
      </w:r>
      <w:r w:rsidRPr="004B5204">
        <w:t>н</w:t>
      </w:r>
      <w:r w:rsidRPr="004B5204">
        <w:t xml:space="preserve">курсов по результатам профессиональной деятельности. </w:t>
      </w:r>
      <w:r w:rsidRPr="00D1259B">
        <w:t>73 педагогических работника муниципальных о</w:t>
      </w:r>
      <w:r w:rsidRPr="00D1259B">
        <w:t>б</w:t>
      </w:r>
      <w:r w:rsidRPr="00D1259B">
        <w:t>разовательных учреждений приняли участие в конкурсах: «Учитель года – 2015» (11 пед</w:t>
      </w:r>
      <w:r w:rsidRPr="00D1259B">
        <w:t>а</w:t>
      </w:r>
      <w:r w:rsidRPr="00D1259B">
        <w:t>гогов); «Педагогическая надежда – 2015» (26 педагогов); «Воспитатель года – 2015» (14 п</w:t>
      </w:r>
      <w:r w:rsidRPr="00D1259B">
        <w:t>е</w:t>
      </w:r>
      <w:r w:rsidRPr="00D1259B">
        <w:t>дагогов); «Сердце отдаю детям – 2015» (14 педагогов); «Педагог-психолог – 2015» (13 п</w:t>
      </w:r>
      <w:r w:rsidRPr="00D1259B">
        <w:t>е</w:t>
      </w:r>
      <w:r w:rsidRPr="00D1259B">
        <w:t>дагогов).</w:t>
      </w:r>
    </w:p>
    <w:p w:rsidR="00814BCB" w:rsidRDefault="00814BCB" w:rsidP="00814BCB">
      <w:pPr>
        <w:pStyle w:val="Style31"/>
        <w:widowControl/>
        <w:spacing w:line="276" w:lineRule="auto"/>
        <w:ind w:firstLine="709"/>
        <w:jc w:val="both"/>
        <w:rPr>
          <w:rStyle w:val="FontStyle38"/>
        </w:rPr>
      </w:pPr>
      <w:r w:rsidRPr="00971290">
        <w:rPr>
          <w:rStyle w:val="FontStyle38"/>
        </w:rPr>
        <w:t>Состоялс</w:t>
      </w:r>
      <w:r>
        <w:rPr>
          <w:rStyle w:val="FontStyle38"/>
        </w:rPr>
        <w:t>я</w:t>
      </w:r>
      <w:r w:rsidRPr="00971290">
        <w:rPr>
          <w:rStyle w:val="FontStyle38"/>
        </w:rPr>
        <w:t xml:space="preserve"> конкурс работников муниципальных образовательных учреждений по результатам профессиональной деятельности в 2015 году, в которых приняли участие 29 педагогических работников общеобразовательных учреждений, </w:t>
      </w:r>
      <w:r>
        <w:rPr>
          <w:rStyle w:val="FontStyle38"/>
        </w:rPr>
        <w:t>из них 19 удостоились звания</w:t>
      </w:r>
      <w:r w:rsidRPr="00971290">
        <w:rPr>
          <w:rStyle w:val="FontStyle38"/>
        </w:rPr>
        <w:t xml:space="preserve"> «Лучший педагог (преподаватель) общеобразовательной организации»</w:t>
      </w:r>
      <w:r>
        <w:rPr>
          <w:rStyle w:val="FontStyle38"/>
        </w:rPr>
        <w:t>.</w:t>
      </w:r>
    </w:p>
    <w:p w:rsidR="00814BCB" w:rsidRPr="00971290" w:rsidRDefault="00814BCB" w:rsidP="00814BCB">
      <w:pPr>
        <w:pStyle w:val="Style31"/>
        <w:widowControl/>
        <w:spacing w:line="276" w:lineRule="auto"/>
        <w:ind w:firstLine="709"/>
        <w:jc w:val="both"/>
        <w:rPr>
          <w:rStyle w:val="FontStyle38"/>
        </w:rPr>
      </w:pPr>
      <w:r w:rsidRPr="008530D5">
        <w:rPr>
          <w:rStyle w:val="FontStyle38"/>
        </w:rPr>
        <w:t>С целью популяризация использования цифровых лабораторий в преподавании предметов естественно-научного цикла в условиях внедрения нового поколения ФГОС и реализации проекта инженерного образования в образовательных учреждениях города в 2015 году состоя</w:t>
      </w:r>
      <w:r w:rsidRPr="008530D5">
        <w:rPr>
          <w:rStyle w:val="FontStyle38"/>
        </w:rPr>
        <w:t>л</w:t>
      </w:r>
      <w:r w:rsidRPr="008530D5">
        <w:rPr>
          <w:rStyle w:val="FontStyle38"/>
        </w:rPr>
        <w:t>ся городской конкурс для педагогов «Цифровые лабор</w:t>
      </w:r>
      <w:r w:rsidRPr="008530D5">
        <w:rPr>
          <w:rStyle w:val="FontStyle38"/>
        </w:rPr>
        <w:t>а</w:t>
      </w:r>
      <w:r w:rsidRPr="008530D5">
        <w:rPr>
          <w:rStyle w:val="FontStyle38"/>
        </w:rPr>
        <w:t>тории в школе», В конкурсе приняли уч</w:t>
      </w:r>
      <w:r w:rsidRPr="008530D5">
        <w:rPr>
          <w:rStyle w:val="FontStyle38"/>
        </w:rPr>
        <w:t>а</w:t>
      </w:r>
      <w:r w:rsidRPr="008530D5">
        <w:rPr>
          <w:rStyle w:val="FontStyle38"/>
        </w:rPr>
        <w:t>стие 12 педагогов из 10 ОУ</w:t>
      </w:r>
      <w:r>
        <w:rPr>
          <w:rStyle w:val="FontStyle38"/>
        </w:rPr>
        <w:t>.</w:t>
      </w:r>
    </w:p>
    <w:p w:rsidR="00814BCB" w:rsidRPr="003C280E" w:rsidRDefault="00814BCB" w:rsidP="00814BCB">
      <w:pPr>
        <w:pStyle w:val="Style31"/>
        <w:widowControl/>
        <w:spacing w:line="276" w:lineRule="auto"/>
        <w:ind w:firstLine="567"/>
        <w:jc w:val="both"/>
        <w:rPr>
          <w:rStyle w:val="FontStyle38"/>
        </w:rPr>
      </w:pPr>
      <w:r w:rsidRPr="003C280E">
        <w:t xml:space="preserve">Совершенствование системы повышения квалификации позволило организовать повышение квалификации </w:t>
      </w:r>
      <w:r>
        <w:t>55,6</w:t>
      </w:r>
      <w:r w:rsidRPr="00F512A2">
        <w:t>%</w:t>
      </w:r>
      <w:r>
        <w:t xml:space="preserve"> (2014 г. - 48</w:t>
      </w:r>
      <w:r w:rsidRPr="003C280E">
        <w:t>%</w:t>
      </w:r>
      <w:r>
        <w:t>)</w:t>
      </w:r>
      <w:r w:rsidRPr="003C280E">
        <w:t xml:space="preserve"> </w:t>
      </w:r>
      <w:r>
        <w:t>педагогических работников</w:t>
      </w:r>
      <w:r w:rsidRPr="003C280E">
        <w:t>.</w:t>
      </w:r>
      <w:r w:rsidRPr="003C280E">
        <w:rPr>
          <w:rStyle w:val="FontStyle38"/>
        </w:rPr>
        <w:t xml:space="preserve"> Реализуются программы повышения квалификации педагогов с применением к</w:t>
      </w:r>
      <w:r w:rsidRPr="003C280E">
        <w:rPr>
          <w:rStyle w:val="FontStyle38"/>
        </w:rPr>
        <w:t>о</w:t>
      </w:r>
      <w:r w:rsidRPr="003C280E">
        <w:rPr>
          <w:rStyle w:val="FontStyle38"/>
        </w:rPr>
        <w:t xml:space="preserve">мандного подхода. </w:t>
      </w:r>
      <w:r>
        <w:rPr>
          <w:rStyle w:val="FontStyle38"/>
        </w:rPr>
        <w:t>В</w:t>
      </w:r>
      <w:r w:rsidRPr="003C280E">
        <w:rPr>
          <w:rStyle w:val="FontStyle38"/>
        </w:rPr>
        <w:t xml:space="preserve"> реализации образовательных программ повышения квалификации приняли </w:t>
      </w:r>
      <w:r>
        <w:rPr>
          <w:rStyle w:val="FontStyle38"/>
        </w:rPr>
        <w:t xml:space="preserve">активное </w:t>
      </w:r>
      <w:r w:rsidRPr="003C280E">
        <w:rPr>
          <w:rStyle w:val="FontStyle38"/>
        </w:rPr>
        <w:t>уч</w:t>
      </w:r>
      <w:r w:rsidRPr="003C280E">
        <w:rPr>
          <w:rStyle w:val="FontStyle38"/>
        </w:rPr>
        <w:t>а</w:t>
      </w:r>
      <w:r w:rsidRPr="003C280E">
        <w:rPr>
          <w:rStyle w:val="FontStyle38"/>
        </w:rPr>
        <w:t>стие пилотные площадки опережающего введения ФГОС начального образования: гимн</w:t>
      </w:r>
      <w:r w:rsidRPr="003C280E">
        <w:rPr>
          <w:rStyle w:val="FontStyle38"/>
        </w:rPr>
        <w:t>а</w:t>
      </w:r>
      <w:r w:rsidRPr="003C280E">
        <w:rPr>
          <w:rStyle w:val="FontStyle38"/>
        </w:rPr>
        <w:t>зия «Л</w:t>
      </w:r>
      <w:r w:rsidRPr="003C280E">
        <w:rPr>
          <w:rStyle w:val="FontStyle38"/>
        </w:rPr>
        <w:t>а</w:t>
      </w:r>
      <w:r w:rsidRPr="003C280E">
        <w:rPr>
          <w:rStyle w:val="FontStyle38"/>
        </w:rPr>
        <w:t>боратория Салахова», гимназия им. Ф.К. Салманова, СОШ №24, СОШ №25.</w:t>
      </w:r>
    </w:p>
    <w:p w:rsidR="00814BCB" w:rsidRPr="00067DD6" w:rsidRDefault="00814BCB" w:rsidP="00814BCB">
      <w:pPr>
        <w:pStyle w:val="aa"/>
        <w:spacing w:line="276" w:lineRule="auto"/>
        <w:ind w:firstLine="567"/>
        <w:jc w:val="both"/>
        <w:rPr>
          <w:rStyle w:val="FontStyle38"/>
          <w:sz w:val="24"/>
          <w:szCs w:val="24"/>
        </w:rPr>
      </w:pPr>
      <w:r>
        <w:rPr>
          <w:rStyle w:val="FontStyle38"/>
          <w:sz w:val="24"/>
          <w:szCs w:val="24"/>
          <w:lang w:val="en-US"/>
        </w:rPr>
        <w:t>C</w:t>
      </w:r>
      <w:r w:rsidRPr="00067DD6">
        <w:rPr>
          <w:rStyle w:val="FontStyle38"/>
          <w:sz w:val="24"/>
          <w:szCs w:val="24"/>
        </w:rPr>
        <w:t xml:space="preserve"> 2014 - 2015 учебно</w:t>
      </w:r>
      <w:r>
        <w:rPr>
          <w:rStyle w:val="FontStyle38"/>
          <w:sz w:val="24"/>
          <w:szCs w:val="24"/>
        </w:rPr>
        <w:t xml:space="preserve">го </w:t>
      </w:r>
      <w:r w:rsidRPr="00067DD6">
        <w:rPr>
          <w:rStyle w:val="FontStyle38"/>
          <w:sz w:val="24"/>
          <w:szCs w:val="24"/>
        </w:rPr>
        <w:t>год</w:t>
      </w:r>
      <w:r>
        <w:rPr>
          <w:rStyle w:val="FontStyle38"/>
          <w:sz w:val="24"/>
          <w:szCs w:val="24"/>
        </w:rPr>
        <w:t>а</w:t>
      </w:r>
      <w:r w:rsidRPr="00067DD6">
        <w:rPr>
          <w:rStyle w:val="FontStyle38"/>
          <w:sz w:val="24"/>
          <w:szCs w:val="24"/>
        </w:rPr>
        <w:t xml:space="preserve"> в учебный план всех программ курсовой подготовки педагогических работников включен модуль «Образовательная стажировка», реализуемый на базе опорных образовательных учреждений в количестве не менее 16-ти часов.</w:t>
      </w:r>
    </w:p>
    <w:p w:rsidR="00814BCB" w:rsidRPr="00067DD6" w:rsidRDefault="00814BCB" w:rsidP="00814BCB">
      <w:pPr>
        <w:pStyle w:val="aa"/>
        <w:spacing w:line="276" w:lineRule="auto"/>
        <w:ind w:firstLine="567"/>
        <w:jc w:val="both"/>
        <w:rPr>
          <w:rStyle w:val="FontStyle38"/>
          <w:sz w:val="24"/>
          <w:szCs w:val="24"/>
        </w:rPr>
      </w:pPr>
      <w:r w:rsidRPr="00067DD6">
        <w:rPr>
          <w:rStyle w:val="FontStyle38"/>
          <w:sz w:val="24"/>
          <w:szCs w:val="24"/>
        </w:rPr>
        <w:t xml:space="preserve">В 2015 году в городе Сургуте состоялись муниципальные </w:t>
      </w:r>
      <w:proofErr w:type="spellStart"/>
      <w:r w:rsidRPr="00067DD6">
        <w:rPr>
          <w:rStyle w:val="FontStyle38"/>
          <w:sz w:val="24"/>
          <w:szCs w:val="24"/>
        </w:rPr>
        <w:t>стажировочные</w:t>
      </w:r>
      <w:proofErr w:type="spellEnd"/>
      <w:r w:rsidRPr="00067DD6">
        <w:rPr>
          <w:rStyle w:val="FontStyle38"/>
          <w:sz w:val="24"/>
          <w:szCs w:val="24"/>
        </w:rPr>
        <w:t xml:space="preserve"> мероприятия, в которых приняли участие 294 педагогических работника, из них учителей-предметников – 86% (253 человека), иных педагогических работников –14% (41 человек).</w:t>
      </w:r>
    </w:p>
    <w:p w:rsidR="00814BCB" w:rsidRPr="00067DD6" w:rsidRDefault="00814BCB" w:rsidP="00814BCB">
      <w:pPr>
        <w:pStyle w:val="aa"/>
        <w:spacing w:line="276" w:lineRule="auto"/>
        <w:ind w:firstLine="567"/>
        <w:jc w:val="both"/>
        <w:rPr>
          <w:rStyle w:val="FontStyle38"/>
          <w:sz w:val="24"/>
          <w:szCs w:val="24"/>
        </w:rPr>
      </w:pPr>
      <w:r w:rsidRPr="00067DD6">
        <w:rPr>
          <w:rStyle w:val="FontStyle38"/>
          <w:sz w:val="24"/>
          <w:szCs w:val="24"/>
        </w:rPr>
        <w:t xml:space="preserve">В рамках курсов повышения квалификации по образовательной робототехнике было обучено 11 педагогов </w:t>
      </w:r>
      <w:r>
        <w:rPr>
          <w:rStyle w:val="FontStyle38"/>
          <w:sz w:val="24"/>
          <w:szCs w:val="24"/>
        </w:rPr>
        <w:t>общеобразовательных учреждений</w:t>
      </w:r>
      <w:r w:rsidRPr="00067DD6">
        <w:rPr>
          <w:rStyle w:val="FontStyle38"/>
          <w:sz w:val="24"/>
          <w:szCs w:val="24"/>
        </w:rPr>
        <w:t>.</w:t>
      </w:r>
    </w:p>
    <w:p w:rsidR="00814BCB" w:rsidRPr="00067DD6" w:rsidRDefault="00814BCB" w:rsidP="00814BCB">
      <w:pPr>
        <w:pStyle w:val="aa"/>
        <w:spacing w:line="276" w:lineRule="auto"/>
        <w:ind w:firstLine="567"/>
        <w:jc w:val="both"/>
        <w:rPr>
          <w:rStyle w:val="FontStyle38"/>
          <w:sz w:val="24"/>
          <w:szCs w:val="24"/>
        </w:rPr>
      </w:pPr>
      <w:r w:rsidRPr="00067DD6">
        <w:rPr>
          <w:rStyle w:val="FontStyle38"/>
          <w:sz w:val="24"/>
          <w:szCs w:val="24"/>
        </w:rPr>
        <w:t xml:space="preserve">Для повышения ИКТ-компетенций педагогических работников было организовано 11 практико-ориентированных семинаров по темам: «Методы </w:t>
      </w:r>
      <w:proofErr w:type="gramStart"/>
      <w:r w:rsidRPr="00067DD6">
        <w:rPr>
          <w:rStyle w:val="FontStyle38"/>
          <w:sz w:val="24"/>
          <w:szCs w:val="24"/>
        </w:rPr>
        <w:t>использования  интерактивной</w:t>
      </w:r>
      <w:proofErr w:type="gramEnd"/>
      <w:r w:rsidRPr="00067DD6">
        <w:rPr>
          <w:rStyle w:val="FontStyle38"/>
          <w:sz w:val="24"/>
          <w:szCs w:val="24"/>
        </w:rPr>
        <w:t xml:space="preserve"> </w:t>
      </w:r>
      <w:r w:rsidRPr="00067DD6">
        <w:rPr>
          <w:rStyle w:val="FontStyle38"/>
          <w:sz w:val="24"/>
          <w:szCs w:val="24"/>
        </w:rPr>
        <w:lastRenderedPageBreak/>
        <w:t xml:space="preserve">доски </w:t>
      </w:r>
      <w:proofErr w:type="spellStart"/>
      <w:r w:rsidRPr="00067DD6">
        <w:rPr>
          <w:rStyle w:val="FontStyle38"/>
          <w:sz w:val="24"/>
          <w:szCs w:val="24"/>
        </w:rPr>
        <w:t>SmartBoard</w:t>
      </w:r>
      <w:proofErr w:type="spellEnd"/>
      <w:r w:rsidRPr="00067DD6">
        <w:rPr>
          <w:rStyle w:val="FontStyle38"/>
          <w:sz w:val="24"/>
          <w:szCs w:val="24"/>
        </w:rPr>
        <w:t>», «Технология  WEB 2.0 «</w:t>
      </w:r>
      <w:proofErr w:type="spellStart"/>
      <w:r w:rsidRPr="00067DD6">
        <w:rPr>
          <w:rStyle w:val="FontStyle38"/>
          <w:sz w:val="24"/>
          <w:szCs w:val="24"/>
        </w:rPr>
        <w:t>Сурвики</w:t>
      </w:r>
      <w:proofErr w:type="spellEnd"/>
      <w:r w:rsidRPr="00067DD6">
        <w:rPr>
          <w:rStyle w:val="FontStyle38"/>
          <w:sz w:val="24"/>
          <w:szCs w:val="24"/>
        </w:rPr>
        <w:t>», «Цифровая школа: ресурсы и возможности», «Организация работы с цифровой лабораторией». Обучение прошли 158 педагогов.</w:t>
      </w:r>
    </w:p>
    <w:p w:rsidR="00814BCB" w:rsidRPr="003C280E" w:rsidRDefault="00814BCB" w:rsidP="00814BCB">
      <w:pPr>
        <w:pStyle w:val="Style23"/>
        <w:widowControl/>
        <w:spacing w:line="276" w:lineRule="auto"/>
        <w:jc w:val="both"/>
        <w:rPr>
          <w:rStyle w:val="FontStyle38"/>
        </w:rPr>
      </w:pPr>
      <w:r w:rsidRPr="003C280E">
        <w:rPr>
          <w:rStyle w:val="FontStyle38"/>
        </w:rPr>
        <w:tab/>
        <w:t xml:space="preserve">Осуществляется информационно-методическая поддержка педагогов </w:t>
      </w:r>
      <w:proofErr w:type="spellStart"/>
      <w:r w:rsidRPr="003C280E">
        <w:rPr>
          <w:rStyle w:val="FontStyle38"/>
        </w:rPr>
        <w:t>стажирово</w:t>
      </w:r>
      <w:r w:rsidRPr="003C280E">
        <w:rPr>
          <w:rStyle w:val="FontStyle38"/>
        </w:rPr>
        <w:t>ч</w:t>
      </w:r>
      <w:r w:rsidRPr="003C280E">
        <w:rPr>
          <w:rStyle w:val="FontStyle38"/>
        </w:rPr>
        <w:t>ных</w:t>
      </w:r>
      <w:proofErr w:type="spellEnd"/>
      <w:r w:rsidRPr="003C280E">
        <w:rPr>
          <w:rStyle w:val="FontStyle38"/>
        </w:rPr>
        <w:t xml:space="preserve"> площадок: </w:t>
      </w:r>
    </w:p>
    <w:p w:rsidR="00814BCB" w:rsidRPr="003C280E" w:rsidRDefault="00814BCB" w:rsidP="00814BCB">
      <w:pPr>
        <w:pStyle w:val="Style23"/>
        <w:widowControl/>
        <w:spacing w:line="276" w:lineRule="auto"/>
        <w:jc w:val="both"/>
        <w:rPr>
          <w:rStyle w:val="FontStyle38"/>
        </w:rPr>
      </w:pPr>
      <w:r>
        <w:rPr>
          <w:rStyle w:val="FontStyle38"/>
        </w:rPr>
        <w:tab/>
      </w:r>
      <w:r w:rsidRPr="003C280E">
        <w:rPr>
          <w:rStyle w:val="FontStyle38"/>
        </w:rPr>
        <w:t>- разработка нормативной документации (приказ, соглашение, информацио</w:t>
      </w:r>
      <w:r w:rsidRPr="003C280E">
        <w:rPr>
          <w:rStyle w:val="FontStyle38"/>
        </w:rPr>
        <w:t>н</w:t>
      </w:r>
      <w:r w:rsidRPr="003C280E">
        <w:rPr>
          <w:rStyle w:val="FontStyle38"/>
        </w:rPr>
        <w:t>ные письма);</w:t>
      </w:r>
    </w:p>
    <w:p w:rsidR="00814BCB" w:rsidRPr="003C280E" w:rsidRDefault="00814BCB" w:rsidP="00814BCB">
      <w:pPr>
        <w:pStyle w:val="Style23"/>
        <w:widowControl/>
        <w:spacing w:line="276" w:lineRule="auto"/>
        <w:jc w:val="both"/>
        <w:rPr>
          <w:rStyle w:val="FontStyle38"/>
        </w:rPr>
      </w:pPr>
      <w:r>
        <w:rPr>
          <w:rStyle w:val="FontStyle38"/>
        </w:rPr>
        <w:tab/>
      </w:r>
      <w:r w:rsidRPr="003C280E">
        <w:rPr>
          <w:rStyle w:val="FontStyle38"/>
        </w:rPr>
        <w:t>- координация процесса диссеминации инновационного опыта;</w:t>
      </w:r>
    </w:p>
    <w:p w:rsidR="00814BCB" w:rsidRPr="003C280E" w:rsidRDefault="00814BCB" w:rsidP="00814BCB">
      <w:pPr>
        <w:pStyle w:val="Style23"/>
        <w:widowControl/>
        <w:spacing w:line="276" w:lineRule="auto"/>
        <w:jc w:val="both"/>
      </w:pPr>
      <w:r>
        <w:rPr>
          <w:rStyle w:val="FontStyle38"/>
        </w:rPr>
        <w:tab/>
      </w:r>
      <w:r w:rsidRPr="003C280E">
        <w:rPr>
          <w:rStyle w:val="FontStyle38"/>
        </w:rPr>
        <w:t xml:space="preserve">- мониторинг качества организации и проведения </w:t>
      </w:r>
      <w:proofErr w:type="spellStart"/>
      <w:r w:rsidRPr="003C280E">
        <w:rPr>
          <w:rStyle w:val="FontStyle38"/>
        </w:rPr>
        <w:t>стажировочных</w:t>
      </w:r>
      <w:proofErr w:type="spellEnd"/>
      <w:r w:rsidRPr="003C280E">
        <w:rPr>
          <w:rStyle w:val="FontStyle38"/>
        </w:rPr>
        <w:t xml:space="preserve"> мероприятий (анкетирование, наблюдение).</w:t>
      </w:r>
    </w:p>
    <w:p w:rsidR="00814BCB" w:rsidRPr="003C280E" w:rsidRDefault="00814BCB" w:rsidP="00814BCB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Доля учителей в возрасте до 30 лет </w:t>
      </w:r>
      <w:r w:rsidRPr="003C280E">
        <w:rPr>
          <w:sz w:val="24"/>
          <w:szCs w:val="24"/>
        </w:rPr>
        <w:t>в общей численности учителей</w:t>
      </w:r>
      <w:r>
        <w:rPr>
          <w:sz w:val="24"/>
          <w:szCs w:val="24"/>
        </w:rPr>
        <w:t xml:space="preserve"> сохранилась на уровне 2014 года –</w:t>
      </w:r>
      <w:r w:rsidRPr="003C280E">
        <w:rPr>
          <w:sz w:val="24"/>
          <w:szCs w:val="24"/>
        </w:rPr>
        <w:t xml:space="preserve"> </w:t>
      </w:r>
      <w:r>
        <w:rPr>
          <w:sz w:val="24"/>
          <w:szCs w:val="24"/>
        </w:rPr>
        <w:t>21,7</w:t>
      </w:r>
      <w:r w:rsidRPr="003C280E">
        <w:rPr>
          <w:sz w:val="24"/>
          <w:szCs w:val="24"/>
        </w:rPr>
        <w:t>% за счет реализации следующего ко</w:t>
      </w:r>
      <w:r w:rsidRPr="003C280E">
        <w:rPr>
          <w:sz w:val="24"/>
          <w:szCs w:val="24"/>
        </w:rPr>
        <w:t>м</w:t>
      </w:r>
      <w:r w:rsidRPr="003C280E">
        <w:rPr>
          <w:sz w:val="24"/>
          <w:szCs w:val="24"/>
        </w:rPr>
        <w:t>плекса мер:</w:t>
      </w:r>
    </w:p>
    <w:p w:rsidR="00814BCB" w:rsidRPr="003C280E" w:rsidRDefault="00814BCB" w:rsidP="00814BCB">
      <w:pPr>
        <w:ind w:firstLine="709"/>
        <w:rPr>
          <w:sz w:val="24"/>
          <w:szCs w:val="24"/>
        </w:rPr>
      </w:pPr>
      <w:r w:rsidRPr="003C280E">
        <w:rPr>
          <w:sz w:val="24"/>
          <w:szCs w:val="24"/>
        </w:rPr>
        <w:t>в рамках Соглашения между Администрацией города и городским комитетом профсоюза работников народного образования и науки города Сургута по обеспечению социальных гарантий работникам муниципальных образовательных учреждений, подв</w:t>
      </w:r>
      <w:r w:rsidRPr="003C280E">
        <w:rPr>
          <w:sz w:val="24"/>
          <w:szCs w:val="24"/>
        </w:rPr>
        <w:t>е</w:t>
      </w:r>
      <w:r w:rsidRPr="003C280E">
        <w:rPr>
          <w:sz w:val="24"/>
          <w:szCs w:val="24"/>
        </w:rPr>
        <w:t>домственных департаменту образования Администрации города</w:t>
      </w:r>
      <w:r>
        <w:rPr>
          <w:sz w:val="24"/>
          <w:szCs w:val="24"/>
        </w:rPr>
        <w:t>,</w:t>
      </w:r>
      <w:r w:rsidRPr="003C280E">
        <w:rPr>
          <w:sz w:val="24"/>
          <w:szCs w:val="24"/>
        </w:rPr>
        <w:t xml:space="preserve"> осуществляются един</w:t>
      </w:r>
      <w:r w:rsidRPr="003C280E">
        <w:rPr>
          <w:sz w:val="24"/>
          <w:szCs w:val="24"/>
        </w:rPr>
        <w:t>о</w:t>
      </w:r>
      <w:r w:rsidRPr="003C280E">
        <w:rPr>
          <w:sz w:val="24"/>
          <w:szCs w:val="24"/>
        </w:rPr>
        <w:t>временные выплаты в размере 2-х месячных фондов оплаты труда по занимаемой должн</w:t>
      </w:r>
      <w:r w:rsidRPr="003C280E">
        <w:rPr>
          <w:sz w:val="24"/>
          <w:szCs w:val="24"/>
        </w:rPr>
        <w:t>о</w:t>
      </w:r>
      <w:r w:rsidRPr="003C280E">
        <w:rPr>
          <w:sz w:val="24"/>
          <w:szCs w:val="24"/>
        </w:rPr>
        <w:t>сти (в округе – в размере 2-х окладов) и ежемесячные доплаты в течение 3-х лет в размере 45 % от баз</w:t>
      </w:r>
      <w:r w:rsidRPr="003C280E">
        <w:rPr>
          <w:sz w:val="24"/>
          <w:szCs w:val="24"/>
        </w:rPr>
        <w:t>о</w:t>
      </w:r>
      <w:r w:rsidRPr="003C280E">
        <w:rPr>
          <w:sz w:val="24"/>
          <w:szCs w:val="24"/>
        </w:rPr>
        <w:t>вого оклада за норму часов работы за ставку заработной платы;</w:t>
      </w:r>
    </w:p>
    <w:p w:rsidR="00814BCB" w:rsidRPr="003C280E" w:rsidRDefault="00814BCB" w:rsidP="00814BCB">
      <w:pPr>
        <w:ind w:firstLine="709"/>
        <w:rPr>
          <w:sz w:val="24"/>
          <w:szCs w:val="24"/>
        </w:rPr>
      </w:pPr>
      <w:r w:rsidRPr="003C280E">
        <w:rPr>
          <w:sz w:val="24"/>
          <w:szCs w:val="24"/>
        </w:rPr>
        <w:t>на молодых специалистов (вне зависимости от стажа) распространены все един</w:t>
      </w:r>
      <w:r w:rsidRPr="003C280E">
        <w:rPr>
          <w:sz w:val="24"/>
          <w:szCs w:val="24"/>
        </w:rPr>
        <w:t>о</w:t>
      </w:r>
      <w:r w:rsidRPr="003C280E">
        <w:rPr>
          <w:sz w:val="24"/>
          <w:szCs w:val="24"/>
        </w:rPr>
        <w:t>време</w:t>
      </w:r>
      <w:r w:rsidRPr="003C280E">
        <w:rPr>
          <w:sz w:val="24"/>
          <w:szCs w:val="24"/>
        </w:rPr>
        <w:t>н</w:t>
      </w:r>
      <w:r w:rsidRPr="003C280E">
        <w:rPr>
          <w:sz w:val="24"/>
          <w:szCs w:val="24"/>
        </w:rPr>
        <w:t>ные выплаты, компенсации и формы материальной помощи, предусмотренные для педагогических работников (выплаты к отпуску, премирование к праздничным дням, п</w:t>
      </w:r>
      <w:r w:rsidRPr="003C280E">
        <w:rPr>
          <w:sz w:val="24"/>
          <w:szCs w:val="24"/>
        </w:rPr>
        <w:t>о</w:t>
      </w:r>
      <w:r w:rsidRPr="003C280E">
        <w:rPr>
          <w:sz w:val="24"/>
          <w:szCs w:val="24"/>
        </w:rPr>
        <w:t>собие вступающим в брак впервые и др.), а также, при необходимости, дополнительные кратк</w:t>
      </w:r>
      <w:r w:rsidRPr="003C280E">
        <w:rPr>
          <w:sz w:val="24"/>
          <w:szCs w:val="24"/>
        </w:rPr>
        <w:t>о</w:t>
      </w:r>
      <w:r w:rsidRPr="003C280E">
        <w:rPr>
          <w:sz w:val="24"/>
          <w:szCs w:val="24"/>
        </w:rPr>
        <w:t>срочные отпуска;</w:t>
      </w:r>
    </w:p>
    <w:p w:rsidR="00814BCB" w:rsidRPr="003C280E" w:rsidRDefault="00814BCB" w:rsidP="00814BCB">
      <w:pPr>
        <w:ind w:firstLine="709"/>
        <w:rPr>
          <w:sz w:val="24"/>
          <w:szCs w:val="24"/>
        </w:rPr>
      </w:pPr>
      <w:r w:rsidRPr="003C280E">
        <w:rPr>
          <w:sz w:val="24"/>
          <w:szCs w:val="24"/>
        </w:rPr>
        <w:t>ежегодное проведение конкурса профессионального мастерства среди молодых специал</w:t>
      </w:r>
      <w:r w:rsidRPr="003C280E">
        <w:rPr>
          <w:sz w:val="24"/>
          <w:szCs w:val="24"/>
        </w:rPr>
        <w:t>и</w:t>
      </w:r>
      <w:r w:rsidRPr="003C280E">
        <w:rPr>
          <w:sz w:val="24"/>
          <w:szCs w:val="24"/>
        </w:rPr>
        <w:t>стов «Педагогическая надежда»;</w:t>
      </w:r>
    </w:p>
    <w:p w:rsidR="00814BCB" w:rsidRPr="003C280E" w:rsidRDefault="00814BCB" w:rsidP="00814BCB">
      <w:pPr>
        <w:ind w:firstLine="709"/>
        <w:rPr>
          <w:sz w:val="24"/>
          <w:szCs w:val="24"/>
        </w:rPr>
      </w:pPr>
      <w:r w:rsidRPr="003C280E">
        <w:rPr>
          <w:sz w:val="24"/>
          <w:szCs w:val="24"/>
        </w:rPr>
        <w:t>квотирование рабочих мест для молодых специалистов;</w:t>
      </w:r>
    </w:p>
    <w:p w:rsidR="00814BCB" w:rsidRPr="003C280E" w:rsidRDefault="00814BCB" w:rsidP="00814BCB">
      <w:pPr>
        <w:ind w:firstLine="709"/>
        <w:rPr>
          <w:sz w:val="24"/>
          <w:szCs w:val="24"/>
        </w:rPr>
      </w:pPr>
      <w:r w:rsidRPr="003C280E">
        <w:rPr>
          <w:sz w:val="24"/>
          <w:szCs w:val="24"/>
        </w:rPr>
        <w:t>совершенствование системы наставниками начинающих педагогов;</w:t>
      </w:r>
    </w:p>
    <w:p w:rsidR="00814BCB" w:rsidRPr="003C280E" w:rsidRDefault="00814BCB" w:rsidP="00814BCB">
      <w:pPr>
        <w:ind w:firstLine="709"/>
        <w:rPr>
          <w:sz w:val="24"/>
          <w:szCs w:val="24"/>
        </w:rPr>
      </w:pPr>
      <w:r w:rsidRPr="003C280E">
        <w:rPr>
          <w:sz w:val="24"/>
          <w:szCs w:val="24"/>
        </w:rPr>
        <w:t>заключение соглашений и договоров между муниципальными общеобразовател</w:t>
      </w:r>
      <w:r w:rsidRPr="003C280E">
        <w:rPr>
          <w:sz w:val="24"/>
          <w:szCs w:val="24"/>
        </w:rPr>
        <w:t>ь</w:t>
      </w:r>
      <w:r w:rsidRPr="003C280E">
        <w:rPr>
          <w:sz w:val="24"/>
          <w:szCs w:val="24"/>
        </w:rPr>
        <w:t>ными учреждениями и учреждениями высшего профессионального образования об орг</w:t>
      </w:r>
      <w:r w:rsidRPr="003C280E">
        <w:rPr>
          <w:sz w:val="24"/>
          <w:szCs w:val="24"/>
        </w:rPr>
        <w:t>а</w:t>
      </w:r>
      <w:r w:rsidRPr="003C280E">
        <w:rPr>
          <w:sz w:val="24"/>
          <w:szCs w:val="24"/>
        </w:rPr>
        <w:t>низации практики студентов педагогических факультетов с перспективой дальнейшего трудоус</w:t>
      </w:r>
      <w:r w:rsidRPr="003C280E">
        <w:rPr>
          <w:sz w:val="24"/>
          <w:szCs w:val="24"/>
        </w:rPr>
        <w:t>т</w:t>
      </w:r>
      <w:r w:rsidRPr="003C280E">
        <w:rPr>
          <w:sz w:val="24"/>
          <w:szCs w:val="24"/>
        </w:rPr>
        <w:t>ройства;</w:t>
      </w:r>
    </w:p>
    <w:p w:rsidR="00814BCB" w:rsidRDefault="00814BCB" w:rsidP="00814BCB">
      <w:pPr>
        <w:ind w:firstLine="709"/>
        <w:rPr>
          <w:sz w:val="24"/>
          <w:szCs w:val="24"/>
        </w:rPr>
      </w:pPr>
      <w:r w:rsidRPr="003C280E">
        <w:rPr>
          <w:sz w:val="24"/>
          <w:szCs w:val="24"/>
        </w:rPr>
        <w:t xml:space="preserve"> взаимодействие департамента образования и общеобразовательных учреждений с двумя </w:t>
      </w:r>
      <w:proofErr w:type="spellStart"/>
      <w:r w:rsidRPr="003C280E">
        <w:rPr>
          <w:sz w:val="24"/>
          <w:szCs w:val="24"/>
        </w:rPr>
        <w:t>сургутскими</w:t>
      </w:r>
      <w:proofErr w:type="spellEnd"/>
      <w:r w:rsidRPr="003C280E">
        <w:rPr>
          <w:sz w:val="24"/>
          <w:szCs w:val="24"/>
        </w:rPr>
        <w:t xml:space="preserve"> вузами, осуществляющими подготовку педагогов, </w:t>
      </w:r>
      <w:r>
        <w:rPr>
          <w:sz w:val="24"/>
          <w:szCs w:val="24"/>
        </w:rPr>
        <w:t xml:space="preserve">с </w:t>
      </w:r>
      <w:r w:rsidRPr="003C280E">
        <w:rPr>
          <w:sz w:val="24"/>
          <w:szCs w:val="24"/>
        </w:rPr>
        <w:t>центром занятости населения по вопросу трудоустройства выпускн</w:t>
      </w:r>
      <w:r w:rsidRPr="003C280E">
        <w:rPr>
          <w:sz w:val="24"/>
          <w:szCs w:val="24"/>
        </w:rPr>
        <w:t>и</w:t>
      </w:r>
      <w:r w:rsidRPr="003C280E">
        <w:rPr>
          <w:sz w:val="24"/>
          <w:szCs w:val="24"/>
        </w:rPr>
        <w:t>ков</w:t>
      </w:r>
      <w:r>
        <w:rPr>
          <w:sz w:val="24"/>
          <w:szCs w:val="24"/>
        </w:rPr>
        <w:t>;</w:t>
      </w:r>
    </w:p>
    <w:p w:rsidR="00814BCB" w:rsidRDefault="00814BCB" w:rsidP="00814BCB">
      <w:pPr>
        <w:ind w:firstLine="709"/>
        <w:rPr>
          <w:sz w:val="24"/>
          <w:szCs w:val="24"/>
        </w:rPr>
      </w:pPr>
      <w:r w:rsidRPr="006D22CC">
        <w:rPr>
          <w:sz w:val="24"/>
          <w:szCs w:val="24"/>
        </w:rPr>
        <w:t xml:space="preserve">целевое обучение выпускников </w:t>
      </w:r>
      <w:proofErr w:type="spellStart"/>
      <w:r w:rsidRPr="006D22CC">
        <w:rPr>
          <w:sz w:val="24"/>
          <w:szCs w:val="24"/>
        </w:rPr>
        <w:t>сургутских</w:t>
      </w:r>
      <w:proofErr w:type="spellEnd"/>
      <w:r w:rsidRPr="006D22CC">
        <w:rPr>
          <w:sz w:val="24"/>
          <w:szCs w:val="24"/>
        </w:rPr>
        <w:t xml:space="preserve"> школ по</w:t>
      </w:r>
      <w:r>
        <w:rPr>
          <w:sz w:val="24"/>
          <w:szCs w:val="24"/>
        </w:rPr>
        <w:t> </w:t>
      </w:r>
      <w:r w:rsidRPr="006D22CC">
        <w:rPr>
          <w:sz w:val="24"/>
          <w:szCs w:val="24"/>
        </w:rPr>
        <w:t>педагогическим специальностям в ГОУ ВПО ХМАО–Югры «</w:t>
      </w:r>
      <w:proofErr w:type="spellStart"/>
      <w:r w:rsidRPr="006D22CC">
        <w:rPr>
          <w:sz w:val="24"/>
          <w:szCs w:val="24"/>
        </w:rPr>
        <w:t>Сургутский</w:t>
      </w:r>
      <w:proofErr w:type="spellEnd"/>
      <w:r w:rsidRPr="006D22CC">
        <w:rPr>
          <w:sz w:val="24"/>
          <w:szCs w:val="24"/>
        </w:rPr>
        <w:t xml:space="preserve"> государственный педагогический университет» </w:t>
      </w:r>
      <w:r w:rsidRPr="00087878">
        <w:rPr>
          <w:sz w:val="24"/>
          <w:szCs w:val="24"/>
        </w:rPr>
        <w:t>(2013 – 6 чел., 2014 – 50 чел.</w:t>
      </w:r>
      <w:r>
        <w:rPr>
          <w:sz w:val="24"/>
          <w:szCs w:val="24"/>
        </w:rPr>
        <w:t>, 2015 - 72 чел.</w:t>
      </w:r>
      <w:r w:rsidRPr="00087878">
        <w:rPr>
          <w:sz w:val="24"/>
          <w:szCs w:val="24"/>
        </w:rPr>
        <w:t>)</w:t>
      </w:r>
      <w:r w:rsidRPr="003C280E">
        <w:rPr>
          <w:sz w:val="24"/>
          <w:szCs w:val="24"/>
        </w:rPr>
        <w:t>.</w:t>
      </w:r>
    </w:p>
    <w:p w:rsidR="00814BCB" w:rsidRDefault="00814BCB" w:rsidP="00814BCB">
      <w:pPr>
        <w:ind w:firstLine="709"/>
        <w:rPr>
          <w:sz w:val="24"/>
          <w:szCs w:val="24"/>
        </w:rPr>
      </w:pPr>
      <w:r w:rsidRPr="00D61580">
        <w:rPr>
          <w:sz w:val="24"/>
          <w:szCs w:val="24"/>
        </w:rPr>
        <w:t>В связи с принятием нормативных документов федерального, окружного и муниципального уровней, регламентирующих внеурочную и воспитательную деятельность, в числе которых Концепция развития воспитания в муниципальной системе общего образования города Сургута до 2020 года, появилась необходимость возобновления работы городского методического объединения классных руководителей (далее – ГМО классных руководителей), которое прекратило функционировать в 2011-2012 учебном году. Цель ГМО классных руководителей - методическое сопровождение классных руководителей, деятельность которых направлена на содействие повышению качества образования и воспитания в современных условиях. Всего проведено 5 заседаний ГМО классных руководителей по возрастным параллелям (1-4, 5-9 и 10-11 классы), в которых приняли участие более 165 участников из числа руководителей школьных методических объединений и классных руководителей 1-11 классов.</w:t>
      </w:r>
    </w:p>
    <w:p w:rsidR="00814BCB" w:rsidRPr="00D61580" w:rsidRDefault="00814BCB" w:rsidP="00814BCB">
      <w:pPr>
        <w:ind w:firstLine="709"/>
        <w:rPr>
          <w:sz w:val="24"/>
          <w:szCs w:val="24"/>
        </w:rPr>
      </w:pPr>
    </w:p>
    <w:p w:rsidR="00814BCB" w:rsidRPr="003C280E" w:rsidRDefault="00814BCB" w:rsidP="00814BCB">
      <w:pPr>
        <w:keepNext/>
        <w:ind w:firstLine="540"/>
        <w:rPr>
          <w:b/>
          <w:bCs/>
          <w:sz w:val="24"/>
          <w:szCs w:val="24"/>
        </w:rPr>
      </w:pPr>
      <w:r w:rsidRPr="003C280E">
        <w:rPr>
          <w:b/>
          <w:bCs/>
          <w:sz w:val="24"/>
          <w:szCs w:val="24"/>
        </w:rPr>
        <w:lastRenderedPageBreak/>
        <w:t>5. Эффекты реализации направления в 201</w:t>
      </w:r>
      <w:r>
        <w:rPr>
          <w:b/>
          <w:bCs/>
          <w:sz w:val="24"/>
          <w:szCs w:val="24"/>
        </w:rPr>
        <w:t>5</w:t>
      </w:r>
      <w:r w:rsidRPr="003C280E">
        <w:rPr>
          <w:b/>
          <w:bCs/>
          <w:sz w:val="24"/>
          <w:szCs w:val="24"/>
        </w:rPr>
        <w:t xml:space="preserve"> году.</w:t>
      </w:r>
    </w:p>
    <w:p w:rsidR="00814BCB" w:rsidRPr="003C280E" w:rsidRDefault="00814BCB" w:rsidP="00814BCB">
      <w:pPr>
        <w:ind w:firstLine="709"/>
        <w:rPr>
          <w:sz w:val="24"/>
          <w:szCs w:val="24"/>
        </w:rPr>
      </w:pPr>
      <w:r w:rsidRPr="003C280E">
        <w:rPr>
          <w:sz w:val="24"/>
          <w:szCs w:val="24"/>
        </w:rPr>
        <w:t>Отмечен рост профессионализма педагогов, развитие лучших традиций профе</w:t>
      </w:r>
      <w:r w:rsidRPr="003C280E">
        <w:rPr>
          <w:sz w:val="24"/>
          <w:szCs w:val="24"/>
        </w:rPr>
        <w:t>с</w:t>
      </w:r>
      <w:r w:rsidRPr="003C280E">
        <w:rPr>
          <w:sz w:val="24"/>
          <w:szCs w:val="24"/>
        </w:rPr>
        <w:t>сионального сообщества и интереса к профессии учителя, внедрение имеющегося перед</w:t>
      </w:r>
      <w:r w:rsidRPr="003C280E">
        <w:rPr>
          <w:sz w:val="24"/>
          <w:szCs w:val="24"/>
        </w:rPr>
        <w:t>о</w:t>
      </w:r>
      <w:r w:rsidRPr="003C280E">
        <w:rPr>
          <w:sz w:val="24"/>
          <w:szCs w:val="24"/>
        </w:rPr>
        <w:t xml:space="preserve">вого опыта работы с учётом инновационных подходов. </w:t>
      </w:r>
      <w:r>
        <w:rPr>
          <w:sz w:val="24"/>
          <w:szCs w:val="24"/>
        </w:rPr>
        <w:t>60% педагогич</w:t>
      </w:r>
      <w:r>
        <w:rPr>
          <w:sz w:val="24"/>
          <w:szCs w:val="24"/>
        </w:rPr>
        <w:t>е</w:t>
      </w:r>
      <w:r>
        <w:rPr>
          <w:sz w:val="24"/>
          <w:szCs w:val="24"/>
        </w:rPr>
        <w:t>ских работников присвоена первая и высшая ква</w:t>
      </w:r>
      <w:r w:rsidRPr="003C280E">
        <w:rPr>
          <w:sz w:val="24"/>
          <w:szCs w:val="24"/>
        </w:rPr>
        <w:t xml:space="preserve">лификационные </w:t>
      </w:r>
      <w:r>
        <w:rPr>
          <w:sz w:val="24"/>
          <w:szCs w:val="24"/>
        </w:rPr>
        <w:t>категории</w:t>
      </w:r>
      <w:r w:rsidRPr="003C280E">
        <w:rPr>
          <w:sz w:val="24"/>
          <w:szCs w:val="24"/>
        </w:rPr>
        <w:t xml:space="preserve">. </w:t>
      </w:r>
      <w:r>
        <w:rPr>
          <w:sz w:val="24"/>
          <w:szCs w:val="24"/>
        </w:rPr>
        <w:t>55,6% (2014 г. - 48%) педагогических работников прошли курсы повышения квалификации в 2015 г</w:t>
      </w:r>
      <w:r>
        <w:rPr>
          <w:sz w:val="24"/>
          <w:szCs w:val="24"/>
        </w:rPr>
        <w:t>о</w:t>
      </w:r>
      <w:r>
        <w:rPr>
          <w:sz w:val="24"/>
          <w:szCs w:val="24"/>
        </w:rPr>
        <w:t>ду.</w:t>
      </w:r>
    </w:p>
    <w:p w:rsidR="00814BCB" w:rsidRPr="003C280E" w:rsidRDefault="00814BCB" w:rsidP="00814BCB">
      <w:pPr>
        <w:ind w:firstLine="709"/>
        <w:rPr>
          <w:sz w:val="24"/>
          <w:szCs w:val="24"/>
        </w:rPr>
      </w:pPr>
      <w:r w:rsidRPr="003C280E">
        <w:rPr>
          <w:sz w:val="24"/>
          <w:szCs w:val="24"/>
        </w:rPr>
        <w:t>Повысилось качество работ педагогов, представленных на конкурсах, фестивалях, конференциях и др</w:t>
      </w:r>
      <w:r>
        <w:rPr>
          <w:sz w:val="24"/>
          <w:szCs w:val="24"/>
        </w:rPr>
        <w:t xml:space="preserve">угих </w:t>
      </w:r>
      <w:r w:rsidRPr="003C280E">
        <w:rPr>
          <w:sz w:val="24"/>
          <w:szCs w:val="24"/>
        </w:rPr>
        <w:t>мероприятиях.</w:t>
      </w:r>
    </w:p>
    <w:p w:rsidR="00814BCB" w:rsidRPr="003C280E" w:rsidRDefault="00814BCB" w:rsidP="00814BCB">
      <w:pPr>
        <w:keepNext/>
        <w:spacing w:after="120"/>
        <w:ind w:firstLine="709"/>
        <w:rPr>
          <w:sz w:val="24"/>
          <w:szCs w:val="24"/>
        </w:rPr>
      </w:pPr>
      <w:r>
        <w:rPr>
          <w:sz w:val="24"/>
          <w:szCs w:val="24"/>
        </w:rPr>
        <w:t>З</w:t>
      </w:r>
      <w:r w:rsidRPr="003C280E">
        <w:rPr>
          <w:sz w:val="24"/>
          <w:szCs w:val="24"/>
        </w:rPr>
        <w:t xml:space="preserve">а отчетный год наблюдается положительная динамика </w:t>
      </w:r>
      <w:r>
        <w:rPr>
          <w:sz w:val="24"/>
          <w:szCs w:val="24"/>
        </w:rPr>
        <w:t xml:space="preserve">размера </w:t>
      </w:r>
      <w:r w:rsidRPr="003C280E">
        <w:rPr>
          <w:sz w:val="24"/>
          <w:szCs w:val="24"/>
        </w:rPr>
        <w:t xml:space="preserve">средней заработной платы </w:t>
      </w:r>
      <w:r>
        <w:rPr>
          <w:sz w:val="24"/>
          <w:szCs w:val="24"/>
        </w:rPr>
        <w:t>педагогических работников</w:t>
      </w:r>
      <w:r w:rsidRPr="003C280E">
        <w:rPr>
          <w:sz w:val="24"/>
          <w:szCs w:val="24"/>
        </w:rPr>
        <w:t xml:space="preserve"> общеобразов</w:t>
      </w:r>
      <w:r w:rsidRPr="003C280E">
        <w:rPr>
          <w:sz w:val="24"/>
          <w:szCs w:val="24"/>
        </w:rPr>
        <w:t>а</w:t>
      </w:r>
      <w:r w:rsidRPr="003C280E">
        <w:rPr>
          <w:sz w:val="24"/>
          <w:szCs w:val="24"/>
        </w:rPr>
        <w:t>тельных учреждений.</w:t>
      </w:r>
    </w:p>
    <w:p w:rsidR="00814BCB" w:rsidRPr="003C280E" w:rsidRDefault="00814BCB" w:rsidP="00814BCB">
      <w:pPr>
        <w:keepNext/>
        <w:ind w:firstLine="540"/>
        <w:rPr>
          <w:b/>
          <w:bCs/>
          <w:sz w:val="24"/>
          <w:szCs w:val="24"/>
        </w:rPr>
      </w:pPr>
      <w:r w:rsidRPr="003C280E">
        <w:rPr>
          <w:b/>
          <w:bCs/>
          <w:sz w:val="24"/>
          <w:szCs w:val="24"/>
        </w:rPr>
        <w:t>6. Проблемные вопросы реализации направления.</w:t>
      </w:r>
    </w:p>
    <w:p w:rsidR="00814BCB" w:rsidRPr="003C280E" w:rsidRDefault="00814BCB" w:rsidP="00814BCB">
      <w:pPr>
        <w:pStyle w:val="Style15"/>
        <w:widowControl/>
        <w:spacing w:after="120" w:line="276" w:lineRule="auto"/>
        <w:jc w:val="left"/>
        <w:rPr>
          <w:rStyle w:val="FontStyle37"/>
          <w:b w:val="0"/>
        </w:rPr>
      </w:pPr>
      <w:r w:rsidRPr="003C280E">
        <w:rPr>
          <w:rStyle w:val="FontStyle37"/>
          <w:b w:val="0"/>
        </w:rPr>
        <w:tab/>
        <w:t xml:space="preserve">Отсутствие </w:t>
      </w:r>
      <w:r w:rsidRPr="003C280E">
        <w:t>персонифицированной системы повышения квалификации на о</w:t>
      </w:r>
      <w:r w:rsidRPr="003C280E">
        <w:t>с</w:t>
      </w:r>
      <w:r w:rsidRPr="003C280E">
        <w:t>нове передачи бюджетных средств в учреждение.</w:t>
      </w:r>
    </w:p>
    <w:p w:rsidR="00814BCB" w:rsidRPr="003C280E" w:rsidRDefault="00814BCB" w:rsidP="00814BCB">
      <w:pPr>
        <w:rPr>
          <w:b/>
          <w:bCs/>
          <w:sz w:val="24"/>
          <w:szCs w:val="24"/>
        </w:rPr>
      </w:pPr>
      <w:r w:rsidRPr="003C280E">
        <w:rPr>
          <w:sz w:val="24"/>
          <w:szCs w:val="24"/>
        </w:rPr>
        <w:tab/>
      </w:r>
      <w:r w:rsidRPr="003C280E">
        <w:rPr>
          <w:b/>
          <w:bCs/>
          <w:sz w:val="24"/>
          <w:szCs w:val="24"/>
        </w:rPr>
        <w:t>7. Задачи и планируемые показатели на следующий календарный год по ре</w:t>
      </w:r>
      <w:r w:rsidRPr="003C280E">
        <w:rPr>
          <w:b/>
          <w:bCs/>
          <w:sz w:val="24"/>
          <w:szCs w:val="24"/>
        </w:rPr>
        <w:t>а</w:t>
      </w:r>
      <w:r w:rsidRPr="003C280E">
        <w:rPr>
          <w:b/>
          <w:bCs/>
          <w:sz w:val="24"/>
          <w:szCs w:val="24"/>
        </w:rPr>
        <w:t>лизации направления.</w:t>
      </w:r>
    </w:p>
    <w:p w:rsidR="00814BCB" w:rsidRPr="003C280E" w:rsidRDefault="00814BCB" w:rsidP="00814BCB">
      <w:pPr>
        <w:keepNext/>
        <w:shd w:val="clear" w:color="auto" w:fill="FFFFFF"/>
        <w:ind w:firstLine="708"/>
        <w:rPr>
          <w:sz w:val="24"/>
          <w:szCs w:val="24"/>
        </w:rPr>
      </w:pPr>
      <w:r w:rsidRPr="003C280E">
        <w:rPr>
          <w:sz w:val="24"/>
          <w:szCs w:val="24"/>
        </w:rPr>
        <w:t>Среди основных задач можно выделить следующие:</w:t>
      </w:r>
    </w:p>
    <w:p w:rsidR="00814BCB" w:rsidRPr="003C280E" w:rsidRDefault="00814BCB" w:rsidP="00814BCB">
      <w:pPr>
        <w:keepNext/>
        <w:ind w:firstLine="708"/>
        <w:rPr>
          <w:rStyle w:val="FontStyle38"/>
          <w:sz w:val="24"/>
          <w:szCs w:val="24"/>
        </w:rPr>
      </w:pPr>
      <w:r w:rsidRPr="003C280E">
        <w:rPr>
          <w:rStyle w:val="FontStyle38"/>
          <w:sz w:val="24"/>
          <w:szCs w:val="24"/>
        </w:rPr>
        <w:t>Организ</w:t>
      </w:r>
      <w:r>
        <w:rPr>
          <w:rStyle w:val="FontStyle38"/>
          <w:sz w:val="24"/>
          <w:szCs w:val="24"/>
        </w:rPr>
        <w:t>ация</w:t>
      </w:r>
      <w:r w:rsidRPr="003C280E">
        <w:rPr>
          <w:rStyle w:val="FontStyle38"/>
          <w:sz w:val="24"/>
          <w:szCs w:val="24"/>
        </w:rPr>
        <w:t xml:space="preserve"> деятельност</w:t>
      </w:r>
      <w:r>
        <w:rPr>
          <w:rStyle w:val="FontStyle38"/>
          <w:sz w:val="24"/>
          <w:szCs w:val="24"/>
        </w:rPr>
        <w:t>и</w:t>
      </w:r>
      <w:r w:rsidRPr="003C280E">
        <w:rPr>
          <w:rStyle w:val="FontStyle38"/>
          <w:sz w:val="24"/>
          <w:szCs w:val="24"/>
        </w:rPr>
        <w:t xml:space="preserve"> опорных образовательных учреждений в статусе горо</w:t>
      </w:r>
      <w:r w:rsidRPr="003C280E">
        <w:rPr>
          <w:rStyle w:val="FontStyle38"/>
          <w:sz w:val="24"/>
          <w:szCs w:val="24"/>
        </w:rPr>
        <w:t>д</w:t>
      </w:r>
      <w:r w:rsidRPr="003C280E">
        <w:rPr>
          <w:rStyle w:val="FontStyle38"/>
          <w:sz w:val="24"/>
          <w:szCs w:val="24"/>
        </w:rPr>
        <w:t>ск</w:t>
      </w:r>
      <w:r>
        <w:rPr>
          <w:rStyle w:val="FontStyle38"/>
          <w:sz w:val="24"/>
          <w:szCs w:val="24"/>
        </w:rPr>
        <w:t>их</w:t>
      </w:r>
      <w:r w:rsidRPr="003C280E">
        <w:rPr>
          <w:rStyle w:val="FontStyle38"/>
          <w:sz w:val="24"/>
          <w:szCs w:val="24"/>
        </w:rPr>
        <w:t xml:space="preserve"> </w:t>
      </w:r>
      <w:proofErr w:type="spellStart"/>
      <w:r w:rsidRPr="003C280E">
        <w:rPr>
          <w:rStyle w:val="FontStyle38"/>
          <w:sz w:val="24"/>
          <w:szCs w:val="24"/>
        </w:rPr>
        <w:t>стажировочн</w:t>
      </w:r>
      <w:r>
        <w:rPr>
          <w:rStyle w:val="FontStyle38"/>
          <w:sz w:val="24"/>
          <w:szCs w:val="24"/>
        </w:rPr>
        <w:t>ых</w:t>
      </w:r>
      <w:proofErr w:type="spellEnd"/>
      <w:r w:rsidRPr="003C280E">
        <w:rPr>
          <w:rStyle w:val="FontStyle38"/>
          <w:sz w:val="24"/>
          <w:szCs w:val="24"/>
        </w:rPr>
        <w:t xml:space="preserve"> площад</w:t>
      </w:r>
      <w:r>
        <w:rPr>
          <w:rStyle w:val="FontStyle38"/>
          <w:sz w:val="24"/>
          <w:szCs w:val="24"/>
        </w:rPr>
        <w:t>ок</w:t>
      </w:r>
      <w:r w:rsidRPr="003C280E">
        <w:rPr>
          <w:rStyle w:val="FontStyle38"/>
          <w:sz w:val="24"/>
          <w:szCs w:val="24"/>
        </w:rPr>
        <w:t xml:space="preserve"> по актуальным темам развития муниципальной системы образования.</w:t>
      </w:r>
    </w:p>
    <w:p w:rsidR="00814BCB" w:rsidRPr="003C280E" w:rsidRDefault="00814BCB" w:rsidP="00814BCB">
      <w:pPr>
        <w:pStyle w:val="Style31"/>
        <w:widowControl/>
        <w:spacing w:line="276" w:lineRule="auto"/>
        <w:jc w:val="both"/>
        <w:rPr>
          <w:rStyle w:val="FontStyle38"/>
          <w:lang w:eastAsia="en-US"/>
        </w:rPr>
      </w:pPr>
      <w:r w:rsidRPr="003C280E">
        <w:rPr>
          <w:rStyle w:val="FontStyle38"/>
        </w:rPr>
        <w:tab/>
      </w:r>
      <w:r w:rsidRPr="003C280E">
        <w:rPr>
          <w:rStyle w:val="FontStyle38"/>
          <w:lang w:eastAsia="en-US"/>
        </w:rPr>
        <w:t>Созда</w:t>
      </w:r>
      <w:r>
        <w:rPr>
          <w:rStyle w:val="FontStyle38"/>
          <w:lang w:eastAsia="en-US"/>
        </w:rPr>
        <w:t>ние</w:t>
      </w:r>
      <w:r w:rsidRPr="003C280E">
        <w:rPr>
          <w:rStyle w:val="FontStyle38"/>
          <w:lang w:eastAsia="en-US"/>
        </w:rPr>
        <w:t xml:space="preserve"> </w:t>
      </w:r>
      <w:proofErr w:type="spellStart"/>
      <w:r w:rsidRPr="00215A3B">
        <w:rPr>
          <w:rStyle w:val="FontStyle38"/>
          <w:lang w:eastAsia="en-US"/>
        </w:rPr>
        <w:t>межфункциональн</w:t>
      </w:r>
      <w:r>
        <w:rPr>
          <w:rStyle w:val="FontStyle38"/>
          <w:lang w:eastAsia="en-US"/>
        </w:rPr>
        <w:t>ой</w:t>
      </w:r>
      <w:proofErr w:type="spellEnd"/>
      <w:r w:rsidRPr="00215A3B">
        <w:rPr>
          <w:rStyle w:val="FontStyle38"/>
          <w:lang w:eastAsia="en-US"/>
        </w:rPr>
        <w:t xml:space="preserve"> команд</w:t>
      </w:r>
      <w:r>
        <w:rPr>
          <w:rStyle w:val="FontStyle38"/>
          <w:lang w:eastAsia="en-US"/>
        </w:rPr>
        <w:t>ы</w:t>
      </w:r>
      <w:r w:rsidRPr="00215A3B">
        <w:rPr>
          <w:rStyle w:val="FontStyle38"/>
          <w:lang w:eastAsia="en-US"/>
        </w:rPr>
        <w:t xml:space="preserve"> по содержательной подготовке к введ</w:t>
      </w:r>
      <w:r w:rsidRPr="00215A3B">
        <w:rPr>
          <w:rStyle w:val="FontStyle38"/>
          <w:lang w:eastAsia="en-US"/>
        </w:rPr>
        <w:t>е</w:t>
      </w:r>
      <w:r w:rsidRPr="00215A3B">
        <w:rPr>
          <w:rStyle w:val="FontStyle38"/>
          <w:lang w:eastAsia="en-US"/>
        </w:rPr>
        <w:t xml:space="preserve">нию ФГОС </w:t>
      </w:r>
      <w:r>
        <w:rPr>
          <w:rStyle w:val="FontStyle38"/>
          <w:lang w:eastAsia="en-US"/>
        </w:rPr>
        <w:t>С</w:t>
      </w:r>
      <w:r w:rsidRPr="00215A3B">
        <w:rPr>
          <w:rStyle w:val="FontStyle38"/>
          <w:lang w:eastAsia="en-US"/>
        </w:rPr>
        <w:t>ОО, применению образовател</w:t>
      </w:r>
      <w:r w:rsidRPr="00215A3B">
        <w:rPr>
          <w:rStyle w:val="FontStyle38"/>
          <w:lang w:eastAsia="en-US"/>
        </w:rPr>
        <w:t>ь</w:t>
      </w:r>
      <w:r w:rsidRPr="00215A3B">
        <w:rPr>
          <w:rStyle w:val="FontStyle38"/>
          <w:lang w:eastAsia="en-US"/>
        </w:rPr>
        <w:t>ных технологий</w:t>
      </w:r>
      <w:r w:rsidRPr="003C280E">
        <w:rPr>
          <w:rStyle w:val="FontStyle38"/>
          <w:lang w:eastAsia="en-US"/>
        </w:rPr>
        <w:t xml:space="preserve">. </w:t>
      </w:r>
    </w:p>
    <w:p w:rsidR="00814BCB" w:rsidRDefault="00814BCB" w:rsidP="00814BCB">
      <w:pPr>
        <w:pStyle w:val="Style31"/>
        <w:widowControl/>
        <w:spacing w:line="276" w:lineRule="auto"/>
        <w:jc w:val="both"/>
        <w:rPr>
          <w:rStyle w:val="FontStyle38"/>
        </w:rPr>
      </w:pPr>
      <w:r w:rsidRPr="003C280E">
        <w:rPr>
          <w:rStyle w:val="FontStyle38"/>
        </w:rPr>
        <w:tab/>
      </w:r>
      <w:r w:rsidRPr="00A33E6E">
        <w:rPr>
          <w:rStyle w:val="FontStyle38"/>
          <w:lang w:eastAsia="en-US"/>
        </w:rPr>
        <w:t xml:space="preserve">Повышение квалификации педагогов общеобразовательных учреждений </w:t>
      </w:r>
      <w:r>
        <w:rPr>
          <w:rStyle w:val="FontStyle38"/>
          <w:lang w:eastAsia="en-US"/>
        </w:rPr>
        <w:t xml:space="preserve">по приоритетным направлениям, в том числе </w:t>
      </w:r>
      <w:r w:rsidRPr="00A33E6E">
        <w:rPr>
          <w:rStyle w:val="FontStyle38"/>
          <w:lang w:eastAsia="en-US"/>
        </w:rPr>
        <w:t>с прим</w:t>
      </w:r>
      <w:r w:rsidRPr="00A33E6E">
        <w:rPr>
          <w:rStyle w:val="FontStyle38"/>
          <w:lang w:eastAsia="en-US"/>
        </w:rPr>
        <w:t>е</w:t>
      </w:r>
      <w:r w:rsidRPr="00A33E6E">
        <w:rPr>
          <w:rStyle w:val="FontStyle38"/>
          <w:lang w:eastAsia="en-US"/>
        </w:rPr>
        <w:t>нением к</w:t>
      </w:r>
      <w:r w:rsidRPr="00A33E6E">
        <w:rPr>
          <w:rStyle w:val="FontStyle38"/>
          <w:lang w:eastAsia="en-US"/>
        </w:rPr>
        <w:t>о</w:t>
      </w:r>
      <w:r w:rsidRPr="00A33E6E">
        <w:rPr>
          <w:rStyle w:val="FontStyle38"/>
          <w:lang w:eastAsia="en-US"/>
        </w:rPr>
        <w:t>мандного подхода</w:t>
      </w:r>
      <w:r w:rsidRPr="003C280E">
        <w:rPr>
          <w:rStyle w:val="FontStyle38"/>
        </w:rPr>
        <w:t xml:space="preserve"> на базе </w:t>
      </w:r>
      <w:proofErr w:type="spellStart"/>
      <w:r w:rsidRPr="003C280E">
        <w:rPr>
          <w:rStyle w:val="FontStyle38"/>
        </w:rPr>
        <w:t>стажировочных</w:t>
      </w:r>
      <w:proofErr w:type="spellEnd"/>
      <w:r w:rsidRPr="003C280E">
        <w:rPr>
          <w:rStyle w:val="FontStyle38"/>
        </w:rPr>
        <w:t xml:space="preserve"> площадок по реализации ФГОС </w:t>
      </w:r>
      <w:r>
        <w:rPr>
          <w:rStyle w:val="FontStyle38"/>
        </w:rPr>
        <w:t>Н</w:t>
      </w:r>
      <w:r w:rsidRPr="003C280E">
        <w:rPr>
          <w:rStyle w:val="FontStyle38"/>
        </w:rPr>
        <w:t>ОО (МБОУ гимназии "Лаборатория Салахова", им. Ф.К. Салманова, СОШ №24, 25); учрежд</w:t>
      </w:r>
      <w:r w:rsidRPr="003C280E">
        <w:rPr>
          <w:rStyle w:val="FontStyle38"/>
        </w:rPr>
        <w:t>е</w:t>
      </w:r>
      <w:r w:rsidRPr="003C280E">
        <w:rPr>
          <w:rStyle w:val="FontStyle38"/>
        </w:rPr>
        <w:t>ний опережающего введения ФГОС ОО</w:t>
      </w:r>
      <w:r>
        <w:rPr>
          <w:rStyle w:val="FontStyle38"/>
        </w:rPr>
        <w:t>О</w:t>
      </w:r>
      <w:r w:rsidRPr="003C280E">
        <w:rPr>
          <w:rStyle w:val="FontStyle38"/>
        </w:rPr>
        <w:t xml:space="preserve"> (МБОУ гимназии "Лаборатория Салах</w:t>
      </w:r>
      <w:r w:rsidRPr="003C280E">
        <w:rPr>
          <w:rStyle w:val="FontStyle38"/>
        </w:rPr>
        <w:t>о</w:t>
      </w:r>
      <w:r w:rsidRPr="003C280E">
        <w:rPr>
          <w:rStyle w:val="FontStyle38"/>
        </w:rPr>
        <w:t>ва", им. Ф.К. Салманова, лицеев № 1,</w:t>
      </w:r>
      <w:r>
        <w:rPr>
          <w:rStyle w:val="FontStyle38"/>
        </w:rPr>
        <w:t xml:space="preserve"> </w:t>
      </w:r>
      <w:r w:rsidRPr="003C280E">
        <w:rPr>
          <w:rStyle w:val="FontStyle38"/>
        </w:rPr>
        <w:t>3</w:t>
      </w:r>
      <w:r>
        <w:rPr>
          <w:rStyle w:val="FontStyle38"/>
        </w:rPr>
        <w:t>,</w:t>
      </w:r>
      <w:r w:rsidRPr="003C280E">
        <w:rPr>
          <w:rStyle w:val="FontStyle38"/>
        </w:rPr>
        <w:t xml:space="preserve"> СОШ №5, 6, 8 им. А.Н. </w:t>
      </w:r>
      <w:proofErr w:type="spellStart"/>
      <w:r w:rsidRPr="003C280E">
        <w:rPr>
          <w:rStyle w:val="FontStyle38"/>
        </w:rPr>
        <w:t>Сибирцева</w:t>
      </w:r>
      <w:proofErr w:type="spellEnd"/>
      <w:r w:rsidRPr="003C280E">
        <w:rPr>
          <w:rStyle w:val="FontStyle38"/>
        </w:rPr>
        <w:t>, 13, 24, 25)</w:t>
      </w:r>
      <w:r>
        <w:rPr>
          <w:rStyle w:val="FontStyle38"/>
        </w:rPr>
        <w:t>.</w:t>
      </w:r>
    </w:p>
    <w:p w:rsidR="00814BCB" w:rsidRDefault="00814BCB" w:rsidP="00814BCB">
      <w:pPr>
        <w:pStyle w:val="Style31"/>
        <w:widowControl/>
        <w:spacing w:line="276" w:lineRule="auto"/>
        <w:ind w:firstLine="737"/>
        <w:jc w:val="both"/>
        <w:rPr>
          <w:rStyle w:val="FontStyle38"/>
          <w:lang w:eastAsia="en-US"/>
        </w:rPr>
      </w:pPr>
      <w:r w:rsidRPr="00A33E6E">
        <w:rPr>
          <w:rStyle w:val="FontStyle38"/>
          <w:lang w:eastAsia="en-US"/>
        </w:rPr>
        <w:t>Организация и проведение муниципальных конкурсов профессионального масте</w:t>
      </w:r>
      <w:r w:rsidRPr="00A33E6E">
        <w:rPr>
          <w:rStyle w:val="FontStyle38"/>
          <w:lang w:eastAsia="en-US"/>
        </w:rPr>
        <w:t>р</w:t>
      </w:r>
      <w:r w:rsidRPr="00A33E6E">
        <w:rPr>
          <w:rStyle w:val="FontStyle38"/>
          <w:lang w:eastAsia="en-US"/>
        </w:rPr>
        <w:t>ства работников, конкурсов по результатам профессиональной деятельн</w:t>
      </w:r>
      <w:r w:rsidRPr="00A33E6E">
        <w:rPr>
          <w:rStyle w:val="FontStyle38"/>
          <w:lang w:eastAsia="en-US"/>
        </w:rPr>
        <w:t>о</w:t>
      </w:r>
      <w:r w:rsidRPr="00A33E6E">
        <w:rPr>
          <w:rStyle w:val="FontStyle38"/>
          <w:lang w:eastAsia="en-US"/>
        </w:rPr>
        <w:t>сти</w:t>
      </w:r>
      <w:r>
        <w:rPr>
          <w:rStyle w:val="FontStyle38"/>
          <w:lang w:eastAsia="en-US"/>
        </w:rPr>
        <w:t>.</w:t>
      </w:r>
    </w:p>
    <w:p w:rsidR="00814BCB" w:rsidRPr="003C280E" w:rsidRDefault="00814BCB" w:rsidP="00814BCB">
      <w:pPr>
        <w:pStyle w:val="Style31"/>
        <w:widowControl/>
        <w:spacing w:line="276" w:lineRule="auto"/>
        <w:ind w:firstLine="737"/>
        <w:jc w:val="both"/>
        <w:rPr>
          <w:rStyle w:val="FontStyle38"/>
        </w:rPr>
      </w:pPr>
      <w:r w:rsidRPr="00FC1804">
        <w:rPr>
          <w:rStyle w:val="FontStyle38"/>
        </w:rPr>
        <w:t>Создание условий для саморазвития молодых специалистов, оказание помощи в профессиональном становлении.</w:t>
      </w:r>
    </w:p>
    <w:p w:rsidR="00814BCB" w:rsidRDefault="00814BCB" w:rsidP="00814BCB">
      <w:pPr>
        <w:pStyle w:val="Style31"/>
        <w:widowControl/>
        <w:spacing w:line="276" w:lineRule="auto"/>
        <w:jc w:val="both"/>
        <w:rPr>
          <w:rStyle w:val="FontStyle37"/>
          <w:b w:val="0"/>
        </w:rPr>
      </w:pPr>
      <w:r w:rsidRPr="003C280E">
        <w:rPr>
          <w:rStyle w:val="FontStyle37"/>
          <w:b w:val="0"/>
        </w:rPr>
        <w:tab/>
        <w:t>Повы</w:t>
      </w:r>
      <w:r>
        <w:rPr>
          <w:rStyle w:val="FontStyle37"/>
          <w:b w:val="0"/>
        </w:rPr>
        <w:t>шение</w:t>
      </w:r>
      <w:r w:rsidRPr="003C280E">
        <w:rPr>
          <w:rStyle w:val="FontStyle37"/>
          <w:b w:val="0"/>
        </w:rPr>
        <w:t xml:space="preserve"> уров</w:t>
      </w:r>
      <w:r>
        <w:rPr>
          <w:rStyle w:val="FontStyle37"/>
          <w:b w:val="0"/>
        </w:rPr>
        <w:t>ня</w:t>
      </w:r>
      <w:r w:rsidRPr="003C280E">
        <w:rPr>
          <w:rStyle w:val="FontStyle37"/>
          <w:b w:val="0"/>
        </w:rPr>
        <w:t xml:space="preserve"> мотивации педагогических работников для работы в сетевых сообществах</w:t>
      </w:r>
      <w:r>
        <w:rPr>
          <w:rStyle w:val="FontStyle37"/>
          <w:b w:val="0"/>
        </w:rPr>
        <w:t xml:space="preserve"> и р</w:t>
      </w:r>
      <w:r w:rsidRPr="003C280E">
        <w:rPr>
          <w:rStyle w:val="FontStyle37"/>
          <w:b w:val="0"/>
        </w:rPr>
        <w:t>асшир</w:t>
      </w:r>
      <w:r>
        <w:rPr>
          <w:rStyle w:val="FontStyle37"/>
          <w:b w:val="0"/>
        </w:rPr>
        <w:t>ение</w:t>
      </w:r>
      <w:r w:rsidRPr="003C280E">
        <w:rPr>
          <w:rStyle w:val="FontStyle37"/>
          <w:b w:val="0"/>
        </w:rPr>
        <w:t xml:space="preserve"> компе</w:t>
      </w:r>
      <w:r>
        <w:rPr>
          <w:rStyle w:val="FontStyle37"/>
          <w:b w:val="0"/>
        </w:rPr>
        <w:t>тенции в области информационных технологий.</w:t>
      </w:r>
    </w:p>
    <w:p w:rsidR="00814BCB" w:rsidRPr="003C280E" w:rsidRDefault="00814BCB" w:rsidP="00814BCB">
      <w:pPr>
        <w:pStyle w:val="Style31"/>
        <w:widowControl/>
        <w:spacing w:after="120" w:line="276" w:lineRule="auto"/>
        <w:jc w:val="both"/>
      </w:pPr>
      <w:r>
        <w:rPr>
          <w:rStyle w:val="FontStyle37"/>
          <w:b w:val="0"/>
        </w:rPr>
        <w:t>Расширение компетенций в сфере возрастных психологии и физиологии.</w:t>
      </w:r>
    </w:p>
    <w:p w:rsidR="00814BCB" w:rsidRPr="003C280E" w:rsidRDefault="00814BCB" w:rsidP="00814BCB">
      <w:pPr>
        <w:keepNext/>
        <w:spacing w:after="120"/>
        <w:ind w:firstLine="540"/>
        <w:rPr>
          <w:b/>
          <w:bCs/>
          <w:sz w:val="24"/>
          <w:szCs w:val="24"/>
        </w:rPr>
      </w:pPr>
      <w:r w:rsidRPr="003C280E">
        <w:rPr>
          <w:b/>
          <w:bCs/>
          <w:sz w:val="24"/>
          <w:szCs w:val="24"/>
        </w:rPr>
        <w:t>8. Анализ количественных показателей мониторинга реализации инициативы по направлению.</w:t>
      </w:r>
    </w:p>
    <w:p w:rsidR="00814BCB" w:rsidRPr="003C280E" w:rsidRDefault="00814BCB" w:rsidP="00814BCB">
      <w:pPr>
        <w:keepNext/>
        <w:ind w:firstLine="540"/>
        <w:rPr>
          <w:sz w:val="24"/>
          <w:szCs w:val="24"/>
          <w:shd w:val="clear" w:color="auto" w:fill="FFFFFF"/>
        </w:rPr>
      </w:pPr>
      <w:r w:rsidRPr="003C280E">
        <w:rPr>
          <w:sz w:val="24"/>
          <w:szCs w:val="24"/>
          <w:shd w:val="clear" w:color="auto" w:fill="FFFFFF"/>
        </w:rPr>
        <w:t>В целом образовательные учреждения Сургута обеспечены педагогическими кадр</w:t>
      </w:r>
      <w:r w:rsidRPr="003C280E">
        <w:rPr>
          <w:sz w:val="24"/>
          <w:szCs w:val="24"/>
          <w:shd w:val="clear" w:color="auto" w:fill="FFFFFF"/>
        </w:rPr>
        <w:t>а</w:t>
      </w:r>
      <w:r w:rsidRPr="003C280E">
        <w:rPr>
          <w:sz w:val="24"/>
          <w:szCs w:val="24"/>
          <w:shd w:val="clear" w:color="auto" w:fill="FFFFFF"/>
        </w:rPr>
        <w:t xml:space="preserve">ми. </w:t>
      </w:r>
      <w:r>
        <w:rPr>
          <w:sz w:val="24"/>
          <w:szCs w:val="24"/>
          <w:shd w:val="clear" w:color="auto" w:fill="FFFFFF"/>
        </w:rPr>
        <w:t>Стабильным остается уровень у</w:t>
      </w:r>
      <w:r w:rsidRPr="003C280E">
        <w:rPr>
          <w:sz w:val="24"/>
          <w:szCs w:val="24"/>
          <w:shd w:val="clear" w:color="auto" w:fill="FFFFFF"/>
        </w:rPr>
        <w:t>комплектованност</w:t>
      </w:r>
      <w:r>
        <w:rPr>
          <w:sz w:val="24"/>
          <w:szCs w:val="24"/>
          <w:shd w:val="clear" w:color="auto" w:fill="FFFFFF"/>
        </w:rPr>
        <w:t>и</w:t>
      </w:r>
      <w:r w:rsidRPr="003C280E">
        <w:rPr>
          <w:sz w:val="24"/>
          <w:szCs w:val="24"/>
          <w:shd w:val="clear" w:color="auto" w:fill="FFFFFF"/>
        </w:rPr>
        <w:t xml:space="preserve"> общеобразовательных учреждений </w:t>
      </w:r>
      <w:r>
        <w:rPr>
          <w:sz w:val="24"/>
          <w:szCs w:val="24"/>
          <w:shd w:val="clear" w:color="auto" w:fill="FFFFFF"/>
        </w:rPr>
        <w:t>педагогическими кадрами</w:t>
      </w:r>
      <w:r w:rsidRPr="003C280E">
        <w:rPr>
          <w:sz w:val="24"/>
          <w:szCs w:val="24"/>
          <w:shd w:val="clear" w:color="auto" w:fill="FFFFFF"/>
        </w:rPr>
        <w:t>, имеющими высш</w:t>
      </w:r>
      <w:r>
        <w:rPr>
          <w:sz w:val="24"/>
          <w:szCs w:val="24"/>
          <w:shd w:val="clear" w:color="auto" w:fill="FFFFFF"/>
        </w:rPr>
        <w:t xml:space="preserve">ее профессиональное образование - </w:t>
      </w:r>
      <w:r w:rsidRPr="003C280E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92,8% (в 2014 году - 92</w:t>
      </w:r>
      <w:r w:rsidRPr="003C280E">
        <w:rPr>
          <w:sz w:val="24"/>
          <w:szCs w:val="24"/>
          <w:shd w:val="clear" w:color="auto" w:fill="FFFFFF"/>
        </w:rPr>
        <w:t>%</w:t>
      </w:r>
      <w:r>
        <w:rPr>
          <w:sz w:val="24"/>
          <w:szCs w:val="24"/>
          <w:shd w:val="clear" w:color="auto" w:fill="FFFFFF"/>
        </w:rPr>
        <w:t>)</w:t>
      </w:r>
      <w:r w:rsidRPr="003C280E">
        <w:rPr>
          <w:sz w:val="24"/>
          <w:szCs w:val="24"/>
          <w:shd w:val="clear" w:color="auto" w:fill="FFFFFF"/>
        </w:rPr>
        <w:t>.</w:t>
      </w:r>
    </w:p>
    <w:p w:rsidR="00814BCB" w:rsidRPr="003C280E" w:rsidRDefault="00814BCB" w:rsidP="00814BCB">
      <w:pPr>
        <w:keepNext/>
        <w:ind w:firstLine="540"/>
        <w:rPr>
          <w:sz w:val="24"/>
          <w:szCs w:val="24"/>
        </w:rPr>
      </w:pPr>
      <w:r w:rsidRPr="003C280E">
        <w:rPr>
          <w:sz w:val="24"/>
          <w:szCs w:val="24"/>
        </w:rPr>
        <w:t>Доля учителей в возрасте до 30 лет (в общей численности учителей общеобразов</w:t>
      </w:r>
      <w:r w:rsidRPr="003C280E">
        <w:rPr>
          <w:sz w:val="24"/>
          <w:szCs w:val="24"/>
        </w:rPr>
        <w:t>а</w:t>
      </w:r>
      <w:r w:rsidRPr="003C280E">
        <w:rPr>
          <w:sz w:val="24"/>
          <w:szCs w:val="24"/>
        </w:rPr>
        <w:t xml:space="preserve">тельных учреждений) </w:t>
      </w:r>
      <w:r>
        <w:rPr>
          <w:sz w:val="24"/>
          <w:szCs w:val="24"/>
        </w:rPr>
        <w:t xml:space="preserve">выросла до 21,7% (2014 г. - </w:t>
      </w:r>
      <w:r w:rsidRPr="007252B3">
        <w:rPr>
          <w:color w:val="000000"/>
          <w:sz w:val="24"/>
          <w:szCs w:val="24"/>
        </w:rPr>
        <w:t>18</w:t>
      </w:r>
      <w:r w:rsidRPr="003C280E">
        <w:rPr>
          <w:sz w:val="24"/>
          <w:szCs w:val="24"/>
        </w:rPr>
        <w:t>%</w:t>
      </w:r>
      <w:r>
        <w:rPr>
          <w:sz w:val="24"/>
          <w:szCs w:val="24"/>
        </w:rPr>
        <w:t>)</w:t>
      </w:r>
      <w:r w:rsidRPr="003C280E">
        <w:rPr>
          <w:sz w:val="24"/>
          <w:szCs w:val="24"/>
        </w:rPr>
        <w:t>.</w:t>
      </w:r>
    </w:p>
    <w:p w:rsidR="00814BCB" w:rsidRPr="003C280E" w:rsidRDefault="00814BCB" w:rsidP="00814BCB">
      <w:pPr>
        <w:keepNext/>
        <w:shd w:val="clear" w:color="auto" w:fill="FFFFFF"/>
        <w:ind w:firstLine="708"/>
        <w:rPr>
          <w:sz w:val="24"/>
          <w:szCs w:val="24"/>
        </w:rPr>
      </w:pPr>
      <w:r>
        <w:rPr>
          <w:sz w:val="24"/>
          <w:szCs w:val="24"/>
        </w:rPr>
        <w:t>60% (2014 г. - 63%) педагогических работников присвоена первая или высшая кв</w:t>
      </w:r>
      <w:r>
        <w:rPr>
          <w:sz w:val="24"/>
          <w:szCs w:val="24"/>
        </w:rPr>
        <w:t>а</w:t>
      </w:r>
      <w:r w:rsidRPr="003C280E">
        <w:rPr>
          <w:sz w:val="24"/>
          <w:szCs w:val="24"/>
        </w:rPr>
        <w:t xml:space="preserve">лификационные </w:t>
      </w:r>
      <w:r>
        <w:rPr>
          <w:sz w:val="24"/>
          <w:szCs w:val="24"/>
        </w:rPr>
        <w:t>категории</w:t>
      </w:r>
      <w:r w:rsidRPr="003C280E">
        <w:rPr>
          <w:sz w:val="24"/>
          <w:szCs w:val="24"/>
        </w:rPr>
        <w:t>. Основными направлениями совершенствования учительского корпуса являются реализация новых форм аттестации и повышения квалификации педаг</w:t>
      </w:r>
      <w:r w:rsidRPr="003C280E">
        <w:rPr>
          <w:sz w:val="24"/>
          <w:szCs w:val="24"/>
        </w:rPr>
        <w:t>о</w:t>
      </w:r>
      <w:r w:rsidRPr="003C280E">
        <w:rPr>
          <w:sz w:val="24"/>
          <w:szCs w:val="24"/>
        </w:rPr>
        <w:t>гических и упра</w:t>
      </w:r>
      <w:r w:rsidRPr="003C280E">
        <w:rPr>
          <w:sz w:val="24"/>
          <w:szCs w:val="24"/>
        </w:rPr>
        <w:t>в</w:t>
      </w:r>
      <w:r w:rsidRPr="003C280E">
        <w:rPr>
          <w:sz w:val="24"/>
          <w:szCs w:val="24"/>
        </w:rPr>
        <w:t>ленческих кадров. Доля педагогических работников, прошедших курсы повышения кв</w:t>
      </w:r>
      <w:r w:rsidRPr="003C280E">
        <w:rPr>
          <w:sz w:val="24"/>
          <w:szCs w:val="24"/>
        </w:rPr>
        <w:t>а</w:t>
      </w:r>
      <w:r w:rsidRPr="003C280E">
        <w:rPr>
          <w:sz w:val="24"/>
          <w:szCs w:val="24"/>
        </w:rPr>
        <w:t xml:space="preserve">лификации (от общей численности </w:t>
      </w:r>
      <w:r w:rsidRPr="003C280E">
        <w:rPr>
          <w:sz w:val="24"/>
          <w:szCs w:val="24"/>
        </w:rPr>
        <w:lastRenderedPageBreak/>
        <w:t xml:space="preserve">педагогических работников), составила </w:t>
      </w:r>
      <w:r>
        <w:rPr>
          <w:sz w:val="24"/>
          <w:szCs w:val="24"/>
        </w:rPr>
        <w:t>55,6% (2014 г. - 48</w:t>
      </w:r>
      <w:r w:rsidRPr="003C280E">
        <w:rPr>
          <w:sz w:val="24"/>
          <w:szCs w:val="24"/>
        </w:rPr>
        <w:t>%</w:t>
      </w:r>
      <w:r>
        <w:rPr>
          <w:sz w:val="24"/>
          <w:szCs w:val="24"/>
        </w:rPr>
        <w:t xml:space="preserve">) (70% из них – по </w:t>
      </w:r>
      <w:r w:rsidRPr="003C280E">
        <w:rPr>
          <w:sz w:val="24"/>
          <w:szCs w:val="24"/>
        </w:rPr>
        <w:t>персонифицированной модели</w:t>
      </w:r>
      <w:r>
        <w:rPr>
          <w:sz w:val="24"/>
          <w:szCs w:val="24"/>
        </w:rPr>
        <w:t>)</w:t>
      </w:r>
      <w:r w:rsidRPr="003C280E">
        <w:rPr>
          <w:sz w:val="24"/>
          <w:szCs w:val="24"/>
        </w:rPr>
        <w:t>.</w:t>
      </w:r>
    </w:p>
    <w:p w:rsidR="00814BCB" w:rsidRPr="003C280E" w:rsidRDefault="00814BCB" w:rsidP="00814BCB">
      <w:pPr>
        <w:keepNext/>
        <w:shd w:val="clear" w:color="auto" w:fill="FFFFFF"/>
        <w:ind w:firstLine="708"/>
        <w:rPr>
          <w:sz w:val="24"/>
          <w:szCs w:val="24"/>
        </w:rPr>
      </w:pPr>
      <w:r w:rsidRPr="003C280E">
        <w:rPr>
          <w:sz w:val="24"/>
          <w:szCs w:val="24"/>
        </w:rPr>
        <w:t xml:space="preserve">Среднемесячная начисленная заработная плата учителей за отчетный год составила </w:t>
      </w:r>
      <w:r w:rsidRPr="00A04861">
        <w:rPr>
          <w:sz w:val="24"/>
          <w:szCs w:val="24"/>
        </w:rPr>
        <w:t>70 110</w:t>
      </w:r>
      <w:r w:rsidRPr="00F3386A">
        <w:rPr>
          <w:sz w:val="24"/>
          <w:szCs w:val="24"/>
          <w:shd w:val="clear" w:color="auto" w:fill="FFFFFF"/>
        </w:rPr>
        <w:t xml:space="preserve"> руб. (2014 г. - 68 059 руб.).</w:t>
      </w:r>
    </w:p>
    <w:p w:rsidR="00814BCB" w:rsidRDefault="00814BCB" w:rsidP="00CE5303">
      <w:pPr>
        <w:sectPr w:rsidR="00814BCB" w:rsidSect="00814BCB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814BCB" w:rsidRPr="00922901" w:rsidRDefault="00814BCB" w:rsidP="00814BCB">
      <w:pPr>
        <w:jc w:val="center"/>
        <w:rPr>
          <w:b/>
          <w:bCs/>
          <w:sz w:val="36"/>
          <w:szCs w:val="36"/>
        </w:rPr>
      </w:pPr>
      <w:r w:rsidRPr="00922901">
        <w:rPr>
          <w:b/>
          <w:bCs/>
          <w:sz w:val="36"/>
          <w:szCs w:val="36"/>
        </w:rPr>
        <w:lastRenderedPageBreak/>
        <w:t xml:space="preserve">Часть </w:t>
      </w:r>
      <w:r w:rsidRPr="00922901">
        <w:rPr>
          <w:b/>
          <w:bCs/>
          <w:sz w:val="36"/>
          <w:szCs w:val="36"/>
          <w:lang w:val="en-US"/>
        </w:rPr>
        <w:t>IV</w:t>
      </w:r>
      <w:r w:rsidRPr="00922901">
        <w:rPr>
          <w:b/>
          <w:bCs/>
          <w:sz w:val="36"/>
          <w:szCs w:val="36"/>
        </w:rPr>
        <w:t>. Изменение школьной инфраструктуры</w:t>
      </w:r>
    </w:p>
    <w:p w:rsidR="00814BCB" w:rsidRPr="00922901" w:rsidRDefault="00814BCB" w:rsidP="00814BCB"/>
    <w:p w:rsidR="00814BCB" w:rsidRDefault="00814BCB" w:rsidP="00814BCB">
      <w:pPr>
        <w:ind w:firstLine="540"/>
        <w:rPr>
          <w:b/>
          <w:bCs/>
          <w:sz w:val="28"/>
          <w:szCs w:val="28"/>
        </w:rPr>
      </w:pPr>
      <w:r w:rsidRPr="00922901">
        <w:rPr>
          <w:b/>
          <w:bCs/>
        </w:rPr>
        <w:t> </w:t>
      </w:r>
      <w:r w:rsidRPr="00922901">
        <w:rPr>
          <w:b/>
          <w:bCs/>
          <w:sz w:val="28"/>
          <w:szCs w:val="28"/>
        </w:rPr>
        <w:t xml:space="preserve">1.Информация о выполнении плана реализации национальной образовательной инициативы «Наша новая школа» </w:t>
      </w:r>
      <w:r>
        <w:rPr>
          <w:b/>
          <w:bCs/>
          <w:sz w:val="28"/>
          <w:szCs w:val="28"/>
        </w:rPr>
        <w:t xml:space="preserve">в городе Сургуте </w:t>
      </w:r>
      <w:r w:rsidRPr="00922901">
        <w:rPr>
          <w:b/>
          <w:bCs/>
          <w:sz w:val="28"/>
          <w:szCs w:val="28"/>
        </w:rPr>
        <w:t>в 201</w:t>
      </w:r>
      <w:r>
        <w:rPr>
          <w:b/>
          <w:bCs/>
          <w:sz w:val="28"/>
          <w:szCs w:val="28"/>
        </w:rPr>
        <w:t>5</w:t>
      </w:r>
      <w:r w:rsidRPr="00922901">
        <w:rPr>
          <w:b/>
          <w:bCs/>
          <w:sz w:val="28"/>
          <w:szCs w:val="28"/>
        </w:rPr>
        <w:t xml:space="preserve"> году </w:t>
      </w:r>
    </w:p>
    <w:p w:rsidR="00814BCB" w:rsidRDefault="00814BCB" w:rsidP="00814BCB">
      <w:pPr>
        <w:tabs>
          <w:tab w:val="num" w:pos="0"/>
        </w:tabs>
        <w:rPr>
          <w:color w:val="632423"/>
          <w:sz w:val="28"/>
          <w:szCs w:val="28"/>
        </w:rPr>
      </w:pP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3402"/>
        <w:gridCol w:w="3686"/>
        <w:gridCol w:w="4252"/>
        <w:gridCol w:w="3119"/>
      </w:tblGrid>
      <w:tr w:rsidR="00814BCB" w:rsidRPr="00134E59" w:rsidTr="00814BCB">
        <w:trPr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CF13BA" w:rsidRDefault="00814BCB" w:rsidP="00814BCB">
            <w:pPr>
              <w:pStyle w:val="Style15"/>
              <w:widowControl/>
              <w:jc w:val="center"/>
              <w:rPr>
                <w:rStyle w:val="FontStyle37"/>
              </w:rPr>
            </w:pPr>
            <w:r w:rsidRPr="00CF13BA">
              <w:rPr>
                <w:rStyle w:val="FontStyle37"/>
              </w:rPr>
              <w:t>№ п/п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CF13BA" w:rsidRDefault="00814BCB" w:rsidP="00814BCB">
            <w:pPr>
              <w:pStyle w:val="Style15"/>
              <w:widowControl/>
              <w:spacing w:line="240" w:lineRule="auto"/>
              <w:ind w:left="1427" w:hanging="678"/>
              <w:jc w:val="center"/>
              <w:rPr>
                <w:rStyle w:val="FontStyle37"/>
              </w:rPr>
            </w:pPr>
            <w:r w:rsidRPr="00CF13BA">
              <w:rPr>
                <w:rStyle w:val="FontStyle37"/>
              </w:rPr>
              <w:t>Мероприятие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CF13BA" w:rsidRDefault="00814BCB" w:rsidP="00814BCB">
            <w:pPr>
              <w:pStyle w:val="Style15"/>
              <w:widowControl/>
              <w:spacing w:line="274" w:lineRule="exact"/>
              <w:jc w:val="center"/>
              <w:rPr>
                <w:rStyle w:val="FontStyle37"/>
              </w:rPr>
            </w:pPr>
            <w:r w:rsidRPr="00CF13BA">
              <w:rPr>
                <w:rStyle w:val="FontStyle37"/>
              </w:rPr>
              <w:t>Планируемый результат (201</w:t>
            </w:r>
            <w:r>
              <w:rPr>
                <w:rStyle w:val="FontStyle37"/>
              </w:rPr>
              <w:t>5</w:t>
            </w:r>
            <w:r w:rsidRPr="00CF13BA">
              <w:rPr>
                <w:rStyle w:val="FontStyle37"/>
              </w:rPr>
              <w:t xml:space="preserve"> год)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CF13BA" w:rsidRDefault="00814BCB" w:rsidP="00814BCB">
            <w:pPr>
              <w:pStyle w:val="Style15"/>
              <w:widowControl/>
              <w:spacing w:line="269" w:lineRule="exact"/>
              <w:jc w:val="center"/>
              <w:rPr>
                <w:rStyle w:val="FontStyle37"/>
              </w:rPr>
            </w:pPr>
            <w:r w:rsidRPr="00CF13BA">
              <w:rPr>
                <w:rStyle w:val="FontStyle37"/>
              </w:rPr>
              <w:t>Показатели выполнения (результат ре</w:t>
            </w:r>
            <w:r w:rsidRPr="00CF13BA">
              <w:rPr>
                <w:rStyle w:val="FontStyle37"/>
              </w:rPr>
              <w:t>а</w:t>
            </w:r>
            <w:r w:rsidRPr="00CF13BA">
              <w:rPr>
                <w:rStyle w:val="FontStyle37"/>
              </w:rPr>
              <w:t>лизации мероприятия) (201</w:t>
            </w:r>
            <w:r>
              <w:rPr>
                <w:rStyle w:val="FontStyle37"/>
              </w:rPr>
              <w:t>5</w:t>
            </w:r>
            <w:r w:rsidRPr="00CF13BA">
              <w:rPr>
                <w:rStyle w:val="FontStyle37"/>
              </w:rPr>
              <w:t xml:space="preserve"> год)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4BCB" w:rsidRPr="00CF13BA" w:rsidRDefault="00814BCB" w:rsidP="00814BCB">
            <w:pPr>
              <w:pStyle w:val="Style15"/>
              <w:widowControl/>
              <w:spacing w:line="240" w:lineRule="auto"/>
              <w:jc w:val="center"/>
              <w:rPr>
                <w:rStyle w:val="FontStyle37"/>
              </w:rPr>
            </w:pPr>
            <w:r w:rsidRPr="00CF13BA">
              <w:rPr>
                <w:rStyle w:val="FontStyle37"/>
              </w:rPr>
              <w:t>Задачи и планируемые пок</w:t>
            </w:r>
            <w:r w:rsidRPr="00CF13BA">
              <w:rPr>
                <w:rStyle w:val="FontStyle37"/>
              </w:rPr>
              <w:t>а</w:t>
            </w:r>
            <w:r w:rsidRPr="00CF13BA">
              <w:rPr>
                <w:rStyle w:val="FontStyle37"/>
              </w:rPr>
              <w:t>затели на 201</w:t>
            </w:r>
            <w:r>
              <w:rPr>
                <w:rStyle w:val="FontStyle37"/>
              </w:rPr>
              <w:t>6</w:t>
            </w:r>
            <w:r w:rsidRPr="00CF13BA">
              <w:rPr>
                <w:rStyle w:val="FontStyle37"/>
              </w:rPr>
              <w:t xml:space="preserve"> год по реал</w:t>
            </w:r>
            <w:r w:rsidRPr="00CF13BA">
              <w:rPr>
                <w:rStyle w:val="FontStyle37"/>
              </w:rPr>
              <w:t>и</w:t>
            </w:r>
            <w:r w:rsidRPr="00CF13BA">
              <w:rPr>
                <w:rStyle w:val="FontStyle37"/>
              </w:rPr>
              <w:t>зации направления</w:t>
            </w:r>
          </w:p>
        </w:tc>
      </w:tr>
      <w:tr w:rsidR="00814BCB" w:rsidRPr="00134E59" w:rsidTr="00814BCB">
        <w:tc>
          <w:tcPr>
            <w:tcW w:w="15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CF13BA" w:rsidRDefault="00814BCB" w:rsidP="00814BCB">
            <w:pPr>
              <w:pStyle w:val="Style22"/>
              <w:widowControl/>
              <w:spacing w:line="240" w:lineRule="auto"/>
              <w:jc w:val="center"/>
              <w:rPr>
                <w:rStyle w:val="FontStyle43"/>
              </w:rPr>
            </w:pPr>
            <w:proofErr w:type="spellStart"/>
            <w:r w:rsidRPr="00CF13BA">
              <w:rPr>
                <w:rStyle w:val="FontStyle43"/>
                <w:spacing w:val="20"/>
              </w:rPr>
              <w:t>IV.</w:t>
            </w:r>
            <w:r w:rsidRPr="00CF13BA">
              <w:rPr>
                <w:rStyle w:val="FontStyle37"/>
              </w:rPr>
              <w:t>Изменение</w:t>
            </w:r>
            <w:proofErr w:type="spellEnd"/>
            <w:r w:rsidRPr="00CF13BA">
              <w:rPr>
                <w:rStyle w:val="FontStyle37"/>
              </w:rPr>
              <w:t xml:space="preserve"> школьной инфраструктуры</w:t>
            </w:r>
          </w:p>
        </w:tc>
      </w:tr>
      <w:tr w:rsidR="00814BCB" w:rsidRPr="00134E59" w:rsidTr="00814BCB">
        <w:trPr>
          <w:trHeight w:val="5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CF13BA" w:rsidRDefault="00814BCB" w:rsidP="00814BCB">
            <w:pPr>
              <w:pStyle w:val="Style22"/>
              <w:widowControl/>
              <w:spacing w:line="240" w:lineRule="auto"/>
              <w:jc w:val="center"/>
              <w:rPr>
                <w:rStyle w:val="FontStyle37"/>
              </w:rPr>
            </w:pPr>
            <w:r w:rsidRPr="00CF13BA">
              <w:rPr>
                <w:rStyle w:val="FontStyle37"/>
              </w:rPr>
              <w:t>9.</w:t>
            </w:r>
          </w:p>
        </w:tc>
        <w:tc>
          <w:tcPr>
            <w:tcW w:w="144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CF13BA" w:rsidRDefault="00814BCB" w:rsidP="00814BCB">
            <w:pPr>
              <w:pStyle w:val="Style22"/>
              <w:widowControl/>
              <w:spacing w:line="274" w:lineRule="exact"/>
              <w:ind w:left="48" w:right="1147" w:hanging="48"/>
              <w:jc w:val="left"/>
              <w:rPr>
                <w:rStyle w:val="FontStyle37"/>
              </w:rPr>
            </w:pPr>
            <w:r w:rsidRPr="00CF13BA">
              <w:rPr>
                <w:rStyle w:val="FontStyle37"/>
              </w:rPr>
              <w:t>Создание условий во всех общеобразовательных учреждениях для реализации основных образовательных программ, обеспеч</w:t>
            </w:r>
            <w:r w:rsidRPr="00CF13BA">
              <w:rPr>
                <w:rStyle w:val="FontStyle37"/>
              </w:rPr>
              <w:t>и</w:t>
            </w:r>
            <w:r w:rsidRPr="00CF13BA">
              <w:rPr>
                <w:rStyle w:val="FontStyle37"/>
              </w:rPr>
              <w:t>вающих реализацию федеральных государственных образовательных стандартов общего образования:</w:t>
            </w:r>
          </w:p>
        </w:tc>
      </w:tr>
      <w:tr w:rsidR="00814BCB" w:rsidRPr="00134E59" w:rsidTr="00814BC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CF13BA" w:rsidRDefault="00814BCB" w:rsidP="00814BCB">
            <w:pPr>
              <w:pStyle w:val="Style23"/>
              <w:widowControl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2A06DD" w:rsidRDefault="00814BCB" w:rsidP="00814BCB">
            <w:pPr>
              <w:pStyle w:val="Style31"/>
              <w:widowControl/>
              <w:spacing w:line="274" w:lineRule="exact"/>
              <w:ind w:firstLine="10"/>
              <w:rPr>
                <w:rStyle w:val="FontStyle38"/>
              </w:rPr>
            </w:pPr>
            <w:r w:rsidRPr="002A06DD">
              <w:rPr>
                <w:rStyle w:val="FontStyle38"/>
              </w:rPr>
              <w:t>а) нормативно</w:t>
            </w:r>
            <w:r>
              <w:rPr>
                <w:rStyle w:val="FontStyle38"/>
              </w:rPr>
              <w:t>-</w:t>
            </w:r>
            <w:proofErr w:type="spellStart"/>
            <w:r w:rsidRPr="002A06DD">
              <w:rPr>
                <w:rStyle w:val="FontStyle38"/>
              </w:rPr>
              <w:t>подушевое</w:t>
            </w:r>
            <w:proofErr w:type="spellEnd"/>
            <w:r w:rsidRPr="002A06DD">
              <w:rPr>
                <w:rStyle w:val="FontStyle38"/>
              </w:rPr>
              <w:t xml:space="preserve"> фина</w:t>
            </w:r>
            <w:r w:rsidRPr="002A06DD">
              <w:rPr>
                <w:rStyle w:val="FontStyle38"/>
              </w:rPr>
              <w:t>н</w:t>
            </w:r>
            <w:r w:rsidRPr="002A06DD">
              <w:rPr>
                <w:rStyle w:val="FontStyle38"/>
              </w:rPr>
              <w:t>сирование на основе утвержде</w:t>
            </w:r>
            <w:r w:rsidRPr="002A06DD">
              <w:rPr>
                <w:rStyle w:val="FontStyle38"/>
              </w:rPr>
              <w:t>н</w:t>
            </w:r>
            <w:r w:rsidRPr="002A06DD">
              <w:rPr>
                <w:rStyle w:val="FontStyle38"/>
              </w:rPr>
              <w:t>ных региональных нормативов финансирования с учетом собл</w:t>
            </w:r>
            <w:r w:rsidRPr="002A06DD">
              <w:rPr>
                <w:rStyle w:val="FontStyle38"/>
              </w:rPr>
              <w:t>ю</w:t>
            </w:r>
            <w:r w:rsidRPr="002A06DD">
              <w:rPr>
                <w:rStyle w:val="FontStyle38"/>
              </w:rPr>
              <w:t>дения требований к условиям ре</w:t>
            </w:r>
            <w:r w:rsidRPr="002A06DD">
              <w:rPr>
                <w:rStyle w:val="FontStyle38"/>
              </w:rPr>
              <w:t>а</w:t>
            </w:r>
            <w:r w:rsidRPr="002A06DD">
              <w:rPr>
                <w:rStyle w:val="FontStyle38"/>
              </w:rPr>
              <w:t>лизации основных образовател</w:t>
            </w:r>
            <w:r w:rsidRPr="002A06DD">
              <w:rPr>
                <w:rStyle w:val="FontStyle38"/>
              </w:rPr>
              <w:t>ь</w:t>
            </w:r>
            <w:r w:rsidRPr="002A06DD">
              <w:rPr>
                <w:rStyle w:val="FontStyle38"/>
              </w:rPr>
              <w:t>ных программ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CF13BA" w:rsidRDefault="00814BCB" w:rsidP="00814BCB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F13BA">
              <w:rPr>
                <w:sz w:val="22"/>
                <w:szCs w:val="22"/>
              </w:rPr>
              <w:t>ормативно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CF13BA">
              <w:rPr>
                <w:sz w:val="22"/>
                <w:szCs w:val="22"/>
              </w:rPr>
              <w:t>подушевое</w:t>
            </w:r>
            <w:proofErr w:type="spellEnd"/>
            <w:r w:rsidRPr="00CF13BA">
              <w:rPr>
                <w:sz w:val="22"/>
                <w:szCs w:val="22"/>
              </w:rPr>
              <w:t xml:space="preserve"> финансир</w:t>
            </w:r>
            <w:r w:rsidRPr="00CF13BA">
              <w:rPr>
                <w:sz w:val="22"/>
                <w:szCs w:val="22"/>
              </w:rPr>
              <w:t>о</w:t>
            </w:r>
            <w:r w:rsidRPr="00CF13BA">
              <w:rPr>
                <w:sz w:val="22"/>
                <w:szCs w:val="22"/>
              </w:rPr>
              <w:t>вание на основе региональных но</w:t>
            </w:r>
            <w:r w:rsidRPr="00CF13BA">
              <w:rPr>
                <w:sz w:val="22"/>
                <w:szCs w:val="22"/>
              </w:rPr>
              <w:t>р</w:t>
            </w:r>
            <w:r w:rsidRPr="00CF13BA">
              <w:rPr>
                <w:sz w:val="22"/>
                <w:szCs w:val="22"/>
              </w:rPr>
              <w:t xml:space="preserve">мативов </w:t>
            </w:r>
            <w:r>
              <w:rPr>
                <w:sz w:val="22"/>
                <w:szCs w:val="22"/>
              </w:rPr>
              <w:t xml:space="preserve">финансирования </w:t>
            </w:r>
            <w:r w:rsidRPr="00CF13BA">
              <w:rPr>
                <w:rStyle w:val="FontStyle38"/>
              </w:rPr>
              <w:t>с учетом соблюдения требований к усл</w:t>
            </w:r>
            <w:r w:rsidRPr="00CF13BA">
              <w:rPr>
                <w:rStyle w:val="FontStyle38"/>
              </w:rPr>
              <w:t>о</w:t>
            </w:r>
            <w:r w:rsidRPr="00CF13BA">
              <w:rPr>
                <w:rStyle w:val="FontStyle38"/>
              </w:rPr>
              <w:t>виям реализации основных образовател</w:t>
            </w:r>
            <w:r w:rsidRPr="00CF13BA">
              <w:rPr>
                <w:rStyle w:val="FontStyle38"/>
              </w:rPr>
              <w:t>ь</w:t>
            </w:r>
            <w:r w:rsidRPr="00CF13BA">
              <w:rPr>
                <w:rStyle w:val="FontStyle38"/>
              </w:rPr>
              <w:t>ных программ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CF13BA" w:rsidRDefault="00814BCB" w:rsidP="00814BCB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CF13BA">
              <w:rPr>
                <w:sz w:val="22"/>
                <w:szCs w:val="22"/>
              </w:rPr>
              <w:t>Финансирование 100 % муниципальных образовательных учреждений, реализу</w:t>
            </w:r>
            <w:r w:rsidRPr="00CF13BA">
              <w:rPr>
                <w:sz w:val="22"/>
                <w:szCs w:val="22"/>
              </w:rPr>
              <w:t>ю</w:t>
            </w:r>
            <w:r w:rsidRPr="00CF13BA">
              <w:rPr>
                <w:sz w:val="22"/>
                <w:szCs w:val="22"/>
              </w:rPr>
              <w:t>щих основную общеобразовательную пр</w:t>
            </w:r>
            <w:r w:rsidRPr="00CF13BA">
              <w:rPr>
                <w:sz w:val="22"/>
                <w:szCs w:val="22"/>
              </w:rPr>
              <w:t>о</w:t>
            </w:r>
            <w:r w:rsidRPr="00CF13BA">
              <w:rPr>
                <w:sz w:val="22"/>
                <w:szCs w:val="22"/>
              </w:rPr>
              <w:t>грамму общего образования, осуществл</w:t>
            </w:r>
            <w:r w:rsidRPr="00CF13BA">
              <w:rPr>
                <w:sz w:val="22"/>
                <w:szCs w:val="22"/>
              </w:rPr>
              <w:t>я</w:t>
            </w:r>
            <w:r w:rsidRPr="00CF13BA">
              <w:rPr>
                <w:sz w:val="22"/>
                <w:szCs w:val="22"/>
              </w:rPr>
              <w:t xml:space="preserve">лось на основе региональных нормативов на одного учащегося (в части расходов на оплату труда, начисления на выплаты по оплате труда, учебные расходы).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4BCB" w:rsidRPr="00CF13BA" w:rsidRDefault="00814BCB" w:rsidP="00814BCB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F13BA">
              <w:rPr>
                <w:sz w:val="22"/>
                <w:szCs w:val="22"/>
              </w:rPr>
              <w:t>ормативно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CF13BA">
              <w:rPr>
                <w:sz w:val="22"/>
                <w:szCs w:val="22"/>
              </w:rPr>
              <w:t>подушевое</w:t>
            </w:r>
            <w:proofErr w:type="spellEnd"/>
            <w:r w:rsidRPr="00CF13BA">
              <w:rPr>
                <w:sz w:val="22"/>
                <w:szCs w:val="22"/>
              </w:rPr>
              <w:t xml:space="preserve"> финансир</w:t>
            </w:r>
            <w:r w:rsidRPr="00CF13BA">
              <w:rPr>
                <w:sz w:val="22"/>
                <w:szCs w:val="22"/>
              </w:rPr>
              <w:t>о</w:t>
            </w:r>
            <w:r w:rsidRPr="00CF13BA">
              <w:rPr>
                <w:sz w:val="22"/>
                <w:szCs w:val="22"/>
              </w:rPr>
              <w:t>вание на основе региональных но</w:t>
            </w:r>
            <w:r w:rsidRPr="00CF13BA">
              <w:rPr>
                <w:sz w:val="22"/>
                <w:szCs w:val="22"/>
              </w:rPr>
              <w:t>р</w:t>
            </w:r>
            <w:r w:rsidRPr="00CF13BA">
              <w:rPr>
                <w:sz w:val="22"/>
                <w:szCs w:val="22"/>
              </w:rPr>
              <w:t xml:space="preserve">мативов </w:t>
            </w:r>
            <w:r>
              <w:rPr>
                <w:sz w:val="22"/>
                <w:szCs w:val="22"/>
              </w:rPr>
              <w:t xml:space="preserve">финансирования </w:t>
            </w:r>
            <w:r w:rsidRPr="00CF13BA">
              <w:rPr>
                <w:rStyle w:val="FontStyle38"/>
              </w:rPr>
              <w:t>с учетом соблюдения требований к усл</w:t>
            </w:r>
            <w:r w:rsidRPr="00CF13BA">
              <w:rPr>
                <w:rStyle w:val="FontStyle38"/>
              </w:rPr>
              <w:t>о</w:t>
            </w:r>
            <w:r w:rsidRPr="00CF13BA">
              <w:rPr>
                <w:rStyle w:val="FontStyle38"/>
              </w:rPr>
              <w:t>виям реализации основных образовател</w:t>
            </w:r>
            <w:r w:rsidRPr="00CF13BA">
              <w:rPr>
                <w:rStyle w:val="FontStyle38"/>
              </w:rPr>
              <w:t>ь</w:t>
            </w:r>
            <w:r w:rsidRPr="00CF13BA">
              <w:rPr>
                <w:rStyle w:val="FontStyle38"/>
              </w:rPr>
              <w:t>ных программ</w:t>
            </w:r>
            <w:r>
              <w:rPr>
                <w:rStyle w:val="FontStyle38"/>
              </w:rPr>
              <w:t>.</w:t>
            </w:r>
          </w:p>
        </w:tc>
      </w:tr>
      <w:tr w:rsidR="00814BCB" w:rsidRPr="00134E59" w:rsidTr="00814BC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CF13BA" w:rsidRDefault="00814BCB" w:rsidP="00814BCB">
            <w:pPr>
              <w:pStyle w:val="Style23"/>
              <w:widowControl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CF13BA" w:rsidRDefault="00814BCB" w:rsidP="00814BCB">
            <w:pPr>
              <w:pStyle w:val="Style31"/>
              <w:widowControl/>
              <w:spacing w:line="240" w:lineRule="auto"/>
              <w:ind w:firstLine="10"/>
              <w:rPr>
                <w:rStyle w:val="FontStyle38"/>
              </w:rPr>
            </w:pPr>
            <w:r w:rsidRPr="00CF13BA">
              <w:rPr>
                <w:rStyle w:val="FontStyle38"/>
              </w:rPr>
              <w:t>б) обеспечение права граждан на выбор образовательного учрежд</w:t>
            </w:r>
            <w:r w:rsidRPr="00CF13BA">
              <w:rPr>
                <w:rStyle w:val="FontStyle38"/>
              </w:rPr>
              <w:t>е</w:t>
            </w:r>
            <w:r w:rsidRPr="00CF13BA">
              <w:rPr>
                <w:rStyle w:val="FontStyle38"/>
              </w:rPr>
              <w:t>ния, включая детей с ограниче</w:t>
            </w:r>
            <w:r w:rsidRPr="00CF13BA">
              <w:rPr>
                <w:rStyle w:val="FontStyle38"/>
              </w:rPr>
              <w:t>н</w:t>
            </w:r>
            <w:r w:rsidRPr="00CF13BA">
              <w:rPr>
                <w:rStyle w:val="FontStyle38"/>
              </w:rPr>
              <w:t>ными возможностями здоровья и детей-инвалидов, через создание соответствующих условий, в том числе в общеобразовательных у</w:t>
            </w:r>
            <w:r w:rsidRPr="00CF13BA">
              <w:rPr>
                <w:rStyle w:val="FontStyle38"/>
              </w:rPr>
              <w:t>ч</w:t>
            </w:r>
            <w:r w:rsidRPr="00CF13BA">
              <w:rPr>
                <w:rStyle w:val="FontStyle38"/>
              </w:rPr>
              <w:t>реждениях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5974D7" w:rsidRDefault="00814BCB" w:rsidP="00814BCB">
            <w:pPr>
              <w:pStyle w:val="Style23"/>
              <w:widowControl/>
              <w:jc w:val="both"/>
              <w:rPr>
                <w:sz w:val="22"/>
                <w:szCs w:val="22"/>
                <w:lang w:eastAsia="en-US"/>
              </w:rPr>
            </w:pPr>
            <w:r w:rsidRPr="005974D7">
              <w:rPr>
                <w:sz w:val="22"/>
                <w:szCs w:val="22"/>
                <w:lang w:eastAsia="en-US"/>
              </w:rPr>
              <w:t>Развитие системы ППМС с</w:t>
            </w:r>
            <w:r w:rsidRPr="005974D7">
              <w:rPr>
                <w:sz w:val="22"/>
                <w:szCs w:val="22"/>
                <w:lang w:eastAsia="en-US"/>
              </w:rPr>
              <w:t>о</w:t>
            </w:r>
            <w:r w:rsidRPr="005974D7">
              <w:rPr>
                <w:sz w:val="22"/>
                <w:szCs w:val="22"/>
                <w:lang w:eastAsia="en-US"/>
              </w:rPr>
              <w:t>провождения образовательного процесса</w:t>
            </w:r>
            <w:r>
              <w:rPr>
                <w:sz w:val="22"/>
                <w:szCs w:val="22"/>
                <w:lang w:eastAsia="en-US"/>
              </w:rPr>
              <w:t>.</w:t>
            </w:r>
          </w:p>
          <w:p w:rsidR="00814BCB" w:rsidRPr="005974D7" w:rsidRDefault="00814BCB" w:rsidP="00814BCB">
            <w:r w:rsidRPr="005974D7">
              <w:t>Расширение вариативности и повышение доступности пол</w:t>
            </w:r>
            <w:r w:rsidRPr="005974D7">
              <w:t>у</w:t>
            </w:r>
            <w:r>
              <w:t>чения образования детьми-</w:t>
            </w:r>
            <w:r w:rsidRPr="005974D7">
              <w:t>инв</w:t>
            </w:r>
            <w:r w:rsidRPr="005974D7">
              <w:t>а</w:t>
            </w:r>
            <w:r w:rsidRPr="005974D7">
              <w:t>лид</w:t>
            </w:r>
            <w:r>
              <w:t>ами</w:t>
            </w:r>
            <w:r w:rsidRPr="005974D7">
              <w:t xml:space="preserve"> и дет</w:t>
            </w:r>
            <w:r>
              <w:t>ьми</w:t>
            </w:r>
            <w:r w:rsidRPr="005974D7">
              <w:t xml:space="preserve"> с ограниче</w:t>
            </w:r>
            <w:r w:rsidRPr="005974D7">
              <w:t>н</w:t>
            </w:r>
            <w:r w:rsidRPr="005974D7">
              <w:t>ными возможностями здор</w:t>
            </w:r>
            <w:r w:rsidRPr="005974D7">
              <w:t>о</w:t>
            </w:r>
            <w:r w:rsidRPr="005974D7">
              <w:t>вья.</w:t>
            </w:r>
          </w:p>
          <w:p w:rsidR="00814BCB" w:rsidRDefault="00814BCB" w:rsidP="00814BCB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</w:p>
          <w:p w:rsidR="00814BCB" w:rsidRDefault="00814BCB" w:rsidP="00814BCB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</w:p>
          <w:p w:rsidR="00814BCB" w:rsidRDefault="00814BCB" w:rsidP="00814BCB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</w:p>
          <w:p w:rsidR="00814BCB" w:rsidRDefault="00814BCB" w:rsidP="00814BCB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</w:p>
          <w:p w:rsidR="00814BCB" w:rsidRDefault="00814BCB" w:rsidP="00814BCB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</w:p>
          <w:p w:rsidR="00814BCB" w:rsidRDefault="00814BCB" w:rsidP="00814BCB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</w:p>
          <w:p w:rsidR="00814BCB" w:rsidRDefault="00814BCB" w:rsidP="00814BCB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</w:p>
          <w:p w:rsidR="00814BCB" w:rsidRDefault="00814BCB" w:rsidP="00814BCB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</w:p>
          <w:p w:rsidR="00814BCB" w:rsidRDefault="00814BCB" w:rsidP="00814BCB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</w:p>
          <w:p w:rsidR="00814BCB" w:rsidRDefault="00814BCB" w:rsidP="00814BCB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</w:p>
          <w:p w:rsidR="00814BCB" w:rsidRDefault="00814BCB" w:rsidP="00814BCB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</w:p>
          <w:p w:rsidR="00814BCB" w:rsidRDefault="00814BCB" w:rsidP="00814BCB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</w:p>
          <w:p w:rsidR="00814BCB" w:rsidRDefault="00814BCB" w:rsidP="00814BCB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</w:p>
          <w:p w:rsidR="00814BCB" w:rsidRPr="008A7E0B" w:rsidRDefault="00814BCB" w:rsidP="00814BCB">
            <w:pPr>
              <w:pStyle w:val="Style23"/>
              <w:widowControl/>
              <w:jc w:val="both"/>
              <w:rPr>
                <w:sz w:val="22"/>
                <w:szCs w:val="22"/>
                <w:lang w:eastAsia="en-US"/>
              </w:rPr>
            </w:pPr>
            <w:r w:rsidRPr="007E2614">
              <w:rPr>
                <w:sz w:val="22"/>
                <w:szCs w:val="22"/>
                <w:lang w:eastAsia="en-US"/>
              </w:rPr>
              <w:t>Расширение вариативности и пов</w:t>
            </w:r>
            <w:r w:rsidRPr="007E2614">
              <w:rPr>
                <w:sz w:val="22"/>
                <w:szCs w:val="22"/>
                <w:lang w:eastAsia="en-US"/>
              </w:rPr>
              <w:t>ы</w:t>
            </w:r>
            <w:r w:rsidRPr="007E2614">
              <w:rPr>
                <w:sz w:val="22"/>
                <w:szCs w:val="22"/>
                <w:lang w:eastAsia="en-US"/>
              </w:rPr>
              <w:t>шение доступности получения обр</w:t>
            </w:r>
            <w:r w:rsidRPr="007E2614">
              <w:rPr>
                <w:sz w:val="22"/>
                <w:szCs w:val="22"/>
                <w:lang w:eastAsia="en-US"/>
              </w:rPr>
              <w:t>а</w:t>
            </w:r>
            <w:r w:rsidRPr="007E2614">
              <w:rPr>
                <w:sz w:val="22"/>
                <w:szCs w:val="22"/>
                <w:lang w:eastAsia="en-US"/>
              </w:rPr>
              <w:t>зования детьми-инвалидами и детьми с ограниченными возможностями здоровья.</w:t>
            </w:r>
          </w:p>
          <w:p w:rsidR="00814BCB" w:rsidRPr="005974D7" w:rsidRDefault="00814BCB" w:rsidP="00814BCB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BCB" w:rsidRPr="008A7E0B" w:rsidRDefault="00814BCB" w:rsidP="00814BCB">
            <w:pPr>
              <w:tabs>
                <w:tab w:val="left" w:pos="2801"/>
              </w:tabs>
            </w:pPr>
            <w:r w:rsidRPr="008A7E0B">
              <w:lastRenderedPageBreak/>
              <w:t>В 100% образовательных организаций п</w:t>
            </w:r>
            <w:r w:rsidRPr="008A7E0B">
              <w:t>е</w:t>
            </w:r>
            <w:r w:rsidRPr="008A7E0B">
              <w:t>дагогами-психологами, учителями-логопедами, учителями-дефектологами, социальными педагогами осуществлялось ППМС сопровождение образовательного процесса по актуальным в 2015 году направлениям:</w:t>
            </w:r>
          </w:p>
          <w:p w:rsidR="00814BCB" w:rsidRPr="008A7E0B" w:rsidRDefault="00814BCB" w:rsidP="00814BCB">
            <w:pPr>
              <w:tabs>
                <w:tab w:val="left" w:pos="2801"/>
              </w:tabs>
            </w:pPr>
            <w:r w:rsidRPr="008A7E0B">
              <w:t>- сопровождение реализации ФГОС д</w:t>
            </w:r>
            <w:r w:rsidRPr="008A7E0B">
              <w:t>о</w:t>
            </w:r>
            <w:r w:rsidRPr="008A7E0B">
              <w:t xml:space="preserve">школьного и общего образования </w:t>
            </w:r>
          </w:p>
          <w:p w:rsidR="00814BCB" w:rsidRPr="008A7E0B" w:rsidRDefault="00814BCB" w:rsidP="00814BCB">
            <w:pPr>
              <w:tabs>
                <w:tab w:val="left" w:pos="2801"/>
              </w:tabs>
            </w:pPr>
            <w:r w:rsidRPr="008A7E0B">
              <w:t xml:space="preserve">- сопровождение учащихся, испытывающих трудности в социальной адаптации </w:t>
            </w:r>
          </w:p>
          <w:p w:rsidR="00814BCB" w:rsidRPr="008A7E0B" w:rsidRDefault="00814BCB" w:rsidP="00814BCB">
            <w:pPr>
              <w:tabs>
                <w:tab w:val="left" w:pos="2801"/>
              </w:tabs>
            </w:pPr>
            <w:r w:rsidRPr="008A7E0B">
              <w:t>- обучение и воспитание детей с ОВЗ, д</w:t>
            </w:r>
            <w:r w:rsidRPr="008A7E0B">
              <w:t>е</w:t>
            </w:r>
            <w:r w:rsidRPr="008A7E0B">
              <w:t>тей-инвалидов в условиях интегрированн</w:t>
            </w:r>
            <w:r w:rsidRPr="008A7E0B">
              <w:t>о</w:t>
            </w:r>
            <w:r w:rsidRPr="008A7E0B">
              <w:t>го и инклюзивного образования.</w:t>
            </w:r>
          </w:p>
          <w:p w:rsidR="00814BCB" w:rsidRPr="008A7E0B" w:rsidRDefault="00814BCB" w:rsidP="00814BCB">
            <w:pPr>
              <w:tabs>
                <w:tab w:val="left" w:pos="2801"/>
              </w:tabs>
            </w:pPr>
            <w:r w:rsidRPr="008A7E0B">
              <w:t>Организована деятельность ПМП консил</w:t>
            </w:r>
            <w:r w:rsidRPr="008A7E0B">
              <w:t>и</w:t>
            </w:r>
            <w:r w:rsidRPr="008A7E0B">
              <w:t>умов в детских садах и школах, двух терр</w:t>
            </w:r>
            <w:r w:rsidRPr="008A7E0B">
              <w:t>и</w:t>
            </w:r>
            <w:r w:rsidRPr="008A7E0B">
              <w:t>ториальных ПМПК.</w:t>
            </w:r>
          </w:p>
          <w:p w:rsidR="00814BCB" w:rsidRDefault="00814BCB" w:rsidP="00814BCB">
            <w:pPr>
              <w:tabs>
                <w:tab w:val="left" w:pos="2801"/>
              </w:tabs>
            </w:pPr>
            <w:r w:rsidRPr="008A7E0B">
              <w:lastRenderedPageBreak/>
              <w:t>В 10 ОУ созданы школьные службы меди</w:t>
            </w:r>
            <w:r w:rsidRPr="008A7E0B">
              <w:t>а</w:t>
            </w:r>
            <w:r w:rsidRPr="008A7E0B">
              <w:t>ции (примирения).</w:t>
            </w:r>
          </w:p>
          <w:p w:rsidR="00814BCB" w:rsidRDefault="00814BCB" w:rsidP="00814BCB">
            <w:pPr>
              <w:pStyle w:val="Style23"/>
              <w:widowControl/>
              <w:jc w:val="both"/>
              <w:rPr>
                <w:color w:val="FF0000"/>
                <w:sz w:val="22"/>
                <w:szCs w:val="22"/>
              </w:rPr>
            </w:pPr>
          </w:p>
          <w:p w:rsidR="00814BCB" w:rsidRPr="00224C5F" w:rsidRDefault="00814BCB" w:rsidP="00814BCB">
            <w:pPr>
              <w:pStyle w:val="Style23"/>
              <w:widowControl/>
              <w:jc w:val="both"/>
              <w:rPr>
                <w:sz w:val="22"/>
                <w:szCs w:val="22"/>
                <w:lang w:eastAsia="en-US"/>
              </w:rPr>
            </w:pPr>
            <w:r w:rsidRPr="007E2614">
              <w:rPr>
                <w:sz w:val="22"/>
                <w:szCs w:val="22"/>
                <w:lang w:eastAsia="en-US"/>
              </w:rPr>
              <w:t>Численность обучающихся с ОВЗ – 669 человек в 27 общеобразовательных организациях.</w:t>
            </w:r>
            <w:r>
              <w:rPr>
                <w:sz w:val="22"/>
                <w:szCs w:val="22"/>
                <w:lang w:eastAsia="en-US"/>
              </w:rPr>
              <w:t xml:space="preserve"> Из них 81 человек обучается в обычных классах </w:t>
            </w:r>
            <w:r w:rsidRPr="007E2614">
              <w:rPr>
                <w:sz w:val="22"/>
                <w:szCs w:val="22"/>
                <w:lang w:eastAsia="en-US"/>
              </w:rPr>
              <w:t>совместно с детьми, не имеющими наруш</w:t>
            </w:r>
            <w:r w:rsidRPr="007E2614"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 xml:space="preserve">ний в развитии, и 588 человек – в специальных классах.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4BCB" w:rsidRPr="008A7E0B" w:rsidRDefault="00814BCB" w:rsidP="00814BCB">
            <w:pPr>
              <w:pStyle w:val="Style23"/>
              <w:widowControl/>
              <w:jc w:val="both"/>
              <w:rPr>
                <w:sz w:val="22"/>
                <w:szCs w:val="22"/>
                <w:lang w:eastAsia="en-US"/>
              </w:rPr>
            </w:pPr>
            <w:r w:rsidRPr="008A7E0B">
              <w:rPr>
                <w:sz w:val="22"/>
                <w:szCs w:val="22"/>
                <w:lang w:eastAsia="en-US"/>
              </w:rPr>
              <w:lastRenderedPageBreak/>
              <w:t>ППМС сопровождение реал</w:t>
            </w:r>
            <w:r w:rsidRPr="008A7E0B">
              <w:rPr>
                <w:sz w:val="22"/>
                <w:szCs w:val="22"/>
                <w:lang w:eastAsia="en-US"/>
              </w:rPr>
              <w:t>и</w:t>
            </w:r>
            <w:r w:rsidRPr="008A7E0B">
              <w:rPr>
                <w:sz w:val="22"/>
                <w:szCs w:val="22"/>
                <w:lang w:eastAsia="en-US"/>
              </w:rPr>
              <w:t>зации ФГОС дошкольного, начального и основного общего образования, введения ФГОС НОО обучающихся с ОВЗ</w:t>
            </w:r>
          </w:p>
          <w:p w:rsidR="00814BCB" w:rsidRPr="008A7E0B" w:rsidRDefault="00814BCB" w:rsidP="00814BCB">
            <w:pPr>
              <w:pStyle w:val="Style23"/>
              <w:widowControl/>
              <w:jc w:val="both"/>
              <w:rPr>
                <w:sz w:val="22"/>
                <w:szCs w:val="22"/>
                <w:lang w:eastAsia="en-US"/>
              </w:rPr>
            </w:pPr>
          </w:p>
          <w:p w:rsidR="00814BCB" w:rsidRDefault="00814BCB" w:rsidP="00814BCB"/>
          <w:p w:rsidR="00814BCB" w:rsidRDefault="00814BCB" w:rsidP="00814BCB"/>
          <w:p w:rsidR="00814BCB" w:rsidRDefault="00814BCB" w:rsidP="00814BCB"/>
          <w:p w:rsidR="00814BCB" w:rsidRDefault="00814BCB" w:rsidP="00814BCB"/>
          <w:p w:rsidR="00814BCB" w:rsidRDefault="00814BCB" w:rsidP="00814BCB"/>
          <w:p w:rsidR="00814BCB" w:rsidRDefault="00814BCB" w:rsidP="00814BCB"/>
          <w:p w:rsidR="00814BCB" w:rsidRDefault="00814BCB" w:rsidP="00814BCB"/>
          <w:p w:rsidR="00814BCB" w:rsidRDefault="00814BCB" w:rsidP="00814BCB"/>
          <w:p w:rsidR="00814BCB" w:rsidRDefault="00814BCB" w:rsidP="00814BCB"/>
          <w:p w:rsidR="00814BCB" w:rsidRDefault="00814BCB" w:rsidP="00814BCB"/>
          <w:p w:rsidR="00814BCB" w:rsidRDefault="00814BCB" w:rsidP="00814BCB"/>
          <w:p w:rsidR="00814BCB" w:rsidRDefault="00814BCB" w:rsidP="00814BCB"/>
          <w:p w:rsidR="00814BCB" w:rsidRDefault="00814BCB" w:rsidP="00814BCB"/>
          <w:p w:rsidR="00814BCB" w:rsidRDefault="00814BCB" w:rsidP="00814BCB"/>
          <w:p w:rsidR="00814BCB" w:rsidRPr="008A7E0B" w:rsidRDefault="00814BCB" w:rsidP="00814BCB">
            <w:r w:rsidRPr="007E2614">
              <w:t>Развитие сети образовательных организаций, доступных для получения образования детьми с ОВЗ, детьми</w:t>
            </w:r>
            <w:r>
              <w:t xml:space="preserve"> с </w:t>
            </w:r>
            <w:r w:rsidRPr="007E2614">
              <w:t>инвалид</w:t>
            </w:r>
            <w:r>
              <w:t>ностью</w:t>
            </w:r>
            <w:r w:rsidRPr="007E2614">
              <w:t>.</w:t>
            </w:r>
          </w:p>
        </w:tc>
      </w:tr>
      <w:tr w:rsidR="00814BCB" w:rsidRPr="00134E59" w:rsidTr="00814BC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CF13BA" w:rsidRDefault="00814BCB" w:rsidP="00814BCB">
            <w:pPr>
              <w:pStyle w:val="Style24"/>
              <w:widowControl/>
              <w:spacing w:line="240" w:lineRule="auto"/>
              <w:jc w:val="center"/>
              <w:rPr>
                <w:rStyle w:val="FontStyle37"/>
              </w:rPr>
            </w:pPr>
            <w:r w:rsidRPr="00CF13BA">
              <w:rPr>
                <w:rStyle w:val="FontStyle37"/>
              </w:rPr>
              <w:lastRenderedPageBreak/>
              <w:t>10.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CF13BA" w:rsidRDefault="00814BCB" w:rsidP="00814BCB">
            <w:pPr>
              <w:pStyle w:val="Style24"/>
              <w:widowControl/>
              <w:spacing w:line="274" w:lineRule="exact"/>
              <w:ind w:left="19" w:hanging="19"/>
              <w:jc w:val="both"/>
              <w:rPr>
                <w:rStyle w:val="FontStyle37"/>
              </w:rPr>
            </w:pPr>
            <w:r w:rsidRPr="00CF13BA">
              <w:rPr>
                <w:rStyle w:val="FontStyle37"/>
              </w:rPr>
              <w:t>Развитие дистанционного обр</w:t>
            </w:r>
            <w:r w:rsidRPr="00CF13BA">
              <w:rPr>
                <w:rStyle w:val="FontStyle37"/>
              </w:rPr>
              <w:t>а</w:t>
            </w:r>
            <w:r w:rsidRPr="00CF13BA">
              <w:rPr>
                <w:rStyle w:val="FontStyle37"/>
              </w:rPr>
              <w:t>зования, в том числе распр</w:t>
            </w:r>
            <w:r w:rsidRPr="00CF13BA">
              <w:rPr>
                <w:rStyle w:val="FontStyle37"/>
              </w:rPr>
              <w:t>о</w:t>
            </w:r>
            <w:r w:rsidRPr="00CF13BA">
              <w:rPr>
                <w:rStyle w:val="FontStyle37"/>
              </w:rPr>
              <w:t>странение отработанных в ходе реализации приоритетного н</w:t>
            </w:r>
            <w:r w:rsidRPr="00CF13BA">
              <w:rPr>
                <w:rStyle w:val="FontStyle37"/>
              </w:rPr>
              <w:t>а</w:t>
            </w:r>
            <w:r w:rsidRPr="00CF13BA">
              <w:rPr>
                <w:rStyle w:val="FontStyle37"/>
              </w:rPr>
              <w:t>ционального проекта «Образ</w:t>
            </w:r>
            <w:r w:rsidRPr="00CF13BA">
              <w:rPr>
                <w:rStyle w:val="FontStyle37"/>
              </w:rPr>
              <w:t>о</w:t>
            </w:r>
            <w:r w:rsidRPr="00CF13BA">
              <w:rPr>
                <w:rStyle w:val="FontStyle37"/>
              </w:rPr>
              <w:t>вание» моделей организации</w:t>
            </w:r>
          </w:p>
          <w:p w:rsidR="00814BCB" w:rsidRPr="00CF13BA" w:rsidRDefault="00814BCB" w:rsidP="00814BCB">
            <w:pPr>
              <w:pStyle w:val="Style24"/>
              <w:widowControl/>
              <w:spacing w:line="274" w:lineRule="exact"/>
              <w:ind w:left="10" w:hanging="10"/>
              <w:jc w:val="both"/>
              <w:rPr>
                <w:rStyle w:val="FontStyle37"/>
              </w:rPr>
            </w:pPr>
            <w:r w:rsidRPr="00CF13BA">
              <w:rPr>
                <w:rStyle w:val="FontStyle37"/>
              </w:rPr>
              <w:t>дистанционного обучения детей-инвалидов, нуждающихся в об</w:t>
            </w:r>
            <w:r w:rsidRPr="00CF13BA">
              <w:rPr>
                <w:rStyle w:val="FontStyle37"/>
              </w:rPr>
              <w:t>у</w:t>
            </w:r>
            <w:r w:rsidRPr="00CF13BA">
              <w:rPr>
                <w:rStyle w:val="FontStyle37"/>
              </w:rPr>
              <w:t>чении на дому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5974D7" w:rsidRDefault="00814BCB" w:rsidP="00814BCB">
            <w:pPr>
              <w:shd w:val="clear" w:color="auto" w:fill="FFFFFF"/>
            </w:pPr>
            <w:r w:rsidRPr="005974D7">
              <w:t>Расширение возможностей п</w:t>
            </w:r>
            <w:r w:rsidRPr="005974D7">
              <w:t>о</w:t>
            </w:r>
            <w:r w:rsidRPr="005974D7">
              <w:t>лучения образования детьми с ОВЗ и детьми–инвалидами ди</w:t>
            </w:r>
            <w:r w:rsidRPr="005974D7">
              <w:t>с</w:t>
            </w:r>
            <w:r w:rsidRPr="005974D7">
              <w:t>танционно, а также в сочетании очно-дистанционных форм.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BCB" w:rsidRPr="005974D7" w:rsidRDefault="00814BCB" w:rsidP="00814BCB">
            <w:r w:rsidRPr="005974D7">
              <w:t>Численность детей-инвалидов, получа</w:t>
            </w:r>
            <w:r w:rsidRPr="005974D7">
              <w:t>ю</w:t>
            </w:r>
            <w:r w:rsidRPr="005974D7">
              <w:t>щих образование на дому с использованием дистанционны</w:t>
            </w:r>
            <w:r>
              <w:t>х</w:t>
            </w:r>
            <w:r w:rsidRPr="005974D7">
              <w:t xml:space="preserve"> образовательны</w:t>
            </w:r>
            <w:r>
              <w:t>х</w:t>
            </w:r>
            <w:r w:rsidRPr="005974D7">
              <w:t xml:space="preserve"> технол</w:t>
            </w:r>
            <w:r w:rsidRPr="005974D7">
              <w:t>о</w:t>
            </w:r>
            <w:r w:rsidRPr="005974D7">
              <w:t>ги</w:t>
            </w:r>
            <w:r>
              <w:t>й,</w:t>
            </w:r>
            <w:r w:rsidRPr="005974D7">
              <w:t xml:space="preserve"> составило </w:t>
            </w:r>
            <w:r>
              <w:t>19</w:t>
            </w:r>
            <w:r w:rsidRPr="005974D7">
              <w:t xml:space="preserve"> человек.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BCB" w:rsidRPr="005974D7" w:rsidRDefault="00814BCB" w:rsidP="00814BCB">
            <w:pPr>
              <w:shd w:val="clear" w:color="auto" w:fill="FFFFFF"/>
              <w:spacing w:line="230" w:lineRule="exact"/>
            </w:pPr>
            <w:r w:rsidRPr="005974D7">
              <w:t>Расширение возможностей п</w:t>
            </w:r>
            <w:r w:rsidRPr="005974D7">
              <w:t>о</w:t>
            </w:r>
            <w:r w:rsidRPr="005974D7">
              <w:t>лучения образования детьми с ОВЗ и детьми–инвалидами ди</w:t>
            </w:r>
            <w:r w:rsidRPr="005974D7">
              <w:t>с</w:t>
            </w:r>
            <w:r w:rsidRPr="005974D7">
              <w:t>танционно, а также в сочетании очно-дистанционных форм.</w:t>
            </w:r>
          </w:p>
        </w:tc>
      </w:tr>
      <w:tr w:rsidR="00814BCB" w:rsidRPr="00134E59" w:rsidTr="00814BCB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CF13BA" w:rsidRDefault="00814BCB" w:rsidP="00814BCB">
            <w:pPr>
              <w:pStyle w:val="Style24"/>
              <w:widowControl/>
              <w:spacing w:line="240" w:lineRule="auto"/>
              <w:jc w:val="center"/>
              <w:rPr>
                <w:rStyle w:val="FontStyle37"/>
              </w:rPr>
            </w:pPr>
            <w:r w:rsidRPr="00CF13BA">
              <w:rPr>
                <w:rStyle w:val="FontStyle37"/>
              </w:rPr>
              <w:t>11.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9C50A9" w:rsidRDefault="00814BCB" w:rsidP="00814BCB">
            <w:pPr>
              <w:pStyle w:val="a8"/>
              <w:spacing w:line="240" w:lineRule="auto"/>
              <w:ind w:left="0"/>
              <w:rPr>
                <w:rStyle w:val="FontStyle37"/>
              </w:rPr>
            </w:pPr>
            <w:r w:rsidRPr="009C50A9">
              <w:rPr>
                <w:rStyle w:val="FontStyle37"/>
              </w:rPr>
              <w:t>Приведение зданий образов</w:t>
            </w:r>
            <w:r w:rsidRPr="009C50A9">
              <w:rPr>
                <w:rStyle w:val="FontStyle37"/>
              </w:rPr>
              <w:t>а</w:t>
            </w:r>
            <w:r w:rsidRPr="009C50A9">
              <w:rPr>
                <w:rStyle w:val="FontStyle37"/>
              </w:rPr>
              <w:t>тельных учреждений в соотве</w:t>
            </w:r>
            <w:r w:rsidRPr="009C50A9">
              <w:rPr>
                <w:rStyle w:val="FontStyle37"/>
              </w:rPr>
              <w:t>т</w:t>
            </w:r>
            <w:r w:rsidRPr="009C50A9">
              <w:rPr>
                <w:rStyle w:val="FontStyle37"/>
              </w:rPr>
              <w:t>ствие с современными санита</w:t>
            </w:r>
            <w:r w:rsidRPr="009C50A9">
              <w:rPr>
                <w:rStyle w:val="FontStyle37"/>
              </w:rPr>
              <w:t>р</w:t>
            </w:r>
            <w:r w:rsidRPr="009C50A9">
              <w:rPr>
                <w:rStyle w:val="FontStyle37"/>
              </w:rPr>
              <w:t>но-гигиеническими требовани</w:t>
            </w:r>
            <w:r w:rsidRPr="009C50A9">
              <w:rPr>
                <w:rStyle w:val="FontStyle37"/>
              </w:rPr>
              <w:t>я</w:t>
            </w:r>
            <w:r w:rsidRPr="009C50A9">
              <w:rPr>
                <w:rStyle w:val="FontStyle37"/>
              </w:rPr>
              <w:t>ми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5974D7" w:rsidRDefault="00814BCB" w:rsidP="00814BCB">
            <w:pPr>
              <w:pStyle w:val="Style23"/>
              <w:rPr>
                <w:sz w:val="22"/>
                <w:szCs w:val="22"/>
              </w:rPr>
            </w:pPr>
            <w:r w:rsidRPr="005974D7">
              <w:rPr>
                <w:sz w:val="22"/>
                <w:szCs w:val="22"/>
              </w:rPr>
              <w:t>Комплексный капитальный р</w:t>
            </w:r>
            <w:r w:rsidRPr="005974D7">
              <w:rPr>
                <w:sz w:val="22"/>
                <w:szCs w:val="22"/>
              </w:rPr>
              <w:t>е</w:t>
            </w:r>
            <w:r w:rsidRPr="005974D7">
              <w:rPr>
                <w:sz w:val="22"/>
                <w:szCs w:val="22"/>
              </w:rPr>
              <w:t>монт здания МБОУ СОШ № 19, 1 блока 2 корпуса здания МБОУ СОШ №12 и выб</w:t>
            </w:r>
            <w:r w:rsidRPr="005974D7">
              <w:rPr>
                <w:sz w:val="22"/>
                <w:szCs w:val="22"/>
              </w:rPr>
              <w:t>о</w:t>
            </w:r>
            <w:r w:rsidRPr="005974D7">
              <w:rPr>
                <w:sz w:val="22"/>
                <w:szCs w:val="22"/>
              </w:rPr>
              <w:t>рочный текущий ремонт о</w:t>
            </w:r>
            <w:r w:rsidRPr="005974D7">
              <w:rPr>
                <w:sz w:val="22"/>
                <w:szCs w:val="22"/>
              </w:rPr>
              <w:t>т</w:t>
            </w:r>
            <w:r w:rsidRPr="005974D7">
              <w:rPr>
                <w:sz w:val="22"/>
                <w:szCs w:val="22"/>
              </w:rPr>
              <w:t>дельных конструктивных эл</w:t>
            </w:r>
            <w:r w:rsidRPr="005974D7">
              <w:rPr>
                <w:sz w:val="22"/>
                <w:szCs w:val="22"/>
              </w:rPr>
              <w:t>е</w:t>
            </w:r>
            <w:r w:rsidRPr="005974D7">
              <w:rPr>
                <w:sz w:val="22"/>
                <w:szCs w:val="22"/>
              </w:rPr>
              <w:t>ментов зданий 4 общеобразов</w:t>
            </w:r>
            <w:r w:rsidRPr="005974D7">
              <w:rPr>
                <w:sz w:val="22"/>
                <w:szCs w:val="22"/>
              </w:rPr>
              <w:t>а</w:t>
            </w:r>
            <w:r w:rsidRPr="005974D7">
              <w:rPr>
                <w:sz w:val="22"/>
                <w:szCs w:val="22"/>
              </w:rPr>
              <w:t>тельных учре</w:t>
            </w:r>
            <w:r w:rsidRPr="005974D7">
              <w:rPr>
                <w:sz w:val="22"/>
                <w:szCs w:val="22"/>
              </w:rPr>
              <w:t>ж</w:t>
            </w:r>
            <w:r w:rsidRPr="005974D7">
              <w:rPr>
                <w:sz w:val="22"/>
                <w:szCs w:val="22"/>
              </w:rPr>
              <w:t xml:space="preserve">дений. </w:t>
            </w:r>
            <w:r>
              <w:rPr>
                <w:sz w:val="22"/>
                <w:szCs w:val="22"/>
              </w:rPr>
              <w:t>Реконструкция КСБ МБОУ СОШ №38. Усиление конструктивных элементов в большом спортивном зале МБОУ СОШ №44.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BCB" w:rsidRPr="00BA6E36" w:rsidRDefault="00814BCB" w:rsidP="00814BCB">
            <w:pPr>
              <w:pStyle w:val="Style23"/>
              <w:rPr>
                <w:sz w:val="22"/>
                <w:szCs w:val="22"/>
              </w:rPr>
            </w:pPr>
            <w:r w:rsidRPr="00BA6E36">
              <w:rPr>
                <w:sz w:val="22"/>
                <w:szCs w:val="22"/>
              </w:rPr>
              <w:t>Начат комплексный капитальный р</w:t>
            </w:r>
            <w:r w:rsidRPr="00BA6E36">
              <w:rPr>
                <w:sz w:val="22"/>
                <w:szCs w:val="22"/>
              </w:rPr>
              <w:t>е</w:t>
            </w:r>
            <w:r w:rsidRPr="00BA6E36">
              <w:rPr>
                <w:sz w:val="22"/>
                <w:szCs w:val="22"/>
              </w:rPr>
              <w:t xml:space="preserve">монт здания МБОУ СОШ № 19. </w:t>
            </w:r>
            <w:proofErr w:type="spellStart"/>
            <w:r>
              <w:rPr>
                <w:sz w:val="22"/>
                <w:szCs w:val="22"/>
              </w:rPr>
              <w:t>Подготовлен</w:t>
            </w:r>
            <w:r w:rsidRPr="00BA6E36">
              <w:rPr>
                <w:sz w:val="22"/>
                <w:szCs w:val="22"/>
              </w:rPr>
              <w:t>договор</w:t>
            </w:r>
            <w:proofErr w:type="spellEnd"/>
            <w:r w:rsidRPr="00BA6E36">
              <w:rPr>
                <w:sz w:val="22"/>
                <w:szCs w:val="22"/>
              </w:rPr>
              <w:t xml:space="preserve"> на комплексный капитальный ремонт 1 блока 2 корпуса здания МБОУ СОШ №12. Выполнен выб</w:t>
            </w:r>
            <w:r w:rsidRPr="00BA6E36">
              <w:rPr>
                <w:sz w:val="22"/>
                <w:szCs w:val="22"/>
              </w:rPr>
              <w:t>о</w:t>
            </w:r>
            <w:r w:rsidRPr="00BA6E36">
              <w:rPr>
                <w:sz w:val="22"/>
                <w:szCs w:val="22"/>
              </w:rPr>
              <w:t>рочный текущий ремонт о</w:t>
            </w:r>
            <w:r w:rsidRPr="00BA6E36">
              <w:rPr>
                <w:sz w:val="22"/>
                <w:szCs w:val="22"/>
              </w:rPr>
              <w:t>т</w:t>
            </w:r>
            <w:r w:rsidRPr="00BA6E36">
              <w:rPr>
                <w:sz w:val="22"/>
                <w:szCs w:val="22"/>
              </w:rPr>
              <w:t>дельных конструктивных эл</w:t>
            </w:r>
            <w:r w:rsidRPr="00BA6E36">
              <w:rPr>
                <w:sz w:val="22"/>
                <w:szCs w:val="22"/>
              </w:rPr>
              <w:t>е</w:t>
            </w:r>
            <w:r w:rsidRPr="00BA6E36">
              <w:rPr>
                <w:sz w:val="22"/>
                <w:szCs w:val="22"/>
              </w:rPr>
              <w:t>ментов зданий 7 общеобразов</w:t>
            </w:r>
            <w:r w:rsidRPr="00BA6E36">
              <w:rPr>
                <w:sz w:val="22"/>
                <w:szCs w:val="22"/>
              </w:rPr>
              <w:t>а</w:t>
            </w:r>
            <w:r w:rsidRPr="00BA6E36">
              <w:rPr>
                <w:sz w:val="22"/>
                <w:szCs w:val="22"/>
              </w:rPr>
              <w:t>тельных учре</w:t>
            </w:r>
            <w:r w:rsidRPr="00BA6E36">
              <w:rPr>
                <w:sz w:val="22"/>
                <w:szCs w:val="22"/>
              </w:rPr>
              <w:t>ж</w:t>
            </w:r>
            <w:r w:rsidRPr="00BA6E36">
              <w:rPr>
                <w:sz w:val="22"/>
                <w:szCs w:val="22"/>
              </w:rPr>
              <w:t>дений, усиление конструктивных элементов в большом спортивном зале МБОУ СОШ №44.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BCB" w:rsidRPr="00BA6E36" w:rsidRDefault="00814BCB" w:rsidP="00814BCB">
            <w:pPr>
              <w:pStyle w:val="Style23"/>
              <w:jc w:val="both"/>
              <w:rPr>
                <w:sz w:val="22"/>
                <w:szCs w:val="22"/>
              </w:rPr>
            </w:pPr>
            <w:r w:rsidRPr="00BA6E36">
              <w:rPr>
                <w:sz w:val="22"/>
                <w:szCs w:val="22"/>
              </w:rPr>
              <w:t>Завершение комплексного капитального ремонта зданий МБОУ СОШ № 19 и МБОУ СОШ № 12. Ремонт сетей электроснабжения 6</w:t>
            </w:r>
            <w:r>
              <w:rPr>
                <w:sz w:val="22"/>
                <w:szCs w:val="22"/>
              </w:rPr>
              <w:t xml:space="preserve">-ти </w:t>
            </w:r>
            <w:r w:rsidRPr="00BA6E36">
              <w:rPr>
                <w:sz w:val="22"/>
                <w:szCs w:val="22"/>
              </w:rPr>
              <w:t xml:space="preserve">общеобразовательных учреждений, сетей </w:t>
            </w:r>
            <w:proofErr w:type="spellStart"/>
            <w:r w:rsidRPr="00BA6E36">
              <w:rPr>
                <w:sz w:val="22"/>
                <w:szCs w:val="22"/>
              </w:rPr>
              <w:t>тепловодоснабжения</w:t>
            </w:r>
            <w:proofErr w:type="spellEnd"/>
            <w:r w:rsidRPr="00BA6E36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 xml:space="preserve">-х </w:t>
            </w:r>
            <w:r w:rsidRPr="00BA6E36">
              <w:rPr>
                <w:sz w:val="22"/>
                <w:szCs w:val="22"/>
              </w:rPr>
              <w:t>общеобразовательных учреждений</w:t>
            </w:r>
            <w:r>
              <w:rPr>
                <w:sz w:val="22"/>
                <w:szCs w:val="22"/>
              </w:rPr>
              <w:t>.</w:t>
            </w:r>
            <w:r w:rsidRPr="00BA6E36">
              <w:rPr>
                <w:sz w:val="22"/>
                <w:szCs w:val="22"/>
              </w:rPr>
              <w:t xml:space="preserve"> </w:t>
            </w:r>
          </w:p>
        </w:tc>
      </w:tr>
    </w:tbl>
    <w:p w:rsidR="00814BCB" w:rsidRDefault="00814BCB" w:rsidP="00814BCB">
      <w:pPr>
        <w:tabs>
          <w:tab w:val="num" w:pos="0"/>
        </w:tabs>
        <w:rPr>
          <w:color w:val="632423"/>
          <w:sz w:val="28"/>
          <w:szCs w:val="28"/>
        </w:rPr>
        <w:sectPr w:rsidR="00814BCB" w:rsidSect="00814BCB">
          <w:footerReference w:type="default" r:id="rId9"/>
          <w:pgSz w:w="16838" w:h="11906" w:orient="landscape"/>
          <w:pgMar w:top="1438" w:right="1134" w:bottom="719" w:left="1134" w:header="709" w:footer="709" w:gutter="0"/>
          <w:pgNumType w:start="22"/>
          <w:cols w:space="708"/>
          <w:docGrid w:linePitch="360"/>
        </w:sectPr>
      </w:pPr>
    </w:p>
    <w:p w:rsidR="00814BCB" w:rsidRDefault="00814BCB" w:rsidP="00814BCB">
      <w:pPr>
        <w:ind w:firstLine="540"/>
        <w:rPr>
          <w:color w:val="002060"/>
          <w:sz w:val="28"/>
          <w:szCs w:val="28"/>
        </w:rPr>
      </w:pPr>
    </w:p>
    <w:p w:rsidR="00814BCB" w:rsidRPr="00B22297" w:rsidRDefault="00814BCB" w:rsidP="00814BCB">
      <w:pPr>
        <w:keepNext/>
        <w:ind w:firstLine="708"/>
        <w:rPr>
          <w:b/>
          <w:bCs/>
          <w:sz w:val="24"/>
          <w:szCs w:val="24"/>
        </w:rPr>
      </w:pPr>
      <w:r w:rsidRPr="00B22297">
        <w:rPr>
          <w:b/>
          <w:bCs/>
          <w:sz w:val="24"/>
          <w:szCs w:val="24"/>
        </w:rPr>
        <w:t>2.Нормативная база, обеспечивающая реализацию направления (перечень нормативных правовых актов департамента образования Администрации города Сургута).</w:t>
      </w:r>
    </w:p>
    <w:p w:rsidR="00814BCB" w:rsidRDefault="00814BCB" w:rsidP="00814BCB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постановление Администрации города от 13.12.2013 № 8993 «Об утверждении муниципальной программы «Развитие образования города Сургута на 2014-2030 годы» (с изменениями);</w:t>
      </w:r>
    </w:p>
    <w:p w:rsidR="00814BCB" w:rsidRPr="00B22297" w:rsidRDefault="00814BCB" w:rsidP="00814BCB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B22297">
        <w:rPr>
          <w:sz w:val="24"/>
          <w:szCs w:val="24"/>
        </w:rPr>
        <w:t>план реализации национальной образовательной инициативы «Наша новая школа» в городе Сургуте в 2011 – 2015 годах (</w:t>
      </w:r>
      <w:r w:rsidRPr="00B22297">
        <w:rPr>
          <w:sz w:val="24"/>
          <w:szCs w:val="24"/>
          <w:lang w:val="en-US"/>
        </w:rPr>
        <w:t>IV</w:t>
      </w:r>
      <w:r w:rsidRPr="00B22297">
        <w:rPr>
          <w:sz w:val="24"/>
          <w:szCs w:val="24"/>
        </w:rPr>
        <w:t xml:space="preserve"> раздел);</w:t>
      </w:r>
    </w:p>
    <w:p w:rsidR="00814BCB" w:rsidRPr="00B22297" w:rsidRDefault="00814BCB" w:rsidP="00814BCB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B22297">
        <w:rPr>
          <w:sz w:val="24"/>
          <w:szCs w:val="24"/>
        </w:rPr>
        <w:t>решени</w:t>
      </w:r>
      <w:r>
        <w:rPr>
          <w:sz w:val="24"/>
          <w:szCs w:val="24"/>
        </w:rPr>
        <w:t>е</w:t>
      </w:r>
      <w:r w:rsidRPr="00B22297">
        <w:rPr>
          <w:sz w:val="24"/>
          <w:szCs w:val="24"/>
        </w:rPr>
        <w:t xml:space="preserve"> Думы города Сургута </w:t>
      </w:r>
      <w:r w:rsidRPr="00E51E21">
        <w:rPr>
          <w:sz w:val="24"/>
          <w:szCs w:val="24"/>
        </w:rPr>
        <w:t>от 29.04.2015 №686-V ДГ</w:t>
      </w:r>
      <w:r w:rsidRPr="00B22297">
        <w:rPr>
          <w:sz w:val="24"/>
          <w:szCs w:val="24"/>
        </w:rPr>
        <w:t xml:space="preserve"> «О пожертвовании мун</w:t>
      </w:r>
      <w:r w:rsidRPr="00B22297">
        <w:rPr>
          <w:sz w:val="24"/>
          <w:szCs w:val="24"/>
        </w:rPr>
        <w:t>и</w:t>
      </w:r>
      <w:r w:rsidRPr="00B22297">
        <w:rPr>
          <w:sz w:val="24"/>
          <w:szCs w:val="24"/>
        </w:rPr>
        <w:t xml:space="preserve">ципального </w:t>
      </w:r>
      <w:r>
        <w:rPr>
          <w:sz w:val="24"/>
          <w:szCs w:val="24"/>
        </w:rPr>
        <w:t xml:space="preserve">движимого </w:t>
      </w:r>
      <w:r w:rsidRPr="00B22297">
        <w:rPr>
          <w:sz w:val="24"/>
          <w:szCs w:val="24"/>
        </w:rPr>
        <w:t xml:space="preserve">имущества </w:t>
      </w:r>
      <w:r>
        <w:rPr>
          <w:sz w:val="24"/>
          <w:szCs w:val="24"/>
        </w:rPr>
        <w:t>инва</w:t>
      </w:r>
      <w:r w:rsidRPr="00B22297">
        <w:rPr>
          <w:sz w:val="24"/>
          <w:szCs w:val="24"/>
        </w:rPr>
        <w:t>лидам»;</w:t>
      </w:r>
    </w:p>
    <w:p w:rsidR="00814BCB" w:rsidRDefault="00814BCB" w:rsidP="00814BCB">
      <w:pPr>
        <w:numPr>
          <w:ilvl w:val="0"/>
          <w:numId w:val="1"/>
        </w:numPr>
        <w:tabs>
          <w:tab w:val="clear" w:pos="644"/>
          <w:tab w:val="num" w:pos="567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приказ </w:t>
      </w:r>
      <w:r w:rsidRPr="00B84088">
        <w:rPr>
          <w:sz w:val="24"/>
          <w:szCs w:val="24"/>
        </w:rPr>
        <w:t>департамента образования Администрации города</w:t>
      </w:r>
      <w:r>
        <w:rPr>
          <w:sz w:val="24"/>
          <w:szCs w:val="24"/>
        </w:rPr>
        <w:t xml:space="preserve"> от </w:t>
      </w:r>
      <w:r w:rsidRPr="00E51E21">
        <w:rPr>
          <w:sz w:val="24"/>
          <w:szCs w:val="24"/>
        </w:rPr>
        <w:t>02.10.2013 №02-11-498/13</w:t>
      </w:r>
      <w:r>
        <w:rPr>
          <w:sz w:val="24"/>
          <w:szCs w:val="24"/>
        </w:rPr>
        <w:t xml:space="preserve"> «</w:t>
      </w:r>
      <w:r w:rsidRPr="007D67FA">
        <w:rPr>
          <w:sz w:val="24"/>
          <w:szCs w:val="24"/>
        </w:rPr>
        <w:t>О проведении обследования, паспортизации объектов муниципальной си</w:t>
      </w:r>
      <w:r w:rsidRPr="007D67FA">
        <w:rPr>
          <w:sz w:val="24"/>
          <w:szCs w:val="24"/>
        </w:rPr>
        <w:t>с</w:t>
      </w:r>
      <w:r w:rsidRPr="007D67FA">
        <w:rPr>
          <w:sz w:val="24"/>
          <w:szCs w:val="24"/>
        </w:rPr>
        <w:t>темы образования, разработки мер по устранению существующих ограничений и барьеров с целью оценки состояния доступности для обучающихся с ограниченн</w:t>
      </w:r>
      <w:r w:rsidRPr="007D67FA">
        <w:rPr>
          <w:sz w:val="24"/>
          <w:szCs w:val="24"/>
        </w:rPr>
        <w:t>ы</w:t>
      </w:r>
      <w:r w:rsidRPr="007D67FA">
        <w:rPr>
          <w:sz w:val="24"/>
          <w:szCs w:val="24"/>
        </w:rPr>
        <w:t>ми возможностями здоровья и маломобильных групп населения</w:t>
      </w:r>
      <w:r>
        <w:rPr>
          <w:sz w:val="24"/>
          <w:szCs w:val="24"/>
        </w:rPr>
        <w:t>»;</w:t>
      </w:r>
    </w:p>
    <w:p w:rsidR="00814BCB" w:rsidRPr="00B84088" w:rsidRDefault="00814BCB" w:rsidP="00814BCB">
      <w:pPr>
        <w:numPr>
          <w:ilvl w:val="0"/>
          <w:numId w:val="1"/>
        </w:numPr>
        <w:tabs>
          <w:tab w:val="clear" w:pos="644"/>
          <w:tab w:val="num" w:pos="567"/>
        </w:tabs>
        <w:spacing w:line="276" w:lineRule="auto"/>
        <w:jc w:val="both"/>
        <w:rPr>
          <w:sz w:val="24"/>
          <w:szCs w:val="24"/>
        </w:rPr>
      </w:pPr>
      <w:r w:rsidRPr="005B357A">
        <w:rPr>
          <w:sz w:val="24"/>
          <w:szCs w:val="24"/>
        </w:rPr>
        <w:t xml:space="preserve">приказ департамента образования Администрации города от </w:t>
      </w:r>
      <w:r w:rsidRPr="00E51E21">
        <w:rPr>
          <w:sz w:val="24"/>
          <w:szCs w:val="24"/>
        </w:rPr>
        <w:t>23.02.2013 №02-11-71/13</w:t>
      </w:r>
      <w:r w:rsidRPr="005B357A">
        <w:rPr>
          <w:sz w:val="24"/>
          <w:szCs w:val="24"/>
        </w:rPr>
        <w:t xml:space="preserve"> «Об организации работы с родителями детей с ограниченными возможност</w:t>
      </w:r>
      <w:r w:rsidRPr="005B357A">
        <w:rPr>
          <w:sz w:val="24"/>
          <w:szCs w:val="24"/>
        </w:rPr>
        <w:t>я</w:t>
      </w:r>
      <w:r w:rsidRPr="005B357A">
        <w:rPr>
          <w:sz w:val="24"/>
          <w:szCs w:val="24"/>
        </w:rPr>
        <w:t>ми здоровья, обучающихся в образовательных учреждениях города»</w:t>
      </w:r>
      <w:r>
        <w:rPr>
          <w:sz w:val="24"/>
          <w:szCs w:val="24"/>
        </w:rPr>
        <w:t>;</w:t>
      </w:r>
    </w:p>
    <w:p w:rsidR="00814BCB" w:rsidRDefault="00814BCB" w:rsidP="00814BCB">
      <w:pPr>
        <w:ind w:left="568" w:hanging="284"/>
        <w:rPr>
          <w:sz w:val="24"/>
          <w:szCs w:val="24"/>
        </w:rPr>
      </w:pPr>
      <w:proofErr w:type="gramStart"/>
      <w:r>
        <w:t xml:space="preserve">–  </w:t>
      </w:r>
      <w:r w:rsidRPr="005974D7">
        <w:rPr>
          <w:sz w:val="24"/>
          <w:szCs w:val="24"/>
        </w:rPr>
        <w:t>приказ</w:t>
      </w:r>
      <w:proofErr w:type="gramEnd"/>
      <w:r w:rsidRPr="005974D7">
        <w:rPr>
          <w:sz w:val="24"/>
          <w:szCs w:val="24"/>
        </w:rPr>
        <w:t xml:space="preserve"> департамента образования Адм</w:t>
      </w:r>
      <w:r w:rsidRPr="005974D7">
        <w:rPr>
          <w:sz w:val="24"/>
          <w:szCs w:val="24"/>
        </w:rPr>
        <w:t>и</w:t>
      </w:r>
      <w:r w:rsidRPr="005974D7">
        <w:rPr>
          <w:sz w:val="24"/>
          <w:szCs w:val="24"/>
        </w:rPr>
        <w:t xml:space="preserve">нистрации города от </w:t>
      </w:r>
      <w:r w:rsidRPr="00224C5F">
        <w:rPr>
          <w:sz w:val="24"/>
          <w:szCs w:val="24"/>
        </w:rPr>
        <w:t>23.02.2013 №02-11-71/13</w:t>
      </w:r>
      <w:r>
        <w:rPr>
          <w:sz w:val="24"/>
          <w:szCs w:val="24"/>
        </w:rPr>
        <w:t xml:space="preserve"> «Об организации деятельности консультативных пунктов»;</w:t>
      </w:r>
    </w:p>
    <w:p w:rsidR="00814BCB" w:rsidRDefault="00814BCB" w:rsidP="00814BCB">
      <w:pPr>
        <w:ind w:left="568" w:hanging="284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Pr="00C36E25">
        <w:rPr>
          <w:sz w:val="24"/>
          <w:szCs w:val="24"/>
        </w:rPr>
        <w:t>приказ департамента образования Администрации города от 10.09.2015 №02-11-569/15 «Об утверждении тактического плана мероприятий по развитию муниципальной системы образования города Сургута на 2015 - 2016 учебный год и среднесрочную перспективу»</w:t>
      </w:r>
      <w:r w:rsidRPr="005974D7">
        <w:rPr>
          <w:sz w:val="24"/>
          <w:szCs w:val="24"/>
        </w:rPr>
        <w:t>.</w:t>
      </w:r>
    </w:p>
    <w:p w:rsidR="00814BCB" w:rsidRDefault="00814BCB" w:rsidP="00814BCB">
      <w:pPr>
        <w:ind w:left="568" w:hanging="284"/>
        <w:rPr>
          <w:sz w:val="24"/>
          <w:szCs w:val="24"/>
        </w:rPr>
      </w:pPr>
    </w:p>
    <w:p w:rsidR="00814BCB" w:rsidRPr="00B22297" w:rsidRDefault="00814BCB" w:rsidP="00814BCB">
      <w:pPr>
        <w:ind w:firstLine="540"/>
        <w:rPr>
          <w:b/>
          <w:bCs/>
          <w:sz w:val="24"/>
          <w:szCs w:val="24"/>
        </w:rPr>
      </w:pPr>
      <w:r w:rsidRPr="00B22297">
        <w:rPr>
          <w:b/>
          <w:bCs/>
          <w:sz w:val="24"/>
          <w:szCs w:val="24"/>
        </w:rPr>
        <w:t>3.Финансовое обеспечение реализации направления.</w:t>
      </w:r>
    </w:p>
    <w:p w:rsidR="00814BCB" w:rsidRPr="00B22297" w:rsidRDefault="00814BCB" w:rsidP="00814BCB">
      <w:pPr>
        <w:keepNext/>
        <w:spacing w:after="120"/>
        <w:ind w:firstLine="709"/>
        <w:rPr>
          <w:sz w:val="24"/>
          <w:szCs w:val="24"/>
        </w:rPr>
      </w:pPr>
      <w:r w:rsidRPr="00B22297">
        <w:rPr>
          <w:sz w:val="24"/>
          <w:szCs w:val="24"/>
        </w:rPr>
        <w:t>Финансирование мероприятий направления из федерального, регионального и м</w:t>
      </w:r>
      <w:r w:rsidRPr="00B22297">
        <w:rPr>
          <w:sz w:val="24"/>
          <w:szCs w:val="24"/>
        </w:rPr>
        <w:t>у</w:t>
      </w:r>
      <w:r w:rsidRPr="00B22297">
        <w:rPr>
          <w:sz w:val="24"/>
          <w:szCs w:val="24"/>
        </w:rPr>
        <w:t>ниципального бюджетов представлено в Приложении 1.</w:t>
      </w:r>
    </w:p>
    <w:p w:rsidR="00814BCB" w:rsidRPr="00B22297" w:rsidRDefault="00814BCB" w:rsidP="00814BCB">
      <w:pPr>
        <w:keepNext/>
        <w:ind w:firstLine="708"/>
        <w:rPr>
          <w:b/>
          <w:bCs/>
          <w:sz w:val="24"/>
          <w:szCs w:val="24"/>
        </w:rPr>
      </w:pPr>
      <w:r w:rsidRPr="00B22297">
        <w:rPr>
          <w:b/>
          <w:bCs/>
          <w:sz w:val="24"/>
          <w:szCs w:val="24"/>
        </w:rPr>
        <w:t>4.Информация о выполнении плана реализации национальной образовател</w:t>
      </w:r>
      <w:r w:rsidRPr="00B22297">
        <w:rPr>
          <w:b/>
          <w:bCs/>
          <w:sz w:val="24"/>
          <w:szCs w:val="24"/>
        </w:rPr>
        <w:t>ь</w:t>
      </w:r>
      <w:r w:rsidRPr="00B22297">
        <w:rPr>
          <w:b/>
          <w:bCs/>
          <w:sz w:val="24"/>
          <w:szCs w:val="24"/>
        </w:rPr>
        <w:t>ной инициативы «Наша новая школа» в 201</w:t>
      </w:r>
      <w:r>
        <w:rPr>
          <w:b/>
          <w:bCs/>
          <w:sz w:val="24"/>
          <w:szCs w:val="24"/>
        </w:rPr>
        <w:t>5</w:t>
      </w:r>
      <w:r w:rsidRPr="00B22297">
        <w:rPr>
          <w:b/>
          <w:bCs/>
          <w:sz w:val="24"/>
          <w:szCs w:val="24"/>
        </w:rPr>
        <w:t xml:space="preserve"> году.</w:t>
      </w:r>
    </w:p>
    <w:p w:rsidR="00814BCB" w:rsidRDefault="00814BCB" w:rsidP="00814BCB">
      <w:pPr>
        <w:keepNext/>
        <w:ind w:firstLine="709"/>
        <w:rPr>
          <w:sz w:val="24"/>
          <w:szCs w:val="24"/>
        </w:rPr>
      </w:pPr>
      <w:r w:rsidRPr="00B22297">
        <w:rPr>
          <w:sz w:val="24"/>
          <w:szCs w:val="24"/>
        </w:rPr>
        <w:t>Финансирование 100 % муниципальных образовательных учреждений, реализу</w:t>
      </w:r>
      <w:r w:rsidRPr="00B22297">
        <w:rPr>
          <w:sz w:val="24"/>
          <w:szCs w:val="24"/>
        </w:rPr>
        <w:t>ю</w:t>
      </w:r>
      <w:r w:rsidRPr="00B22297">
        <w:rPr>
          <w:sz w:val="24"/>
          <w:szCs w:val="24"/>
        </w:rPr>
        <w:t xml:space="preserve">щих основную общеобразовательную программу общего образования, осуществлялось на основе региональных нормативов на одного учащегося (в части расходов на оплату труда, начисления на выплаты по оплате труда, учебные расходы). </w:t>
      </w:r>
      <w:r>
        <w:rPr>
          <w:sz w:val="24"/>
          <w:szCs w:val="24"/>
        </w:rPr>
        <w:t>Средняя наполняемость класса старшей ступени составила 24,4 чел.</w:t>
      </w:r>
    </w:p>
    <w:p w:rsidR="00814BCB" w:rsidRPr="003A4DF4" w:rsidRDefault="00814BCB" w:rsidP="00814BCB">
      <w:pPr>
        <w:keepNext/>
        <w:ind w:firstLine="709"/>
        <w:rPr>
          <w:sz w:val="24"/>
          <w:szCs w:val="24"/>
        </w:rPr>
      </w:pPr>
      <w:r w:rsidRPr="003A4DF4">
        <w:rPr>
          <w:sz w:val="24"/>
          <w:szCs w:val="24"/>
        </w:rPr>
        <w:t>4.1.</w:t>
      </w:r>
      <w:r>
        <w:rPr>
          <w:sz w:val="24"/>
          <w:szCs w:val="24"/>
        </w:rPr>
        <w:t xml:space="preserve"> </w:t>
      </w:r>
      <w:r w:rsidRPr="003A4DF4">
        <w:rPr>
          <w:sz w:val="24"/>
          <w:szCs w:val="24"/>
        </w:rPr>
        <w:t>Развитие дистанционного образования, в том числе распространение отработанных в ходе реализации приоритетного национального проекта «Образование» моделей организации дистанционного обучения детей-инвалидов, нуждающихся в обучении на дому.</w:t>
      </w:r>
    </w:p>
    <w:p w:rsidR="00814BCB" w:rsidRPr="005974D7" w:rsidRDefault="00814BCB" w:rsidP="00814BCB">
      <w:pPr>
        <w:ind w:firstLine="709"/>
        <w:rPr>
          <w:sz w:val="24"/>
          <w:szCs w:val="24"/>
        </w:rPr>
      </w:pPr>
      <w:r w:rsidRPr="00B22297">
        <w:rPr>
          <w:sz w:val="24"/>
          <w:szCs w:val="24"/>
        </w:rPr>
        <w:tab/>
        <w:t>С целью совершенствования системы ранней диагностики и выявления детей с о</w:t>
      </w:r>
      <w:r w:rsidRPr="00B22297">
        <w:rPr>
          <w:sz w:val="24"/>
          <w:szCs w:val="24"/>
        </w:rPr>
        <w:t>г</w:t>
      </w:r>
      <w:r w:rsidRPr="00B22297">
        <w:rPr>
          <w:sz w:val="24"/>
          <w:szCs w:val="24"/>
        </w:rPr>
        <w:t>раниченными возможностями здоровья</w:t>
      </w:r>
      <w:r>
        <w:rPr>
          <w:sz w:val="24"/>
          <w:szCs w:val="24"/>
        </w:rPr>
        <w:t xml:space="preserve"> функционирует</w:t>
      </w:r>
      <w:r w:rsidRPr="00B22297">
        <w:rPr>
          <w:sz w:val="24"/>
          <w:szCs w:val="24"/>
        </w:rPr>
        <w:t xml:space="preserve"> центр психолого-педагогического медико-социального сопровождения детей, нуждающихся в психолого-педагогической и медико-социальной помощи – муниципальное казенное учреждение «Центр диагностики и консультирования».</w:t>
      </w:r>
      <w:r>
        <w:rPr>
          <w:sz w:val="24"/>
          <w:szCs w:val="24"/>
        </w:rPr>
        <w:t xml:space="preserve"> По состоянию на 14.12.2015 </w:t>
      </w:r>
      <w:r w:rsidRPr="005974D7">
        <w:rPr>
          <w:sz w:val="24"/>
          <w:szCs w:val="24"/>
        </w:rPr>
        <w:t xml:space="preserve">проведено </w:t>
      </w:r>
      <w:r w:rsidRPr="00E51E21">
        <w:rPr>
          <w:sz w:val="24"/>
          <w:szCs w:val="24"/>
        </w:rPr>
        <w:t>1483</w:t>
      </w:r>
      <w:r>
        <w:rPr>
          <w:sz w:val="24"/>
          <w:szCs w:val="24"/>
        </w:rPr>
        <w:t xml:space="preserve"> </w:t>
      </w:r>
      <w:r w:rsidRPr="005974D7">
        <w:rPr>
          <w:sz w:val="24"/>
          <w:szCs w:val="24"/>
        </w:rPr>
        <w:t>диагностических обследов</w:t>
      </w:r>
      <w:r w:rsidRPr="005974D7">
        <w:rPr>
          <w:sz w:val="24"/>
          <w:szCs w:val="24"/>
        </w:rPr>
        <w:t>а</w:t>
      </w:r>
      <w:r w:rsidRPr="005974D7">
        <w:rPr>
          <w:sz w:val="24"/>
          <w:szCs w:val="24"/>
        </w:rPr>
        <w:t>ния детей</w:t>
      </w:r>
      <w:r>
        <w:rPr>
          <w:sz w:val="24"/>
          <w:szCs w:val="24"/>
        </w:rPr>
        <w:t xml:space="preserve"> </w:t>
      </w:r>
      <w:r w:rsidRPr="005974D7">
        <w:rPr>
          <w:sz w:val="24"/>
          <w:szCs w:val="24"/>
        </w:rPr>
        <w:t>(201</w:t>
      </w:r>
      <w:r>
        <w:rPr>
          <w:sz w:val="24"/>
          <w:szCs w:val="24"/>
        </w:rPr>
        <w:t>4</w:t>
      </w:r>
      <w:r w:rsidRPr="005974D7">
        <w:rPr>
          <w:sz w:val="24"/>
          <w:szCs w:val="24"/>
        </w:rPr>
        <w:t xml:space="preserve"> г. – 1</w:t>
      </w:r>
      <w:r>
        <w:rPr>
          <w:sz w:val="24"/>
          <w:szCs w:val="24"/>
        </w:rPr>
        <w:t>425</w:t>
      </w:r>
      <w:r w:rsidRPr="005974D7">
        <w:rPr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 w:rsidRPr="005974D7">
        <w:rPr>
          <w:sz w:val="24"/>
          <w:szCs w:val="24"/>
        </w:rPr>
        <w:t xml:space="preserve">), из них </w:t>
      </w:r>
      <w:r w:rsidRPr="00E51E21">
        <w:rPr>
          <w:sz w:val="24"/>
          <w:szCs w:val="24"/>
        </w:rPr>
        <w:t>139</w:t>
      </w:r>
      <w:r w:rsidRPr="005974D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детей с </w:t>
      </w:r>
      <w:r w:rsidRPr="005974D7">
        <w:rPr>
          <w:sz w:val="24"/>
          <w:szCs w:val="24"/>
        </w:rPr>
        <w:t>инвалид</w:t>
      </w:r>
      <w:r>
        <w:rPr>
          <w:sz w:val="24"/>
          <w:szCs w:val="24"/>
        </w:rPr>
        <w:t>ностью</w:t>
      </w:r>
      <w:r w:rsidRPr="005974D7">
        <w:rPr>
          <w:sz w:val="24"/>
          <w:szCs w:val="24"/>
        </w:rPr>
        <w:t>, по результатам психол</w:t>
      </w:r>
      <w:r w:rsidRPr="005974D7">
        <w:rPr>
          <w:sz w:val="24"/>
          <w:szCs w:val="24"/>
        </w:rPr>
        <w:t>о</w:t>
      </w:r>
      <w:r w:rsidRPr="005974D7">
        <w:rPr>
          <w:sz w:val="24"/>
          <w:szCs w:val="24"/>
        </w:rPr>
        <w:t xml:space="preserve">го-медико-педагогических обследований подготовлено </w:t>
      </w:r>
      <w:r w:rsidRPr="00E51E21">
        <w:rPr>
          <w:sz w:val="24"/>
          <w:szCs w:val="24"/>
        </w:rPr>
        <w:t>106</w:t>
      </w:r>
      <w:r w:rsidRPr="005974D7">
        <w:rPr>
          <w:sz w:val="24"/>
          <w:szCs w:val="24"/>
        </w:rPr>
        <w:t xml:space="preserve"> рекомендаций для детей-инвалидов дошкольного возраста и </w:t>
      </w:r>
      <w:r>
        <w:rPr>
          <w:sz w:val="24"/>
          <w:szCs w:val="24"/>
        </w:rPr>
        <w:t>33</w:t>
      </w:r>
      <w:r w:rsidRPr="005974D7">
        <w:rPr>
          <w:sz w:val="24"/>
          <w:szCs w:val="24"/>
        </w:rPr>
        <w:t xml:space="preserve"> </w:t>
      </w:r>
      <w:r w:rsidRPr="005974D7">
        <w:rPr>
          <w:sz w:val="24"/>
          <w:szCs w:val="24"/>
        </w:rPr>
        <w:lastRenderedPageBreak/>
        <w:t>рекомендации для детей-инвалидов школьного во</w:t>
      </w:r>
      <w:r w:rsidRPr="005974D7">
        <w:rPr>
          <w:sz w:val="24"/>
          <w:szCs w:val="24"/>
        </w:rPr>
        <w:t>з</w:t>
      </w:r>
      <w:r w:rsidRPr="005974D7">
        <w:rPr>
          <w:sz w:val="24"/>
          <w:szCs w:val="24"/>
        </w:rPr>
        <w:t xml:space="preserve">раста, </w:t>
      </w:r>
      <w:r>
        <w:rPr>
          <w:sz w:val="24"/>
          <w:szCs w:val="24"/>
        </w:rPr>
        <w:t>проведены 1483</w:t>
      </w:r>
      <w:r w:rsidRPr="005974D7">
        <w:rPr>
          <w:sz w:val="24"/>
          <w:szCs w:val="24"/>
        </w:rPr>
        <w:t xml:space="preserve"> консультаци</w:t>
      </w:r>
      <w:r>
        <w:rPr>
          <w:sz w:val="24"/>
          <w:szCs w:val="24"/>
        </w:rPr>
        <w:t>и</w:t>
      </w:r>
      <w:r w:rsidRPr="005974D7">
        <w:rPr>
          <w:sz w:val="24"/>
          <w:szCs w:val="24"/>
        </w:rPr>
        <w:t xml:space="preserve"> для родителей и </w:t>
      </w:r>
      <w:r>
        <w:rPr>
          <w:sz w:val="24"/>
          <w:szCs w:val="24"/>
        </w:rPr>
        <w:t xml:space="preserve">1166 </w:t>
      </w:r>
      <w:r w:rsidRPr="005974D7">
        <w:rPr>
          <w:sz w:val="24"/>
          <w:szCs w:val="24"/>
        </w:rPr>
        <w:t>– для педагогов образовательных учрежд</w:t>
      </w:r>
      <w:r w:rsidRPr="005974D7">
        <w:rPr>
          <w:sz w:val="24"/>
          <w:szCs w:val="24"/>
        </w:rPr>
        <w:t>е</w:t>
      </w:r>
      <w:r w:rsidRPr="005974D7">
        <w:rPr>
          <w:sz w:val="24"/>
          <w:szCs w:val="24"/>
        </w:rPr>
        <w:t>ний.</w:t>
      </w:r>
    </w:p>
    <w:p w:rsidR="00814BCB" w:rsidRPr="005974D7" w:rsidRDefault="00814BCB" w:rsidP="00814BCB">
      <w:pPr>
        <w:ind w:firstLine="709"/>
        <w:rPr>
          <w:sz w:val="24"/>
          <w:szCs w:val="24"/>
        </w:rPr>
      </w:pPr>
      <w:r w:rsidRPr="005974D7">
        <w:rPr>
          <w:sz w:val="24"/>
          <w:szCs w:val="24"/>
        </w:rPr>
        <w:t>С целью оперативного оказания психолого-педагогической и медико-социальной помощи родителям детей с ограниченными возможностями здоровья, в том числе детей-инвалидов</w:t>
      </w:r>
      <w:r>
        <w:rPr>
          <w:sz w:val="24"/>
          <w:szCs w:val="24"/>
        </w:rPr>
        <w:t>,</w:t>
      </w:r>
      <w:r w:rsidRPr="005974D7">
        <w:rPr>
          <w:sz w:val="24"/>
          <w:szCs w:val="24"/>
        </w:rPr>
        <w:t xml:space="preserve"> функционируют консультативные пункты на базе </w:t>
      </w:r>
      <w:r w:rsidRPr="008362E8">
        <w:rPr>
          <w:sz w:val="24"/>
          <w:szCs w:val="24"/>
        </w:rPr>
        <w:t xml:space="preserve">МБОУ СОШ №8 имени </w:t>
      </w:r>
      <w:proofErr w:type="spellStart"/>
      <w:r w:rsidRPr="008362E8">
        <w:rPr>
          <w:sz w:val="24"/>
          <w:szCs w:val="24"/>
        </w:rPr>
        <w:t>С</w:t>
      </w:r>
      <w:r w:rsidRPr="008362E8">
        <w:rPr>
          <w:sz w:val="24"/>
          <w:szCs w:val="24"/>
        </w:rPr>
        <w:t>и</w:t>
      </w:r>
      <w:r w:rsidRPr="008362E8">
        <w:rPr>
          <w:sz w:val="24"/>
          <w:szCs w:val="24"/>
        </w:rPr>
        <w:t>бирцева</w:t>
      </w:r>
      <w:proofErr w:type="spellEnd"/>
      <w:r w:rsidRPr="008362E8">
        <w:rPr>
          <w:sz w:val="24"/>
          <w:szCs w:val="24"/>
        </w:rPr>
        <w:t xml:space="preserve"> А.Н., №18 имени </w:t>
      </w:r>
      <w:proofErr w:type="spellStart"/>
      <w:r w:rsidRPr="008362E8">
        <w:rPr>
          <w:sz w:val="24"/>
          <w:szCs w:val="24"/>
        </w:rPr>
        <w:t>В.Я.Алексеева</w:t>
      </w:r>
      <w:proofErr w:type="spellEnd"/>
      <w:r w:rsidRPr="008362E8">
        <w:rPr>
          <w:sz w:val="24"/>
          <w:szCs w:val="24"/>
        </w:rPr>
        <w:t xml:space="preserve">, №38, №44. </w:t>
      </w:r>
      <w:r w:rsidRPr="005974D7">
        <w:rPr>
          <w:sz w:val="24"/>
          <w:szCs w:val="24"/>
        </w:rPr>
        <w:t>Специ</w:t>
      </w:r>
      <w:r w:rsidRPr="005974D7">
        <w:rPr>
          <w:sz w:val="24"/>
          <w:szCs w:val="24"/>
        </w:rPr>
        <w:t>а</w:t>
      </w:r>
      <w:r w:rsidRPr="005974D7">
        <w:rPr>
          <w:sz w:val="24"/>
          <w:szCs w:val="24"/>
        </w:rPr>
        <w:t>листами психолого-педагогического сопровождения общеобразовательных учреждений проводится информ</w:t>
      </w:r>
      <w:r w:rsidRPr="005974D7">
        <w:rPr>
          <w:sz w:val="24"/>
          <w:szCs w:val="24"/>
        </w:rPr>
        <w:t>а</w:t>
      </w:r>
      <w:r w:rsidRPr="005974D7">
        <w:rPr>
          <w:sz w:val="24"/>
          <w:szCs w:val="24"/>
        </w:rPr>
        <w:t>ционно-разъяснительная</w:t>
      </w:r>
      <w:r>
        <w:rPr>
          <w:sz w:val="24"/>
          <w:szCs w:val="24"/>
        </w:rPr>
        <w:t xml:space="preserve"> работа</w:t>
      </w:r>
      <w:r w:rsidRPr="005974D7">
        <w:rPr>
          <w:sz w:val="24"/>
          <w:szCs w:val="24"/>
        </w:rPr>
        <w:t xml:space="preserve"> (</w:t>
      </w:r>
      <w:r>
        <w:rPr>
          <w:sz w:val="24"/>
          <w:szCs w:val="24"/>
        </w:rPr>
        <w:t>групповые консультации</w:t>
      </w:r>
      <w:r w:rsidRPr="005974D7">
        <w:rPr>
          <w:sz w:val="24"/>
          <w:szCs w:val="24"/>
        </w:rPr>
        <w:t xml:space="preserve"> об особенностях психологического и физическ</w:t>
      </w:r>
      <w:r w:rsidRPr="005974D7">
        <w:rPr>
          <w:sz w:val="24"/>
          <w:szCs w:val="24"/>
        </w:rPr>
        <w:t>о</w:t>
      </w:r>
      <w:r w:rsidRPr="005974D7">
        <w:rPr>
          <w:sz w:val="24"/>
          <w:szCs w:val="24"/>
        </w:rPr>
        <w:t>го состояния и возможностях развития детей с ОВЗ), информационно-консультативная работа для родителей и подростков с ОВЗ по вопросам профориентации и подготовки к трудовой деятельности с учетом индивидуальных особенностей и возмо</w:t>
      </w:r>
      <w:r w:rsidRPr="005974D7">
        <w:rPr>
          <w:sz w:val="24"/>
          <w:szCs w:val="24"/>
        </w:rPr>
        <w:t>ж</w:t>
      </w:r>
      <w:r w:rsidRPr="005974D7">
        <w:rPr>
          <w:sz w:val="24"/>
          <w:szCs w:val="24"/>
        </w:rPr>
        <w:t>ностей. В 201</w:t>
      </w:r>
      <w:r>
        <w:rPr>
          <w:sz w:val="24"/>
          <w:szCs w:val="24"/>
        </w:rPr>
        <w:t>5</w:t>
      </w:r>
      <w:r w:rsidRPr="005974D7">
        <w:rPr>
          <w:sz w:val="24"/>
          <w:szCs w:val="24"/>
        </w:rPr>
        <w:t xml:space="preserve"> году консультативная помощь была оказана </w:t>
      </w:r>
      <w:r>
        <w:rPr>
          <w:sz w:val="24"/>
          <w:szCs w:val="24"/>
        </w:rPr>
        <w:t xml:space="preserve">1593 </w:t>
      </w:r>
      <w:r w:rsidRPr="005974D7">
        <w:rPr>
          <w:sz w:val="24"/>
          <w:szCs w:val="24"/>
        </w:rPr>
        <w:t>семьям.</w:t>
      </w:r>
    </w:p>
    <w:p w:rsidR="00814BCB" w:rsidRDefault="00814BCB" w:rsidP="00814BCB">
      <w:pPr>
        <w:ind w:firstLine="709"/>
        <w:rPr>
          <w:sz w:val="24"/>
          <w:szCs w:val="24"/>
        </w:rPr>
      </w:pPr>
      <w:r w:rsidRPr="001C322B">
        <w:rPr>
          <w:sz w:val="24"/>
          <w:szCs w:val="24"/>
        </w:rPr>
        <w:t>МКУ «Центр диагностики и консультирования» организовано взаимодействие образовательных учреждений с Ресурсными центрами по сопровождению образовательных организаций ХМАО-Югры по вопросам инклюзивного образования: КОУ «</w:t>
      </w:r>
      <w:proofErr w:type="spellStart"/>
      <w:r w:rsidRPr="001C322B">
        <w:rPr>
          <w:sz w:val="24"/>
          <w:szCs w:val="24"/>
        </w:rPr>
        <w:t>Сургутская</w:t>
      </w:r>
      <w:proofErr w:type="spellEnd"/>
      <w:r w:rsidRPr="001C322B">
        <w:rPr>
          <w:sz w:val="24"/>
          <w:szCs w:val="24"/>
        </w:rPr>
        <w:t xml:space="preserve"> школа – детский сад для обучающихся с ОВЗ»; КОУ «</w:t>
      </w:r>
      <w:proofErr w:type="spellStart"/>
      <w:r w:rsidRPr="001C322B">
        <w:rPr>
          <w:sz w:val="24"/>
          <w:szCs w:val="24"/>
        </w:rPr>
        <w:t>Сургутская</w:t>
      </w:r>
      <w:proofErr w:type="spellEnd"/>
      <w:r w:rsidRPr="001C322B">
        <w:rPr>
          <w:sz w:val="24"/>
          <w:szCs w:val="24"/>
        </w:rPr>
        <w:t xml:space="preserve"> школа с профессиональной подготовкой для обучающихся с ОВЗ». З</w:t>
      </w:r>
      <w:r>
        <w:rPr>
          <w:sz w:val="24"/>
          <w:szCs w:val="24"/>
        </w:rPr>
        <w:t>аключены</w:t>
      </w:r>
      <w:r w:rsidRPr="001C322B">
        <w:rPr>
          <w:sz w:val="24"/>
          <w:szCs w:val="24"/>
        </w:rPr>
        <w:t xml:space="preserve"> соглашения о сотрудничестве с МБОУ СОШ №18 имени Виталия Яковлевича Алексеева, №30, 38.</w:t>
      </w:r>
    </w:p>
    <w:p w:rsidR="00814BCB" w:rsidRPr="003F7B90" w:rsidRDefault="00814BCB" w:rsidP="00814BCB">
      <w:pPr>
        <w:ind w:firstLine="709"/>
        <w:rPr>
          <w:sz w:val="24"/>
          <w:szCs w:val="24"/>
        </w:rPr>
      </w:pPr>
      <w:r w:rsidRPr="003F7B90">
        <w:rPr>
          <w:sz w:val="24"/>
          <w:szCs w:val="24"/>
        </w:rPr>
        <w:t xml:space="preserve">В системе общего образования при обучении детей с </w:t>
      </w:r>
      <w:r>
        <w:rPr>
          <w:sz w:val="24"/>
          <w:szCs w:val="24"/>
        </w:rPr>
        <w:t>ограниченными возможностями здоровья и детей-инвалидов</w:t>
      </w:r>
      <w:r w:rsidRPr="003F7B90">
        <w:rPr>
          <w:sz w:val="24"/>
          <w:szCs w:val="24"/>
        </w:rPr>
        <w:t xml:space="preserve"> реализуются следующие модели:</w:t>
      </w:r>
    </w:p>
    <w:p w:rsidR="00814BCB" w:rsidRPr="003F7B90" w:rsidRDefault="00814BCB" w:rsidP="00814BCB">
      <w:pPr>
        <w:ind w:firstLine="709"/>
        <w:rPr>
          <w:sz w:val="24"/>
          <w:szCs w:val="24"/>
        </w:rPr>
      </w:pPr>
      <w:r w:rsidRPr="003F7B90">
        <w:rPr>
          <w:sz w:val="24"/>
          <w:szCs w:val="24"/>
        </w:rPr>
        <w:t xml:space="preserve">- в отдельных классах с организацией обучения по адаптированным образовательным программам в 12 общеобразовательных организациях (МБОУ НШ-ДС № 37, НОШ № 30, СОШ № 5, № 7, № 8 имени </w:t>
      </w:r>
      <w:proofErr w:type="spellStart"/>
      <w:r w:rsidRPr="003F7B90">
        <w:rPr>
          <w:sz w:val="24"/>
          <w:szCs w:val="24"/>
        </w:rPr>
        <w:t>Сибирцева</w:t>
      </w:r>
      <w:proofErr w:type="spellEnd"/>
      <w:r w:rsidRPr="003F7B90">
        <w:rPr>
          <w:sz w:val="24"/>
          <w:szCs w:val="24"/>
        </w:rPr>
        <w:t xml:space="preserve"> А.Н., № 15, № 18 имени В.Я. Алексеева, № 26, № 27, № 32, № 38, № 45) обучаются </w:t>
      </w:r>
      <w:r w:rsidRPr="005F5EBD">
        <w:rPr>
          <w:sz w:val="24"/>
          <w:szCs w:val="24"/>
        </w:rPr>
        <w:t>575</w:t>
      </w:r>
      <w:r w:rsidRPr="003F7B90">
        <w:rPr>
          <w:sz w:val="24"/>
          <w:szCs w:val="24"/>
        </w:rPr>
        <w:t xml:space="preserve"> детей с разными видами нарушений (нарушениями слуха, зрения, опорно-двигательного аппарата, задержкой психического развития).</w:t>
      </w:r>
    </w:p>
    <w:p w:rsidR="00814BCB" w:rsidRPr="001E0CD9" w:rsidRDefault="00814BCB" w:rsidP="00814BCB">
      <w:pPr>
        <w:ind w:firstLine="709"/>
        <w:rPr>
          <w:sz w:val="24"/>
          <w:szCs w:val="24"/>
        </w:rPr>
      </w:pPr>
      <w:r w:rsidRPr="003F7B90">
        <w:rPr>
          <w:sz w:val="24"/>
          <w:szCs w:val="24"/>
        </w:rPr>
        <w:t xml:space="preserve">- в общеобразовательных классах совместно с детьми, не имеющими нарушений в развитии </w:t>
      </w:r>
      <w:r>
        <w:rPr>
          <w:sz w:val="24"/>
          <w:szCs w:val="24"/>
        </w:rPr>
        <w:t>по ООП (</w:t>
      </w:r>
      <w:r w:rsidRPr="001E0CD9">
        <w:rPr>
          <w:sz w:val="24"/>
          <w:szCs w:val="24"/>
        </w:rPr>
        <w:t>145 ребенок-инвалид, 31 ребенок с ОВЗ).</w:t>
      </w:r>
    </w:p>
    <w:p w:rsidR="00814BCB" w:rsidRPr="003F7B90" w:rsidRDefault="00814BCB" w:rsidP="00814BCB">
      <w:pPr>
        <w:ind w:firstLine="709"/>
        <w:rPr>
          <w:sz w:val="24"/>
          <w:szCs w:val="24"/>
        </w:rPr>
      </w:pPr>
      <w:r w:rsidRPr="001E0CD9">
        <w:rPr>
          <w:sz w:val="24"/>
          <w:szCs w:val="24"/>
        </w:rPr>
        <w:t>- в общеобразовательных классах совместно с детьми, не имеющими нарушений в развитии по АООП (45 ребенок</w:t>
      </w:r>
      <w:r>
        <w:rPr>
          <w:sz w:val="24"/>
          <w:szCs w:val="24"/>
        </w:rPr>
        <w:t>-инвалид, 63</w:t>
      </w:r>
      <w:r w:rsidRPr="003F7B90">
        <w:rPr>
          <w:sz w:val="24"/>
          <w:szCs w:val="24"/>
        </w:rPr>
        <w:t xml:space="preserve"> ребен</w:t>
      </w:r>
      <w:r>
        <w:rPr>
          <w:sz w:val="24"/>
          <w:szCs w:val="24"/>
        </w:rPr>
        <w:t>о</w:t>
      </w:r>
      <w:r w:rsidRPr="003F7B90">
        <w:rPr>
          <w:sz w:val="24"/>
          <w:szCs w:val="24"/>
        </w:rPr>
        <w:t>к с ОВЗ</w:t>
      </w:r>
      <w:r>
        <w:rPr>
          <w:sz w:val="24"/>
          <w:szCs w:val="24"/>
        </w:rPr>
        <w:t>)</w:t>
      </w:r>
      <w:r w:rsidRPr="003F7B90">
        <w:rPr>
          <w:sz w:val="24"/>
          <w:szCs w:val="24"/>
        </w:rPr>
        <w:t>.</w:t>
      </w:r>
    </w:p>
    <w:p w:rsidR="00814BCB" w:rsidRPr="003F7B90" w:rsidRDefault="00814BCB" w:rsidP="00814BCB">
      <w:pPr>
        <w:ind w:firstLine="709"/>
        <w:rPr>
          <w:sz w:val="24"/>
          <w:szCs w:val="24"/>
        </w:rPr>
      </w:pPr>
      <w:r w:rsidRPr="003F7B90">
        <w:rPr>
          <w:sz w:val="24"/>
          <w:szCs w:val="24"/>
        </w:rPr>
        <w:t>- на дому обучаются 62 ребенка</w:t>
      </w:r>
      <w:r>
        <w:rPr>
          <w:sz w:val="24"/>
          <w:szCs w:val="24"/>
        </w:rPr>
        <w:t>-инвалида</w:t>
      </w:r>
      <w:r w:rsidRPr="003F7B90">
        <w:rPr>
          <w:sz w:val="24"/>
          <w:szCs w:val="24"/>
        </w:rPr>
        <w:t>, в том числе с применением дистанционных технологий – 18 детей</w:t>
      </w:r>
      <w:r>
        <w:rPr>
          <w:sz w:val="24"/>
          <w:szCs w:val="24"/>
        </w:rPr>
        <w:t>-</w:t>
      </w:r>
      <w:r w:rsidRPr="003F7B90">
        <w:rPr>
          <w:sz w:val="24"/>
          <w:szCs w:val="24"/>
        </w:rPr>
        <w:t>ин</w:t>
      </w:r>
      <w:r>
        <w:rPr>
          <w:sz w:val="24"/>
          <w:szCs w:val="24"/>
        </w:rPr>
        <w:t>валидов</w:t>
      </w:r>
      <w:r w:rsidRPr="003F7B90">
        <w:rPr>
          <w:sz w:val="24"/>
          <w:szCs w:val="24"/>
        </w:rPr>
        <w:t>.</w:t>
      </w:r>
    </w:p>
    <w:p w:rsidR="00814BCB" w:rsidRPr="003F7B90" w:rsidRDefault="00814BCB" w:rsidP="00814BCB">
      <w:pPr>
        <w:pStyle w:val="a8"/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F7B90">
        <w:rPr>
          <w:rFonts w:ascii="Times New Roman" w:hAnsi="Times New Roman" w:cs="Times New Roman"/>
          <w:sz w:val="24"/>
          <w:szCs w:val="24"/>
        </w:rPr>
        <w:t>Образовательный процесс для детей с ОВЗ организован с учетом особенностей их психофизического развития, характера течения заболевания, рекомендаций лечебно-профилактического учреждения, психолого-медико-педагогической комиссии, государственной службы медико-социальной экспертизы и индивидуальной программы реабилитации.</w:t>
      </w:r>
    </w:p>
    <w:p w:rsidR="00814BCB" w:rsidRDefault="00814BCB" w:rsidP="00814BCB">
      <w:pPr>
        <w:pStyle w:val="a8"/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F7B90">
        <w:rPr>
          <w:rFonts w:ascii="Times New Roman" w:hAnsi="Times New Roman" w:cs="Times New Roman"/>
          <w:sz w:val="24"/>
          <w:szCs w:val="24"/>
        </w:rPr>
        <w:t>В МБОУ СОШ № 18 реализуется модель обучения с использованием следующих форм: индивидуальное обучение на дому; индивидуальное обучение с применением дистанционных технологий; групповое обучение с применением дистанционных технологий; обучение с классом с применением дистанционных технологий; обучение в образовательном учреждении в классе; обучение в образовательном учреждении в группе.</w:t>
      </w:r>
    </w:p>
    <w:p w:rsidR="00814BCB" w:rsidRPr="00172142" w:rsidRDefault="00814BCB" w:rsidP="00814BCB">
      <w:pPr>
        <w:pStyle w:val="a8"/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72142">
        <w:rPr>
          <w:rFonts w:ascii="Times New Roman" w:hAnsi="Times New Roman" w:cs="Times New Roman"/>
          <w:sz w:val="24"/>
          <w:szCs w:val="24"/>
        </w:rPr>
        <w:t xml:space="preserve">В муниципальной системе образования создаются условия для индивидуального развития детей с ОВЗ и </w:t>
      </w:r>
      <w:r>
        <w:rPr>
          <w:rFonts w:ascii="Times New Roman" w:hAnsi="Times New Roman" w:cs="Times New Roman"/>
          <w:sz w:val="24"/>
          <w:szCs w:val="24"/>
        </w:rPr>
        <w:t>детей-инвалидов</w:t>
      </w:r>
      <w:r w:rsidRPr="00172142">
        <w:rPr>
          <w:rFonts w:ascii="Times New Roman" w:hAnsi="Times New Roman" w:cs="Times New Roman"/>
          <w:sz w:val="24"/>
          <w:szCs w:val="24"/>
        </w:rPr>
        <w:t xml:space="preserve"> посредством организации дополнительного образования в 4 центрах дополнительного образования:</w:t>
      </w:r>
    </w:p>
    <w:p w:rsidR="00814BCB" w:rsidRPr="00610D7C" w:rsidRDefault="00814BCB" w:rsidP="00814BCB">
      <w:pPr>
        <w:pStyle w:val="a8"/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72142">
        <w:rPr>
          <w:rFonts w:ascii="Times New Roman" w:hAnsi="Times New Roman" w:cs="Times New Roman"/>
          <w:sz w:val="24"/>
          <w:szCs w:val="24"/>
        </w:rPr>
        <w:t xml:space="preserve">- </w:t>
      </w:r>
      <w:r w:rsidRPr="00610D7C">
        <w:rPr>
          <w:rFonts w:ascii="Times New Roman" w:hAnsi="Times New Roman" w:cs="Times New Roman"/>
          <w:sz w:val="24"/>
          <w:szCs w:val="24"/>
        </w:rPr>
        <w:t>муниципальном бюджетном образовательном учреждении дополнительного образования «Центр детского творчества»;</w:t>
      </w:r>
    </w:p>
    <w:p w:rsidR="00814BCB" w:rsidRPr="00172142" w:rsidRDefault="00814BCB" w:rsidP="00814BCB">
      <w:pPr>
        <w:pStyle w:val="a8"/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10D7C">
        <w:rPr>
          <w:rFonts w:ascii="Times New Roman" w:hAnsi="Times New Roman" w:cs="Times New Roman"/>
          <w:sz w:val="24"/>
          <w:szCs w:val="24"/>
        </w:rPr>
        <w:t>- муниципальном</w:t>
      </w:r>
      <w:r w:rsidRPr="00172142">
        <w:rPr>
          <w:rFonts w:ascii="Times New Roman" w:hAnsi="Times New Roman" w:cs="Times New Roman"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172142">
        <w:rPr>
          <w:rFonts w:ascii="Times New Roman" w:hAnsi="Times New Roman" w:cs="Times New Roman"/>
          <w:sz w:val="24"/>
          <w:szCs w:val="24"/>
        </w:rPr>
        <w:t xml:space="preserve"> образовательно</w:t>
      </w:r>
      <w:r>
        <w:rPr>
          <w:rFonts w:ascii="Times New Roman" w:hAnsi="Times New Roman" w:cs="Times New Roman"/>
          <w:sz w:val="24"/>
          <w:szCs w:val="24"/>
        </w:rPr>
        <w:t>м учреждении</w:t>
      </w:r>
      <w:r w:rsidRPr="00172142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«Станция юных натуралистов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72142">
        <w:rPr>
          <w:rFonts w:ascii="Times New Roman" w:hAnsi="Times New Roman" w:cs="Times New Roman"/>
          <w:sz w:val="24"/>
          <w:szCs w:val="24"/>
        </w:rPr>
        <w:t>;</w:t>
      </w:r>
    </w:p>
    <w:p w:rsidR="00814BCB" w:rsidRPr="00172142" w:rsidRDefault="00814BCB" w:rsidP="00814BCB">
      <w:pPr>
        <w:pStyle w:val="a8"/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72142">
        <w:rPr>
          <w:rFonts w:ascii="Times New Roman" w:hAnsi="Times New Roman" w:cs="Times New Roman"/>
          <w:sz w:val="24"/>
          <w:szCs w:val="24"/>
        </w:rPr>
        <w:lastRenderedPageBreak/>
        <w:t>- центр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72142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детей МБОУ СОШ </w:t>
      </w:r>
      <w:r>
        <w:rPr>
          <w:rFonts w:ascii="Times New Roman" w:hAnsi="Times New Roman" w:cs="Times New Roman"/>
          <w:sz w:val="24"/>
          <w:szCs w:val="24"/>
        </w:rPr>
        <w:t>№ 18 имени В.Я. Алексеева</w:t>
      </w:r>
      <w:r w:rsidRPr="00172142">
        <w:rPr>
          <w:rFonts w:ascii="Times New Roman" w:hAnsi="Times New Roman" w:cs="Times New Roman"/>
          <w:sz w:val="24"/>
          <w:szCs w:val="24"/>
        </w:rPr>
        <w:t>;</w:t>
      </w:r>
    </w:p>
    <w:p w:rsidR="00814BCB" w:rsidRPr="00172142" w:rsidRDefault="00814BCB" w:rsidP="00814BCB">
      <w:pPr>
        <w:pStyle w:val="a8"/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72142">
        <w:rPr>
          <w:rFonts w:ascii="Times New Roman" w:hAnsi="Times New Roman" w:cs="Times New Roman"/>
          <w:sz w:val="24"/>
          <w:szCs w:val="24"/>
        </w:rPr>
        <w:t>- муниципально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172142">
        <w:rPr>
          <w:rFonts w:ascii="Times New Roman" w:hAnsi="Times New Roman" w:cs="Times New Roman"/>
          <w:sz w:val="24"/>
          <w:szCs w:val="24"/>
        </w:rPr>
        <w:t xml:space="preserve"> автономно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172142">
        <w:rPr>
          <w:rFonts w:ascii="Times New Roman" w:hAnsi="Times New Roman" w:cs="Times New Roman"/>
          <w:sz w:val="24"/>
          <w:szCs w:val="24"/>
        </w:rPr>
        <w:t xml:space="preserve"> образовательно</w:t>
      </w:r>
      <w:r>
        <w:rPr>
          <w:rFonts w:ascii="Times New Roman" w:hAnsi="Times New Roman" w:cs="Times New Roman"/>
          <w:sz w:val="24"/>
          <w:szCs w:val="24"/>
        </w:rPr>
        <w:t>м учреждении</w:t>
      </w:r>
      <w:r w:rsidRPr="00172142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«Центр плавани</w:t>
      </w:r>
      <w:r>
        <w:rPr>
          <w:rFonts w:ascii="Times New Roman" w:hAnsi="Times New Roman" w:cs="Times New Roman"/>
          <w:sz w:val="24"/>
          <w:szCs w:val="24"/>
        </w:rPr>
        <w:t>я «Дельфин»</w:t>
      </w:r>
      <w:r w:rsidRPr="00172142">
        <w:rPr>
          <w:rFonts w:ascii="Times New Roman" w:hAnsi="Times New Roman" w:cs="Times New Roman"/>
          <w:sz w:val="24"/>
          <w:szCs w:val="24"/>
        </w:rPr>
        <w:t>;</w:t>
      </w:r>
    </w:p>
    <w:p w:rsidR="00814BCB" w:rsidRPr="00172142" w:rsidRDefault="00814BCB" w:rsidP="00814BCB">
      <w:pPr>
        <w:pStyle w:val="a8"/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72142">
        <w:rPr>
          <w:rFonts w:ascii="Times New Roman" w:hAnsi="Times New Roman" w:cs="Times New Roman"/>
          <w:sz w:val="24"/>
          <w:szCs w:val="24"/>
        </w:rPr>
        <w:t>- муниципально</w:t>
      </w:r>
      <w:r>
        <w:rPr>
          <w:rFonts w:ascii="Times New Roman" w:hAnsi="Times New Roman" w:cs="Times New Roman"/>
          <w:sz w:val="24"/>
          <w:szCs w:val="24"/>
        </w:rPr>
        <w:t>м бюджетном</w:t>
      </w:r>
      <w:r w:rsidRPr="00172142">
        <w:rPr>
          <w:rFonts w:ascii="Times New Roman" w:hAnsi="Times New Roman" w:cs="Times New Roman"/>
          <w:sz w:val="24"/>
          <w:szCs w:val="24"/>
        </w:rPr>
        <w:t xml:space="preserve"> образовательно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172142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72142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центр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72142">
        <w:rPr>
          <w:rFonts w:ascii="Times New Roman" w:hAnsi="Times New Roman" w:cs="Times New Roman"/>
          <w:sz w:val="24"/>
          <w:szCs w:val="24"/>
        </w:rPr>
        <w:t xml:space="preserve"> научно-технического творчества </w:t>
      </w:r>
      <w:r>
        <w:rPr>
          <w:rFonts w:ascii="Times New Roman" w:hAnsi="Times New Roman" w:cs="Times New Roman"/>
          <w:sz w:val="24"/>
          <w:szCs w:val="24"/>
        </w:rPr>
        <w:t>«Информатика +»</w:t>
      </w:r>
      <w:r w:rsidRPr="00172142">
        <w:rPr>
          <w:rFonts w:ascii="Times New Roman" w:hAnsi="Times New Roman" w:cs="Times New Roman"/>
          <w:sz w:val="24"/>
          <w:szCs w:val="24"/>
        </w:rPr>
        <w:t>.</w:t>
      </w:r>
    </w:p>
    <w:p w:rsidR="00814BCB" w:rsidRPr="00172142" w:rsidRDefault="00814BCB" w:rsidP="00814BCB">
      <w:pPr>
        <w:pStyle w:val="a8"/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7214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учреждениях</w:t>
      </w:r>
      <w:r w:rsidRPr="00172142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реализуются программы для детей с ОВЗ и </w:t>
      </w:r>
      <w:r>
        <w:rPr>
          <w:rFonts w:ascii="Times New Roman" w:hAnsi="Times New Roman" w:cs="Times New Roman"/>
          <w:sz w:val="24"/>
          <w:szCs w:val="24"/>
        </w:rPr>
        <w:t>детей-</w:t>
      </w:r>
      <w:r w:rsidRPr="00172142">
        <w:rPr>
          <w:rFonts w:ascii="Times New Roman" w:hAnsi="Times New Roman" w:cs="Times New Roman"/>
          <w:sz w:val="24"/>
          <w:szCs w:val="24"/>
        </w:rPr>
        <w:t>инвалидо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172142">
        <w:rPr>
          <w:rFonts w:ascii="Times New Roman" w:hAnsi="Times New Roman" w:cs="Times New Roman"/>
          <w:sz w:val="24"/>
          <w:szCs w:val="24"/>
        </w:rPr>
        <w:t>:</w:t>
      </w:r>
    </w:p>
    <w:p w:rsidR="00814BCB" w:rsidRPr="00172142" w:rsidRDefault="00814BCB" w:rsidP="00814BCB">
      <w:pPr>
        <w:pStyle w:val="a8"/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72142">
        <w:rPr>
          <w:rFonts w:ascii="Times New Roman" w:hAnsi="Times New Roman" w:cs="Times New Roman"/>
          <w:sz w:val="24"/>
          <w:szCs w:val="24"/>
        </w:rPr>
        <w:t>- имеющих сложные множественные дефекты – 14 чел.</w:t>
      </w:r>
    </w:p>
    <w:p w:rsidR="00814BCB" w:rsidRPr="00172142" w:rsidRDefault="00814BCB" w:rsidP="00814BCB">
      <w:pPr>
        <w:pStyle w:val="a8"/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72142">
        <w:rPr>
          <w:rFonts w:ascii="Times New Roman" w:hAnsi="Times New Roman" w:cs="Times New Roman"/>
          <w:sz w:val="24"/>
          <w:szCs w:val="24"/>
        </w:rPr>
        <w:t>- с задержкой психического развития – 73 чел.</w:t>
      </w:r>
    </w:p>
    <w:p w:rsidR="00814BCB" w:rsidRPr="00172142" w:rsidRDefault="00814BCB" w:rsidP="00814BCB">
      <w:pPr>
        <w:pStyle w:val="a8"/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72142">
        <w:rPr>
          <w:rFonts w:ascii="Times New Roman" w:hAnsi="Times New Roman" w:cs="Times New Roman"/>
          <w:sz w:val="24"/>
          <w:szCs w:val="24"/>
        </w:rPr>
        <w:t>- с умственной отсталостью – 4 чел.</w:t>
      </w:r>
    </w:p>
    <w:p w:rsidR="00814BCB" w:rsidRPr="00172142" w:rsidRDefault="00814BCB" w:rsidP="00814BCB">
      <w:pPr>
        <w:pStyle w:val="a8"/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72142">
        <w:rPr>
          <w:rFonts w:ascii="Times New Roman" w:hAnsi="Times New Roman" w:cs="Times New Roman"/>
          <w:sz w:val="24"/>
          <w:szCs w:val="24"/>
        </w:rPr>
        <w:t>- с расстройством аутистического спектра – 2 чел.</w:t>
      </w:r>
    </w:p>
    <w:p w:rsidR="00814BCB" w:rsidRPr="00172142" w:rsidRDefault="00814BCB" w:rsidP="00814BCB">
      <w:pPr>
        <w:pStyle w:val="a8"/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72142">
        <w:rPr>
          <w:rFonts w:ascii="Times New Roman" w:hAnsi="Times New Roman" w:cs="Times New Roman"/>
          <w:sz w:val="24"/>
          <w:szCs w:val="24"/>
        </w:rPr>
        <w:t>- с нарушениями зрения – 12 чел.</w:t>
      </w:r>
    </w:p>
    <w:p w:rsidR="00814BCB" w:rsidRPr="00172142" w:rsidRDefault="00814BCB" w:rsidP="00814BCB">
      <w:pPr>
        <w:pStyle w:val="a8"/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72142">
        <w:rPr>
          <w:rFonts w:ascii="Times New Roman" w:hAnsi="Times New Roman" w:cs="Times New Roman"/>
          <w:sz w:val="24"/>
          <w:szCs w:val="24"/>
        </w:rPr>
        <w:t>- с нарушениями слуха – 23 чел.</w:t>
      </w:r>
    </w:p>
    <w:p w:rsidR="00814BCB" w:rsidRPr="00172142" w:rsidRDefault="00814BCB" w:rsidP="00814BCB">
      <w:pPr>
        <w:pStyle w:val="a8"/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72142">
        <w:rPr>
          <w:rFonts w:ascii="Times New Roman" w:hAnsi="Times New Roman" w:cs="Times New Roman"/>
          <w:sz w:val="24"/>
          <w:szCs w:val="24"/>
        </w:rPr>
        <w:t>- с нарушениями опорно-двигательного аппарата – 27 чел.</w:t>
      </w:r>
    </w:p>
    <w:p w:rsidR="00814BCB" w:rsidRPr="00172142" w:rsidRDefault="00814BCB" w:rsidP="00814BCB">
      <w:pPr>
        <w:pStyle w:val="a8"/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72142">
        <w:rPr>
          <w:rFonts w:ascii="Times New Roman" w:hAnsi="Times New Roman" w:cs="Times New Roman"/>
          <w:sz w:val="24"/>
          <w:szCs w:val="24"/>
        </w:rPr>
        <w:t>- с нарушениями речи – 54 чел.</w:t>
      </w:r>
    </w:p>
    <w:p w:rsidR="00814BCB" w:rsidRDefault="00814BCB" w:rsidP="00814BCB">
      <w:pPr>
        <w:pStyle w:val="a8"/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72142">
        <w:rPr>
          <w:rFonts w:ascii="Times New Roman" w:hAnsi="Times New Roman" w:cs="Times New Roman"/>
          <w:sz w:val="24"/>
          <w:szCs w:val="24"/>
        </w:rPr>
        <w:t>Общий охват составляет 251 учащийся с ОВЗ, в том числе 42 ребенка с инвалидностью.</w:t>
      </w:r>
    </w:p>
    <w:p w:rsidR="00814BCB" w:rsidRPr="00FF5B69" w:rsidRDefault="00814BCB" w:rsidP="00814BCB">
      <w:pPr>
        <w:keepNext/>
        <w:ind w:firstLine="708"/>
        <w:rPr>
          <w:sz w:val="24"/>
          <w:szCs w:val="24"/>
        </w:rPr>
      </w:pPr>
    </w:p>
    <w:p w:rsidR="00814BCB" w:rsidRPr="003A4DF4" w:rsidRDefault="00814BCB" w:rsidP="00814BCB">
      <w:pPr>
        <w:keepNext/>
        <w:ind w:firstLine="708"/>
        <w:rPr>
          <w:sz w:val="24"/>
          <w:szCs w:val="24"/>
          <w:lang w:val="x-none"/>
        </w:rPr>
      </w:pPr>
      <w:r w:rsidRPr="003A4DF4">
        <w:rPr>
          <w:sz w:val="24"/>
          <w:szCs w:val="24"/>
          <w:lang w:val="x-none"/>
        </w:rPr>
        <w:t>4.2. Обеспечение комплексной безопасности школьных зданий.</w:t>
      </w:r>
    </w:p>
    <w:p w:rsidR="00814BCB" w:rsidRPr="00BA6E36" w:rsidRDefault="00814BCB" w:rsidP="00814BCB">
      <w:pPr>
        <w:tabs>
          <w:tab w:val="left" w:pos="709"/>
        </w:tabs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ab/>
      </w:r>
      <w:r w:rsidRPr="00BA6E36">
        <w:rPr>
          <w:sz w:val="24"/>
          <w:szCs w:val="24"/>
          <w:lang w:val="x-none"/>
        </w:rPr>
        <w:t>В 201</w:t>
      </w:r>
      <w:r w:rsidRPr="00BA6E36">
        <w:rPr>
          <w:sz w:val="24"/>
          <w:szCs w:val="24"/>
        </w:rPr>
        <w:t>5</w:t>
      </w:r>
      <w:r w:rsidRPr="00BA6E36">
        <w:rPr>
          <w:sz w:val="24"/>
          <w:szCs w:val="24"/>
          <w:lang w:val="x-none"/>
        </w:rPr>
        <w:t xml:space="preserve"> году </w:t>
      </w:r>
      <w:r w:rsidRPr="00BA6E36">
        <w:rPr>
          <w:sz w:val="24"/>
          <w:szCs w:val="24"/>
        </w:rPr>
        <w:t>начат комплексный капитальный р</w:t>
      </w:r>
      <w:r w:rsidRPr="00BA6E36">
        <w:rPr>
          <w:sz w:val="24"/>
          <w:szCs w:val="24"/>
        </w:rPr>
        <w:t>е</w:t>
      </w:r>
      <w:r w:rsidRPr="00BA6E36">
        <w:rPr>
          <w:sz w:val="24"/>
          <w:szCs w:val="24"/>
        </w:rPr>
        <w:t>монт здания МБОУ СОШ № 19 и выполнен выб</w:t>
      </w:r>
      <w:r w:rsidRPr="00BA6E36">
        <w:rPr>
          <w:sz w:val="24"/>
          <w:szCs w:val="24"/>
        </w:rPr>
        <w:t>о</w:t>
      </w:r>
      <w:r w:rsidRPr="00BA6E36">
        <w:rPr>
          <w:sz w:val="24"/>
          <w:szCs w:val="24"/>
        </w:rPr>
        <w:t>рочный текущий ремонт о</w:t>
      </w:r>
      <w:r w:rsidRPr="00BA6E36">
        <w:rPr>
          <w:sz w:val="24"/>
          <w:szCs w:val="24"/>
        </w:rPr>
        <w:t>т</w:t>
      </w:r>
      <w:r w:rsidRPr="00BA6E36">
        <w:rPr>
          <w:sz w:val="24"/>
          <w:szCs w:val="24"/>
        </w:rPr>
        <w:t>дельных конструктивных эл</w:t>
      </w:r>
      <w:r w:rsidRPr="00BA6E36">
        <w:rPr>
          <w:sz w:val="24"/>
          <w:szCs w:val="24"/>
        </w:rPr>
        <w:t>е</w:t>
      </w:r>
      <w:r w:rsidRPr="00BA6E36">
        <w:rPr>
          <w:sz w:val="24"/>
          <w:szCs w:val="24"/>
        </w:rPr>
        <w:t>ментов зданий 7 общеобразов</w:t>
      </w:r>
      <w:r w:rsidRPr="00BA6E36">
        <w:rPr>
          <w:sz w:val="24"/>
          <w:szCs w:val="24"/>
        </w:rPr>
        <w:t>а</w:t>
      </w:r>
      <w:r w:rsidRPr="00BA6E36">
        <w:rPr>
          <w:sz w:val="24"/>
          <w:szCs w:val="24"/>
        </w:rPr>
        <w:t>тельных учре</w:t>
      </w:r>
      <w:r w:rsidRPr="00BA6E36">
        <w:rPr>
          <w:sz w:val="24"/>
          <w:szCs w:val="24"/>
        </w:rPr>
        <w:t>ж</w:t>
      </w:r>
      <w:r w:rsidRPr="00BA6E36">
        <w:rPr>
          <w:sz w:val="24"/>
          <w:szCs w:val="24"/>
        </w:rPr>
        <w:t xml:space="preserve">дений.  </w:t>
      </w:r>
    </w:p>
    <w:p w:rsidR="00814BCB" w:rsidRPr="004B4171" w:rsidRDefault="00814BCB" w:rsidP="00814BCB">
      <w:pPr>
        <w:ind w:firstLine="708"/>
        <w:rPr>
          <w:sz w:val="24"/>
          <w:szCs w:val="24"/>
        </w:rPr>
      </w:pPr>
      <w:r w:rsidRPr="004B4171">
        <w:rPr>
          <w:sz w:val="24"/>
          <w:szCs w:val="24"/>
        </w:rPr>
        <w:t>Муниципальной программой «Доступная среда города Сургута на 2014-2020 годы» предусмотрено создание комплексной доступности 15 общеобразовательных учреждений.</w:t>
      </w:r>
      <w:r w:rsidRPr="004B4171">
        <w:rPr>
          <w:sz w:val="28"/>
          <w:szCs w:val="28"/>
        </w:rPr>
        <w:t xml:space="preserve"> </w:t>
      </w:r>
      <w:r w:rsidRPr="004B4171">
        <w:rPr>
          <w:sz w:val="24"/>
          <w:szCs w:val="24"/>
        </w:rPr>
        <w:t xml:space="preserve">В </w:t>
      </w:r>
      <w:r>
        <w:rPr>
          <w:sz w:val="24"/>
          <w:szCs w:val="24"/>
        </w:rPr>
        <w:t>61</w:t>
      </w:r>
      <w:r w:rsidRPr="004B4171">
        <w:rPr>
          <w:sz w:val="24"/>
          <w:szCs w:val="24"/>
        </w:rPr>
        <w:t xml:space="preserve"> образовательном учреждении проведено обследование и паспортизация объектов с целью оценки состояния доступности для обучающихся с ограниченными возможностями здоровья и маломобильных групп населения</w:t>
      </w:r>
      <w:r w:rsidRPr="004B4171">
        <w:rPr>
          <w:sz w:val="28"/>
          <w:szCs w:val="28"/>
        </w:rPr>
        <w:t xml:space="preserve">. </w:t>
      </w:r>
      <w:r>
        <w:rPr>
          <w:sz w:val="28"/>
          <w:szCs w:val="28"/>
        </w:rPr>
        <w:t>Д</w:t>
      </w:r>
      <w:r w:rsidRPr="004B4171">
        <w:rPr>
          <w:sz w:val="24"/>
          <w:szCs w:val="24"/>
        </w:rPr>
        <w:t>оступност</w:t>
      </w:r>
      <w:r>
        <w:rPr>
          <w:sz w:val="24"/>
          <w:szCs w:val="24"/>
        </w:rPr>
        <w:t>ь</w:t>
      </w:r>
      <w:r w:rsidRPr="004B4171">
        <w:rPr>
          <w:sz w:val="24"/>
          <w:szCs w:val="24"/>
        </w:rPr>
        <w:t xml:space="preserve"> общеобразовательных учреждени</w:t>
      </w:r>
      <w:r>
        <w:rPr>
          <w:sz w:val="24"/>
          <w:szCs w:val="24"/>
        </w:rPr>
        <w:t>й для инвалидов оценивается как</w:t>
      </w:r>
      <w:r w:rsidRPr="004B4171">
        <w:rPr>
          <w:sz w:val="24"/>
          <w:szCs w:val="24"/>
        </w:rPr>
        <w:t xml:space="preserve"> «Досту</w:t>
      </w:r>
      <w:r w:rsidRPr="004B4171">
        <w:rPr>
          <w:sz w:val="24"/>
          <w:szCs w:val="24"/>
        </w:rPr>
        <w:t>п</w:t>
      </w:r>
      <w:r w:rsidRPr="004B4171">
        <w:rPr>
          <w:sz w:val="24"/>
          <w:szCs w:val="24"/>
        </w:rPr>
        <w:t>но условн</w:t>
      </w:r>
      <w:r>
        <w:rPr>
          <w:sz w:val="24"/>
          <w:szCs w:val="24"/>
        </w:rPr>
        <w:t>ая</w:t>
      </w:r>
      <w:r w:rsidRPr="004B4171">
        <w:rPr>
          <w:sz w:val="24"/>
          <w:szCs w:val="24"/>
        </w:rPr>
        <w:t>» (альтернативная форма обслуживания: дистанционно, на дому). С</w:t>
      </w:r>
      <w:r w:rsidRPr="004B4171">
        <w:rPr>
          <w:sz w:val="24"/>
          <w:szCs w:val="24"/>
        </w:rPr>
        <w:t>о</w:t>
      </w:r>
      <w:r w:rsidRPr="004B4171">
        <w:rPr>
          <w:sz w:val="24"/>
          <w:szCs w:val="24"/>
        </w:rPr>
        <w:t>стояние доступности основных структурно-функциональных зон зданий обр</w:t>
      </w:r>
      <w:r>
        <w:rPr>
          <w:sz w:val="24"/>
          <w:szCs w:val="24"/>
        </w:rPr>
        <w:t>азовательных учреждений оценивае</w:t>
      </w:r>
      <w:r w:rsidRPr="004B4171">
        <w:rPr>
          <w:sz w:val="24"/>
          <w:szCs w:val="24"/>
        </w:rPr>
        <w:t>тся как «Временно недоступные» (ВНД).</w:t>
      </w:r>
    </w:p>
    <w:p w:rsidR="00814BCB" w:rsidRPr="004B4171" w:rsidRDefault="00814BCB" w:rsidP="00814BCB">
      <w:pPr>
        <w:pStyle w:val="a8"/>
        <w:tabs>
          <w:tab w:val="left" w:pos="430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4B4171">
        <w:rPr>
          <w:rFonts w:ascii="Times New Roman" w:hAnsi="Times New Roman" w:cs="Times New Roman"/>
          <w:sz w:val="24"/>
          <w:szCs w:val="24"/>
        </w:rPr>
        <w:t xml:space="preserve"> образовательных учреждений имеют пандусы на входных группах. Санитарные узлы </w:t>
      </w:r>
      <w:r>
        <w:rPr>
          <w:rFonts w:ascii="Times New Roman" w:hAnsi="Times New Roman" w:cs="Times New Roman"/>
          <w:sz w:val="24"/>
          <w:szCs w:val="24"/>
        </w:rPr>
        <w:t xml:space="preserve">и лифты </w:t>
      </w:r>
      <w:r w:rsidRPr="004B4171">
        <w:rPr>
          <w:rFonts w:ascii="Times New Roman" w:hAnsi="Times New Roman" w:cs="Times New Roman"/>
          <w:sz w:val="24"/>
          <w:szCs w:val="24"/>
        </w:rPr>
        <w:t>для маломобильных групп населения имеет 1 образовательное учреждение.</w:t>
      </w:r>
    </w:p>
    <w:p w:rsidR="00814BCB" w:rsidRPr="00B22297" w:rsidRDefault="00814BCB" w:rsidP="00814BCB">
      <w:pPr>
        <w:pStyle w:val="a8"/>
        <w:tabs>
          <w:tab w:val="left" w:pos="430"/>
        </w:tabs>
        <w:ind w:left="0" w:firstLine="851"/>
        <w:rPr>
          <w:rStyle w:val="FontStyle37"/>
          <w:sz w:val="24"/>
          <w:szCs w:val="24"/>
        </w:rPr>
      </w:pPr>
      <w:r w:rsidRPr="00B22297">
        <w:rPr>
          <w:rFonts w:ascii="Times New Roman" w:hAnsi="Times New Roman" w:cs="Times New Roman"/>
          <w:sz w:val="24"/>
          <w:szCs w:val="24"/>
        </w:rPr>
        <w:t xml:space="preserve">В ходе обеспечения </w:t>
      </w:r>
      <w:r w:rsidRPr="004B4171">
        <w:rPr>
          <w:rFonts w:ascii="Times New Roman" w:hAnsi="Times New Roman" w:cs="Times New Roman"/>
          <w:sz w:val="24"/>
          <w:szCs w:val="24"/>
        </w:rPr>
        <w:t>комплексной безопасности школьных зданий муниципал</w:t>
      </w:r>
      <w:r w:rsidRPr="004B4171">
        <w:rPr>
          <w:rFonts w:ascii="Times New Roman" w:hAnsi="Times New Roman" w:cs="Times New Roman"/>
          <w:sz w:val="24"/>
          <w:szCs w:val="24"/>
        </w:rPr>
        <w:t>ь</w:t>
      </w:r>
      <w:r w:rsidRPr="004B4171">
        <w:rPr>
          <w:rFonts w:ascii="Times New Roman" w:hAnsi="Times New Roman" w:cs="Times New Roman"/>
          <w:sz w:val="24"/>
          <w:szCs w:val="24"/>
        </w:rPr>
        <w:t xml:space="preserve">ными образовательными учреждениями устранено </w:t>
      </w:r>
      <w:r w:rsidRPr="00BA6E36">
        <w:rPr>
          <w:rFonts w:ascii="Times New Roman" w:hAnsi="Times New Roman" w:cs="Times New Roman"/>
          <w:sz w:val="24"/>
          <w:szCs w:val="24"/>
        </w:rPr>
        <w:t>53</w:t>
      </w:r>
      <w:r w:rsidRPr="004B4171">
        <w:rPr>
          <w:rFonts w:ascii="Times New Roman" w:hAnsi="Times New Roman" w:cs="Times New Roman"/>
          <w:sz w:val="24"/>
          <w:szCs w:val="24"/>
        </w:rPr>
        <w:t xml:space="preserve"> замечания</w:t>
      </w:r>
      <w:r w:rsidRPr="00B22297">
        <w:rPr>
          <w:rFonts w:ascii="Times New Roman" w:hAnsi="Times New Roman" w:cs="Times New Roman"/>
          <w:sz w:val="24"/>
          <w:szCs w:val="24"/>
        </w:rPr>
        <w:t xml:space="preserve"> надзорных органов.</w:t>
      </w:r>
    </w:p>
    <w:p w:rsidR="00814BCB" w:rsidRPr="001A5514" w:rsidRDefault="00814BCB" w:rsidP="00814BCB">
      <w:pPr>
        <w:pStyle w:val="Style23"/>
        <w:widowControl/>
        <w:spacing w:line="276" w:lineRule="auto"/>
        <w:jc w:val="both"/>
      </w:pPr>
      <w:r w:rsidRPr="00B22297">
        <w:tab/>
      </w:r>
      <w:r w:rsidRPr="008B4CFF">
        <w:t>В 201</w:t>
      </w:r>
      <w:r>
        <w:t>5</w:t>
      </w:r>
      <w:r w:rsidRPr="008B4CFF">
        <w:t xml:space="preserve"> году передано 2</w:t>
      </w:r>
      <w:r w:rsidRPr="001A5514">
        <w:t xml:space="preserve"> комплекта оборудования выпускникам 11 классов для дал</w:t>
      </w:r>
      <w:r w:rsidRPr="001A5514">
        <w:t>ь</w:t>
      </w:r>
      <w:r w:rsidRPr="001A5514">
        <w:t>нейшего обучения с применением дистанционных технологий в учреждениях професси</w:t>
      </w:r>
      <w:r w:rsidRPr="001A5514">
        <w:t>о</w:t>
      </w:r>
      <w:r w:rsidRPr="001A5514">
        <w:t>нального образования.</w:t>
      </w:r>
    </w:p>
    <w:p w:rsidR="00814BCB" w:rsidRPr="00B22297" w:rsidRDefault="00814BCB" w:rsidP="00814BCB">
      <w:pPr>
        <w:pStyle w:val="Style23"/>
        <w:widowControl/>
        <w:spacing w:line="276" w:lineRule="auto"/>
        <w:jc w:val="both"/>
        <w:rPr>
          <w:b/>
          <w:bCs/>
        </w:rPr>
      </w:pPr>
      <w:r w:rsidRPr="00B22297">
        <w:tab/>
      </w:r>
      <w:r w:rsidRPr="00B22297">
        <w:rPr>
          <w:b/>
          <w:bCs/>
        </w:rPr>
        <w:t>5. Эффекты реализации направления в 201</w:t>
      </w:r>
      <w:r>
        <w:rPr>
          <w:b/>
          <w:bCs/>
        </w:rPr>
        <w:t>5</w:t>
      </w:r>
      <w:r w:rsidRPr="00B22297">
        <w:rPr>
          <w:b/>
          <w:bCs/>
        </w:rPr>
        <w:t xml:space="preserve"> году.</w:t>
      </w:r>
    </w:p>
    <w:p w:rsidR="00814BCB" w:rsidRPr="00B22297" w:rsidRDefault="00814BCB" w:rsidP="00814BCB">
      <w:pPr>
        <w:keepNext/>
        <w:ind w:firstLine="708"/>
        <w:rPr>
          <w:sz w:val="24"/>
          <w:szCs w:val="24"/>
        </w:rPr>
      </w:pPr>
      <w:r w:rsidRPr="00B22297">
        <w:rPr>
          <w:sz w:val="24"/>
          <w:szCs w:val="24"/>
        </w:rPr>
        <w:t>Применение механизмов, позволяющих унифицировано определять объемы бю</w:t>
      </w:r>
      <w:r w:rsidRPr="00B22297">
        <w:rPr>
          <w:sz w:val="24"/>
          <w:szCs w:val="24"/>
        </w:rPr>
        <w:t>д</w:t>
      </w:r>
      <w:r w:rsidRPr="00B22297">
        <w:rPr>
          <w:sz w:val="24"/>
          <w:szCs w:val="24"/>
        </w:rPr>
        <w:t>жетного финансирования услуг, оказываемых учреждениями.</w:t>
      </w:r>
    </w:p>
    <w:p w:rsidR="00814BCB" w:rsidRPr="00B22297" w:rsidRDefault="00814BCB" w:rsidP="00814BCB">
      <w:pPr>
        <w:pStyle w:val="Style23"/>
        <w:widowControl/>
        <w:spacing w:line="276" w:lineRule="auto"/>
        <w:jc w:val="both"/>
        <w:rPr>
          <w:rStyle w:val="FontStyle38"/>
        </w:rPr>
      </w:pPr>
      <w:r w:rsidRPr="00B22297">
        <w:rPr>
          <w:rStyle w:val="FontStyle38"/>
        </w:rPr>
        <w:tab/>
        <w:t>Дистанционно обучаются 100% детей-инвалидов, которым показано в 201</w:t>
      </w:r>
      <w:r>
        <w:rPr>
          <w:rStyle w:val="FontStyle38"/>
        </w:rPr>
        <w:t>5</w:t>
      </w:r>
      <w:r w:rsidRPr="00B22297">
        <w:rPr>
          <w:rStyle w:val="FontStyle38"/>
        </w:rPr>
        <w:t xml:space="preserve"> году обучение на дому с использованием дистанционных образовательных технологий.</w:t>
      </w:r>
    </w:p>
    <w:p w:rsidR="00814BCB" w:rsidRDefault="00814BCB" w:rsidP="00814BCB">
      <w:pPr>
        <w:pStyle w:val="Style23"/>
        <w:widowControl/>
        <w:spacing w:after="120" w:line="276" w:lineRule="auto"/>
        <w:jc w:val="both"/>
        <w:rPr>
          <w:rStyle w:val="FontStyle38"/>
        </w:rPr>
      </w:pPr>
      <w:r w:rsidRPr="00B22297">
        <w:rPr>
          <w:rStyle w:val="FontStyle38"/>
        </w:rPr>
        <w:tab/>
        <w:t xml:space="preserve">Оснащение МБОУ СОШ №18 имени </w:t>
      </w:r>
      <w:proofErr w:type="spellStart"/>
      <w:r w:rsidRPr="00B22297">
        <w:rPr>
          <w:rStyle w:val="FontStyle38"/>
        </w:rPr>
        <w:t>В.Я.Алексеева</w:t>
      </w:r>
      <w:proofErr w:type="spellEnd"/>
      <w:r w:rsidRPr="00B22297">
        <w:rPr>
          <w:rStyle w:val="FontStyle38"/>
        </w:rPr>
        <w:t xml:space="preserve"> специальным оборудованием и программным обеспечением, система повышения квалификации</w:t>
      </w:r>
      <w:r>
        <w:rPr>
          <w:rStyle w:val="FontStyle38"/>
        </w:rPr>
        <w:t xml:space="preserve"> педагогов</w:t>
      </w:r>
      <w:r w:rsidRPr="00B22297">
        <w:rPr>
          <w:rStyle w:val="FontStyle38"/>
        </w:rPr>
        <w:t>, обучение родителей расширили сферу оказания образовательных услуг для детей с ограниченными возможн</w:t>
      </w:r>
      <w:r w:rsidRPr="00B22297">
        <w:rPr>
          <w:rStyle w:val="FontStyle38"/>
        </w:rPr>
        <w:t>о</w:t>
      </w:r>
      <w:r w:rsidRPr="00B22297">
        <w:rPr>
          <w:rStyle w:val="FontStyle38"/>
        </w:rPr>
        <w:t>стями здоровья</w:t>
      </w:r>
      <w:r>
        <w:rPr>
          <w:rStyle w:val="FontStyle38"/>
        </w:rPr>
        <w:t>, в том числе</w:t>
      </w:r>
      <w:r w:rsidRPr="00B22297">
        <w:rPr>
          <w:rStyle w:val="FontStyle38"/>
        </w:rPr>
        <w:t xml:space="preserve"> через систему дистанционного дополнительного образования.</w:t>
      </w:r>
    </w:p>
    <w:p w:rsidR="00814BCB" w:rsidRPr="00B22297" w:rsidRDefault="00814BCB" w:rsidP="00814BCB">
      <w:pPr>
        <w:keepNext/>
        <w:ind w:firstLine="708"/>
        <w:rPr>
          <w:b/>
          <w:bCs/>
          <w:sz w:val="24"/>
          <w:szCs w:val="24"/>
        </w:rPr>
      </w:pPr>
      <w:r w:rsidRPr="00B22297">
        <w:rPr>
          <w:b/>
          <w:bCs/>
          <w:sz w:val="24"/>
          <w:szCs w:val="24"/>
        </w:rPr>
        <w:lastRenderedPageBreak/>
        <w:t>6. Проблемные вопросы реализации направления.</w:t>
      </w:r>
    </w:p>
    <w:p w:rsidR="00814BCB" w:rsidRPr="00B22297" w:rsidRDefault="00814BCB" w:rsidP="00814BCB">
      <w:pPr>
        <w:keepNext/>
        <w:spacing w:after="120"/>
        <w:ind w:firstLine="709"/>
        <w:rPr>
          <w:sz w:val="24"/>
          <w:szCs w:val="24"/>
        </w:rPr>
      </w:pPr>
      <w:r w:rsidRPr="00B22297">
        <w:rPr>
          <w:sz w:val="24"/>
          <w:szCs w:val="24"/>
        </w:rPr>
        <w:t>Отсутствие возможности разработки муниципальными образованиями нормативов финансирования на одного учащегося. При этом имеющиеся нормативы не в полном об</w:t>
      </w:r>
      <w:r w:rsidRPr="00B22297">
        <w:rPr>
          <w:sz w:val="24"/>
          <w:szCs w:val="24"/>
        </w:rPr>
        <w:t>ъ</w:t>
      </w:r>
      <w:r w:rsidRPr="00B22297">
        <w:rPr>
          <w:sz w:val="24"/>
          <w:szCs w:val="24"/>
        </w:rPr>
        <w:t>еме учитывают специфику деятельности, объемные показатели и наличие различных у</w:t>
      </w:r>
      <w:r w:rsidRPr="00B22297">
        <w:rPr>
          <w:sz w:val="24"/>
          <w:szCs w:val="24"/>
        </w:rPr>
        <w:t>с</w:t>
      </w:r>
      <w:r w:rsidRPr="00B22297">
        <w:rPr>
          <w:sz w:val="24"/>
          <w:szCs w:val="24"/>
        </w:rPr>
        <w:t>ловий для реализации образовательных программ.</w:t>
      </w:r>
    </w:p>
    <w:p w:rsidR="00814BCB" w:rsidRPr="00B22297" w:rsidRDefault="00814BCB" w:rsidP="00814BCB">
      <w:pPr>
        <w:keepNext/>
        <w:ind w:firstLine="708"/>
        <w:rPr>
          <w:b/>
          <w:bCs/>
          <w:sz w:val="24"/>
          <w:szCs w:val="24"/>
        </w:rPr>
      </w:pPr>
      <w:r w:rsidRPr="00B22297">
        <w:rPr>
          <w:b/>
          <w:bCs/>
          <w:sz w:val="24"/>
          <w:szCs w:val="24"/>
        </w:rPr>
        <w:t>7.Задачи и планируемые показатели на следующий календарный год по ре</w:t>
      </w:r>
      <w:r w:rsidRPr="00B22297">
        <w:rPr>
          <w:b/>
          <w:bCs/>
          <w:sz w:val="24"/>
          <w:szCs w:val="24"/>
        </w:rPr>
        <w:t>а</w:t>
      </w:r>
      <w:r w:rsidRPr="00B22297">
        <w:rPr>
          <w:b/>
          <w:bCs/>
          <w:sz w:val="24"/>
          <w:szCs w:val="24"/>
        </w:rPr>
        <w:t>лизации направления.</w:t>
      </w:r>
    </w:p>
    <w:p w:rsidR="00814BCB" w:rsidRDefault="00814BCB" w:rsidP="00814BCB">
      <w:pPr>
        <w:keepNext/>
        <w:ind w:firstLine="708"/>
        <w:rPr>
          <w:rStyle w:val="FontStyle38"/>
          <w:sz w:val="24"/>
          <w:szCs w:val="24"/>
        </w:rPr>
      </w:pPr>
      <w:r w:rsidRPr="00B22297">
        <w:rPr>
          <w:sz w:val="24"/>
          <w:szCs w:val="24"/>
        </w:rPr>
        <w:t xml:space="preserve">Продолжение практики применения региональных нормативов </w:t>
      </w:r>
      <w:r w:rsidRPr="00B22297">
        <w:rPr>
          <w:rStyle w:val="FontStyle38"/>
          <w:sz w:val="24"/>
          <w:szCs w:val="24"/>
        </w:rPr>
        <w:t>финансирования с учетом соблюдения требований к условиям реализации основных образовательных пр</w:t>
      </w:r>
      <w:r w:rsidRPr="00B22297">
        <w:rPr>
          <w:rStyle w:val="FontStyle38"/>
          <w:sz w:val="24"/>
          <w:szCs w:val="24"/>
        </w:rPr>
        <w:t>о</w:t>
      </w:r>
      <w:r w:rsidRPr="00B22297">
        <w:rPr>
          <w:rStyle w:val="FontStyle38"/>
          <w:sz w:val="24"/>
          <w:szCs w:val="24"/>
        </w:rPr>
        <w:t>грамм.</w:t>
      </w:r>
    </w:p>
    <w:p w:rsidR="00814BCB" w:rsidRPr="00E04CAD" w:rsidRDefault="00814BCB" w:rsidP="00814BCB">
      <w:pPr>
        <w:keepNext/>
        <w:ind w:firstLine="708"/>
        <w:rPr>
          <w:rStyle w:val="FontStyle38"/>
          <w:sz w:val="24"/>
          <w:szCs w:val="24"/>
        </w:rPr>
      </w:pPr>
      <w:r w:rsidRPr="00E04CAD">
        <w:rPr>
          <w:rStyle w:val="FontStyle38"/>
          <w:sz w:val="24"/>
          <w:szCs w:val="24"/>
        </w:rPr>
        <w:t>В</w:t>
      </w:r>
      <w:r>
        <w:rPr>
          <w:rStyle w:val="FontStyle38"/>
          <w:sz w:val="24"/>
          <w:szCs w:val="24"/>
        </w:rPr>
        <w:t xml:space="preserve">ведение с 01.09.2016 </w:t>
      </w:r>
      <w:r w:rsidRPr="00E04CAD">
        <w:rPr>
          <w:rStyle w:val="FontStyle38"/>
          <w:sz w:val="24"/>
          <w:szCs w:val="24"/>
        </w:rPr>
        <w:t xml:space="preserve">федерального государственного образовательного стандарта начального общего образования </w:t>
      </w:r>
      <w:r>
        <w:rPr>
          <w:rStyle w:val="FontStyle38"/>
          <w:sz w:val="24"/>
          <w:szCs w:val="24"/>
        </w:rPr>
        <w:t xml:space="preserve">обучающихся </w:t>
      </w:r>
      <w:r w:rsidRPr="00E04CAD">
        <w:rPr>
          <w:rStyle w:val="FontStyle38"/>
          <w:sz w:val="24"/>
          <w:szCs w:val="24"/>
        </w:rPr>
        <w:t>с ограниченными возможностями здоровья.</w:t>
      </w:r>
    </w:p>
    <w:p w:rsidR="00814BCB" w:rsidRPr="00E04CAD" w:rsidRDefault="00814BCB" w:rsidP="00814BCB">
      <w:pPr>
        <w:keepNext/>
        <w:ind w:firstLine="708"/>
        <w:rPr>
          <w:rStyle w:val="FontStyle38"/>
          <w:sz w:val="24"/>
          <w:szCs w:val="24"/>
        </w:rPr>
      </w:pPr>
      <w:r>
        <w:rPr>
          <w:rStyle w:val="FontStyle38"/>
          <w:sz w:val="24"/>
          <w:szCs w:val="24"/>
        </w:rPr>
        <w:t>Создание</w:t>
      </w:r>
      <w:r w:rsidRPr="00E04CAD">
        <w:rPr>
          <w:rStyle w:val="FontStyle38"/>
          <w:sz w:val="24"/>
          <w:szCs w:val="24"/>
        </w:rPr>
        <w:t xml:space="preserve"> условий, обеспечивающих доступность образования </w:t>
      </w:r>
      <w:r>
        <w:rPr>
          <w:rStyle w:val="FontStyle38"/>
          <w:sz w:val="24"/>
          <w:szCs w:val="24"/>
        </w:rPr>
        <w:t xml:space="preserve">для </w:t>
      </w:r>
      <w:r w:rsidRPr="00E04CAD">
        <w:rPr>
          <w:rStyle w:val="FontStyle38"/>
          <w:sz w:val="24"/>
          <w:szCs w:val="24"/>
        </w:rPr>
        <w:t xml:space="preserve">детей с ограниченными возможностями здоровья и детей-инвалидов по адаптированным образовательным программам. </w:t>
      </w:r>
    </w:p>
    <w:p w:rsidR="00814BCB" w:rsidRPr="001A5514" w:rsidRDefault="00814BCB" w:rsidP="00814BCB">
      <w:pPr>
        <w:keepNext/>
        <w:ind w:firstLine="708"/>
        <w:rPr>
          <w:rStyle w:val="FontStyle38"/>
          <w:sz w:val="24"/>
          <w:szCs w:val="24"/>
        </w:rPr>
      </w:pPr>
      <w:r w:rsidRPr="001A5514">
        <w:rPr>
          <w:rStyle w:val="FontStyle38"/>
          <w:sz w:val="24"/>
          <w:szCs w:val="24"/>
        </w:rPr>
        <w:t>Внедрение в практику работы специалистов сопровождения индивидуальн</w:t>
      </w:r>
      <w:r w:rsidRPr="001A5514">
        <w:rPr>
          <w:rStyle w:val="FontStyle38"/>
          <w:sz w:val="24"/>
          <w:szCs w:val="24"/>
        </w:rPr>
        <w:t>о</w:t>
      </w:r>
      <w:r w:rsidRPr="001A5514">
        <w:rPr>
          <w:rStyle w:val="FontStyle38"/>
          <w:sz w:val="24"/>
          <w:szCs w:val="24"/>
        </w:rPr>
        <w:t>го развития ребенка с ОВЗ</w:t>
      </w:r>
      <w:r w:rsidRPr="001A5514">
        <w:rPr>
          <w:sz w:val="24"/>
          <w:szCs w:val="24"/>
        </w:rPr>
        <w:t>.</w:t>
      </w:r>
    </w:p>
    <w:p w:rsidR="00814BCB" w:rsidRPr="001A5514" w:rsidRDefault="00814BCB" w:rsidP="00814BCB">
      <w:pPr>
        <w:pStyle w:val="Style23"/>
        <w:spacing w:line="276" w:lineRule="auto"/>
        <w:ind w:firstLine="708"/>
        <w:jc w:val="both"/>
      </w:pPr>
      <w:r>
        <w:t>Ра</w:t>
      </w:r>
      <w:r w:rsidRPr="001A5514">
        <w:t>звитие системы ППМС сопровождения образовательного процесса, обеспеч</w:t>
      </w:r>
      <w:r w:rsidRPr="001A5514">
        <w:t>и</w:t>
      </w:r>
      <w:r w:rsidRPr="001A5514">
        <w:t xml:space="preserve">вающей оказание комплексной психолого-педагогической и медико-социальной помощи обучающимся, испытывающим трудности в освоении основных общеобразовательных программ, </w:t>
      </w:r>
      <w:r>
        <w:t>развитии и социальной адаптации.</w:t>
      </w:r>
    </w:p>
    <w:p w:rsidR="00814BCB" w:rsidRDefault="00814BCB" w:rsidP="00814BCB">
      <w:pPr>
        <w:pStyle w:val="Style23"/>
        <w:widowControl/>
        <w:spacing w:line="276" w:lineRule="auto"/>
        <w:ind w:firstLine="708"/>
        <w:jc w:val="both"/>
      </w:pPr>
      <w:r>
        <w:t>Р</w:t>
      </w:r>
      <w:r w:rsidRPr="001A5514">
        <w:t>азвитие инфраструктуры системы образования в целях обеспечения его доступн</w:t>
      </w:r>
      <w:r w:rsidRPr="001A5514">
        <w:t>о</w:t>
      </w:r>
      <w:r w:rsidRPr="001A5514">
        <w:t>сти</w:t>
      </w:r>
      <w:r>
        <w:t>.</w:t>
      </w:r>
      <w:r w:rsidRPr="001A5514">
        <w:tab/>
        <w:t>Продолжение передачи (пожертвования) детям-инвалидам оборудования для дал</w:t>
      </w:r>
      <w:r w:rsidRPr="001A5514">
        <w:t>ь</w:t>
      </w:r>
      <w:r w:rsidRPr="001A5514">
        <w:t>нейшего обучения с применением дистанционных технологий в учреждениях професси</w:t>
      </w:r>
      <w:r w:rsidRPr="001A5514">
        <w:t>о</w:t>
      </w:r>
      <w:r w:rsidRPr="001A5514">
        <w:t>нального образования.</w:t>
      </w:r>
    </w:p>
    <w:p w:rsidR="00814BCB" w:rsidRPr="001A5514" w:rsidRDefault="00814BCB" w:rsidP="00814BCB">
      <w:pPr>
        <w:pStyle w:val="Style23"/>
        <w:widowControl/>
        <w:spacing w:after="120" w:line="276" w:lineRule="auto"/>
        <w:ind w:firstLine="709"/>
        <w:jc w:val="both"/>
      </w:pPr>
      <w:r w:rsidRPr="00E312E1">
        <w:t>Дальнейшее развитие материально-технической базы и школьной инфраструктуры, направленной на увеличение численности обучающихся, которым предоставлена возможность обучаться в соответствии с основными современными требованиями</w:t>
      </w:r>
      <w:r>
        <w:t>.</w:t>
      </w:r>
    </w:p>
    <w:p w:rsidR="00814BCB" w:rsidRPr="00B22297" w:rsidRDefault="00814BCB" w:rsidP="00814BCB">
      <w:pPr>
        <w:pStyle w:val="Style23"/>
        <w:widowControl/>
        <w:spacing w:line="276" w:lineRule="auto"/>
        <w:jc w:val="both"/>
        <w:rPr>
          <w:b/>
          <w:bCs/>
        </w:rPr>
      </w:pPr>
      <w:r w:rsidRPr="00B22297">
        <w:tab/>
      </w:r>
      <w:r w:rsidRPr="00B22297">
        <w:rPr>
          <w:b/>
          <w:bCs/>
        </w:rPr>
        <w:t>8. Анализ количественных показателей мониторинга реализации инициативы по направлению.</w:t>
      </w:r>
    </w:p>
    <w:p w:rsidR="00814BCB" w:rsidRPr="00BA6E36" w:rsidRDefault="00814BCB" w:rsidP="00814BCB">
      <w:pPr>
        <w:tabs>
          <w:tab w:val="left" w:pos="709"/>
        </w:tabs>
        <w:rPr>
          <w:sz w:val="24"/>
          <w:szCs w:val="24"/>
          <w:lang w:val="x-none"/>
        </w:rPr>
      </w:pPr>
      <w:r>
        <w:rPr>
          <w:color w:val="FF0000"/>
          <w:sz w:val="24"/>
          <w:szCs w:val="24"/>
          <w:lang w:val="x-none"/>
        </w:rPr>
        <w:tab/>
      </w:r>
      <w:r w:rsidRPr="00BA6E36">
        <w:rPr>
          <w:sz w:val="24"/>
          <w:szCs w:val="24"/>
          <w:lang w:val="x-none"/>
        </w:rPr>
        <w:t>В 201</w:t>
      </w:r>
      <w:r w:rsidRPr="00BA6E36">
        <w:rPr>
          <w:sz w:val="24"/>
          <w:szCs w:val="24"/>
        </w:rPr>
        <w:t>5</w:t>
      </w:r>
      <w:r w:rsidRPr="00BA6E36">
        <w:rPr>
          <w:sz w:val="24"/>
          <w:szCs w:val="24"/>
          <w:lang w:val="x-none"/>
        </w:rPr>
        <w:t xml:space="preserve"> году </w:t>
      </w:r>
      <w:r w:rsidRPr="00BA6E36">
        <w:rPr>
          <w:sz w:val="24"/>
          <w:szCs w:val="24"/>
        </w:rPr>
        <w:t>начат комплексный капитальный р</w:t>
      </w:r>
      <w:r w:rsidRPr="00BA6E36">
        <w:rPr>
          <w:sz w:val="24"/>
          <w:szCs w:val="24"/>
        </w:rPr>
        <w:t>е</w:t>
      </w:r>
      <w:r w:rsidRPr="00BA6E36">
        <w:rPr>
          <w:sz w:val="24"/>
          <w:szCs w:val="24"/>
        </w:rPr>
        <w:t>монт здания МБОУ СОШ № 19 и выполнен выб</w:t>
      </w:r>
      <w:r w:rsidRPr="00BA6E36">
        <w:rPr>
          <w:sz w:val="24"/>
          <w:szCs w:val="24"/>
        </w:rPr>
        <w:t>о</w:t>
      </w:r>
      <w:r w:rsidRPr="00BA6E36">
        <w:rPr>
          <w:sz w:val="24"/>
          <w:szCs w:val="24"/>
        </w:rPr>
        <w:t>рочный текущий ремонт о</w:t>
      </w:r>
      <w:r w:rsidRPr="00BA6E36">
        <w:rPr>
          <w:sz w:val="24"/>
          <w:szCs w:val="24"/>
        </w:rPr>
        <w:t>т</w:t>
      </w:r>
      <w:r w:rsidRPr="00BA6E36">
        <w:rPr>
          <w:sz w:val="24"/>
          <w:szCs w:val="24"/>
        </w:rPr>
        <w:t>дельных конструктивных эл</w:t>
      </w:r>
      <w:r w:rsidRPr="00BA6E36">
        <w:rPr>
          <w:sz w:val="24"/>
          <w:szCs w:val="24"/>
        </w:rPr>
        <w:t>е</w:t>
      </w:r>
      <w:r w:rsidRPr="00BA6E36">
        <w:rPr>
          <w:sz w:val="24"/>
          <w:szCs w:val="24"/>
        </w:rPr>
        <w:t>ментов зданий 7 общеобразов</w:t>
      </w:r>
      <w:r w:rsidRPr="00BA6E36">
        <w:rPr>
          <w:sz w:val="24"/>
          <w:szCs w:val="24"/>
        </w:rPr>
        <w:t>а</w:t>
      </w:r>
      <w:r w:rsidRPr="00BA6E36">
        <w:rPr>
          <w:sz w:val="24"/>
          <w:szCs w:val="24"/>
        </w:rPr>
        <w:t>тельных учре</w:t>
      </w:r>
      <w:r w:rsidRPr="00BA6E36">
        <w:rPr>
          <w:sz w:val="24"/>
          <w:szCs w:val="24"/>
        </w:rPr>
        <w:t>ж</w:t>
      </w:r>
      <w:r w:rsidRPr="00BA6E36">
        <w:rPr>
          <w:sz w:val="24"/>
          <w:szCs w:val="24"/>
        </w:rPr>
        <w:t xml:space="preserve">дений. </w:t>
      </w:r>
    </w:p>
    <w:p w:rsidR="00814BCB" w:rsidRDefault="00814BCB" w:rsidP="00814BCB">
      <w:pPr>
        <w:pStyle w:val="Style23"/>
        <w:widowControl/>
        <w:spacing w:line="276" w:lineRule="auto"/>
        <w:ind w:firstLine="737"/>
        <w:jc w:val="both"/>
      </w:pPr>
      <w:r w:rsidRPr="00BA6E36">
        <w:t>Осуществлялся подвоз 897 обучающихся (дополнительная мера социальной поддержки) в 6 образовательных организаций по 12 маршрутам, в том числе 450 обучающихся из 38 дачных кооперативов.</w:t>
      </w:r>
      <w:r>
        <w:tab/>
      </w:r>
    </w:p>
    <w:p w:rsidR="00814BCB" w:rsidRDefault="00814BCB" w:rsidP="00814BCB">
      <w:pPr>
        <w:pStyle w:val="Style23"/>
        <w:widowControl/>
        <w:spacing w:line="276" w:lineRule="auto"/>
        <w:ind w:firstLine="737"/>
        <w:jc w:val="both"/>
        <w:rPr>
          <w:rStyle w:val="FontStyle38"/>
        </w:rPr>
      </w:pPr>
      <w:r w:rsidRPr="00B22297">
        <w:rPr>
          <w:rStyle w:val="FontStyle38"/>
        </w:rPr>
        <w:t>100% детей-инвалидов, которым это показано,</w:t>
      </w:r>
      <w:r>
        <w:rPr>
          <w:rStyle w:val="FontStyle38"/>
        </w:rPr>
        <w:t xml:space="preserve"> </w:t>
      </w:r>
      <w:r w:rsidRPr="00B22297">
        <w:t xml:space="preserve">получают образование </w:t>
      </w:r>
      <w:r w:rsidRPr="00B22297">
        <w:rPr>
          <w:rStyle w:val="FontStyle38"/>
        </w:rPr>
        <w:t>на дому с использованием дистанционных образовательных технологий.</w:t>
      </w:r>
    </w:p>
    <w:p w:rsidR="00814BCB" w:rsidRPr="00B22297" w:rsidRDefault="00814BCB" w:rsidP="00814BCB">
      <w:pPr>
        <w:pStyle w:val="Style23"/>
        <w:widowControl/>
        <w:spacing w:line="276" w:lineRule="auto"/>
        <w:jc w:val="both"/>
      </w:pPr>
      <w:r>
        <w:tab/>
        <w:t>На уровне прошлого года сохранился у</w:t>
      </w:r>
      <w:r w:rsidRPr="00B22297">
        <w:t xml:space="preserve">дельный вес обучающихся, имеющих </w:t>
      </w:r>
      <w:r w:rsidRPr="00C80EE4">
        <w:rPr>
          <w:rStyle w:val="FontStyle38"/>
        </w:rPr>
        <w:t xml:space="preserve">возможность </w:t>
      </w:r>
      <w:r w:rsidRPr="00B22297">
        <w:t>пол</w:t>
      </w:r>
      <w:r w:rsidRPr="00B22297">
        <w:t>ь</w:t>
      </w:r>
      <w:r w:rsidRPr="00B22297">
        <w:t xml:space="preserve">зоваться современными библиотеками и </w:t>
      </w:r>
      <w:proofErr w:type="spellStart"/>
      <w:r w:rsidRPr="00B22297">
        <w:t>медиатеками</w:t>
      </w:r>
      <w:proofErr w:type="spellEnd"/>
      <w:r>
        <w:t>, – 60% и учебно-производственными мастерскими – 82,3%</w:t>
      </w:r>
      <w:r w:rsidRPr="00B22297">
        <w:t xml:space="preserve">. </w:t>
      </w:r>
    </w:p>
    <w:p w:rsidR="00814BCB" w:rsidRPr="00B22297" w:rsidRDefault="00814BCB" w:rsidP="00814BCB">
      <w:pPr>
        <w:rPr>
          <w:sz w:val="24"/>
          <w:szCs w:val="24"/>
        </w:rPr>
      </w:pPr>
      <w:r w:rsidRPr="00B22297">
        <w:rPr>
          <w:sz w:val="24"/>
          <w:szCs w:val="24"/>
        </w:rPr>
        <w:tab/>
      </w:r>
      <w:r>
        <w:rPr>
          <w:sz w:val="24"/>
          <w:szCs w:val="24"/>
        </w:rPr>
        <w:t xml:space="preserve">Во всех общеобразовательных учреждениях обеспечен доступ к ресурсам глобальной сети </w:t>
      </w:r>
      <w:r w:rsidRPr="00B22297">
        <w:rPr>
          <w:sz w:val="24"/>
          <w:szCs w:val="24"/>
        </w:rPr>
        <w:t>И</w:t>
      </w:r>
      <w:r w:rsidRPr="00B22297">
        <w:rPr>
          <w:sz w:val="24"/>
          <w:szCs w:val="24"/>
        </w:rPr>
        <w:t>н</w:t>
      </w:r>
      <w:r w:rsidRPr="00B22297">
        <w:rPr>
          <w:sz w:val="24"/>
          <w:szCs w:val="24"/>
        </w:rPr>
        <w:t>тернет</w:t>
      </w:r>
      <w:r>
        <w:rPr>
          <w:sz w:val="24"/>
          <w:szCs w:val="24"/>
        </w:rPr>
        <w:t xml:space="preserve"> с пропускной способностью не менее 2 Мбит/с.</w:t>
      </w:r>
    </w:p>
    <w:p w:rsidR="00814BCB" w:rsidRPr="00B22297" w:rsidRDefault="00814BCB" w:rsidP="00814BCB">
      <w:pPr>
        <w:rPr>
          <w:sz w:val="24"/>
          <w:szCs w:val="24"/>
        </w:rPr>
      </w:pPr>
      <w:r w:rsidRPr="00B22297">
        <w:rPr>
          <w:sz w:val="24"/>
          <w:szCs w:val="24"/>
        </w:rPr>
        <w:tab/>
      </w:r>
    </w:p>
    <w:p w:rsidR="00814BCB" w:rsidRDefault="00814BCB" w:rsidP="00CE5303">
      <w:pPr>
        <w:sectPr w:rsidR="00814BCB" w:rsidSect="00814BCB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814BCB" w:rsidRPr="00EB1D43" w:rsidRDefault="00814BCB" w:rsidP="00814BCB">
      <w:pPr>
        <w:keepNext/>
        <w:ind w:firstLine="426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 xml:space="preserve">Часть </w:t>
      </w:r>
      <w:r>
        <w:rPr>
          <w:b/>
          <w:bCs/>
          <w:sz w:val="36"/>
          <w:szCs w:val="36"/>
          <w:lang w:val="en-US"/>
        </w:rPr>
        <w:t>V</w:t>
      </w:r>
      <w:r w:rsidRPr="002E7DF3">
        <w:rPr>
          <w:b/>
          <w:bCs/>
          <w:sz w:val="36"/>
          <w:szCs w:val="36"/>
        </w:rPr>
        <w:t>. Сохранение и укрепление здоровья школьников</w:t>
      </w:r>
    </w:p>
    <w:p w:rsidR="00814BCB" w:rsidRPr="00EB1D43" w:rsidRDefault="00814BCB" w:rsidP="00814BCB">
      <w:pPr>
        <w:keepNext/>
        <w:ind w:firstLine="708"/>
        <w:jc w:val="center"/>
        <w:rPr>
          <w:b/>
          <w:bCs/>
          <w:sz w:val="36"/>
          <w:szCs w:val="36"/>
        </w:rPr>
      </w:pPr>
    </w:p>
    <w:p w:rsidR="00814BCB" w:rsidRDefault="00814BCB" w:rsidP="00814BCB">
      <w:pPr>
        <w:keepNext/>
        <w:ind w:firstLine="540"/>
        <w:rPr>
          <w:b/>
          <w:bCs/>
          <w:sz w:val="28"/>
          <w:szCs w:val="28"/>
        </w:rPr>
      </w:pPr>
      <w:r w:rsidRPr="003101DD">
        <w:rPr>
          <w:b/>
          <w:bCs/>
          <w:sz w:val="28"/>
          <w:szCs w:val="28"/>
        </w:rPr>
        <w:t xml:space="preserve">1.Информация о выполнении плана первоочередных действий по реализации национальной образовательной инициативы </w:t>
      </w:r>
      <w:r>
        <w:rPr>
          <w:b/>
          <w:bCs/>
          <w:sz w:val="28"/>
          <w:szCs w:val="28"/>
        </w:rPr>
        <w:t>«Наша новая школа» в 2015 году.</w:t>
      </w:r>
    </w:p>
    <w:tbl>
      <w:tblPr>
        <w:tblW w:w="1502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0"/>
        <w:gridCol w:w="2611"/>
        <w:gridCol w:w="3827"/>
        <w:gridCol w:w="4961"/>
        <w:gridCol w:w="2977"/>
      </w:tblGrid>
      <w:tr w:rsidR="00814BCB" w:rsidRPr="00437BF4" w:rsidTr="00814BCB">
        <w:trPr>
          <w:tblHeader/>
        </w:trPr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7935A0" w:rsidRDefault="00814BCB" w:rsidP="00814BCB">
            <w:pPr>
              <w:pStyle w:val="Style15"/>
              <w:widowControl/>
              <w:jc w:val="center"/>
              <w:rPr>
                <w:rStyle w:val="FontStyle37"/>
              </w:rPr>
            </w:pPr>
            <w:r w:rsidRPr="007935A0">
              <w:rPr>
                <w:rStyle w:val="FontStyle37"/>
              </w:rPr>
              <w:t>№ п/п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7935A0" w:rsidRDefault="00814BCB" w:rsidP="00814BCB">
            <w:pPr>
              <w:pStyle w:val="Style15"/>
              <w:widowControl/>
              <w:spacing w:line="240" w:lineRule="auto"/>
              <w:ind w:left="1427" w:hanging="678"/>
              <w:jc w:val="center"/>
              <w:rPr>
                <w:rStyle w:val="FontStyle37"/>
              </w:rPr>
            </w:pPr>
            <w:r w:rsidRPr="007935A0">
              <w:rPr>
                <w:rStyle w:val="FontStyle37"/>
              </w:rPr>
              <w:t>Мероприятие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7935A0" w:rsidRDefault="00814BCB" w:rsidP="00814BCB">
            <w:pPr>
              <w:pStyle w:val="Style15"/>
              <w:widowControl/>
              <w:spacing w:line="274" w:lineRule="exact"/>
              <w:jc w:val="center"/>
              <w:rPr>
                <w:rStyle w:val="FontStyle37"/>
              </w:rPr>
            </w:pPr>
            <w:r w:rsidRPr="007935A0">
              <w:rPr>
                <w:rStyle w:val="FontStyle37"/>
              </w:rPr>
              <w:t>Планируемый результат (201</w:t>
            </w:r>
            <w:r>
              <w:rPr>
                <w:rStyle w:val="FontStyle37"/>
              </w:rPr>
              <w:t>5</w:t>
            </w:r>
            <w:r w:rsidRPr="007935A0">
              <w:rPr>
                <w:rStyle w:val="FontStyle37"/>
              </w:rPr>
              <w:t xml:space="preserve"> год)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7935A0" w:rsidRDefault="00814BCB" w:rsidP="00814BCB">
            <w:pPr>
              <w:pStyle w:val="Style15"/>
              <w:widowControl/>
              <w:spacing w:line="269" w:lineRule="exact"/>
              <w:jc w:val="center"/>
              <w:rPr>
                <w:rStyle w:val="FontStyle37"/>
              </w:rPr>
            </w:pPr>
            <w:r w:rsidRPr="007935A0">
              <w:rPr>
                <w:rStyle w:val="FontStyle37"/>
              </w:rPr>
              <w:t>Показатели выполнения (результат реал</w:t>
            </w:r>
            <w:r w:rsidRPr="007935A0">
              <w:rPr>
                <w:rStyle w:val="FontStyle37"/>
              </w:rPr>
              <w:t>и</w:t>
            </w:r>
            <w:r w:rsidRPr="007935A0">
              <w:rPr>
                <w:rStyle w:val="FontStyle37"/>
              </w:rPr>
              <w:t>зации мероприятия) (201</w:t>
            </w:r>
            <w:r>
              <w:rPr>
                <w:rStyle w:val="FontStyle37"/>
              </w:rPr>
              <w:t>5</w:t>
            </w:r>
            <w:r w:rsidRPr="007935A0">
              <w:rPr>
                <w:rStyle w:val="FontStyle37"/>
              </w:rPr>
              <w:t xml:space="preserve"> год)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4BCB" w:rsidRPr="007935A0" w:rsidRDefault="00814BCB" w:rsidP="00814BCB">
            <w:pPr>
              <w:pStyle w:val="Style15"/>
              <w:widowControl/>
              <w:spacing w:line="240" w:lineRule="auto"/>
              <w:jc w:val="center"/>
              <w:rPr>
                <w:rStyle w:val="FontStyle37"/>
              </w:rPr>
            </w:pPr>
            <w:r w:rsidRPr="007935A0">
              <w:rPr>
                <w:rStyle w:val="FontStyle37"/>
              </w:rPr>
              <w:t>Задачи и планируемые показатели на 201</w:t>
            </w:r>
            <w:r>
              <w:rPr>
                <w:rStyle w:val="FontStyle37"/>
              </w:rPr>
              <w:t>6</w:t>
            </w:r>
            <w:r w:rsidRPr="007935A0">
              <w:rPr>
                <w:rStyle w:val="FontStyle37"/>
              </w:rPr>
              <w:t xml:space="preserve"> год по реализации направления</w:t>
            </w:r>
          </w:p>
        </w:tc>
      </w:tr>
      <w:tr w:rsidR="00814BCB" w:rsidRPr="00437BF4" w:rsidTr="00814BCB">
        <w:tc>
          <w:tcPr>
            <w:tcW w:w="150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7935A0" w:rsidRDefault="00814BCB" w:rsidP="00814BCB">
            <w:pPr>
              <w:pStyle w:val="Style24"/>
              <w:widowControl/>
              <w:spacing w:line="240" w:lineRule="auto"/>
              <w:rPr>
                <w:rStyle w:val="FontStyle37"/>
              </w:rPr>
            </w:pPr>
            <w:r w:rsidRPr="007935A0">
              <w:rPr>
                <w:rStyle w:val="FontStyle37"/>
              </w:rPr>
              <w:t>V. Сохранение и укрепление здоровья школьников</w:t>
            </w:r>
          </w:p>
        </w:tc>
      </w:tr>
      <w:tr w:rsidR="00814BCB" w:rsidRPr="00437BF4" w:rsidTr="00814BCB"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7935A0" w:rsidRDefault="00814BCB" w:rsidP="00814BCB">
            <w:pPr>
              <w:pStyle w:val="Style24"/>
              <w:widowControl/>
              <w:spacing w:line="240" w:lineRule="auto"/>
              <w:rPr>
                <w:rStyle w:val="FontStyle37"/>
              </w:rPr>
            </w:pPr>
            <w:r w:rsidRPr="007935A0">
              <w:rPr>
                <w:rStyle w:val="FontStyle37"/>
              </w:rPr>
              <w:t>13.</w:t>
            </w:r>
          </w:p>
        </w:tc>
        <w:tc>
          <w:tcPr>
            <w:tcW w:w="143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7935A0" w:rsidRDefault="00814BCB" w:rsidP="00814BCB">
            <w:pPr>
              <w:pStyle w:val="Style24"/>
              <w:widowControl/>
              <w:spacing w:line="336" w:lineRule="exact"/>
              <w:ind w:left="48" w:hanging="48"/>
              <w:rPr>
                <w:rStyle w:val="FontStyle37"/>
              </w:rPr>
            </w:pPr>
            <w:r w:rsidRPr="007935A0">
              <w:rPr>
                <w:rStyle w:val="FontStyle37"/>
              </w:rPr>
              <w:t>Совершенствование деятельности общеобразовательных учреждений по сохранению и укреплению здоровья обучающихся и развитию физ</w:t>
            </w:r>
            <w:r w:rsidRPr="007935A0">
              <w:rPr>
                <w:rStyle w:val="FontStyle37"/>
              </w:rPr>
              <w:t>и</w:t>
            </w:r>
            <w:r w:rsidRPr="007935A0">
              <w:rPr>
                <w:rStyle w:val="FontStyle37"/>
              </w:rPr>
              <w:t>ческой культуры:</w:t>
            </w:r>
          </w:p>
        </w:tc>
      </w:tr>
      <w:tr w:rsidR="00814BCB" w:rsidRPr="00437BF4" w:rsidTr="00814BCB"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7935A0" w:rsidRDefault="00814BCB" w:rsidP="00814BCB">
            <w:pPr>
              <w:pStyle w:val="Style23"/>
              <w:widowControl/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4BCB" w:rsidRPr="007935A0" w:rsidRDefault="00814BCB" w:rsidP="00814BCB">
            <w:pPr>
              <w:pStyle w:val="Style23"/>
              <w:widowControl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а) обеспечение эффекти</w:t>
            </w:r>
            <w:r>
              <w:rPr>
                <w:rStyle w:val="FontStyle38"/>
              </w:rPr>
              <w:t>в</w:t>
            </w:r>
            <w:r>
              <w:rPr>
                <w:rStyle w:val="FontStyle38"/>
              </w:rPr>
              <w:t>ной организации отдыха и оздоровления обуча</w:t>
            </w:r>
            <w:r>
              <w:rPr>
                <w:rStyle w:val="FontStyle38"/>
              </w:rPr>
              <w:t>ю</w:t>
            </w:r>
            <w:r>
              <w:rPr>
                <w:rStyle w:val="FontStyle38"/>
              </w:rPr>
              <w:t>щихся в общеобразов</w:t>
            </w:r>
            <w:r>
              <w:rPr>
                <w:rStyle w:val="FontStyle38"/>
              </w:rPr>
              <w:t>а</w:t>
            </w:r>
            <w:r>
              <w:rPr>
                <w:rStyle w:val="FontStyle38"/>
              </w:rPr>
              <w:t>тельных учреждениях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4BCB" w:rsidRDefault="00814BCB" w:rsidP="00814BCB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Расширение вариативности отдыха и оздоровления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щихся.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14BCB" w:rsidRDefault="00814BCB" w:rsidP="00814BCB">
            <w:pPr>
              <w:pStyle w:val="aa"/>
              <w:rPr>
                <w:rStyle w:val="FontStyle38"/>
                <w:lang w:eastAsia="ru-RU"/>
              </w:rPr>
            </w:pPr>
            <w:r w:rsidRPr="000706C8">
              <w:rPr>
                <w:rStyle w:val="FontStyle38"/>
                <w:lang w:eastAsia="ru-RU"/>
              </w:rPr>
              <w:t xml:space="preserve">Организована работа </w:t>
            </w:r>
            <w:r>
              <w:rPr>
                <w:rStyle w:val="FontStyle38"/>
                <w:lang w:eastAsia="ru-RU"/>
              </w:rPr>
              <w:t>71</w:t>
            </w:r>
            <w:r w:rsidRPr="000706C8">
              <w:rPr>
                <w:rStyle w:val="FontStyle38"/>
                <w:lang w:eastAsia="ru-RU"/>
              </w:rPr>
              <w:t>-</w:t>
            </w:r>
            <w:r>
              <w:rPr>
                <w:rStyle w:val="FontStyle38"/>
                <w:lang w:eastAsia="ru-RU"/>
              </w:rPr>
              <w:t>ой</w:t>
            </w:r>
            <w:r w:rsidRPr="000706C8">
              <w:rPr>
                <w:rStyle w:val="FontStyle38"/>
                <w:lang w:eastAsia="ru-RU"/>
              </w:rPr>
              <w:t xml:space="preserve"> оздоровительн</w:t>
            </w:r>
            <w:r>
              <w:rPr>
                <w:rStyle w:val="FontStyle38"/>
                <w:lang w:eastAsia="ru-RU"/>
              </w:rPr>
              <w:t>ой организаци</w:t>
            </w:r>
            <w:r w:rsidRPr="000706C8">
              <w:rPr>
                <w:rStyle w:val="FontStyle38"/>
                <w:lang w:eastAsia="ru-RU"/>
              </w:rPr>
              <w:t>й</w:t>
            </w:r>
            <w:r>
              <w:rPr>
                <w:rStyle w:val="FontStyle38"/>
                <w:lang w:eastAsia="ru-RU"/>
              </w:rPr>
              <w:t xml:space="preserve"> (146 смен лагерей</w:t>
            </w:r>
            <w:r w:rsidRPr="000706C8">
              <w:rPr>
                <w:rStyle w:val="FontStyle38"/>
                <w:lang w:eastAsia="ru-RU"/>
              </w:rPr>
              <w:t xml:space="preserve"> с дневным пребыванием детей, </w:t>
            </w:r>
            <w:r>
              <w:rPr>
                <w:rStyle w:val="FontStyle38"/>
                <w:lang w:eastAsia="ru-RU"/>
              </w:rPr>
              <w:t xml:space="preserve">1 смена </w:t>
            </w:r>
            <w:r w:rsidRPr="000706C8">
              <w:rPr>
                <w:rStyle w:val="FontStyle38"/>
                <w:lang w:eastAsia="ru-RU"/>
              </w:rPr>
              <w:t>палато</w:t>
            </w:r>
            <w:r w:rsidRPr="000706C8">
              <w:rPr>
                <w:rStyle w:val="FontStyle38"/>
                <w:lang w:eastAsia="ru-RU"/>
              </w:rPr>
              <w:t>ч</w:t>
            </w:r>
            <w:r w:rsidRPr="000706C8">
              <w:rPr>
                <w:rStyle w:val="FontStyle38"/>
                <w:lang w:eastAsia="ru-RU"/>
              </w:rPr>
              <w:t>ного лагеря</w:t>
            </w:r>
            <w:r>
              <w:rPr>
                <w:rStyle w:val="FontStyle38"/>
                <w:lang w:eastAsia="ru-RU"/>
              </w:rPr>
              <w:t xml:space="preserve">). </w:t>
            </w:r>
          </w:p>
          <w:p w:rsidR="00814BCB" w:rsidRPr="000706C8" w:rsidRDefault="00814BCB" w:rsidP="00814BCB">
            <w:pPr>
              <w:pStyle w:val="aa"/>
              <w:rPr>
                <w:rStyle w:val="FontStyle38"/>
                <w:lang w:eastAsia="ru-RU"/>
              </w:rPr>
            </w:pPr>
            <w:r w:rsidRPr="000706C8">
              <w:rPr>
                <w:rStyle w:val="FontStyle38"/>
                <w:lang w:eastAsia="ru-RU"/>
              </w:rPr>
              <w:t>В течение 201</w:t>
            </w:r>
            <w:r>
              <w:rPr>
                <w:rStyle w:val="FontStyle38"/>
                <w:lang w:eastAsia="ru-RU"/>
              </w:rPr>
              <w:t>5</w:t>
            </w:r>
            <w:r w:rsidRPr="000706C8">
              <w:rPr>
                <w:rStyle w:val="FontStyle38"/>
                <w:lang w:eastAsia="ru-RU"/>
              </w:rPr>
              <w:t xml:space="preserve"> года приобретено </w:t>
            </w:r>
            <w:r>
              <w:rPr>
                <w:rStyle w:val="FontStyle38"/>
                <w:lang w:eastAsia="ru-RU"/>
              </w:rPr>
              <w:t>более</w:t>
            </w:r>
            <w:r w:rsidRPr="000706C8">
              <w:rPr>
                <w:rStyle w:val="FontStyle38"/>
                <w:lang w:eastAsia="ru-RU"/>
              </w:rPr>
              <w:t xml:space="preserve"> </w:t>
            </w:r>
            <w:r w:rsidRPr="00D652D3">
              <w:rPr>
                <w:rStyle w:val="FontStyle38"/>
                <w:lang w:eastAsia="ru-RU"/>
              </w:rPr>
              <w:t>2 500</w:t>
            </w:r>
            <w:r w:rsidRPr="000706C8">
              <w:rPr>
                <w:rStyle w:val="FontStyle38"/>
                <w:lang w:eastAsia="ru-RU"/>
              </w:rPr>
              <w:t xml:space="preserve"> п</w:t>
            </w:r>
            <w:r w:rsidRPr="000706C8">
              <w:rPr>
                <w:rStyle w:val="FontStyle38"/>
                <w:lang w:eastAsia="ru-RU"/>
              </w:rPr>
              <w:t>у</w:t>
            </w:r>
            <w:r w:rsidRPr="000706C8">
              <w:rPr>
                <w:rStyle w:val="FontStyle38"/>
                <w:lang w:eastAsia="ru-RU"/>
              </w:rPr>
              <w:t>тевок в организации, обеспечивающие отдых и о</w:t>
            </w:r>
            <w:r w:rsidRPr="000706C8">
              <w:rPr>
                <w:rStyle w:val="FontStyle38"/>
                <w:lang w:eastAsia="ru-RU"/>
              </w:rPr>
              <w:t>з</w:t>
            </w:r>
            <w:r w:rsidRPr="000706C8">
              <w:rPr>
                <w:rStyle w:val="FontStyle38"/>
                <w:lang w:eastAsia="ru-RU"/>
              </w:rPr>
              <w:t xml:space="preserve">доровление детей в </w:t>
            </w:r>
            <w:r w:rsidRPr="00D652D3">
              <w:rPr>
                <w:rStyle w:val="FontStyle38"/>
                <w:lang w:eastAsia="ru-RU"/>
              </w:rPr>
              <w:t>Венгрии, Болгарии, Греции, Тюменской, Челябинской областях, Краснодарском и Ставропольском, Пермском краях, Республике Крым, Республике Башкортостан и др</w:t>
            </w:r>
            <w:r w:rsidRPr="000706C8">
              <w:rPr>
                <w:rStyle w:val="FontStyle38"/>
                <w:lang w:eastAsia="ru-RU"/>
              </w:rPr>
              <w:t>.</w:t>
            </w:r>
          </w:p>
          <w:p w:rsidR="00814BCB" w:rsidRPr="007935A0" w:rsidRDefault="00814BCB" w:rsidP="00814BCB">
            <w:pPr>
              <w:pStyle w:val="aa"/>
            </w:pPr>
            <w:r w:rsidRPr="000706C8">
              <w:rPr>
                <w:rStyle w:val="FontStyle38"/>
              </w:rPr>
              <w:t>В иных формах досуга, занятости, оздоровления детей и подростков в течение года были задейств</w:t>
            </w:r>
            <w:r w:rsidRPr="000706C8">
              <w:rPr>
                <w:rStyle w:val="FontStyle38"/>
              </w:rPr>
              <w:t>о</w:t>
            </w:r>
            <w:r w:rsidRPr="000706C8">
              <w:rPr>
                <w:rStyle w:val="FontStyle38"/>
              </w:rPr>
              <w:t xml:space="preserve">ваны </w:t>
            </w:r>
            <w:r w:rsidRPr="00D652D3">
              <w:rPr>
                <w:rStyle w:val="FontStyle38"/>
              </w:rPr>
              <w:t>13 570</w:t>
            </w:r>
            <w:r w:rsidRPr="000706C8">
              <w:rPr>
                <w:rStyle w:val="FontStyle38"/>
              </w:rPr>
              <w:t xml:space="preserve"> детей</w:t>
            </w:r>
            <w:r>
              <w:rPr>
                <w:rStyle w:val="FontStyle38"/>
              </w:rPr>
              <w:t>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4BCB" w:rsidRDefault="00814BCB" w:rsidP="00814BCB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Расширение вариативности отдыха и оздоровления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щихся.</w:t>
            </w:r>
          </w:p>
        </w:tc>
      </w:tr>
      <w:tr w:rsidR="00814BCB" w:rsidRPr="00437BF4" w:rsidTr="00814BCB"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7935A0" w:rsidRDefault="00814BCB" w:rsidP="00814BCB">
            <w:pPr>
              <w:pStyle w:val="Style23"/>
              <w:widowControl/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4BCB" w:rsidRPr="007935A0" w:rsidRDefault="00814BCB" w:rsidP="00814BCB">
            <w:pPr>
              <w:pStyle w:val="Style23"/>
              <w:widowControl/>
              <w:jc w:val="both"/>
            </w:pPr>
            <w:r w:rsidRPr="007935A0">
              <w:rPr>
                <w:rStyle w:val="FontStyle38"/>
              </w:rPr>
              <w:t>в) создание условий для внедрения современных инновационных технол</w:t>
            </w:r>
            <w:r w:rsidRPr="007935A0">
              <w:rPr>
                <w:rStyle w:val="FontStyle38"/>
              </w:rPr>
              <w:t>о</w:t>
            </w:r>
            <w:r w:rsidRPr="007935A0">
              <w:rPr>
                <w:rStyle w:val="FontStyle38"/>
              </w:rPr>
              <w:t>ги</w:t>
            </w:r>
            <w:r>
              <w:rPr>
                <w:rStyle w:val="FontStyle38"/>
              </w:rPr>
              <w:t>й</w:t>
            </w:r>
            <w:r w:rsidRPr="007935A0">
              <w:rPr>
                <w:rStyle w:val="FontStyle38"/>
              </w:rPr>
              <w:t xml:space="preserve"> физического воспит</w:t>
            </w:r>
            <w:r w:rsidRPr="007935A0">
              <w:rPr>
                <w:rStyle w:val="FontStyle38"/>
              </w:rPr>
              <w:t>а</w:t>
            </w:r>
            <w:r w:rsidRPr="007935A0">
              <w:rPr>
                <w:rStyle w:val="FontStyle38"/>
              </w:rPr>
              <w:t>ния обучающихся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4BCB" w:rsidRPr="007935A0" w:rsidRDefault="00814BCB" w:rsidP="00814BCB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Методическая поддержка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разовательных организаций, осуществляющих инновац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онную деятельность по </w:t>
            </w:r>
            <w:proofErr w:type="spellStart"/>
            <w:r>
              <w:rPr>
                <w:sz w:val="22"/>
                <w:szCs w:val="22"/>
              </w:rPr>
              <w:t>зд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ровьесберегающему</w:t>
            </w:r>
            <w:proofErr w:type="spellEnd"/>
            <w:r>
              <w:rPr>
                <w:sz w:val="22"/>
                <w:szCs w:val="22"/>
              </w:rPr>
              <w:t xml:space="preserve"> напра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лению. Организация диссем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нации опыта работы образ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ных организация по данному направлению.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14BCB" w:rsidRPr="003C5B69" w:rsidRDefault="00814BCB" w:rsidP="00814BCB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3C5B69">
              <w:rPr>
                <w:sz w:val="22"/>
                <w:szCs w:val="22"/>
              </w:rPr>
              <w:t xml:space="preserve">В рамках государственного задания в 2015 году по </w:t>
            </w:r>
            <w:proofErr w:type="spellStart"/>
            <w:r w:rsidRPr="003C5B69">
              <w:rPr>
                <w:sz w:val="22"/>
                <w:szCs w:val="22"/>
              </w:rPr>
              <w:t>здоровьесберегающему</w:t>
            </w:r>
            <w:proofErr w:type="spellEnd"/>
            <w:r w:rsidRPr="003C5B69">
              <w:rPr>
                <w:sz w:val="22"/>
                <w:szCs w:val="22"/>
              </w:rPr>
              <w:t xml:space="preserve"> направл</w:t>
            </w:r>
            <w:r w:rsidRPr="003C5B69">
              <w:rPr>
                <w:sz w:val="22"/>
                <w:szCs w:val="22"/>
              </w:rPr>
              <w:t>е</w:t>
            </w:r>
            <w:r w:rsidRPr="003C5B69">
              <w:rPr>
                <w:sz w:val="22"/>
                <w:szCs w:val="22"/>
              </w:rPr>
              <w:t>нию организовано 9 курсов повышения квалификации</w:t>
            </w:r>
            <w:r>
              <w:rPr>
                <w:sz w:val="22"/>
                <w:szCs w:val="22"/>
              </w:rPr>
              <w:t>,</w:t>
            </w:r>
            <w:r w:rsidRPr="003C5B69">
              <w:rPr>
                <w:sz w:val="22"/>
                <w:szCs w:val="22"/>
              </w:rPr>
              <w:t xml:space="preserve"> в рамках которых обучение прошли 148 п</w:t>
            </w:r>
            <w:r w:rsidRPr="003C5B69">
              <w:rPr>
                <w:sz w:val="22"/>
                <w:szCs w:val="22"/>
              </w:rPr>
              <w:t>е</w:t>
            </w:r>
            <w:r w:rsidRPr="003C5B69">
              <w:rPr>
                <w:sz w:val="22"/>
                <w:szCs w:val="22"/>
              </w:rPr>
              <w:t xml:space="preserve">дагогов. </w:t>
            </w:r>
          </w:p>
          <w:p w:rsidR="00814BCB" w:rsidRPr="002C3E28" w:rsidRDefault="00814BCB" w:rsidP="00814BCB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87157D">
              <w:rPr>
                <w:sz w:val="22"/>
                <w:szCs w:val="22"/>
              </w:rPr>
              <w:t xml:space="preserve">5 </w:t>
            </w:r>
            <w:r>
              <w:rPr>
                <w:sz w:val="22"/>
                <w:szCs w:val="22"/>
              </w:rPr>
              <w:t xml:space="preserve">общеобразовательных учреждений являются опорными площадками по </w:t>
            </w:r>
            <w:proofErr w:type="spellStart"/>
            <w:r>
              <w:rPr>
                <w:sz w:val="22"/>
                <w:szCs w:val="22"/>
              </w:rPr>
              <w:t>здоровьесберегающему</w:t>
            </w:r>
            <w:proofErr w:type="spellEnd"/>
            <w:r>
              <w:rPr>
                <w:sz w:val="22"/>
                <w:szCs w:val="22"/>
              </w:rPr>
              <w:t xml:space="preserve"> н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правлению.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4BCB" w:rsidRPr="007935A0" w:rsidRDefault="00814BCB" w:rsidP="00814BCB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Методическая поддержка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разовательных организаций, осуществляющих инновац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онную деятельность по </w:t>
            </w:r>
            <w:proofErr w:type="spellStart"/>
            <w:r>
              <w:rPr>
                <w:sz w:val="22"/>
                <w:szCs w:val="22"/>
              </w:rPr>
              <w:t>зд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ровьесберегающему</w:t>
            </w:r>
            <w:proofErr w:type="spellEnd"/>
            <w:r>
              <w:rPr>
                <w:sz w:val="22"/>
                <w:szCs w:val="22"/>
              </w:rPr>
              <w:t xml:space="preserve"> напра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лению. Организация диссем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нации опыта работы образ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ных организация по данному направлению.</w:t>
            </w:r>
          </w:p>
        </w:tc>
      </w:tr>
      <w:tr w:rsidR="00814BCB" w:rsidRPr="00437BF4" w:rsidTr="00814BCB"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7935A0" w:rsidRDefault="00814BCB" w:rsidP="00814BCB">
            <w:pPr>
              <w:pStyle w:val="Style23"/>
              <w:widowControl/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4BCB" w:rsidRPr="007935A0" w:rsidRDefault="00814BCB" w:rsidP="00814BCB">
            <w:pPr>
              <w:pStyle w:val="Style31"/>
              <w:widowControl/>
              <w:spacing w:line="274" w:lineRule="exact"/>
              <w:ind w:firstLine="5"/>
              <w:jc w:val="both"/>
              <w:rPr>
                <w:rStyle w:val="FontStyle38"/>
              </w:rPr>
            </w:pPr>
            <w:r w:rsidRPr="007935A0">
              <w:rPr>
                <w:rStyle w:val="FontStyle38"/>
              </w:rPr>
              <w:t xml:space="preserve">г) развитие конкурсного движения среди </w:t>
            </w:r>
            <w:r w:rsidRPr="007935A0">
              <w:rPr>
                <w:rStyle w:val="FontStyle38"/>
              </w:rPr>
              <w:lastRenderedPageBreak/>
              <w:t>общео</w:t>
            </w:r>
            <w:r w:rsidRPr="007935A0">
              <w:rPr>
                <w:rStyle w:val="FontStyle38"/>
              </w:rPr>
              <w:t>б</w:t>
            </w:r>
            <w:r w:rsidRPr="007935A0">
              <w:rPr>
                <w:rStyle w:val="FontStyle38"/>
              </w:rPr>
              <w:t>разовательных учрежд</w:t>
            </w:r>
            <w:r w:rsidRPr="007935A0">
              <w:rPr>
                <w:rStyle w:val="FontStyle38"/>
              </w:rPr>
              <w:t>е</w:t>
            </w:r>
            <w:r w:rsidRPr="007935A0">
              <w:rPr>
                <w:rStyle w:val="FontStyle38"/>
              </w:rPr>
              <w:t>ний по сохранению и у</w:t>
            </w:r>
            <w:r w:rsidRPr="007935A0">
              <w:rPr>
                <w:rStyle w:val="FontStyle38"/>
              </w:rPr>
              <w:t>к</w:t>
            </w:r>
            <w:r w:rsidRPr="007935A0">
              <w:rPr>
                <w:rStyle w:val="FontStyle38"/>
              </w:rPr>
              <w:t>реплению здоровья школьников. Организация проведения соревнований, конкурсов, акций и ко</w:t>
            </w:r>
            <w:r w:rsidRPr="007935A0">
              <w:rPr>
                <w:rStyle w:val="FontStyle38"/>
              </w:rPr>
              <w:t>н</w:t>
            </w:r>
            <w:r w:rsidRPr="007935A0">
              <w:rPr>
                <w:rStyle w:val="FontStyle38"/>
              </w:rPr>
              <w:t>ференций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4BCB" w:rsidRPr="007935A0" w:rsidRDefault="00814BCB" w:rsidP="00814BCB">
            <w:pPr>
              <w:pStyle w:val="Style23"/>
              <w:widowControl/>
              <w:jc w:val="both"/>
              <w:rPr>
                <w:rStyle w:val="FontStyle38"/>
              </w:rPr>
            </w:pPr>
            <w:r w:rsidRPr="007935A0">
              <w:rPr>
                <w:sz w:val="22"/>
                <w:szCs w:val="22"/>
              </w:rPr>
              <w:lastRenderedPageBreak/>
              <w:t>Организация муниципальн</w:t>
            </w:r>
            <w:r>
              <w:rPr>
                <w:sz w:val="22"/>
                <w:szCs w:val="22"/>
              </w:rPr>
              <w:t>ого</w:t>
            </w:r>
            <w:r w:rsidRPr="007935A0">
              <w:rPr>
                <w:sz w:val="22"/>
                <w:szCs w:val="22"/>
              </w:rPr>
              <w:t xml:space="preserve"> этап</w:t>
            </w:r>
            <w:r>
              <w:rPr>
                <w:sz w:val="22"/>
                <w:szCs w:val="22"/>
              </w:rPr>
              <w:t>а и участие в региональном</w:t>
            </w:r>
            <w:r w:rsidRPr="007935A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этапе </w:t>
            </w:r>
            <w:r w:rsidRPr="007935A0">
              <w:rPr>
                <w:rStyle w:val="FontStyle38"/>
              </w:rPr>
              <w:lastRenderedPageBreak/>
              <w:t>всеро</w:t>
            </w:r>
            <w:r w:rsidRPr="007935A0">
              <w:rPr>
                <w:rStyle w:val="FontStyle38"/>
              </w:rPr>
              <w:t>с</w:t>
            </w:r>
            <w:r w:rsidRPr="007935A0">
              <w:rPr>
                <w:rStyle w:val="FontStyle38"/>
              </w:rPr>
              <w:t>сийских спортивных соревнований «Президентские состязания» и всеро</w:t>
            </w:r>
            <w:r w:rsidRPr="007935A0">
              <w:rPr>
                <w:rStyle w:val="FontStyle38"/>
              </w:rPr>
              <w:t>с</w:t>
            </w:r>
            <w:r w:rsidRPr="007935A0">
              <w:rPr>
                <w:rStyle w:val="FontStyle38"/>
              </w:rPr>
              <w:t>сийски</w:t>
            </w:r>
            <w:r>
              <w:rPr>
                <w:rStyle w:val="FontStyle38"/>
              </w:rPr>
              <w:t>х</w:t>
            </w:r>
            <w:r w:rsidRPr="007935A0">
              <w:rPr>
                <w:rStyle w:val="FontStyle38"/>
              </w:rPr>
              <w:t xml:space="preserve"> спортивны</w:t>
            </w:r>
            <w:r>
              <w:rPr>
                <w:rStyle w:val="FontStyle38"/>
              </w:rPr>
              <w:t>х</w:t>
            </w:r>
            <w:r w:rsidRPr="007935A0">
              <w:rPr>
                <w:rStyle w:val="FontStyle38"/>
              </w:rPr>
              <w:t xml:space="preserve"> игр школ</w:t>
            </w:r>
            <w:r w:rsidRPr="007935A0">
              <w:rPr>
                <w:rStyle w:val="FontStyle38"/>
              </w:rPr>
              <w:t>ь</w:t>
            </w:r>
            <w:r w:rsidRPr="007935A0">
              <w:rPr>
                <w:rStyle w:val="FontStyle38"/>
              </w:rPr>
              <w:t>ников «Президентские спортивные и</w:t>
            </w:r>
            <w:r w:rsidRPr="007935A0">
              <w:rPr>
                <w:rStyle w:val="FontStyle38"/>
              </w:rPr>
              <w:t>г</w:t>
            </w:r>
            <w:r w:rsidRPr="007935A0">
              <w:rPr>
                <w:rStyle w:val="FontStyle38"/>
              </w:rPr>
              <w:t xml:space="preserve">ры». </w:t>
            </w:r>
          </w:p>
          <w:p w:rsidR="00814BCB" w:rsidRPr="007935A0" w:rsidRDefault="00814BCB" w:rsidP="00814BCB">
            <w:pPr>
              <w:pStyle w:val="Style31"/>
              <w:widowControl/>
              <w:spacing w:line="274" w:lineRule="exact"/>
              <w:ind w:firstLine="5"/>
              <w:jc w:val="both"/>
              <w:rPr>
                <w:rStyle w:val="FontStyle38"/>
              </w:rPr>
            </w:pPr>
          </w:p>
          <w:p w:rsidR="00814BCB" w:rsidRPr="007935A0" w:rsidRDefault="00814BCB" w:rsidP="00814BCB">
            <w:pPr>
              <w:pStyle w:val="Style31"/>
              <w:widowControl/>
              <w:spacing w:line="274" w:lineRule="exact"/>
              <w:ind w:firstLine="5"/>
              <w:jc w:val="both"/>
              <w:rPr>
                <w:rStyle w:val="FontStyle38"/>
              </w:rPr>
            </w:pPr>
          </w:p>
          <w:p w:rsidR="00814BCB" w:rsidRPr="007935A0" w:rsidRDefault="00814BCB" w:rsidP="00814BCB">
            <w:pPr>
              <w:pStyle w:val="Style31"/>
              <w:widowControl/>
              <w:spacing w:line="274" w:lineRule="exact"/>
              <w:ind w:firstLine="5"/>
              <w:jc w:val="both"/>
              <w:rPr>
                <w:rStyle w:val="FontStyle38"/>
              </w:rPr>
            </w:pPr>
          </w:p>
          <w:p w:rsidR="00814BCB" w:rsidRPr="007935A0" w:rsidRDefault="00814BCB" w:rsidP="00814BCB">
            <w:pPr>
              <w:pStyle w:val="Style31"/>
              <w:widowControl/>
              <w:spacing w:line="274" w:lineRule="exact"/>
              <w:ind w:firstLine="5"/>
              <w:jc w:val="both"/>
              <w:rPr>
                <w:rStyle w:val="FontStyle38"/>
              </w:rPr>
            </w:pPr>
          </w:p>
          <w:p w:rsidR="00814BCB" w:rsidRPr="007935A0" w:rsidRDefault="00814BCB" w:rsidP="00814BCB">
            <w:pPr>
              <w:pStyle w:val="Style31"/>
              <w:widowControl/>
              <w:spacing w:line="274" w:lineRule="exact"/>
              <w:ind w:firstLine="5"/>
              <w:jc w:val="both"/>
              <w:rPr>
                <w:rStyle w:val="FontStyle38"/>
              </w:rPr>
            </w:pPr>
          </w:p>
          <w:p w:rsidR="00814BCB" w:rsidRDefault="00814BCB" w:rsidP="00814BCB">
            <w:pPr>
              <w:pStyle w:val="Style23"/>
              <w:widowControl/>
              <w:jc w:val="both"/>
              <w:rPr>
                <w:rStyle w:val="FontStyle38"/>
              </w:rPr>
            </w:pPr>
          </w:p>
          <w:p w:rsidR="00814BCB" w:rsidRDefault="00814BCB" w:rsidP="00814BCB">
            <w:pPr>
              <w:pStyle w:val="Style23"/>
              <w:widowControl/>
              <w:jc w:val="both"/>
              <w:rPr>
                <w:rStyle w:val="FontStyle38"/>
              </w:rPr>
            </w:pPr>
          </w:p>
          <w:p w:rsidR="00814BCB" w:rsidRDefault="00814BCB" w:rsidP="00814BCB">
            <w:pPr>
              <w:pStyle w:val="Style23"/>
              <w:widowControl/>
              <w:jc w:val="both"/>
              <w:rPr>
                <w:rStyle w:val="FontStyle38"/>
              </w:rPr>
            </w:pPr>
          </w:p>
          <w:p w:rsidR="00814BCB" w:rsidRDefault="00814BCB" w:rsidP="00814BCB">
            <w:pPr>
              <w:pStyle w:val="Style23"/>
              <w:widowControl/>
              <w:jc w:val="both"/>
              <w:rPr>
                <w:rStyle w:val="FontStyle38"/>
              </w:rPr>
            </w:pPr>
          </w:p>
          <w:p w:rsidR="00814BCB" w:rsidRDefault="00814BCB" w:rsidP="00814BCB">
            <w:pPr>
              <w:pStyle w:val="Style23"/>
              <w:widowControl/>
              <w:jc w:val="both"/>
              <w:rPr>
                <w:rStyle w:val="FontStyle38"/>
              </w:rPr>
            </w:pPr>
          </w:p>
          <w:p w:rsidR="00814BCB" w:rsidRDefault="00814BCB" w:rsidP="00814BCB">
            <w:pPr>
              <w:pStyle w:val="Style23"/>
              <w:widowControl/>
              <w:jc w:val="both"/>
              <w:rPr>
                <w:rStyle w:val="FontStyle38"/>
              </w:rPr>
            </w:pPr>
          </w:p>
          <w:p w:rsidR="00814BCB" w:rsidRDefault="00814BCB" w:rsidP="00814BCB">
            <w:pPr>
              <w:pStyle w:val="Style23"/>
              <w:widowControl/>
              <w:jc w:val="both"/>
              <w:rPr>
                <w:rStyle w:val="FontStyle38"/>
              </w:rPr>
            </w:pPr>
          </w:p>
          <w:p w:rsidR="00814BCB" w:rsidRDefault="00814BCB" w:rsidP="00814BCB">
            <w:pPr>
              <w:pStyle w:val="Style23"/>
              <w:widowControl/>
              <w:jc w:val="both"/>
              <w:rPr>
                <w:rStyle w:val="FontStyle38"/>
              </w:rPr>
            </w:pPr>
          </w:p>
          <w:p w:rsidR="00814BCB" w:rsidRPr="007935A0" w:rsidRDefault="00814BCB" w:rsidP="00814BCB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</w:p>
          <w:p w:rsidR="00814BCB" w:rsidRPr="007935A0" w:rsidRDefault="00814BCB" w:rsidP="00814BCB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</w:p>
          <w:p w:rsidR="00814BCB" w:rsidRPr="007935A0" w:rsidRDefault="00814BCB" w:rsidP="00814BCB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</w:p>
          <w:p w:rsidR="00814BCB" w:rsidRPr="007935A0" w:rsidRDefault="00814BCB" w:rsidP="00814BCB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BCB" w:rsidRPr="00C918B5" w:rsidRDefault="00814BCB" w:rsidP="00814BCB">
            <w:pPr>
              <w:pStyle w:val="3"/>
              <w:widowControl w:val="0"/>
              <w:spacing w:after="0"/>
              <w:rPr>
                <w:rStyle w:val="FontStyle38"/>
                <w:lang w:val="ru-RU" w:eastAsia="ru-RU"/>
              </w:rPr>
            </w:pPr>
            <w:r w:rsidRPr="00C918B5">
              <w:rPr>
                <w:rStyle w:val="FontStyle38"/>
                <w:lang w:val="ru-RU"/>
              </w:rPr>
              <w:lastRenderedPageBreak/>
              <w:t>В муниципальном этапе всероссийских спортивных с</w:t>
            </w:r>
            <w:r w:rsidRPr="00C918B5">
              <w:rPr>
                <w:rStyle w:val="FontStyle38"/>
                <w:lang w:val="ru-RU"/>
              </w:rPr>
              <w:t>о</w:t>
            </w:r>
            <w:r w:rsidRPr="00C918B5">
              <w:rPr>
                <w:rStyle w:val="FontStyle38"/>
                <w:lang w:val="ru-RU"/>
              </w:rPr>
              <w:t>ревнов</w:t>
            </w:r>
            <w:r w:rsidRPr="00C918B5">
              <w:rPr>
                <w:rStyle w:val="FontStyle38"/>
                <w:lang w:val="ru-RU"/>
              </w:rPr>
              <w:t>а</w:t>
            </w:r>
            <w:r w:rsidRPr="00C918B5">
              <w:rPr>
                <w:rStyle w:val="FontStyle38"/>
                <w:lang w:val="ru-RU"/>
              </w:rPr>
              <w:t>ний "Президентские состязания" в 201</w:t>
            </w:r>
            <w:r>
              <w:rPr>
                <w:rStyle w:val="FontStyle38"/>
                <w:lang w:val="ru-RU"/>
              </w:rPr>
              <w:t>5</w:t>
            </w:r>
            <w:r w:rsidRPr="00C918B5">
              <w:rPr>
                <w:rStyle w:val="FontStyle38"/>
                <w:lang w:val="ru-RU"/>
              </w:rPr>
              <w:t xml:space="preserve"> </w:t>
            </w:r>
            <w:r w:rsidRPr="00C918B5">
              <w:rPr>
                <w:rStyle w:val="FontStyle38"/>
                <w:lang w:val="ru-RU"/>
              </w:rPr>
              <w:lastRenderedPageBreak/>
              <w:t xml:space="preserve">году приняли участие </w:t>
            </w:r>
            <w:r>
              <w:rPr>
                <w:rStyle w:val="FontStyle38"/>
                <w:lang w:val="ru-RU"/>
              </w:rPr>
              <w:t>1 449</w:t>
            </w:r>
            <w:r w:rsidRPr="00C918B5">
              <w:rPr>
                <w:rStyle w:val="FontStyle38"/>
                <w:lang w:val="ru-RU"/>
              </w:rPr>
              <w:t xml:space="preserve"> уч</w:t>
            </w:r>
            <w:r w:rsidRPr="00C918B5">
              <w:rPr>
                <w:rStyle w:val="FontStyle38"/>
                <w:lang w:val="ru-RU"/>
              </w:rPr>
              <w:t>а</w:t>
            </w:r>
            <w:r w:rsidRPr="00C918B5">
              <w:rPr>
                <w:rStyle w:val="FontStyle38"/>
                <w:lang w:val="ru-RU"/>
              </w:rPr>
              <w:t xml:space="preserve">щихся из </w:t>
            </w:r>
            <w:r>
              <w:rPr>
                <w:rStyle w:val="FontStyle38"/>
                <w:lang w:val="ru-RU"/>
              </w:rPr>
              <w:t>33</w:t>
            </w:r>
            <w:r w:rsidRPr="00C918B5">
              <w:rPr>
                <w:rStyle w:val="FontStyle38"/>
                <w:lang w:val="ru-RU"/>
              </w:rPr>
              <w:t xml:space="preserve"> общеобразовательных организаций, в </w:t>
            </w:r>
            <w:r w:rsidRPr="00C918B5">
              <w:rPr>
                <w:rStyle w:val="FontStyle38"/>
                <w:lang w:val="ru-RU" w:eastAsia="ru-RU"/>
              </w:rPr>
              <w:t xml:space="preserve">региональном - </w:t>
            </w:r>
            <w:r>
              <w:rPr>
                <w:rStyle w:val="FontStyle38"/>
                <w:lang w:val="ru-RU" w:eastAsia="ru-RU"/>
              </w:rPr>
              <w:t>16</w:t>
            </w:r>
            <w:r w:rsidRPr="00C918B5">
              <w:rPr>
                <w:rStyle w:val="FontStyle38"/>
                <w:lang w:val="ru-RU" w:eastAsia="ru-RU"/>
              </w:rPr>
              <w:t xml:space="preserve"> учащихся из МБОУ</w:t>
            </w:r>
            <w:r>
              <w:rPr>
                <w:rStyle w:val="FontStyle38"/>
                <w:lang w:val="ru-RU" w:eastAsia="ru-RU"/>
              </w:rPr>
              <w:t xml:space="preserve"> лицей №3</w:t>
            </w:r>
            <w:r w:rsidRPr="00C918B5">
              <w:rPr>
                <w:rStyle w:val="FontStyle38"/>
                <w:lang w:val="ru-RU" w:eastAsia="ru-RU"/>
              </w:rPr>
              <w:t>. В муниципальном этапе всероссийских спортивных игр школьников «Пр</w:t>
            </w:r>
            <w:r w:rsidRPr="00C918B5">
              <w:rPr>
                <w:rStyle w:val="FontStyle38"/>
                <w:lang w:val="ru-RU" w:eastAsia="ru-RU"/>
              </w:rPr>
              <w:t>е</w:t>
            </w:r>
            <w:r w:rsidRPr="00C918B5">
              <w:rPr>
                <w:rStyle w:val="FontStyle38"/>
                <w:lang w:val="ru-RU" w:eastAsia="ru-RU"/>
              </w:rPr>
              <w:t xml:space="preserve">зидентские спортивные игры» приняли участие </w:t>
            </w:r>
            <w:r w:rsidRPr="00D40C99">
              <w:rPr>
                <w:rStyle w:val="FontStyle38"/>
                <w:lang w:val="ru-RU" w:eastAsia="ru-RU"/>
              </w:rPr>
              <w:t>1240 обучающихся из 27 образовательных организаций</w:t>
            </w:r>
            <w:r>
              <w:rPr>
                <w:rStyle w:val="FontStyle38"/>
                <w:lang w:val="ru-RU" w:eastAsia="ru-RU"/>
              </w:rPr>
              <w:t xml:space="preserve">. </w:t>
            </w:r>
          </w:p>
          <w:p w:rsidR="00814BCB" w:rsidRPr="00984685" w:rsidRDefault="00814BCB" w:rsidP="00814BCB">
            <w:pPr>
              <w:rPr>
                <w:rStyle w:val="FontStyle38"/>
              </w:rPr>
            </w:pPr>
            <w:r w:rsidRPr="00984685">
              <w:rPr>
                <w:rStyle w:val="FontStyle38"/>
              </w:rPr>
              <w:t xml:space="preserve">В </w:t>
            </w:r>
            <w:r w:rsidRPr="00984685">
              <w:rPr>
                <w:rStyle w:val="FontStyle38"/>
                <w:lang w:val="en-US"/>
              </w:rPr>
              <w:t>III</w:t>
            </w:r>
            <w:r w:rsidRPr="00984685">
              <w:rPr>
                <w:rStyle w:val="FontStyle38"/>
              </w:rPr>
              <w:t xml:space="preserve"> слете школьных спортивных клубов прин</w:t>
            </w:r>
            <w:r w:rsidRPr="00984685">
              <w:rPr>
                <w:rStyle w:val="FontStyle38"/>
              </w:rPr>
              <w:t>я</w:t>
            </w:r>
            <w:r w:rsidRPr="00984685">
              <w:rPr>
                <w:rStyle w:val="FontStyle38"/>
              </w:rPr>
              <w:t>ли участие 35 команд (более 250 обучающихся, род</w:t>
            </w:r>
            <w:r w:rsidRPr="00984685">
              <w:rPr>
                <w:rStyle w:val="FontStyle38"/>
              </w:rPr>
              <w:t>и</w:t>
            </w:r>
            <w:r w:rsidRPr="00984685">
              <w:rPr>
                <w:rStyle w:val="FontStyle38"/>
              </w:rPr>
              <w:t>телей (законных представителей), педагогических работников).</w:t>
            </w:r>
          </w:p>
          <w:p w:rsidR="00814BCB" w:rsidRDefault="00814BCB" w:rsidP="00814BCB">
            <w:pPr>
              <w:rPr>
                <w:rStyle w:val="FontStyle38"/>
              </w:rPr>
            </w:pPr>
            <w:r w:rsidRPr="00984685">
              <w:rPr>
                <w:rStyle w:val="FontStyle38"/>
              </w:rPr>
              <w:t>В 39 общеобразовательных учреждениях функци</w:t>
            </w:r>
            <w:r w:rsidRPr="00984685">
              <w:rPr>
                <w:rStyle w:val="FontStyle38"/>
              </w:rPr>
              <w:t>о</w:t>
            </w:r>
            <w:r w:rsidRPr="00984685">
              <w:rPr>
                <w:rStyle w:val="FontStyle38"/>
              </w:rPr>
              <w:t>нируют школьные спортивные клубы, участниками которых являются 8 062 ч</w:t>
            </w:r>
            <w:r w:rsidRPr="00984685">
              <w:rPr>
                <w:rStyle w:val="FontStyle38"/>
              </w:rPr>
              <w:t>е</w:t>
            </w:r>
            <w:r w:rsidRPr="00984685">
              <w:rPr>
                <w:rStyle w:val="FontStyle38"/>
              </w:rPr>
              <w:t>ловека.</w:t>
            </w:r>
          </w:p>
          <w:p w:rsidR="00814BCB" w:rsidRPr="00D96522" w:rsidRDefault="00814BCB" w:rsidP="00814BCB">
            <w:pPr>
              <w:rPr>
                <w:rStyle w:val="FontStyle38"/>
              </w:rPr>
            </w:pPr>
            <w:proofErr w:type="gramStart"/>
            <w:r w:rsidRPr="00D40C99">
              <w:rPr>
                <w:rStyle w:val="FontStyle38"/>
              </w:rPr>
              <w:t>В спортивных соревнованиях</w:t>
            </w:r>
            <w:proofErr w:type="gramEnd"/>
            <w:r w:rsidRPr="00D40C99">
              <w:rPr>
                <w:rStyle w:val="FontStyle38"/>
              </w:rPr>
              <w:t xml:space="preserve"> обучающихся «Вес</w:t>
            </w:r>
            <w:r w:rsidRPr="00D40C99">
              <w:rPr>
                <w:rStyle w:val="FontStyle38"/>
              </w:rPr>
              <w:t>е</w:t>
            </w:r>
            <w:r w:rsidRPr="00D40C99">
              <w:rPr>
                <w:rStyle w:val="FontStyle38"/>
              </w:rPr>
              <w:t>лые старты» среди сборных команд общеобр</w:t>
            </w:r>
            <w:r w:rsidRPr="00D40C99">
              <w:rPr>
                <w:rStyle w:val="FontStyle38"/>
              </w:rPr>
              <w:t>а</w:t>
            </w:r>
            <w:r w:rsidRPr="00D40C99">
              <w:rPr>
                <w:rStyle w:val="FontStyle38"/>
              </w:rPr>
              <w:t>зов</w:t>
            </w:r>
            <w:r w:rsidRPr="00D40C99">
              <w:rPr>
                <w:rStyle w:val="FontStyle38"/>
              </w:rPr>
              <w:t>а</w:t>
            </w:r>
            <w:r w:rsidRPr="00D40C99">
              <w:rPr>
                <w:rStyle w:val="FontStyle38"/>
              </w:rPr>
              <w:t>тельных организаций города Сургута в 2015-2016 учебному году приняло участие 444 обуча</w:t>
            </w:r>
            <w:r w:rsidRPr="00D40C99">
              <w:rPr>
                <w:rStyle w:val="FontStyle38"/>
              </w:rPr>
              <w:t>ю</w:t>
            </w:r>
            <w:r w:rsidRPr="00D40C99">
              <w:rPr>
                <w:rStyle w:val="FontStyle38"/>
              </w:rPr>
              <w:t>щихся из 36 образовательных организаций.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4BCB" w:rsidRPr="007935A0" w:rsidRDefault="00814BCB" w:rsidP="00814BCB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Поддержка существующего в муниципальной системе </w:t>
            </w:r>
            <w:r>
              <w:rPr>
                <w:sz w:val="22"/>
                <w:szCs w:val="22"/>
              </w:rPr>
              <w:lastRenderedPageBreak/>
              <w:t>обр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зования конкурсного движ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 </w:t>
            </w:r>
            <w:r w:rsidRPr="007935A0">
              <w:rPr>
                <w:rStyle w:val="FontStyle38"/>
              </w:rPr>
              <w:t>среди общеобразовател</w:t>
            </w:r>
            <w:r w:rsidRPr="007935A0">
              <w:rPr>
                <w:rStyle w:val="FontStyle38"/>
              </w:rPr>
              <w:t>ь</w:t>
            </w:r>
            <w:r w:rsidRPr="007935A0">
              <w:rPr>
                <w:rStyle w:val="FontStyle38"/>
              </w:rPr>
              <w:t>ных учреждений по сохран</w:t>
            </w:r>
            <w:r w:rsidRPr="007935A0">
              <w:rPr>
                <w:rStyle w:val="FontStyle38"/>
              </w:rPr>
              <w:t>е</w:t>
            </w:r>
            <w:r w:rsidRPr="007935A0">
              <w:rPr>
                <w:rStyle w:val="FontStyle38"/>
              </w:rPr>
              <w:t>нию и укреплению здоровья школьников</w:t>
            </w:r>
            <w:r>
              <w:rPr>
                <w:rStyle w:val="FontStyle38"/>
              </w:rPr>
              <w:t xml:space="preserve"> через содействие в организации мероприятий различного уровня.</w:t>
            </w:r>
          </w:p>
        </w:tc>
      </w:tr>
      <w:tr w:rsidR="00814BCB" w:rsidRPr="00437BF4" w:rsidTr="00814BCB"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7935A0" w:rsidRDefault="00814BCB" w:rsidP="00814BCB">
            <w:pPr>
              <w:pStyle w:val="Style15"/>
              <w:widowControl/>
              <w:spacing w:line="240" w:lineRule="auto"/>
              <w:jc w:val="center"/>
              <w:rPr>
                <w:rStyle w:val="FontStyle37"/>
              </w:rPr>
            </w:pPr>
            <w:r w:rsidRPr="007935A0">
              <w:rPr>
                <w:rStyle w:val="FontStyle37"/>
              </w:rPr>
              <w:lastRenderedPageBreak/>
              <w:t>14.</w:t>
            </w:r>
          </w:p>
        </w:tc>
        <w:tc>
          <w:tcPr>
            <w:tcW w:w="143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7935A0" w:rsidRDefault="00814BCB" w:rsidP="00814BCB">
            <w:pPr>
              <w:pStyle w:val="Style15"/>
              <w:widowControl/>
              <w:spacing w:line="240" w:lineRule="auto"/>
              <w:jc w:val="left"/>
              <w:rPr>
                <w:rStyle w:val="FontStyle37"/>
              </w:rPr>
            </w:pPr>
            <w:r w:rsidRPr="007935A0">
              <w:rPr>
                <w:rStyle w:val="FontStyle37"/>
              </w:rPr>
              <w:t>Создание условий для сохранения, укрепления здоровья обучающихся и развития физической культуры:</w:t>
            </w:r>
          </w:p>
        </w:tc>
      </w:tr>
      <w:tr w:rsidR="00814BCB" w:rsidRPr="00437BF4" w:rsidTr="00814BCB"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7935A0" w:rsidRDefault="00814BCB" w:rsidP="00814BCB">
            <w:pPr>
              <w:pStyle w:val="Style23"/>
              <w:widowControl/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7935A0" w:rsidRDefault="00814BCB" w:rsidP="00814BCB">
            <w:pPr>
              <w:pStyle w:val="Style31"/>
              <w:widowControl/>
              <w:spacing w:line="274" w:lineRule="exact"/>
              <w:jc w:val="both"/>
              <w:rPr>
                <w:rStyle w:val="FontStyle38"/>
              </w:rPr>
            </w:pPr>
            <w:r w:rsidRPr="007935A0">
              <w:rPr>
                <w:rStyle w:val="FontStyle38"/>
              </w:rPr>
              <w:t>а) обеспечение условий для занятия физической культурой и спортом, в том числе для детей с о</w:t>
            </w:r>
            <w:r w:rsidRPr="007935A0">
              <w:rPr>
                <w:rStyle w:val="FontStyle38"/>
              </w:rPr>
              <w:t>г</w:t>
            </w:r>
            <w:r w:rsidRPr="007935A0">
              <w:rPr>
                <w:rStyle w:val="FontStyle38"/>
              </w:rPr>
              <w:t>раниченными возможн</w:t>
            </w:r>
            <w:r w:rsidRPr="007935A0">
              <w:rPr>
                <w:rStyle w:val="FontStyle38"/>
              </w:rPr>
              <w:t>о</w:t>
            </w:r>
            <w:r w:rsidRPr="007935A0">
              <w:rPr>
                <w:rStyle w:val="FontStyle38"/>
              </w:rPr>
              <w:t>стями здоровья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D96522" w:rsidRDefault="00814BCB" w:rsidP="00814BCB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</w:t>
            </w:r>
            <w:r w:rsidRPr="00D96522">
              <w:rPr>
                <w:sz w:val="22"/>
                <w:szCs w:val="22"/>
              </w:rPr>
              <w:t xml:space="preserve"> быстр</w:t>
            </w:r>
            <w:r w:rsidRPr="00D96522">
              <w:rPr>
                <w:sz w:val="22"/>
                <w:szCs w:val="22"/>
              </w:rPr>
              <w:t>о</w:t>
            </w:r>
            <w:r w:rsidRPr="00D96522">
              <w:rPr>
                <w:sz w:val="22"/>
                <w:szCs w:val="22"/>
              </w:rPr>
              <w:t>возводимых спортивных це</w:t>
            </w:r>
            <w:r w:rsidRPr="00D96522">
              <w:rPr>
                <w:sz w:val="22"/>
                <w:szCs w:val="22"/>
              </w:rPr>
              <w:t>н</w:t>
            </w:r>
            <w:r w:rsidRPr="00D96522">
              <w:rPr>
                <w:sz w:val="22"/>
                <w:szCs w:val="22"/>
              </w:rPr>
              <w:t>тров на территори</w:t>
            </w:r>
            <w:r>
              <w:rPr>
                <w:sz w:val="22"/>
                <w:szCs w:val="22"/>
              </w:rPr>
              <w:t>и</w:t>
            </w:r>
            <w:r w:rsidRPr="00D96522">
              <w:rPr>
                <w:sz w:val="22"/>
                <w:szCs w:val="22"/>
              </w:rPr>
              <w:t xml:space="preserve"> МБОУ СОШ № 10, 26. </w:t>
            </w:r>
          </w:p>
          <w:p w:rsidR="00814BCB" w:rsidRPr="007935A0" w:rsidRDefault="00814BCB" w:rsidP="00814BCB">
            <w:pPr>
              <w:pStyle w:val="Style23"/>
              <w:widowControl/>
              <w:jc w:val="both"/>
              <w:rPr>
                <w:rStyle w:val="FontStyle38"/>
              </w:rPr>
            </w:pPr>
            <w:r w:rsidRPr="007935A0">
              <w:rPr>
                <w:rStyle w:val="FontStyle38"/>
              </w:rPr>
              <w:t>Рост числа д</w:t>
            </w:r>
            <w:r w:rsidRPr="007935A0">
              <w:rPr>
                <w:rStyle w:val="FontStyle38"/>
              </w:rPr>
              <w:t>е</w:t>
            </w:r>
            <w:r w:rsidRPr="007935A0">
              <w:rPr>
                <w:rStyle w:val="FontStyle38"/>
              </w:rPr>
              <w:t>тей,</w:t>
            </w:r>
            <w:r>
              <w:rPr>
                <w:rStyle w:val="FontStyle38"/>
              </w:rPr>
              <w:t xml:space="preserve"> </w:t>
            </w:r>
            <w:r w:rsidRPr="007935A0">
              <w:rPr>
                <w:rStyle w:val="FontStyle38"/>
              </w:rPr>
              <w:t xml:space="preserve">занимающихся </w:t>
            </w:r>
            <w:r>
              <w:rPr>
                <w:rStyle w:val="FontStyle38"/>
              </w:rPr>
              <w:t xml:space="preserve">по </w:t>
            </w:r>
            <w:r w:rsidRPr="007935A0">
              <w:rPr>
                <w:rStyle w:val="FontStyle38"/>
              </w:rPr>
              <w:t>программам</w:t>
            </w:r>
            <w:r>
              <w:rPr>
                <w:rStyle w:val="FontStyle38"/>
              </w:rPr>
              <w:t xml:space="preserve"> </w:t>
            </w:r>
            <w:r w:rsidRPr="007935A0">
              <w:rPr>
                <w:rStyle w:val="FontStyle38"/>
              </w:rPr>
              <w:t>физкультурно-спортивной направленности в учреждениях, подв</w:t>
            </w:r>
            <w:r w:rsidRPr="007935A0">
              <w:rPr>
                <w:rStyle w:val="FontStyle38"/>
              </w:rPr>
              <w:t>е</w:t>
            </w:r>
            <w:r w:rsidRPr="007935A0">
              <w:rPr>
                <w:rStyle w:val="FontStyle38"/>
              </w:rPr>
              <w:t>домственных департаменту образов</w:t>
            </w:r>
            <w:r w:rsidRPr="007935A0">
              <w:rPr>
                <w:rStyle w:val="FontStyle38"/>
              </w:rPr>
              <w:t>а</w:t>
            </w:r>
            <w:r w:rsidRPr="007935A0">
              <w:rPr>
                <w:rStyle w:val="FontStyle38"/>
              </w:rPr>
              <w:t xml:space="preserve">ния. </w:t>
            </w:r>
          </w:p>
          <w:p w:rsidR="00814BCB" w:rsidRPr="007935A0" w:rsidRDefault="00814BCB" w:rsidP="00814BCB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D96522">
              <w:rPr>
                <w:sz w:val="22"/>
                <w:szCs w:val="22"/>
              </w:rPr>
              <w:lastRenderedPageBreak/>
              <w:t>Анализ опыта реализации д</w:t>
            </w:r>
            <w:r w:rsidRPr="00D96522">
              <w:rPr>
                <w:sz w:val="22"/>
                <w:szCs w:val="22"/>
              </w:rPr>
              <w:t>о</w:t>
            </w:r>
            <w:r w:rsidRPr="00D96522">
              <w:rPr>
                <w:sz w:val="22"/>
                <w:szCs w:val="22"/>
              </w:rPr>
              <w:t>полнительных образовател</w:t>
            </w:r>
            <w:r w:rsidRPr="00D96522">
              <w:rPr>
                <w:sz w:val="22"/>
                <w:szCs w:val="22"/>
              </w:rPr>
              <w:t>ь</w:t>
            </w:r>
            <w:r w:rsidRPr="00D96522">
              <w:rPr>
                <w:sz w:val="22"/>
                <w:szCs w:val="22"/>
              </w:rPr>
              <w:t xml:space="preserve">ных программ </w:t>
            </w:r>
            <w:proofErr w:type="gramStart"/>
            <w:r w:rsidRPr="00D96522">
              <w:rPr>
                <w:sz w:val="22"/>
                <w:szCs w:val="22"/>
              </w:rPr>
              <w:t>физкультурно-спортивной</w:t>
            </w:r>
            <w:r>
              <w:rPr>
                <w:sz w:val="22"/>
                <w:szCs w:val="22"/>
              </w:rPr>
              <w:t xml:space="preserve"> </w:t>
            </w:r>
            <w:r w:rsidRPr="00D96522">
              <w:rPr>
                <w:sz w:val="22"/>
                <w:szCs w:val="22"/>
              </w:rPr>
              <w:t>направленности</w:t>
            </w:r>
            <w:proofErr w:type="gramEnd"/>
            <w:r w:rsidRPr="00D96522">
              <w:rPr>
                <w:sz w:val="22"/>
                <w:szCs w:val="22"/>
              </w:rPr>
              <w:t xml:space="preserve"> и трансляция наиболее эффе</w:t>
            </w:r>
            <w:r w:rsidRPr="00D96522">
              <w:rPr>
                <w:sz w:val="22"/>
                <w:szCs w:val="22"/>
              </w:rPr>
              <w:t>к</w:t>
            </w:r>
            <w:r w:rsidRPr="00D96522">
              <w:rPr>
                <w:sz w:val="22"/>
                <w:szCs w:val="22"/>
              </w:rPr>
              <w:t>тивн</w:t>
            </w:r>
            <w:r>
              <w:rPr>
                <w:sz w:val="22"/>
                <w:szCs w:val="22"/>
              </w:rPr>
              <w:t xml:space="preserve">ых </w:t>
            </w:r>
            <w:r w:rsidRPr="00D96522">
              <w:rPr>
                <w:sz w:val="22"/>
                <w:szCs w:val="22"/>
              </w:rPr>
              <w:t>среди педагогического сообщества.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14BCB" w:rsidRPr="00D96522" w:rsidRDefault="00814BCB" w:rsidP="00814BCB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Продолжается</w:t>
            </w:r>
            <w:r w:rsidRPr="00984685">
              <w:rPr>
                <w:sz w:val="22"/>
                <w:szCs w:val="22"/>
              </w:rPr>
              <w:t xml:space="preserve"> строительство</w:t>
            </w:r>
            <w:r w:rsidRPr="00D96522">
              <w:rPr>
                <w:sz w:val="22"/>
                <w:szCs w:val="22"/>
              </w:rPr>
              <w:t xml:space="preserve"> быстровозводимых спорти</w:t>
            </w:r>
            <w:r w:rsidRPr="00D96522">
              <w:rPr>
                <w:sz w:val="22"/>
                <w:szCs w:val="22"/>
              </w:rPr>
              <w:t>в</w:t>
            </w:r>
            <w:r w:rsidRPr="00D96522">
              <w:rPr>
                <w:sz w:val="22"/>
                <w:szCs w:val="22"/>
              </w:rPr>
              <w:t>ных центров на территори</w:t>
            </w:r>
            <w:r>
              <w:rPr>
                <w:sz w:val="22"/>
                <w:szCs w:val="22"/>
              </w:rPr>
              <w:t>и</w:t>
            </w:r>
            <w:r w:rsidRPr="00D96522">
              <w:rPr>
                <w:sz w:val="22"/>
                <w:szCs w:val="22"/>
              </w:rPr>
              <w:t xml:space="preserve"> МБОУ СОШ № 10, 26.</w:t>
            </w:r>
          </w:p>
          <w:p w:rsidR="00814BCB" w:rsidRPr="00D96522" w:rsidRDefault="00814BCB" w:rsidP="00814BCB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D96522">
              <w:rPr>
                <w:sz w:val="22"/>
                <w:szCs w:val="22"/>
              </w:rPr>
              <w:t>В общеобразовательных учреждениях реализу</w:t>
            </w:r>
            <w:r>
              <w:rPr>
                <w:sz w:val="22"/>
                <w:szCs w:val="22"/>
              </w:rPr>
              <w:t>ю</w:t>
            </w:r>
            <w:r w:rsidRPr="00D96522">
              <w:rPr>
                <w:sz w:val="22"/>
                <w:szCs w:val="22"/>
              </w:rPr>
              <w:t>т</w:t>
            </w:r>
            <w:r w:rsidRPr="00D96522">
              <w:rPr>
                <w:sz w:val="22"/>
                <w:szCs w:val="22"/>
              </w:rPr>
              <w:t xml:space="preserve">ся </w:t>
            </w:r>
            <w:r>
              <w:rPr>
                <w:sz w:val="22"/>
                <w:szCs w:val="22"/>
              </w:rPr>
              <w:t>105</w:t>
            </w:r>
            <w:r w:rsidRPr="00D96522">
              <w:rPr>
                <w:sz w:val="22"/>
                <w:szCs w:val="22"/>
              </w:rPr>
              <w:t xml:space="preserve"> дополнительных общеобразовательных пр</w:t>
            </w:r>
            <w:r w:rsidRPr="00D96522">
              <w:rPr>
                <w:sz w:val="22"/>
                <w:szCs w:val="22"/>
              </w:rPr>
              <w:t>о</w:t>
            </w:r>
            <w:r w:rsidRPr="00D96522">
              <w:rPr>
                <w:sz w:val="22"/>
                <w:szCs w:val="22"/>
              </w:rPr>
              <w:t xml:space="preserve">грамм физкультурно-спортивной направленности для </w:t>
            </w:r>
            <w:r w:rsidRPr="00984685">
              <w:rPr>
                <w:sz w:val="22"/>
                <w:szCs w:val="22"/>
              </w:rPr>
              <w:t>5 801</w:t>
            </w:r>
            <w:r w:rsidRPr="00D9652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ребенка</w:t>
            </w:r>
            <w:r w:rsidRPr="00D96522">
              <w:rPr>
                <w:sz w:val="22"/>
                <w:szCs w:val="22"/>
              </w:rPr>
              <w:t>.</w:t>
            </w:r>
          </w:p>
          <w:p w:rsidR="00814BCB" w:rsidRDefault="00814BCB" w:rsidP="00814BCB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D96522">
              <w:rPr>
                <w:sz w:val="22"/>
                <w:szCs w:val="22"/>
              </w:rPr>
              <w:t>В МАОУ ДОО ЦП «Дельфин» реализуется 8 д</w:t>
            </w:r>
            <w:r w:rsidRPr="00D96522">
              <w:rPr>
                <w:sz w:val="22"/>
                <w:szCs w:val="22"/>
              </w:rPr>
              <w:t>о</w:t>
            </w:r>
            <w:r w:rsidRPr="00D96522">
              <w:rPr>
                <w:sz w:val="22"/>
                <w:szCs w:val="22"/>
              </w:rPr>
              <w:t xml:space="preserve">полнительных общеобразовательных программ </w:t>
            </w:r>
            <w:r w:rsidRPr="00D96522">
              <w:rPr>
                <w:sz w:val="22"/>
                <w:szCs w:val="22"/>
              </w:rPr>
              <w:lastRenderedPageBreak/>
              <w:t>для 1</w:t>
            </w:r>
            <w:r>
              <w:rPr>
                <w:sz w:val="22"/>
                <w:szCs w:val="22"/>
              </w:rPr>
              <w:t> </w:t>
            </w:r>
            <w:r w:rsidRPr="00D9652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74</w:t>
            </w:r>
            <w:r w:rsidRPr="00D9652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детей</w:t>
            </w:r>
            <w:r w:rsidRPr="00D96522">
              <w:rPr>
                <w:sz w:val="22"/>
                <w:szCs w:val="22"/>
              </w:rPr>
              <w:t>. В Центре дополнительного образов</w:t>
            </w:r>
            <w:r w:rsidRPr="00D96522">
              <w:rPr>
                <w:sz w:val="22"/>
                <w:szCs w:val="22"/>
              </w:rPr>
              <w:t>а</w:t>
            </w:r>
            <w:r w:rsidRPr="00D96522">
              <w:rPr>
                <w:sz w:val="22"/>
                <w:szCs w:val="22"/>
              </w:rPr>
              <w:t>ния «Нептун» на базе МБОУ гимназия «Лаборат</w:t>
            </w:r>
            <w:r w:rsidRPr="00D96522">
              <w:rPr>
                <w:sz w:val="22"/>
                <w:szCs w:val="22"/>
              </w:rPr>
              <w:t>о</w:t>
            </w:r>
            <w:r w:rsidRPr="00D96522">
              <w:rPr>
                <w:sz w:val="22"/>
                <w:szCs w:val="22"/>
              </w:rPr>
              <w:t>рия Салахова» реализуется 15 дополнительных общеобраз</w:t>
            </w:r>
            <w:r w:rsidRPr="00D96522">
              <w:rPr>
                <w:sz w:val="22"/>
                <w:szCs w:val="22"/>
              </w:rPr>
              <w:t>о</w:t>
            </w:r>
            <w:r w:rsidRPr="00D96522">
              <w:rPr>
                <w:sz w:val="22"/>
                <w:szCs w:val="22"/>
              </w:rPr>
              <w:t xml:space="preserve">вательных программ для 1 </w:t>
            </w:r>
            <w:r>
              <w:rPr>
                <w:sz w:val="22"/>
                <w:szCs w:val="22"/>
              </w:rPr>
              <w:t>151</w:t>
            </w:r>
            <w:r w:rsidRPr="00D9652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ребенка</w:t>
            </w:r>
            <w:r w:rsidRPr="00D96522">
              <w:rPr>
                <w:sz w:val="22"/>
                <w:szCs w:val="22"/>
              </w:rPr>
              <w:t>.</w:t>
            </w:r>
          </w:p>
          <w:p w:rsidR="00814BCB" w:rsidRPr="00E76C11" w:rsidRDefault="00814BCB" w:rsidP="00814BCB">
            <w:pPr>
              <w:ind w:right="-1"/>
            </w:pPr>
            <w:r w:rsidRPr="00E76C11">
              <w:t>В образовательных организациях проводятся з</w:t>
            </w:r>
            <w:r w:rsidRPr="00E76C11">
              <w:t>а</w:t>
            </w:r>
            <w:r w:rsidRPr="00E76C11">
              <w:t>нятия спортивных секций муниципальных спо</w:t>
            </w:r>
            <w:r w:rsidRPr="00E76C11">
              <w:t>р</w:t>
            </w:r>
            <w:r w:rsidRPr="00E76C11">
              <w:t>тивных школ, негосударственных учреждений и спортивных федераций. На базе 50 образовател</w:t>
            </w:r>
            <w:r w:rsidRPr="00E76C11">
              <w:t>ь</w:t>
            </w:r>
            <w:r w:rsidRPr="00E76C11">
              <w:t>ных организаций в 290 группах организованы з</w:t>
            </w:r>
            <w:r w:rsidRPr="00E76C11">
              <w:t>а</w:t>
            </w:r>
            <w:r w:rsidRPr="00E76C11">
              <w:t>нятия по ра</w:t>
            </w:r>
            <w:r w:rsidRPr="00E76C11">
              <w:t>з</w:t>
            </w:r>
            <w:r w:rsidRPr="00E76C11">
              <w:t xml:space="preserve">личным видам спорта для 4 616 детей. </w:t>
            </w:r>
          </w:p>
          <w:p w:rsidR="00814BCB" w:rsidRDefault="00814BCB" w:rsidP="00814BCB">
            <w:pPr>
              <w:pStyle w:val="Style23"/>
              <w:widowControl/>
              <w:jc w:val="both"/>
            </w:pPr>
            <w:r w:rsidRPr="007E3589">
              <w:rPr>
                <w:sz w:val="22"/>
                <w:szCs w:val="22"/>
              </w:rPr>
              <w:t>На базе 8 общеобразовательных учреждений функционируют бассейны, 99% общеобразовательных учреждений имеют спортивные залы</w:t>
            </w:r>
            <w:r w:rsidRPr="00E76C11">
              <w:t>.</w:t>
            </w:r>
          </w:p>
          <w:p w:rsidR="00814BCB" w:rsidRPr="00D96522" w:rsidRDefault="00814BCB" w:rsidP="00814BCB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7E3589">
              <w:rPr>
                <w:sz w:val="22"/>
                <w:szCs w:val="22"/>
              </w:rPr>
              <w:t xml:space="preserve">В 5 образовательных организаций установили спортивный городок с элементами полосы препятствий. В </w:t>
            </w:r>
            <w:r>
              <w:rPr>
                <w:sz w:val="22"/>
                <w:szCs w:val="22"/>
              </w:rPr>
              <w:t>9</w:t>
            </w:r>
            <w:r w:rsidRPr="007E3589">
              <w:rPr>
                <w:sz w:val="22"/>
                <w:szCs w:val="22"/>
              </w:rPr>
              <w:t xml:space="preserve"> образовательных организациях установлен стрелковый тир</w:t>
            </w:r>
            <w:r>
              <w:rPr>
                <w:sz w:val="22"/>
                <w:szCs w:val="22"/>
              </w:rPr>
              <w:t>, из них</w:t>
            </w:r>
            <w:r w:rsidRPr="007E3589">
              <w:rPr>
                <w:sz w:val="22"/>
                <w:szCs w:val="22"/>
              </w:rPr>
              <w:t xml:space="preserve"> в 7 – электронный (лазерный) тир.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4BCB" w:rsidRPr="00D96522" w:rsidRDefault="00814BCB" w:rsidP="00814BCB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D96522">
              <w:rPr>
                <w:sz w:val="22"/>
                <w:szCs w:val="22"/>
              </w:rPr>
              <w:lastRenderedPageBreak/>
              <w:t>Ввод в эксплуатацию быстр</w:t>
            </w:r>
            <w:r w:rsidRPr="00D96522">
              <w:rPr>
                <w:sz w:val="22"/>
                <w:szCs w:val="22"/>
              </w:rPr>
              <w:t>о</w:t>
            </w:r>
            <w:r w:rsidRPr="00D96522">
              <w:rPr>
                <w:sz w:val="22"/>
                <w:szCs w:val="22"/>
              </w:rPr>
              <w:t>возводимых спортивных це</w:t>
            </w:r>
            <w:r w:rsidRPr="00D96522">
              <w:rPr>
                <w:sz w:val="22"/>
                <w:szCs w:val="22"/>
              </w:rPr>
              <w:t>н</w:t>
            </w:r>
            <w:r w:rsidRPr="00D96522">
              <w:rPr>
                <w:sz w:val="22"/>
                <w:szCs w:val="22"/>
              </w:rPr>
              <w:t>тров на территори</w:t>
            </w:r>
            <w:r>
              <w:rPr>
                <w:sz w:val="22"/>
                <w:szCs w:val="22"/>
              </w:rPr>
              <w:t>и</w:t>
            </w:r>
            <w:r w:rsidRPr="00D96522">
              <w:rPr>
                <w:sz w:val="22"/>
                <w:szCs w:val="22"/>
              </w:rPr>
              <w:t xml:space="preserve"> МБОУ СОШ № 10, 26. </w:t>
            </w:r>
          </w:p>
          <w:p w:rsidR="00814BCB" w:rsidRPr="00D96522" w:rsidRDefault="00814BCB" w:rsidP="00814BCB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D96522">
              <w:rPr>
                <w:sz w:val="22"/>
                <w:szCs w:val="22"/>
              </w:rPr>
              <w:t>Анализ опыта реализации д</w:t>
            </w:r>
            <w:r w:rsidRPr="00D96522">
              <w:rPr>
                <w:sz w:val="22"/>
                <w:szCs w:val="22"/>
              </w:rPr>
              <w:t>о</w:t>
            </w:r>
            <w:r w:rsidRPr="00D96522">
              <w:rPr>
                <w:sz w:val="22"/>
                <w:szCs w:val="22"/>
              </w:rPr>
              <w:t>полнительных образовател</w:t>
            </w:r>
            <w:r w:rsidRPr="00D96522">
              <w:rPr>
                <w:sz w:val="22"/>
                <w:szCs w:val="22"/>
              </w:rPr>
              <w:t>ь</w:t>
            </w:r>
            <w:r w:rsidRPr="00D96522">
              <w:rPr>
                <w:sz w:val="22"/>
                <w:szCs w:val="22"/>
              </w:rPr>
              <w:t xml:space="preserve">ных программ </w:t>
            </w:r>
            <w:proofErr w:type="gramStart"/>
            <w:r w:rsidRPr="00D96522">
              <w:rPr>
                <w:sz w:val="22"/>
                <w:szCs w:val="22"/>
              </w:rPr>
              <w:t>физкультурно-спортивной</w:t>
            </w:r>
            <w:r>
              <w:rPr>
                <w:sz w:val="22"/>
                <w:szCs w:val="22"/>
              </w:rPr>
              <w:t xml:space="preserve"> </w:t>
            </w:r>
            <w:r w:rsidRPr="00D96522">
              <w:rPr>
                <w:sz w:val="22"/>
                <w:szCs w:val="22"/>
              </w:rPr>
              <w:lastRenderedPageBreak/>
              <w:t>направленности</w:t>
            </w:r>
            <w:proofErr w:type="gramEnd"/>
            <w:r w:rsidRPr="00D96522">
              <w:rPr>
                <w:sz w:val="22"/>
                <w:szCs w:val="22"/>
              </w:rPr>
              <w:t xml:space="preserve"> и трансляция наиболее эффе</w:t>
            </w:r>
            <w:r w:rsidRPr="00D96522">
              <w:rPr>
                <w:sz w:val="22"/>
                <w:szCs w:val="22"/>
              </w:rPr>
              <w:t>к</w:t>
            </w:r>
            <w:r w:rsidRPr="00D96522">
              <w:rPr>
                <w:sz w:val="22"/>
                <w:szCs w:val="22"/>
              </w:rPr>
              <w:t>тивн</w:t>
            </w:r>
            <w:r>
              <w:rPr>
                <w:sz w:val="22"/>
                <w:szCs w:val="22"/>
              </w:rPr>
              <w:t xml:space="preserve">ых </w:t>
            </w:r>
            <w:r w:rsidRPr="00D96522">
              <w:rPr>
                <w:sz w:val="22"/>
                <w:szCs w:val="22"/>
              </w:rPr>
              <w:t>среди педагогического сообщества.</w:t>
            </w:r>
          </w:p>
          <w:p w:rsidR="00814BCB" w:rsidRPr="00D96522" w:rsidRDefault="00814BCB" w:rsidP="00814BCB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</w:p>
        </w:tc>
      </w:tr>
      <w:tr w:rsidR="00814BCB" w:rsidRPr="00437BF4" w:rsidTr="00814BCB"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7935A0" w:rsidRDefault="00814BCB" w:rsidP="00814BCB">
            <w:pPr>
              <w:pStyle w:val="Style23"/>
              <w:widowControl/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7935A0" w:rsidRDefault="00814BCB" w:rsidP="00814BCB">
            <w:pPr>
              <w:pStyle w:val="Style31"/>
              <w:widowControl/>
              <w:spacing w:line="274" w:lineRule="exact"/>
              <w:ind w:firstLine="14"/>
              <w:jc w:val="both"/>
              <w:rPr>
                <w:rStyle w:val="FontStyle38"/>
              </w:rPr>
            </w:pPr>
            <w:r w:rsidRPr="007935A0">
              <w:rPr>
                <w:rStyle w:val="FontStyle38"/>
              </w:rPr>
              <w:t>б) проведение монитори</w:t>
            </w:r>
            <w:r w:rsidRPr="007935A0">
              <w:rPr>
                <w:rStyle w:val="FontStyle38"/>
              </w:rPr>
              <w:t>н</w:t>
            </w:r>
            <w:r w:rsidRPr="007935A0">
              <w:rPr>
                <w:rStyle w:val="FontStyle38"/>
              </w:rPr>
              <w:t>га здоровья обучающихся и ситуации с употребл</w:t>
            </w:r>
            <w:r w:rsidRPr="007935A0">
              <w:rPr>
                <w:rStyle w:val="FontStyle38"/>
              </w:rPr>
              <w:t>е</w:t>
            </w:r>
            <w:r w:rsidRPr="007935A0">
              <w:rPr>
                <w:rStyle w:val="FontStyle38"/>
              </w:rPr>
              <w:t xml:space="preserve">нием наркотических и </w:t>
            </w:r>
            <w:proofErr w:type="spellStart"/>
            <w:r w:rsidRPr="007935A0">
              <w:rPr>
                <w:rStyle w:val="FontStyle38"/>
              </w:rPr>
              <w:t>психоактивных</w:t>
            </w:r>
            <w:proofErr w:type="spellEnd"/>
            <w:r w:rsidRPr="007935A0">
              <w:rPr>
                <w:rStyle w:val="FontStyle38"/>
              </w:rPr>
              <w:t xml:space="preserve"> веществ несовершеннолетними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D96522" w:rsidRDefault="00814BCB" w:rsidP="00814BCB">
            <w:pPr>
              <w:pStyle w:val="Style23"/>
              <w:rPr>
                <w:sz w:val="22"/>
                <w:szCs w:val="22"/>
              </w:rPr>
            </w:pPr>
            <w:r w:rsidRPr="005F2E0B">
              <w:rPr>
                <w:iCs/>
                <w:sz w:val="22"/>
                <w:szCs w:val="22"/>
              </w:rPr>
              <w:t>Апробация нового Порядка проведения социально-психологического тестиров</w:t>
            </w:r>
            <w:r w:rsidRPr="005F2E0B">
              <w:rPr>
                <w:iCs/>
                <w:sz w:val="22"/>
                <w:szCs w:val="22"/>
              </w:rPr>
              <w:t>а</w:t>
            </w:r>
            <w:r w:rsidRPr="005F2E0B">
              <w:rPr>
                <w:iCs/>
                <w:sz w:val="22"/>
                <w:szCs w:val="22"/>
              </w:rPr>
              <w:t>ния лиц, обучающихся в о</w:t>
            </w:r>
            <w:r w:rsidRPr="005F2E0B">
              <w:rPr>
                <w:iCs/>
                <w:sz w:val="22"/>
                <w:szCs w:val="22"/>
              </w:rPr>
              <w:t>б</w:t>
            </w:r>
            <w:r w:rsidRPr="005F2E0B">
              <w:rPr>
                <w:iCs/>
                <w:sz w:val="22"/>
                <w:szCs w:val="22"/>
              </w:rPr>
              <w:t>щеобразовательных организ</w:t>
            </w:r>
            <w:r w:rsidRPr="005F2E0B">
              <w:rPr>
                <w:iCs/>
                <w:sz w:val="22"/>
                <w:szCs w:val="22"/>
              </w:rPr>
              <w:t>а</w:t>
            </w:r>
            <w:r w:rsidRPr="005F2E0B">
              <w:rPr>
                <w:iCs/>
                <w:sz w:val="22"/>
                <w:szCs w:val="22"/>
              </w:rPr>
              <w:t>циях (в соответствии с прик</w:t>
            </w:r>
            <w:r w:rsidRPr="005F2E0B">
              <w:rPr>
                <w:iCs/>
                <w:sz w:val="22"/>
                <w:szCs w:val="22"/>
              </w:rPr>
              <w:t>а</w:t>
            </w:r>
            <w:r w:rsidRPr="005F2E0B">
              <w:rPr>
                <w:iCs/>
                <w:sz w:val="22"/>
                <w:szCs w:val="22"/>
              </w:rPr>
              <w:t>зом Министерства образов</w:t>
            </w:r>
            <w:r w:rsidRPr="005F2E0B">
              <w:rPr>
                <w:iCs/>
                <w:sz w:val="22"/>
                <w:szCs w:val="22"/>
              </w:rPr>
              <w:t>а</w:t>
            </w:r>
            <w:r w:rsidRPr="005F2E0B">
              <w:rPr>
                <w:iCs/>
                <w:sz w:val="22"/>
                <w:szCs w:val="22"/>
              </w:rPr>
              <w:t xml:space="preserve">ния и науки </w:t>
            </w:r>
            <w:proofErr w:type="spellStart"/>
            <w:r w:rsidRPr="005F2E0B">
              <w:rPr>
                <w:iCs/>
                <w:sz w:val="22"/>
                <w:szCs w:val="22"/>
              </w:rPr>
              <w:t>Минобрнауки</w:t>
            </w:r>
            <w:proofErr w:type="spellEnd"/>
            <w:r w:rsidRPr="005F2E0B">
              <w:rPr>
                <w:iCs/>
                <w:sz w:val="22"/>
                <w:szCs w:val="22"/>
              </w:rPr>
              <w:t xml:space="preserve"> России от 16 июня 2014 г. </w:t>
            </w:r>
            <w:r>
              <w:rPr>
                <w:iCs/>
                <w:sz w:val="22"/>
                <w:szCs w:val="22"/>
              </w:rPr>
              <w:t>№</w:t>
            </w:r>
            <w:r>
              <w:rPr>
                <w:iCs/>
                <w:sz w:val="22"/>
                <w:szCs w:val="22"/>
                <w:lang w:val="en-US"/>
              </w:rPr>
              <w:t> </w:t>
            </w:r>
            <w:r w:rsidRPr="005F2E0B">
              <w:rPr>
                <w:iCs/>
                <w:sz w:val="22"/>
                <w:szCs w:val="22"/>
              </w:rPr>
              <w:t>658 г.)</w:t>
            </w:r>
            <w:r w:rsidRPr="00D96522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BCB" w:rsidRPr="00102285" w:rsidRDefault="00814BCB" w:rsidP="00814BCB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102285">
              <w:rPr>
                <w:sz w:val="22"/>
                <w:szCs w:val="22"/>
              </w:rPr>
              <w:t>В образовательных организациях проведено социально-психологическое тестирование на предмет раннего выявления лиц, допускающих немедицинское потребление наркотических средств и психотропных веществ</w:t>
            </w:r>
            <w:r>
              <w:rPr>
                <w:sz w:val="22"/>
                <w:szCs w:val="22"/>
              </w:rPr>
              <w:t>,</w:t>
            </w:r>
            <w:r w:rsidRPr="00102285">
              <w:rPr>
                <w:sz w:val="22"/>
                <w:szCs w:val="22"/>
              </w:rPr>
              <w:t xml:space="preserve"> среди 8-11 классов. Участие в тестировании приняли 8 454 учащихся из 34 м</w:t>
            </w:r>
            <w:r w:rsidRPr="00102285">
              <w:rPr>
                <w:sz w:val="22"/>
                <w:szCs w:val="22"/>
              </w:rPr>
              <w:t>у</w:t>
            </w:r>
            <w:r w:rsidRPr="00102285">
              <w:rPr>
                <w:sz w:val="22"/>
                <w:szCs w:val="22"/>
              </w:rPr>
              <w:t>ниципальных общеобразовательных организаций.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BCB" w:rsidRPr="00D96522" w:rsidRDefault="00814BCB" w:rsidP="00814BCB">
            <w:pPr>
              <w:pStyle w:val="Style23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Проведение </w:t>
            </w:r>
            <w:r w:rsidRPr="005F2E0B">
              <w:rPr>
                <w:iCs/>
                <w:sz w:val="22"/>
                <w:szCs w:val="22"/>
              </w:rPr>
              <w:t>социально-психологического тестиров</w:t>
            </w:r>
            <w:r w:rsidRPr="005F2E0B">
              <w:rPr>
                <w:iCs/>
                <w:sz w:val="22"/>
                <w:szCs w:val="22"/>
              </w:rPr>
              <w:t>а</w:t>
            </w:r>
            <w:r w:rsidRPr="005F2E0B">
              <w:rPr>
                <w:iCs/>
                <w:sz w:val="22"/>
                <w:szCs w:val="22"/>
              </w:rPr>
              <w:t>ния лиц, обучающихся в о</w:t>
            </w:r>
            <w:r w:rsidRPr="005F2E0B">
              <w:rPr>
                <w:iCs/>
                <w:sz w:val="22"/>
                <w:szCs w:val="22"/>
              </w:rPr>
              <w:t>б</w:t>
            </w:r>
            <w:r w:rsidRPr="005F2E0B">
              <w:rPr>
                <w:iCs/>
                <w:sz w:val="22"/>
                <w:szCs w:val="22"/>
              </w:rPr>
              <w:t>щеобразовательных организ</w:t>
            </w:r>
            <w:r w:rsidRPr="005F2E0B">
              <w:rPr>
                <w:iCs/>
                <w:sz w:val="22"/>
                <w:szCs w:val="22"/>
              </w:rPr>
              <w:t>а</w:t>
            </w:r>
            <w:r w:rsidRPr="005F2E0B">
              <w:rPr>
                <w:iCs/>
                <w:sz w:val="22"/>
                <w:szCs w:val="22"/>
              </w:rPr>
              <w:t>циях (в соответствии с прик</w:t>
            </w:r>
            <w:r w:rsidRPr="005F2E0B">
              <w:rPr>
                <w:iCs/>
                <w:sz w:val="22"/>
                <w:szCs w:val="22"/>
              </w:rPr>
              <w:t>а</w:t>
            </w:r>
            <w:r w:rsidRPr="005F2E0B">
              <w:rPr>
                <w:iCs/>
                <w:sz w:val="22"/>
                <w:szCs w:val="22"/>
              </w:rPr>
              <w:t>зом Министерства образов</w:t>
            </w:r>
            <w:r w:rsidRPr="005F2E0B">
              <w:rPr>
                <w:iCs/>
                <w:sz w:val="22"/>
                <w:szCs w:val="22"/>
              </w:rPr>
              <w:t>а</w:t>
            </w:r>
            <w:r w:rsidRPr="005F2E0B">
              <w:rPr>
                <w:iCs/>
                <w:sz w:val="22"/>
                <w:szCs w:val="22"/>
              </w:rPr>
              <w:t xml:space="preserve">ния и науки </w:t>
            </w:r>
            <w:proofErr w:type="spellStart"/>
            <w:r w:rsidRPr="005F2E0B">
              <w:rPr>
                <w:iCs/>
                <w:sz w:val="22"/>
                <w:szCs w:val="22"/>
              </w:rPr>
              <w:t>Минобрнауки</w:t>
            </w:r>
            <w:proofErr w:type="spellEnd"/>
            <w:r w:rsidRPr="005F2E0B">
              <w:rPr>
                <w:iCs/>
                <w:sz w:val="22"/>
                <w:szCs w:val="22"/>
              </w:rPr>
              <w:t xml:space="preserve"> России от 16 июня 2014 г. </w:t>
            </w:r>
            <w:r>
              <w:rPr>
                <w:iCs/>
                <w:sz w:val="22"/>
                <w:szCs w:val="22"/>
              </w:rPr>
              <w:t>№</w:t>
            </w:r>
            <w:r>
              <w:rPr>
                <w:iCs/>
                <w:sz w:val="22"/>
                <w:szCs w:val="22"/>
                <w:lang w:val="en-US"/>
              </w:rPr>
              <w:t> </w:t>
            </w:r>
            <w:r w:rsidRPr="005F2E0B">
              <w:rPr>
                <w:iCs/>
                <w:sz w:val="22"/>
                <w:szCs w:val="22"/>
              </w:rPr>
              <w:t>658 г.)</w:t>
            </w:r>
            <w:r w:rsidRPr="00D96522">
              <w:rPr>
                <w:sz w:val="22"/>
                <w:szCs w:val="22"/>
              </w:rPr>
              <w:t xml:space="preserve"> </w:t>
            </w:r>
          </w:p>
        </w:tc>
      </w:tr>
      <w:tr w:rsidR="00814BCB" w:rsidRPr="00437BF4" w:rsidTr="00814BCB"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7935A0" w:rsidRDefault="00814BCB" w:rsidP="00814BCB">
            <w:pPr>
              <w:pStyle w:val="Style23"/>
              <w:widowControl/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7935A0" w:rsidRDefault="00814BCB" w:rsidP="00814BCB">
            <w:pPr>
              <w:pStyle w:val="Style31"/>
              <w:widowControl/>
              <w:spacing w:line="278" w:lineRule="exact"/>
              <w:ind w:firstLine="24"/>
              <w:jc w:val="both"/>
              <w:rPr>
                <w:rStyle w:val="FontStyle38"/>
              </w:rPr>
            </w:pPr>
            <w:r w:rsidRPr="007935A0">
              <w:rPr>
                <w:rStyle w:val="FontStyle38"/>
              </w:rPr>
              <w:t>в) обеспечение школьн</w:t>
            </w:r>
            <w:r w:rsidRPr="007935A0">
              <w:rPr>
                <w:rStyle w:val="FontStyle38"/>
              </w:rPr>
              <w:t>и</w:t>
            </w:r>
            <w:r w:rsidRPr="007935A0">
              <w:rPr>
                <w:rStyle w:val="FontStyle38"/>
              </w:rPr>
              <w:t xml:space="preserve">ков горячим питанием и проведение </w:t>
            </w:r>
            <w:r w:rsidRPr="007935A0">
              <w:rPr>
                <w:rStyle w:val="FontStyle38"/>
              </w:rPr>
              <w:lastRenderedPageBreak/>
              <w:t>мониторинга организации школьного питания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E80581" w:rsidRDefault="00814BCB" w:rsidP="00814BCB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E80581">
              <w:rPr>
                <w:sz w:val="22"/>
                <w:szCs w:val="22"/>
              </w:rPr>
              <w:lastRenderedPageBreak/>
              <w:t>Повышение уровня удовл</w:t>
            </w:r>
            <w:r w:rsidRPr="00E80581">
              <w:rPr>
                <w:sz w:val="22"/>
                <w:szCs w:val="22"/>
              </w:rPr>
              <w:t>е</w:t>
            </w:r>
            <w:r w:rsidRPr="00E80581">
              <w:rPr>
                <w:sz w:val="22"/>
                <w:szCs w:val="22"/>
              </w:rPr>
              <w:t xml:space="preserve">творенности учащихся и их родителей (законных </w:t>
            </w:r>
            <w:r w:rsidRPr="00E80581">
              <w:rPr>
                <w:sz w:val="22"/>
                <w:szCs w:val="22"/>
              </w:rPr>
              <w:lastRenderedPageBreak/>
              <w:t>предст</w:t>
            </w:r>
            <w:r w:rsidRPr="00E80581">
              <w:rPr>
                <w:sz w:val="22"/>
                <w:szCs w:val="22"/>
              </w:rPr>
              <w:t>а</w:t>
            </w:r>
            <w:r w:rsidRPr="00E80581">
              <w:rPr>
                <w:sz w:val="22"/>
                <w:szCs w:val="22"/>
              </w:rPr>
              <w:t>вителей) качеством организ</w:t>
            </w:r>
            <w:r w:rsidRPr="00E80581">
              <w:rPr>
                <w:sz w:val="22"/>
                <w:szCs w:val="22"/>
              </w:rPr>
              <w:t>а</w:t>
            </w:r>
            <w:r w:rsidRPr="00E80581">
              <w:rPr>
                <w:sz w:val="22"/>
                <w:szCs w:val="22"/>
              </w:rPr>
              <w:t>ции школьного питания.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4BCB" w:rsidRPr="001A6498" w:rsidRDefault="00814BCB" w:rsidP="00814BCB">
            <w:pPr>
              <w:pStyle w:val="Style23"/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Все </w:t>
            </w:r>
            <w:r w:rsidRPr="007E3589">
              <w:rPr>
                <w:sz w:val="22"/>
                <w:szCs w:val="22"/>
              </w:rPr>
              <w:t>обучающиеся по очной форме в общеобразовательных</w:t>
            </w:r>
            <w:r w:rsidRPr="00144BF7">
              <w:t xml:space="preserve"> учреждениях</w:t>
            </w:r>
            <w:r w:rsidRPr="001A6498">
              <w:rPr>
                <w:sz w:val="22"/>
                <w:szCs w:val="22"/>
              </w:rPr>
              <w:t xml:space="preserve"> о</w:t>
            </w:r>
            <w:r>
              <w:rPr>
                <w:sz w:val="22"/>
                <w:szCs w:val="22"/>
              </w:rPr>
              <w:t>беспечены горячим питанием, из них 1</w:t>
            </w:r>
            <w:r w:rsidRPr="001A6498">
              <w:rPr>
                <w:sz w:val="22"/>
                <w:szCs w:val="22"/>
              </w:rPr>
              <w:t>3% учащихся льготны</w:t>
            </w:r>
            <w:r>
              <w:rPr>
                <w:sz w:val="22"/>
                <w:szCs w:val="22"/>
              </w:rPr>
              <w:t>х</w:t>
            </w:r>
            <w:r w:rsidRPr="001A6498">
              <w:rPr>
                <w:sz w:val="22"/>
                <w:szCs w:val="22"/>
              </w:rPr>
              <w:t xml:space="preserve"> </w:t>
            </w:r>
            <w:r w:rsidRPr="001A6498">
              <w:rPr>
                <w:sz w:val="22"/>
                <w:szCs w:val="22"/>
              </w:rPr>
              <w:lastRenderedPageBreak/>
              <w:t>категори</w:t>
            </w:r>
            <w:r>
              <w:rPr>
                <w:sz w:val="22"/>
                <w:szCs w:val="22"/>
              </w:rPr>
              <w:t>й</w:t>
            </w:r>
            <w:r w:rsidRPr="001A6498">
              <w:rPr>
                <w:sz w:val="22"/>
                <w:szCs w:val="22"/>
              </w:rPr>
              <w:t xml:space="preserve">. Для 48% учащихся горячее питание организовано </w:t>
            </w:r>
            <w:r w:rsidRPr="00144BF7">
              <w:t>по расширенному меню (с учетом родительской платы)</w:t>
            </w:r>
            <w:r w:rsidRPr="001A6498">
              <w:rPr>
                <w:sz w:val="22"/>
                <w:szCs w:val="22"/>
              </w:rPr>
              <w:t>. Численность учащихся, отнесенных к льготным категориям</w:t>
            </w:r>
            <w:r>
              <w:rPr>
                <w:sz w:val="22"/>
                <w:szCs w:val="22"/>
              </w:rPr>
              <w:t>,</w:t>
            </w:r>
            <w:r w:rsidRPr="001A6498">
              <w:rPr>
                <w:sz w:val="22"/>
                <w:szCs w:val="22"/>
              </w:rPr>
              <w:t xml:space="preserve"> увеличилась на 2,5 % </w:t>
            </w:r>
            <w:r>
              <w:rPr>
                <w:sz w:val="22"/>
                <w:szCs w:val="22"/>
              </w:rPr>
              <w:t>относительно</w:t>
            </w:r>
            <w:r w:rsidRPr="001A6498">
              <w:rPr>
                <w:sz w:val="22"/>
                <w:szCs w:val="22"/>
              </w:rPr>
              <w:t xml:space="preserve"> 2014 год</w:t>
            </w:r>
            <w:r>
              <w:rPr>
                <w:sz w:val="22"/>
                <w:szCs w:val="22"/>
              </w:rPr>
              <w:t xml:space="preserve">а за счет </w:t>
            </w:r>
            <w:r w:rsidRPr="001A6498">
              <w:rPr>
                <w:sz w:val="22"/>
                <w:szCs w:val="22"/>
              </w:rPr>
              <w:t>детей с ОВЗ</w:t>
            </w:r>
            <w:r>
              <w:rPr>
                <w:sz w:val="22"/>
                <w:szCs w:val="22"/>
              </w:rPr>
              <w:t xml:space="preserve">, отнесенных к льготной </w:t>
            </w:r>
            <w:r w:rsidRPr="001A6498">
              <w:rPr>
                <w:sz w:val="22"/>
                <w:szCs w:val="22"/>
              </w:rPr>
              <w:t>категори</w:t>
            </w:r>
            <w:r>
              <w:rPr>
                <w:sz w:val="22"/>
                <w:szCs w:val="22"/>
              </w:rPr>
              <w:t>и</w:t>
            </w:r>
            <w:r w:rsidRPr="001A64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(изменения в з</w:t>
            </w:r>
            <w:r w:rsidRPr="001A6498">
              <w:rPr>
                <w:sz w:val="22"/>
                <w:szCs w:val="22"/>
              </w:rPr>
              <w:t>акон Х</w:t>
            </w:r>
            <w:r>
              <w:rPr>
                <w:sz w:val="22"/>
                <w:szCs w:val="22"/>
              </w:rPr>
              <w:t>МАО-</w:t>
            </w:r>
            <w:r w:rsidRPr="001A6498">
              <w:rPr>
                <w:sz w:val="22"/>
                <w:szCs w:val="22"/>
              </w:rPr>
              <w:t>Югры от 26.02.2006 № 30-оз</w:t>
            </w:r>
            <w:r>
              <w:rPr>
                <w:sz w:val="22"/>
                <w:szCs w:val="22"/>
              </w:rPr>
              <w:t>)</w:t>
            </w:r>
            <w:r w:rsidRPr="001A6498">
              <w:rPr>
                <w:sz w:val="22"/>
                <w:szCs w:val="22"/>
              </w:rPr>
              <w:t xml:space="preserve">. </w:t>
            </w:r>
          </w:p>
          <w:p w:rsidR="00814BCB" w:rsidRPr="001A6498" w:rsidRDefault="00814BCB" w:rsidP="00814BCB">
            <w:pPr>
              <w:pStyle w:val="Style23"/>
              <w:widowControl/>
              <w:spacing w:line="276" w:lineRule="auto"/>
              <w:ind w:firstLine="567"/>
              <w:jc w:val="both"/>
              <w:rPr>
                <w:sz w:val="22"/>
                <w:szCs w:val="22"/>
              </w:rPr>
            </w:pPr>
            <w:r w:rsidRPr="001A6498">
              <w:rPr>
                <w:sz w:val="22"/>
                <w:szCs w:val="22"/>
              </w:rPr>
              <w:t>Для всех детей, посещающих группы продленного дня, организовано трехразовое питание (завтрак, обед, полдник).</w:t>
            </w:r>
          </w:p>
          <w:p w:rsidR="00814BCB" w:rsidRPr="00144BF7" w:rsidRDefault="00814BCB" w:rsidP="00814BCB">
            <w:r w:rsidRPr="00144BF7">
              <w:t>В муниципальных общеобразовательных учреждениях города реализуется модульная образовательная программа формирования культуры здорового питания «Разговор о правильном питании».</w:t>
            </w:r>
          </w:p>
          <w:p w:rsidR="00814BCB" w:rsidRPr="00D96522" w:rsidRDefault="00814BCB" w:rsidP="00814BCB">
            <w:r w:rsidRPr="001A6498">
              <w:t>Ежегодно, в рамках Всероссийского мониторинга организации школьного питания в муниципальных бюджетных общеобразовательных организациях среди родителей (законных представителей) и учащихся общеобразовательных организаций д</w:t>
            </w:r>
            <w:r w:rsidRPr="001A6498">
              <w:t>е</w:t>
            </w:r>
            <w:r w:rsidRPr="001A6498">
              <w:t>партаментом образования Администрации города проводится социологическое исследование удовл</w:t>
            </w:r>
            <w:r w:rsidRPr="001A6498">
              <w:t>е</w:t>
            </w:r>
            <w:r w:rsidRPr="001A6498">
              <w:t>творенности качеством предоставления услуг. Анализ результатов позволяет делать вывод, что организацией школьного питания удовлетворены 72,7% учащихся, 78,7% родителей.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4BCB" w:rsidRPr="00E80581" w:rsidRDefault="00814BCB" w:rsidP="00814BCB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E80581">
              <w:rPr>
                <w:sz w:val="22"/>
                <w:szCs w:val="22"/>
              </w:rPr>
              <w:lastRenderedPageBreak/>
              <w:t>Повышение уровня удовл</w:t>
            </w:r>
            <w:r w:rsidRPr="00E80581">
              <w:rPr>
                <w:sz w:val="22"/>
                <w:szCs w:val="22"/>
              </w:rPr>
              <w:t>е</w:t>
            </w:r>
            <w:r w:rsidRPr="00E80581">
              <w:rPr>
                <w:sz w:val="22"/>
                <w:szCs w:val="22"/>
              </w:rPr>
              <w:t xml:space="preserve">творенности учащихся и их родителей (законных </w:t>
            </w:r>
            <w:r w:rsidRPr="00E80581">
              <w:rPr>
                <w:sz w:val="22"/>
                <w:szCs w:val="22"/>
              </w:rPr>
              <w:lastRenderedPageBreak/>
              <w:t>предст</w:t>
            </w:r>
            <w:r w:rsidRPr="00E80581">
              <w:rPr>
                <w:sz w:val="22"/>
                <w:szCs w:val="22"/>
              </w:rPr>
              <w:t>а</w:t>
            </w:r>
            <w:r w:rsidRPr="00E80581">
              <w:rPr>
                <w:sz w:val="22"/>
                <w:szCs w:val="22"/>
              </w:rPr>
              <w:t>вителей) качеством организ</w:t>
            </w:r>
            <w:r w:rsidRPr="00E80581">
              <w:rPr>
                <w:sz w:val="22"/>
                <w:szCs w:val="22"/>
              </w:rPr>
              <w:t>а</w:t>
            </w:r>
            <w:r w:rsidRPr="00E80581">
              <w:rPr>
                <w:sz w:val="22"/>
                <w:szCs w:val="22"/>
              </w:rPr>
              <w:t>ции школьного питания.</w:t>
            </w:r>
          </w:p>
        </w:tc>
      </w:tr>
    </w:tbl>
    <w:p w:rsidR="00814BCB" w:rsidRPr="003101DD" w:rsidRDefault="00814BCB" w:rsidP="00814BCB">
      <w:pPr>
        <w:keepNext/>
        <w:ind w:firstLine="540"/>
        <w:rPr>
          <w:b/>
          <w:bCs/>
          <w:sz w:val="28"/>
          <w:szCs w:val="28"/>
        </w:rPr>
      </w:pPr>
    </w:p>
    <w:p w:rsidR="00814BCB" w:rsidRDefault="00814BCB" w:rsidP="00814BCB">
      <w:pPr>
        <w:keepNext/>
        <w:tabs>
          <w:tab w:val="left" w:pos="567"/>
        </w:tabs>
        <w:rPr>
          <w:color w:val="002060"/>
          <w:sz w:val="28"/>
          <w:szCs w:val="28"/>
        </w:rPr>
      </w:pPr>
    </w:p>
    <w:p w:rsidR="00814BCB" w:rsidRDefault="00814BCB" w:rsidP="00814BCB">
      <w:pPr>
        <w:keepNext/>
        <w:ind w:firstLine="540"/>
        <w:rPr>
          <w:color w:val="002060"/>
          <w:sz w:val="28"/>
          <w:szCs w:val="28"/>
        </w:rPr>
      </w:pPr>
    </w:p>
    <w:p w:rsidR="00814BCB" w:rsidRDefault="00814BCB" w:rsidP="00814BCB">
      <w:pPr>
        <w:keepNext/>
        <w:tabs>
          <w:tab w:val="num" w:pos="0"/>
        </w:tabs>
        <w:ind w:firstLine="720"/>
        <w:rPr>
          <w:color w:val="FF0000"/>
          <w:sz w:val="28"/>
          <w:szCs w:val="28"/>
        </w:rPr>
        <w:sectPr w:rsidR="00814BCB" w:rsidSect="00814BCB">
          <w:footerReference w:type="default" r:id="rId10"/>
          <w:pgSz w:w="16838" w:h="11906" w:orient="landscape"/>
          <w:pgMar w:top="1701" w:right="1134" w:bottom="851" w:left="1134" w:header="709" w:footer="709" w:gutter="0"/>
          <w:pgNumType w:start="28"/>
          <w:cols w:space="708"/>
          <w:docGrid w:linePitch="360"/>
        </w:sectPr>
      </w:pPr>
    </w:p>
    <w:p w:rsidR="00814BCB" w:rsidRPr="008E371B" w:rsidRDefault="00814BCB" w:rsidP="00814BCB">
      <w:pPr>
        <w:keepNext/>
        <w:ind w:firstLine="708"/>
        <w:rPr>
          <w:b/>
          <w:bCs/>
          <w:sz w:val="24"/>
          <w:szCs w:val="24"/>
        </w:rPr>
      </w:pPr>
      <w:r w:rsidRPr="008E371B">
        <w:rPr>
          <w:b/>
          <w:bCs/>
          <w:sz w:val="24"/>
          <w:szCs w:val="24"/>
        </w:rPr>
        <w:lastRenderedPageBreak/>
        <w:t>2.Нормативная база, обеспечивающая реализацию направления (перечень нормативных правовых актов департамента образования Администрации города Сургута).</w:t>
      </w:r>
    </w:p>
    <w:p w:rsidR="00814BCB" w:rsidRDefault="00814BCB" w:rsidP="00814BCB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постановление Администрации города от 13.12.2013 № 8993 «Об утверждении м</w:t>
      </w:r>
      <w:r>
        <w:rPr>
          <w:sz w:val="24"/>
          <w:szCs w:val="24"/>
        </w:rPr>
        <w:t>у</w:t>
      </w:r>
      <w:r>
        <w:rPr>
          <w:sz w:val="24"/>
          <w:szCs w:val="24"/>
        </w:rPr>
        <w:t>ниципальной программы «Развитие образования города Сургута на 2014-2030 г</w:t>
      </w:r>
      <w:r>
        <w:rPr>
          <w:sz w:val="24"/>
          <w:szCs w:val="24"/>
        </w:rPr>
        <w:t>о</w:t>
      </w:r>
      <w:r>
        <w:rPr>
          <w:sz w:val="24"/>
          <w:szCs w:val="24"/>
        </w:rPr>
        <w:t>ды» (с изменениями);</w:t>
      </w:r>
    </w:p>
    <w:p w:rsidR="00814BCB" w:rsidRPr="008E371B" w:rsidRDefault="00814BCB" w:rsidP="00814BCB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8E371B">
        <w:rPr>
          <w:sz w:val="24"/>
          <w:szCs w:val="24"/>
        </w:rPr>
        <w:t>план реализации национальной образовательной инициативы «Наша новая школа» в городе Сургуте в 201</w:t>
      </w:r>
      <w:r w:rsidRPr="00647579">
        <w:rPr>
          <w:sz w:val="24"/>
          <w:szCs w:val="24"/>
        </w:rPr>
        <w:t>4</w:t>
      </w:r>
      <w:r w:rsidRPr="008E371B">
        <w:rPr>
          <w:sz w:val="24"/>
          <w:szCs w:val="24"/>
        </w:rPr>
        <w:t xml:space="preserve"> – 2015 годах (</w:t>
      </w:r>
      <w:r w:rsidRPr="008E371B">
        <w:rPr>
          <w:sz w:val="24"/>
          <w:szCs w:val="24"/>
          <w:lang w:val="en-US"/>
        </w:rPr>
        <w:t>V</w:t>
      </w:r>
      <w:r w:rsidRPr="008E371B">
        <w:rPr>
          <w:sz w:val="24"/>
          <w:szCs w:val="24"/>
        </w:rPr>
        <w:t xml:space="preserve"> раздел);</w:t>
      </w:r>
    </w:p>
    <w:p w:rsidR="00814BCB" w:rsidRDefault="00814BCB" w:rsidP="00814BCB">
      <w:pPr>
        <w:numPr>
          <w:ilvl w:val="0"/>
          <w:numId w:val="1"/>
        </w:numPr>
        <w:tabs>
          <w:tab w:val="clear" w:pos="644"/>
          <w:tab w:val="num" w:pos="567"/>
        </w:tabs>
        <w:spacing w:line="276" w:lineRule="auto"/>
        <w:ind w:left="641" w:hanging="357"/>
        <w:jc w:val="both"/>
        <w:rPr>
          <w:sz w:val="24"/>
          <w:szCs w:val="24"/>
        </w:rPr>
      </w:pPr>
      <w:r w:rsidRPr="005843AB">
        <w:rPr>
          <w:sz w:val="24"/>
          <w:szCs w:val="24"/>
        </w:rPr>
        <w:t xml:space="preserve">приказ департамента образования Администрации города </w:t>
      </w:r>
      <w:r>
        <w:rPr>
          <w:sz w:val="24"/>
          <w:szCs w:val="24"/>
        </w:rPr>
        <w:t>от 22.09.2014 № 02-11-572/14 «Об утверждении тактического п</w:t>
      </w:r>
      <w:r w:rsidRPr="005843AB">
        <w:rPr>
          <w:sz w:val="24"/>
          <w:szCs w:val="24"/>
        </w:rPr>
        <w:t>лан</w:t>
      </w:r>
      <w:r>
        <w:rPr>
          <w:sz w:val="24"/>
          <w:szCs w:val="24"/>
        </w:rPr>
        <w:t>а</w:t>
      </w:r>
      <w:r w:rsidRPr="005843AB">
        <w:rPr>
          <w:sz w:val="24"/>
          <w:szCs w:val="24"/>
        </w:rPr>
        <w:t xml:space="preserve"> мероприятий по </w:t>
      </w:r>
      <w:r>
        <w:rPr>
          <w:sz w:val="24"/>
          <w:szCs w:val="24"/>
        </w:rPr>
        <w:t>развитию м</w:t>
      </w:r>
      <w:r w:rsidRPr="005843AB">
        <w:rPr>
          <w:sz w:val="24"/>
          <w:szCs w:val="24"/>
        </w:rPr>
        <w:t>униципальной системы образования города Сургута</w:t>
      </w:r>
      <w:r w:rsidRPr="007C69F0">
        <w:rPr>
          <w:sz w:val="24"/>
          <w:szCs w:val="24"/>
        </w:rPr>
        <w:t xml:space="preserve"> </w:t>
      </w:r>
      <w:r w:rsidRPr="005843AB">
        <w:rPr>
          <w:sz w:val="24"/>
          <w:szCs w:val="24"/>
        </w:rPr>
        <w:t>на 201</w:t>
      </w:r>
      <w:r>
        <w:rPr>
          <w:sz w:val="24"/>
          <w:szCs w:val="24"/>
        </w:rPr>
        <w:t>4</w:t>
      </w:r>
      <w:r w:rsidRPr="005843AB">
        <w:rPr>
          <w:sz w:val="24"/>
          <w:szCs w:val="24"/>
        </w:rPr>
        <w:t xml:space="preserve"> – 201</w:t>
      </w:r>
      <w:r>
        <w:rPr>
          <w:sz w:val="24"/>
          <w:szCs w:val="24"/>
        </w:rPr>
        <w:t>5 учебный год»;</w:t>
      </w:r>
    </w:p>
    <w:p w:rsidR="00814BCB" w:rsidRPr="00D40C99" w:rsidRDefault="00814BCB" w:rsidP="00814BCB">
      <w:pPr>
        <w:pStyle w:val="a8"/>
        <w:numPr>
          <w:ilvl w:val="0"/>
          <w:numId w:val="1"/>
        </w:numPr>
        <w:tabs>
          <w:tab w:val="clear" w:pos="644"/>
          <w:tab w:val="num" w:pos="567"/>
        </w:tabs>
        <w:spacing w:line="240" w:lineRule="auto"/>
        <w:ind w:left="641" w:hanging="357"/>
        <w:rPr>
          <w:rFonts w:ascii="Times New Roman" w:hAnsi="Times New Roman" w:cs="Times New Roman"/>
          <w:sz w:val="24"/>
          <w:szCs w:val="24"/>
        </w:rPr>
      </w:pPr>
      <w:r w:rsidRPr="00D40C99">
        <w:rPr>
          <w:rFonts w:ascii="Times New Roman" w:hAnsi="Times New Roman" w:cs="Times New Roman"/>
          <w:sz w:val="24"/>
          <w:szCs w:val="24"/>
        </w:rPr>
        <w:t>приказ департамента образования Администрации города от 05.10.2015 № 12-27-649/15-0-0 «Об утверждении дорожной карты по внедрению Всероссийского физкультурно-спортивного комплекса «Готов к труду и обороне» в 2015-2016 учебному году».</w:t>
      </w:r>
    </w:p>
    <w:p w:rsidR="00814BCB" w:rsidRDefault="00814BCB" w:rsidP="00814BCB">
      <w:pPr>
        <w:keepNext/>
        <w:ind w:firstLine="708"/>
        <w:rPr>
          <w:b/>
          <w:bCs/>
          <w:color w:val="000000"/>
          <w:sz w:val="24"/>
          <w:szCs w:val="24"/>
        </w:rPr>
      </w:pPr>
    </w:p>
    <w:p w:rsidR="00814BCB" w:rsidRPr="008E371B" w:rsidRDefault="00814BCB" w:rsidP="00814BCB">
      <w:pPr>
        <w:keepNext/>
        <w:ind w:firstLine="708"/>
        <w:rPr>
          <w:b/>
          <w:bCs/>
          <w:sz w:val="24"/>
          <w:szCs w:val="24"/>
        </w:rPr>
      </w:pPr>
      <w:r w:rsidRPr="008E371B">
        <w:rPr>
          <w:b/>
          <w:bCs/>
          <w:color w:val="000000"/>
          <w:sz w:val="24"/>
          <w:szCs w:val="24"/>
        </w:rPr>
        <w:t>3</w:t>
      </w:r>
      <w:r w:rsidRPr="008E371B">
        <w:rPr>
          <w:b/>
          <w:bCs/>
          <w:sz w:val="24"/>
          <w:szCs w:val="24"/>
        </w:rPr>
        <w:t>.Финансовое обеспечение реализации направления.</w:t>
      </w:r>
    </w:p>
    <w:p w:rsidR="00814BCB" w:rsidRPr="008E371B" w:rsidRDefault="00814BCB" w:rsidP="00814BCB">
      <w:pPr>
        <w:keepNext/>
        <w:spacing w:after="120"/>
        <w:ind w:firstLine="709"/>
        <w:rPr>
          <w:sz w:val="24"/>
          <w:szCs w:val="24"/>
        </w:rPr>
      </w:pPr>
      <w:r w:rsidRPr="008E371B">
        <w:rPr>
          <w:sz w:val="24"/>
          <w:szCs w:val="24"/>
        </w:rPr>
        <w:t>Финансирование мероприятий направления из федерального, регионального и м</w:t>
      </w:r>
      <w:r w:rsidRPr="008E371B">
        <w:rPr>
          <w:sz w:val="24"/>
          <w:szCs w:val="24"/>
        </w:rPr>
        <w:t>у</w:t>
      </w:r>
      <w:r w:rsidRPr="008E371B">
        <w:rPr>
          <w:sz w:val="24"/>
          <w:szCs w:val="24"/>
        </w:rPr>
        <w:t>ниципального бюджетов представлено в Приложении 1.</w:t>
      </w:r>
    </w:p>
    <w:p w:rsidR="00814BCB" w:rsidRPr="008E371B" w:rsidRDefault="00814BCB" w:rsidP="00814BCB">
      <w:pPr>
        <w:keepNext/>
        <w:ind w:firstLine="708"/>
        <w:rPr>
          <w:b/>
          <w:bCs/>
          <w:sz w:val="24"/>
          <w:szCs w:val="24"/>
        </w:rPr>
      </w:pPr>
      <w:r w:rsidRPr="008E371B">
        <w:rPr>
          <w:b/>
          <w:bCs/>
          <w:color w:val="000000"/>
          <w:sz w:val="24"/>
          <w:szCs w:val="24"/>
        </w:rPr>
        <w:t>4.</w:t>
      </w:r>
      <w:r w:rsidRPr="008E371B">
        <w:rPr>
          <w:b/>
          <w:bCs/>
          <w:sz w:val="24"/>
          <w:szCs w:val="24"/>
        </w:rPr>
        <w:t>Информация о выполнении плана по реализации национальной образов</w:t>
      </w:r>
      <w:r w:rsidRPr="008E371B">
        <w:rPr>
          <w:b/>
          <w:bCs/>
          <w:sz w:val="24"/>
          <w:szCs w:val="24"/>
        </w:rPr>
        <w:t>а</w:t>
      </w:r>
      <w:r w:rsidRPr="008E371B">
        <w:rPr>
          <w:b/>
          <w:bCs/>
          <w:sz w:val="24"/>
          <w:szCs w:val="24"/>
        </w:rPr>
        <w:t>тельной инициативы «Наша новая школа» в городе Сургуте в 201</w:t>
      </w:r>
      <w:r>
        <w:rPr>
          <w:b/>
          <w:bCs/>
          <w:sz w:val="24"/>
          <w:szCs w:val="24"/>
        </w:rPr>
        <w:t>5</w:t>
      </w:r>
      <w:r w:rsidRPr="008E371B">
        <w:rPr>
          <w:b/>
          <w:bCs/>
          <w:sz w:val="24"/>
          <w:szCs w:val="24"/>
        </w:rPr>
        <w:t xml:space="preserve"> году.</w:t>
      </w:r>
    </w:p>
    <w:p w:rsidR="00814BCB" w:rsidRPr="008654A6" w:rsidRDefault="00814BCB" w:rsidP="00814BCB">
      <w:pPr>
        <w:ind w:firstLine="567"/>
        <w:rPr>
          <w:sz w:val="24"/>
          <w:szCs w:val="24"/>
        </w:rPr>
      </w:pPr>
      <w:r>
        <w:tab/>
      </w:r>
      <w:r w:rsidRPr="008654A6">
        <w:rPr>
          <w:sz w:val="24"/>
          <w:szCs w:val="24"/>
        </w:rPr>
        <w:t xml:space="preserve">На современном этапе важную медико-социально-педагогическую проблему представляет сохранение здоровья детей. Очевидно, что снизить риск ухудшения здоровья невозможно без комплексных мер, включающих раннюю диагностику отклонений в здоровье, применение </w:t>
      </w:r>
      <w:proofErr w:type="spellStart"/>
      <w:r w:rsidRPr="008654A6">
        <w:rPr>
          <w:sz w:val="24"/>
          <w:szCs w:val="24"/>
        </w:rPr>
        <w:t>здоровьесберегающих</w:t>
      </w:r>
      <w:proofErr w:type="spellEnd"/>
      <w:r w:rsidRPr="008654A6">
        <w:rPr>
          <w:sz w:val="24"/>
          <w:szCs w:val="24"/>
        </w:rPr>
        <w:t xml:space="preserve"> образовательных технологий. </w:t>
      </w:r>
    </w:p>
    <w:p w:rsidR="00814BCB" w:rsidRDefault="00814BCB" w:rsidP="00814BCB">
      <w:pPr>
        <w:ind w:firstLine="567"/>
        <w:rPr>
          <w:sz w:val="24"/>
          <w:szCs w:val="24"/>
        </w:rPr>
      </w:pPr>
      <w:r w:rsidRPr="008654A6">
        <w:rPr>
          <w:sz w:val="24"/>
          <w:szCs w:val="24"/>
        </w:rPr>
        <w:t>В муниципальных образовательных организациях проводится системная работа по охране здоровья обучающихся. Оценка эффективности деятельности образовательных организаций в</w:t>
      </w:r>
      <w:r>
        <w:rPr>
          <w:sz w:val="24"/>
          <w:szCs w:val="24"/>
        </w:rPr>
        <w:t> </w:t>
      </w:r>
      <w:r w:rsidRPr="008654A6">
        <w:rPr>
          <w:sz w:val="24"/>
          <w:szCs w:val="24"/>
        </w:rPr>
        <w:t>данном направлении осуществляется на основании результатов профилактических медицинских осмотров.</w:t>
      </w:r>
      <w:r>
        <w:rPr>
          <w:sz w:val="24"/>
          <w:szCs w:val="24"/>
        </w:rPr>
        <w:t xml:space="preserve"> </w:t>
      </w:r>
      <w:r w:rsidRPr="0087606A">
        <w:rPr>
          <w:sz w:val="24"/>
          <w:szCs w:val="24"/>
        </w:rPr>
        <w:t>Администрацией города ежегодно реализуется межведомственный комплекс мер по эффективному использованию потенциала каникулярного времени для образования, оздоровления и социализации детей.</w:t>
      </w:r>
    </w:p>
    <w:p w:rsidR="00814BCB" w:rsidRPr="00B20A0C" w:rsidRDefault="00814BCB" w:rsidP="00814BCB">
      <w:pPr>
        <w:ind w:firstLine="567"/>
        <w:rPr>
          <w:sz w:val="24"/>
          <w:szCs w:val="24"/>
        </w:rPr>
      </w:pPr>
      <w:r w:rsidRPr="00B20A0C">
        <w:rPr>
          <w:sz w:val="24"/>
          <w:szCs w:val="24"/>
        </w:rPr>
        <w:t>В 2015 году общий плановый объем финансирования летней оздоровительной кампании за счет бюджетных средств (без учета средств градообразующих предприятий, стоимости проезда к местам отдыха и обратно по путевкам, приобретаемым департаментом образования, как уполномоченным органом местного самоуправления по организации отдыха и оздоровления детей города) увеличен по сравнению с 2014 годом на 2,1% составил 117,8 млн. руб. (2014 год – 115,4 млн. руб.).</w:t>
      </w:r>
    </w:p>
    <w:p w:rsidR="00814BCB" w:rsidRPr="00B20A0C" w:rsidRDefault="00814BCB" w:rsidP="00814BCB">
      <w:pPr>
        <w:ind w:firstLine="567"/>
        <w:rPr>
          <w:sz w:val="24"/>
          <w:szCs w:val="24"/>
        </w:rPr>
      </w:pPr>
      <w:r w:rsidRPr="00B20A0C">
        <w:rPr>
          <w:sz w:val="24"/>
          <w:szCs w:val="24"/>
        </w:rPr>
        <w:t>В 2015 году услугу организованного отдыха в каникулярное время на базе лагерей с дневным пребыванием получили 1</w:t>
      </w:r>
      <w:r>
        <w:rPr>
          <w:sz w:val="24"/>
          <w:szCs w:val="24"/>
        </w:rPr>
        <w:t>2</w:t>
      </w:r>
      <w:r w:rsidRPr="00B20A0C">
        <w:rPr>
          <w:sz w:val="24"/>
          <w:szCs w:val="24"/>
        </w:rPr>
        <w:t xml:space="preserve"> 510 детей (в 201</w:t>
      </w:r>
      <w:r>
        <w:rPr>
          <w:sz w:val="24"/>
          <w:szCs w:val="24"/>
        </w:rPr>
        <w:t>4</w:t>
      </w:r>
      <w:r w:rsidRPr="00B20A0C">
        <w:rPr>
          <w:sz w:val="24"/>
          <w:szCs w:val="24"/>
        </w:rPr>
        <w:t xml:space="preserve"> году – 12 082 детей).</w:t>
      </w:r>
    </w:p>
    <w:p w:rsidR="00814BCB" w:rsidRPr="00B20A0C" w:rsidRDefault="00814BCB" w:rsidP="00814BCB">
      <w:pPr>
        <w:ind w:firstLine="567"/>
        <w:rPr>
          <w:sz w:val="24"/>
          <w:szCs w:val="24"/>
        </w:rPr>
      </w:pPr>
      <w:r w:rsidRPr="00B20A0C">
        <w:rPr>
          <w:sz w:val="24"/>
          <w:szCs w:val="24"/>
        </w:rPr>
        <w:t>Организована работа 71 оздоровительной организации, из них в весенний период – 37 смен лагерей с дневным пребыванием детей, в летний период – 70 смен лагерей с дневным пребыванием и одна смена палаточного лагеря, в осенний период – 39 смен лагерей с дневным пребыванием детей, а также 3-х загородных лагерей.</w:t>
      </w:r>
    </w:p>
    <w:p w:rsidR="00814BCB" w:rsidRPr="00B20A0C" w:rsidRDefault="00814BCB" w:rsidP="00814BCB">
      <w:pPr>
        <w:ind w:firstLine="567"/>
        <w:rPr>
          <w:sz w:val="24"/>
          <w:szCs w:val="24"/>
        </w:rPr>
      </w:pPr>
      <w:r w:rsidRPr="00B20A0C">
        <w:rPr>
          <w:sz w:val="24"/>
          <w:szCs w:val="24"/>
        </w:rPr>
        <w:t>В течение 2015 года приобретено органами местного самоуправления более 2 500 путевок в организации, обеспечивающие отдых и оздоровление детей в Венгрии, Болгарии, Греции, Тюменской, Челябинской областях, Краснодарском и Ставропольском, Пермском краях, Республике Крым, Республике Башкортостан и др.</w:t>
      </w:r>
    </w:p>
    <w:p w:rsidR="00814BCB" w:rsidRPr="00B20A0C" w:rsidRDefault="00814BCB" w:rsidP="00814BCB">
      <w:pPr>
        <w:shd w:val="clear" w:color="auto" w:fill="FFFFFF"/>
        <w:tabs>
          <w:tab w:val="num" w:pos="851"/>
        </w:tabs>
        <w:ind w:firstLine="567"/>
        <w:rPr>
          <w:sz w:val="24"/>
          <w:szCs w:val="24"/>
        </w:rPr>
      </w:pPr>
      <w:r w:rsidRPr="00B20A0C">
        <w:rPr>
          <w:sz w:val="24"/>
          <w:szCs w:val="24"/>
        </w:rPr>
        <w:t>В иных формах досуга, занятости, оздоровления детей и подростков в течение года были задействованы</w:t>
      </w:r>
      <w:r>
        <w:rPr>
          <w:sz w:val="24"/>
          <w:szCs w:val="24"/>
        </w:rPr>
        <w:t>, как и в 2014 году,</w:t>
      </w:r>
      <w:r w:rsidRPr="00B20A0C">
        <w:rPr>
          <w:sz w:val="24"/>
          <w:szCs w:val="24"/>
        </w:rPr>
        <w:t xml:space="preserve"> 13 570 детей.</w:t>
      </w:r>
    </w:p>
    <w:p w:rsidR="00814BCB" w:rsidRDefault="00814BCB" w:rsidP="00814BCB">
      <w:pPr>
        <w:pStyle w:val="Style23"/>
        <w:widowControl/>
        <w:spacing w:line="276" w:lineRule="auto"/>
        <w:ind w:firstLine="708"/>
        <w:jc w:val="both"/>
        <w:rPr>
          <w:lang w:eastAsia="en-US"/>
        </w:rPr>
      </w:pPr>
      <w:r w:rsidRPr="008E371B">
        <w:rPr>
          <w:lang w:eastAsia="en-US"/>
        </w:rPr>
        <w:lastRenderedPageBreak/>
        <w:t xml:space="preserve">Во всех общеобразовательных учреждениях функционируют Центры </w:t>
      </w:r>
      <w:proofErr w:type="spellStart"/>
      <w:r w:rsidRPr="008E371B">
        <w:rPr>
          <w:lang w:eastAsia="en-US"/>
        </w:rPr>
        <w:t>здоровьесбережения</w:t>
      </w:r>
      <w:proofErr w:type="spellEnd"/>
      <w:r>
        <w:rPr>
          <w:lang w:eastAsia="en-US"/>
        </w:rPr>
        <w:t>, осуществляющие</w:t>
      </w:r>
      <w:r w:rsidRPr="00083FBE">
        <w:rPr>
          <w:lang w:eastAsia="en-US"/>
        </w:rPr>
        <w:t xml:space="preserve"> </w:t>
      </w:r>
      <w:r w:rsidRPr="00144BF7">
        <w:rPr>
          <w:lang w:eastAsia="en-US"/>
        </w:rPr>
        <w:t>взаимодействие специалистов образовательной организации и других структур, включая медицинского работника, специалистов психолого- педагогической, медицинской и социальной помощи по обеспечению условий для сохранения и укрепления психофизического здоровья обучающихся, развития культуры здоровья и на ее основе формирования здорового образа жизни.</w:t>
      </w:r>
      <w:r w:rsidRPr="008E371B">
        <w:rPr>
          <w:lang w:eastAsia="en-US"/>
        </w:rPr>
        <w:tab/>
      </w:r>
    </w:p>
    <w:p w:rsidR="00814BCB" w:rsidRPr="00E80581" w:rsidRDefault="00814BCB" w:rsidP="00814BCB">
      <w:pPr>
        <w:pStyle w:val="Style23"/>
        <w:widowControl/>
        <w:spacing w:line="276" w:lineRule="auto"/>
        <w:jc w:val="both"/>
        <w:rPr>
          <w:lang w:eastAsia="en-US"/>
        </w:rPr>
      </w:pPr>
      <w:r w:rsidRPr="008E371B">
        <w:rPr>
          <w:lang w:eastAsia="en-US"/>
        </w:rPr>
        <w:tab/>
      </w:r>
      <w:r w:rsidRPr="00083FBE">
        <w:rPr>
          <w:lang w:eastAsia="en-US"/>
        </w:rPr>
        <w:t xml:space="preserve">В 39 муниципальных общеобразовательных учреждениях функционируют школьные спортивные клубы, участниками которых являются 8 062 человека. </w:t>
      </w:r>
      <w:r w:rsidRPr="00E80581">
        <w:rPr>
          <w:lang w:eastAsia="en-US"/>
        </w:rPr>
        <w:t>В общеобразов</w:t>
      </w:r>
      <w:r w:rsidRPr="00E80581">
        <w:rPr>
          <w:lang w:eastAsia="en-US"/>
        </w:rPr>
        <w:t>а</w:t>
      </w:r>
      <w:r w:rsidRPr="00E80581">
        <w:rPr>
          <w:lang w:eastAsia="en-US"/>
        </w:rPr>
        <w:t>тельных учреждениях реализу</w:t>
      </w:r>
      <w:r>
        <w:rPr>
          <w:lang w:eastAsia="en-US"/>
        </w:rPr>
        <w:t>ю</w:t>
      </w:r>
      <w:r w:rsidRPr="00E80581">
        <w:rPr>
          <w:lang w:eastAsia="en-US"/>
        </w:rPr>
        <w:t xml:space="preserve">тся </w:t>
      </w:r>
      <w:r w:rsidRPr="0087157D">
        <w:rPr>
          <w:lang w:eastAsia="en-US"/>
        </w:rPr>
        <w:t xml:space="preserve">105 </w:t>
      </w:r>
      <w:r w:rsidRPr="00E80581">
        <w:rPr>
          <w:lang w:eastAsia="en-US"/>
        </w:rPr>
        <w:t>дополнительных образовательных программ фи</w:t>
      </w:r>
      <w:r w:rsidRPr="00E80581">
        <w:rPr>
          <w:lang w:eastAsia="en-US"/>
        </w:rPr>
        <w:t>з</w:t>
      </w:r>
      <w:r w:rsidRPr="00E80581">
        <w:rPr>
          <w:lang w:eastAsia="en-US"/>
        </w:rPr>
        <w:t xml:space="preserve">культурно-спортивной направленности для </w:t>
      </w:r>
      <w:r w:rsidRPr="0087157D">
        <w:rPr>
          <w:lang w:eastAsia="en-US"/>
        </w:rPr>
        <w:t>5 801</w:t>
      </w:r>
      <w:r w:rsidRPr="00E80581">
        <w:rPr>
          <w:lang w:eastAsia="en-US"/>
        </w:rPr>
        <w:t xml:space="preserve"> </w:t>
      </w:r>
      <w:r>
        <w:rPr>
          <w:lang w:eastAsia="en-US"/>
        </w:rPr>
        <w:t>ребенка</w:t>
      </w:r>
      <w:r w:rsidRPr="00E80581">
        <w:rPr>
          <w:lang w:eastAsia="en-US"/>
        </w:rPr>
        <w:t xml:space="preserve">. </w:t>
      </w:r>
      <w:r>
        <w:rPr>
          <w:lang w:eastAsia="en-US"/>
        </w:rPr>
        <w:t xml:space="preserve">8 </w:t>
      </w:r>
      <w:r w:rsidRPr="00E80581">
        <w:rPr>
          <w:lang w:eastAsia="en-US"/>
        </w:rPr>
        <w:t>дополнительных образовател</w:t>
      </w:r>
      <w:r w:rsidRPr="00E80581">
        <w:rPr>
          <w:lang w:eastAsia="en-US"/>
        </w:rPr>
        <w:t>ь</w:t>
      </w:r>
      <w:r w:rsidRPr="00E80581">
        <w:rPr>
          <w:lang w:eastAsia="en-US"/>
        </w:rPr>
        <w:t xml:space="preserve">ных программ для </w:t>
      </w:r>
      <w:r w:rsidRPr="0087157D">
        <w:rPr>
          <w:lang w:eastAsia="en-US"/>
        </w:rPr>
        <w:t>1 374</w:t>
      </w:r>
      <w:r w:rsidRPr="00E80581">
        <w:rPr>
          <w:lang w:eastAsia="en-US"/>
        </w:rPr>
        <w:t xml:space="preserve"> </w:t>
      </w:r>
      <w:r>
        <w:rPr>
          <w:lang w:eastAsia="en-US"/>
        </w:rPr>
        <w:t>д</w:t>
      </w:r>
      <w:r w:rsidRPr="00E80581">
        <w:rPr>
          <w:lang w:eastAsia="en-US"/>
        </w:rPr>
        <w:t>етей реализу</w:t>
      </w:r>
      <w:r>
        <w:rPr>
          <w:lang w:eastAsia="en-US"/>
        </w:rPr>
        <w:t>ю</w:t>
      </w:r>
      <w:r w:rsidRPr="00E80581">
        <w:rPr>
          <w:lang w:eastAsia="en-US"/>
        </w:rPr>
        <w:t>тся в МАОУ ДОО ЦП «Дельфин»</w:t>
      </w:r>
      <w:r>
        <w:rPr>
          <w:lang w:eastAsia="en-US"/>
        </w:rPr>
        <w:t xml:space="preserve"> и</w:t>
      </w:r>
      <w:r w:rsidRPr="00E80581">
        <w:rPr>
          <w:lang w:eastAsia="en-US"/>
        </w:rPr>
        <w:t xml:space="preserve"> </w:t>
      </w:r>
      <w:r>
        <w:rPr>
          <w:lang w:eastAsia="en-US"/>
        </w:rPr>
        <w:t>15</w:t>
      </w:r>
      <w:r w:rsidRPr="00E80581">
        <w:rPr>
          <w:lang w:eastAsia="en-US"/>
        </w:rPr>
        <w:t xml:space="preserve"> дополн</w:t>
      </w:r>
      <w:r w:rsidRPr="00E80581">
        <w:rPr>
          <w:lang w:eastAsia="en-US"/>
        </w:rPr>
        <w:t>и</w:t>
      </w:r>
      <w:r w:rsidRPr="00E80581">
        <w:rPr>
          <w:lang w:eastAsia="en-US"/>
        </w:rPr>
        <w:t xml:space="preserve">тельных образовательных программ для </w:t>
      </w:r>
      <w:r w:rsidRPr="0087157D">
        <w:rPr>
          <w:lang w:eastAsia="en-US"/>
        </w:rPr>
        <w:t>1 151</w:t>
      </w:r>
      <w:r w:rsidRPr="00E80581">
        <w:rPr>
          <w:lang w:eastAsia="en-US"/>
        </w:rPr>
        <w:t xml:space="preserve"> </w:t>
      </w:r>
      <w:r>
        <w:rPr>
          <w:lang w:eastAsia="en-US"/>
        </w:rPr>
        <w:t>ребенка</w:t>
      </w:r>
      <w:r w:rsidRPr="00E80581">
        <w:rPr>
          <w:lang w:eastAsia="en-US"/>
        </w:rPr>
        <w:t xml:space="preserve"> реализу</w:t>
      </w:r>
      <w:r>
        <w:rPr>
          <w:lang w:eastAsia="en-US"/>
        </w:rPr>
        <w:t>ю</w:t>
      </w:r>
      <w:r w:rsidRPr="00E80581">
        <w:rPr>
          <w:lang w:eastAsia="en-US"/>
        </w:rPr>
        <w:t>тся в Центре дополнител</w:t>
      </w:r>
      <w:r w:rsidRPr="00E80581">
        <w:rPr>
          <w:lang w:eastAsia="en-US"/>
        </w:rPr>
        <w:t>ь</w:t>
      </w:r>
      <w:r w:rsidRPr="00E80581">
        <w:rPr>
          <w:lang w:eastAsia="en-US"/>
        </w:rPr>
        <w:t>ного образов</w:t>
      </w:r>
      <w:r w:rsidRPr="00E80581">
        <w:rPr>
          <w:lang w:eastAsia="en-US"/>
        </w:rPr>
        <w:t>а</w:t>
      </w:r>
      <w:r w:rsidRPr="00E80581">
        <w:rPr>
          <w:lang w:eastAsia="en-US"/>
        </w:rPr>
        <w:t xml:space="preserve">ния «Нептун» на базе МБОУ гимназия «Лаборатория Салахова».  </w:t>
      </w:r>
    </w:p>
    <w:p w:rsidR="00814BCB" w:rsidRPr="00E76C11" w:rsidRDefault="00814BCB" w:rsidP="00814BCB">
      <w:pPr>
        <w:ind w:left="102" w:right="-1"/>
        <w:rPr>
          <w:sz w:val="24"/>
          <w:szCs w:val="24"/>
        </w:rPr>
      </w:pPr>
      <w:r w:rsidRPr="00083FBE">
        <w:rPr>
          <w:sz w:val="24"/>
          <w:szCs w:val="24"/>
        </w:rPr>
        <w:tab/>
      </w:r>
      <w:r w:rsidRPr="00E76C11">
        <w:rPr>
          <w:sz w:val="24"/>
          <w:szCs w:val="24"/>
        </w:rPr>
        <w:t>В образовательных организациях проводятся з</w:t>
      </w:r>
      <w:r w:rsidRPr="00E76C11">
        <w:rPr>
          <w:sz w:val="24"/>
          <w:szCs w:val="24"/>
        </w:rPr>
        <w:t>а</w:t>
      </w:r>
      <w:r w:rsidRPr="00E76C11">
        <w:rPr>
          <w:sz w:val="24"/>
          <w:szCs w:val="24"/>
        </w:rPr>
        <w:t>нятия спортивных секций муниципальных спо</w:t>
      </w:r>
      <w:r w:rsidRPr="00E76C11">
        <w:rPr>
          <w:sz w:val="24"/>
          <w:szCs w:val="24"/>
        </w:rPr>
        <w:t>р</w:t>
      </w:r>
      <w:r w:rsidRPr="00E76C11">
        <w:rPr>
          <w:sz w:val="24"/>
          <w:szCs w:val="24"/>
        </w:rPr>
        <w:t>тивных школ, негосударственных учреждений и спортивных федераций. На базе 50 образовател</w:t>
      </w:r>
      <w:r w:rsidRPr="00E76C11">
        <w:rPr>
          <w:sz w:val="24"/>
          <w:szCs w:val="24"/>
        </w:rPr>
        <w:t>ь</w:t>
      </w:r>
      <w:r w:rsidRPr="00E76C11">
        <w:rPr>
          <w:sz w:val="24"/>
          <w:szCs w:val="24"/>
        </w:rPr>
        <w:t>ных организаций в 290 группах организованы з</w:t>
      </w:r>
      <w:r w:rsidRPr="00E76C11">
        <w:rPr>
          <w:sz w:val="24"/>
          <w:szCs w:val="24"/>
        </w:rPr>
        <w:t>а</w:t>
      </w:r>
      <w:r w:rsidRPr="00E76C11">
        <w:rPr>
          <w:sz w:val="24"/>
          <w:szCs w:val="24"/>
        </w:rPr>
        <w:t>нятия по ра</w:t>
      </w:r>
      <w:r w:rsidRPr="00E76C11">
        <w:rPr>
          <w:sz w:val="24"/>
          <w:szCs w:val="24"/>
        </w:rPr>
        <w:t>з</w:t>
      </w:r>
      <w:r w:rsidRPr="00E76C11">
        <w:rPr>
          <w:sz w:val="24"/>
          <w:szCs w:val="24"/>
        </w:rPr>
        <w:t>личным видам спорта для 4 616 детей из них:</w:t>
      </w:r>
    </w:p>
    <w:p w:rsidR="00814BCB" w:rsidRPr="00E76C11" w:rsidRDefault="00814BCB" w:rsidP="00814BCB">
      <w:pPr>
        <w:ind w:left="102" w:right="-1"/>
        <w:rPr>
          <w:sz w:val="24"/>
          <w:szCs w:val="24"/>
        </w:rPr>
      </w:pPr>
      <w:r w:rsidRPr="00E76C11">
        <w:rPr>
          <w:sz w:val="24"/>
          <w:szCs w:val="24"/>
        </w:rPr>
        <w:t>- 2 негосударственных организации (НП ЦФР «Атлет» и НП СК «КЭМПО») реализуют допо</w:t>
      </w:r>
      <w:r w:rsidRPr="00E76C11">
        <w:rPr>
          <w:sz w:val="24"/>
          <w:szCs w:val="24"/>
        </w:rPr>
        <w:t>л</w:t>
      </w:r>
      <w:r w:rsidRPr="00E76C11">
        <w:rPr>
          <w:sz w:val="24"/>
          <w:szCs w:val="24"/>
        </w:rPr>
        <w:t>нительные общеразвивающие программы по тхэ</w:t>
      </w:r>
      <w:r w:rsidRPr="00E76C11">
        <w:rPr>
          <w:sz w:val="24"/>
          <w:szCs w:val="24"/>
        </w:rPr>
        <w:t>к</w:t>
      </w:r>
      <w:r w:rsidRPr="00E76C11">
        <w:rPr>
          <w:sz w:val="24"/>
          <w:szCs w:val="24"/>
        </w:rPr>
        <w:t>вондо, гимнастике, восточным боевым иску</w:t>
      </w:r>
      <w:r w:rsidRPr="00E76C11">
        <w:rPr>
          <w:sz w:val="24"/>
          <w:szCs w:val="24"/>
        </w:rPr>
        <w:t>с</w:t>
      </w:r>
      <w:r w:rsidRPr="00E76C11">
        <w:rPr>
          <w:sz w:val="24"/>
          <w:szCs w:val="24"/>
        </w:rPr>
        <w:t>ствам для 45 групп дошкольников на базе 15 дошкол</w:t>
      </w:r>
      <w:r w:rsidRPr="00E76C11">
        <w:rPr>
          <w:sz w:val="24"/>
          <w:szCs w:val="24"/>
        </w:rPr>
        <w:t>ь</w:t>
      </w:r>
      <w:r w:rsidRPr="00E76C11">
        <w:rPr>
          <w:sz w:val="24"/>
          <w:szCs w:val="24"/>
        </w:rPr>
        <w:t>ных образовательных организаций, в которых з</w:t>
      </w:r>
      <w:r w:rsidRPr="00E76C11">
        <w:rPr>
          <w:sz w:val="24"/>
          <w:szCs w:val="24"/>
        </w:rPr>
        <w:t>а</w:t>
      </w:r>
      <w:r w:rsidRPr="00E76C11">
        <w:rPr>
          <w:sz w:val="24"/>
          <w:szCs w:val="24"/>
        </w:rPr>
        <w:t>няты 669 человек;</w:t>
      </w:r>
    </w:p>
    <w:p w:rsidR="00814BCB" w:rsidRPr="00E76C11" w:rsidRDefault="00814BCB" w:rsidP="00814BCB">
      <w:pPr>
        <w:ind w:left="102" w:right="-1"/>
        <w:rPr>
          <w:sz w:val="24"/>
          <w:szCs w:val="24"/>
        </w:rPr>
      </w:pPr>
      <w:r w:rsidRPr="00E76C11">
        <w:rPr>
          <w:sz w:val="24"/>
          <w:szCs w:val="24"/>
        </w:rPr>
        <w:t xml:space="preserve"> - 8 негосударственных организаций (НП ЦФР «Атлет», НП СК «КЭМПО», ОО «Клуб реального А</w:t>
      </w:r>
      <w:r w:rsidRPr="00E76C11">
        <w:rPr>
          <w:sz w:val="24"/>
          <w:szCs w:val="24"/>
        </w:rPr>
        <w:t>й</w:t>
      </w:r>
      <w:r w:rsidRPr="00E76C11">
        <w:rPr>
          <w:sz w:val="24"/>
          <w:szCs w:val="24"/>
        </w:rPr>
        <w:t xml:space="preserve">кидо г. Сургут», ОО «Федерация бокса города Сургута», </w:t>
      </w:r>
      <w:proofErr w:type="spellStart"/>
      <w:r w:rsidRPr="00E76C11">
        <w:rPr>
          <w:sz w:val="24"/>
          <w:szCs w:val="24"/>
        </w:rPr>
        <w:t>Сургутская</w:t>
      </w:r>
      <w:proofErr w:type="spellEnd"/>
      <w:r w:rsidRPr="00E76C11">
        <w:rPr>
          <w:sz w:val="24"/>
          <w:szCs w:val="24"/>
        </w:rPr>
        <w:t xml:space="preserve"> ОО «Федерация та</w:t>
      </w:r>
      <w:r w:rsidRPr="00E76C11">
        <w:rPr>
          <w:sz w:val="24"/>
          <w:szCs w:val="24"/>
        </w:rPr>
        <w:t>й</w:t>
      </w:r>
      <w:r w:rsidRPr="00E76C11">
        <w:rPr>
          <w:sz w:val="24"/>
          <w:szCs w:val="24"/>
        </w:rPr>
        <w:t xml:space="preserve">ского бокса </w:t>
      </w:r>
      <w:proofErr w:type="spellStart"/>
      <w:r w:rsidRPr="00E76C11">
        <w:rPr>
          <w:sz w:val="24"/>
          <w:szCs w:val="24"/>
        </w:rPr>
        <w:t>Муай</w:t>
      </w:r>
      <w:proofErr w:type="spellEnd"/>
      <w:r w:rsidRPr="00E76C11">
        <w:rPr>
          <w:sz w:val="24"/>
          <w:szCs w:val="24"/>
        </w:rPr>
        <w:t xml:space="preserve"> тай</w:t>
      </w:r>
      <w:proofErr w:type="gramStart"/>
      <w:r w:rsidRPr="00E76C11">
        <w:rPr>
          <w:sz w:val="24"/>
          <w:szCs w:val="24"/>
        </w:rPr>
        <w:t>»,  РООВВА</w:t>
      </w:r>
      <w:proofErr w:type="gramEnd"/>
      <w:r w:rsidRPr="00E76C11">
        <w:rPr>
          <w:sz w:val="24"/>
          <w:szCs w:val="24"/>
        </w:rPr>
        <w:t xml:space="preserve"> «</w:t>
      </w:r>
      <w:proofErr w:type="spellStart"/>
      <w:r w:rsidRPr="00E76C11">
        <w:rPr>
          <w:sz w:val="24"/>
          <w:szCs w:val="24"/>
        </w:rPr>
        <w:t>Саланг</w:t>
      </w:r>
      <w:proofErr w:type="spellEnd"/>
      <w:r w:rsidRPr="00E76C11">
        <w:rPr>
          <w:sz w:val="24"/>
          <w:szCs w:val="24"/>
        </w:rPr>
        <w:t>», ОО  «Ф</w:t>
      </w:r>
      <w:r w:rsidRPr="00E76C11">
        <w:rPr>
          <w:sz w:val="24"/>
          <w:szCs w:val="24"/>
        </w:rPr>
        <w:t>е</w:t>
      </w:r>
      <w:r w:rsidRPr="00E76C11">
        <w:rPr>
          <w:sz w:val="24"/>
          <w:szCs w:val="24"/>
        </w:rPr>
        <w:t xml:space="preserve">дерация </w:t>
      </w:r>
      <w:proofErr w:type="spellStart"/>
      <w:r w:rsidRPr="00E76C11">
        <w:rPr>
          <w:sz w:val="24"/>
          <w:szCs w:val="24"/>
        </w:rPr>
        <w:t>Кёкусин</w:t>
      </w:r>
      <w:proofErr w:type="spellEnd"/>
      <w:r w:rsidRPr="00E76C11">
        <w:rPr>
          <w:sz w:val="24"/>
          <w:szCs w:val="24"/>
        </w:rPr>
        <w:t xml:space="preserve"> – </w:t>
      </w:r>
      <w:proofErr w:type="spellStart"/>
      <w:r w:rsidRPr="00E76C11">
        <w:rPr>
          <w:sz w:val="24"/>
          <w:szCs w:val="24"/>
        </w:rPr>
        <w:t>кай</w:t>
      </w:r>
      <w:proofErr w:type="spellEnd"/>
      <w:r w:rsidRPr="00E76C11">
        <w:rPr>
          <w:sz w:val="24"/>
          <w:szCs w:val="24"/>
        </w:rPr>
        <w:t xml:space="preserve"> каратэ-до России», Фед</w:t>
      </w:r>
      <w:r w:rsidRPr="00E76C11">
        <w:rPr>
          <w:sz w:val="24"/>
          <w:szCs w:val="24"/>
        </w:rPr>
        <w:t>е</w:t>
      </w:r>
      <w:r w:rsidRPr="00E76C11">
        <w:rPr>
          <w:sz w:val="24"/>
          <w:szCs w:val="24"/>
        </w:rPr>
        <w:t>рация танцевального спорта ХМАО Югры) реал</w:t>
      </w:r>
      <w:r w:rsidRPr="00E76C11">
        <w:rPr>
          <w:sz w:val="24"/>
          <w:szCs w:val="24"/>
        </w:rPr>
        <w:t>и</w:t>
      </w:r>
      <w:r w:rsidRPr="00E76C11">
        <w:rPr>
          <w:sz w:val="24"/>
          <w:szCs w:val="24"/>
        </w:rPr>
        <w:t>зуют дополнительные общеобразовательные пр</w:t>
      </w:r>
      <w:r w:rsidRPr="00E76C11">
        <w:rPr>
          <w:sz w:val="24"/>
          <w:szCs w:val="24"/>
        </w:rPr>
        <w:t>о</w:t>
      </w:r>
      <w:r w:rsidRPr="00E76C11">
        <w:rPr>
          <w:sz w:val="24"/>
          <w:szCs w:val="24"/>
        </w:rPr>
        <w:t>граммы для 65 групп учащихся на базе 16 образ</w:t>
      </w:r>
      <w:r w:rsidRPr="00E76C11">
        <w:rPr>
          <w:sz w:val="24"/>
          <w:szCs w:val="24"/>
        </w:rPr>
        <w:t>о</w:t>
      </w:r>
      <w:r w:rsidRPr="00E76C11">
        <w:rPr>
          <w:sz w:val="24"/>
          <w:szCs w:val="24"/>
        </w:rPr>
        <w:t>вательных организаций, в которых заняты 1082 человека).</w:t>
      </w:r>
    </w:p>
    <w:p w:rsidR="00814BCB" w:rsidRPr="00B50D48" w:rsidRDefault="00814BCB" w:rsidP="00814BCB">
      <w:pPr>
        <w:pStyle w:val="3"/>
        <w:widowControl w:val="0"/>
        <w:spacing w:after="0"/>
        <w:ind w:firstLine="737"/>
        <w:rPr>
          <w:rFonts w:ascii="Times New Roman" w:hAnsi="Times New Roman"/>
          <w:sz w:val="24"/>
          <w:szCs w:val="24"/>
          <w:lang w:val="ru-RU" w:eastAsia="ru-RU"/>
        </w:rPr>
      </w:pPr>
      <w:r w:rsidRPr="00B50D48">
        <w:rPr>
          <w:rFonts w:ascii="Times New Roman" w:hAnsi="Times New Roman"/>
          <w:sz w:val="24"/>
          <w:szCs w:val="24"/>
          <w:lang w:val="ru-RU" w:eastAsia="ru-RU"/>
        </w:rPr>
        <w:t>В муниципальном этапе всероссийских спортивных соревнований "Президентские состязания" в 2015 учебном году приняли участие 1449 учащихся из 33 МБОУ, в региональном - 16 учащихся из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B50D48">
        <w:rPr>
          <w:rFonts w:ascii="Times New Roman" w:hAnsi="Times New Roman"/>
          <w:sz w:val="24"/>
          <w:szCs w:val="24"/>
          <w:lang w:val="ru-RU" w:eastAsia="ru-RU"/>
        </w:rPr>
        <w:t>МБОУ лицей № 3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(</w:t>
      </w:r>
      <w:r w:rsidRPr="00B50D48">
        <w:rPr>
          <w:rFonts w:ascii="Times New Roman" w:hAnsi="Times New Roman"/>
          <w:sz w:val="24"/>
          <w:szCs w:val="24"/>
          <w:lang w:val="ru-RU" w:eastAsia="ru-RU"/>
        </w:rPr>
        <w:t>диплом 2 степени</w:t>
      </w:r>
      <w:r>
        <w:rPr>
          <w:rFonts w:ascii="Times New Roman" w:hAnsi="Times New Roman"/>
          <w:sz w:val="24"/>
          <w:szCs w:val="24"/>
          <w:lang w:val="ru-RU" w:eastAsia="ru-RU"/>
        </w:rPr>
        <w:t>)</w:t>
      </w:r>
      <w:r w:rsidRPr="00B50D48">
        <w:rPr>
          <w:rFonts w:ascii="Times New Roman" w:hAnsi="Times New Roman"/>
          <w:sz w:val="24"/>
          <w:szCs w:val="24"/>
          <w:lang w:val="ru-RU" w:eastAsia="ru-RU"/>
        </w:rPr>
        <w:t xml:space="preserve">. </w:t>
      </w:r>
    </w:p>
    <w:p w:rsidR="00814BCB" w:rsidRPr="00B50D48" w:rsidRDefault="00814BCB" w:rsidP="00814BCB">
      <w:pPr>
        <w:ind w:left="102" w:right="-1"/>
        <w:rPr>
          <w:sz w:val="24"/>
          <w:szCs w:val="24"/>
        </w:rPr>
      </w:pPr>
      <w:r w:rsidRPr="00B50D48">
        <w:rPr>
          <w:sz w:val="24"/>
          <w:szCs w:val="24"/>
        </w:rPr>
        <w:t>В муниципальном этапе всероссийских спортивных игр школьников «Президентские спортивные игры» приняли участие 1240 обучающихся из 27 образовательных орг</w:t>
      </w:r>
      <w:r w:rsidRPr="00B50D48">
        <w:rPr>
          <w:sz w:val="24"/>
          <w:szCs w:val="24"/>
        </w:rPr>
        <w:t>а</w:t>
      </w:r>
      <w:r w:rsidRPr="00B50D48">
        <w:rPr>
          <w:sz w:val="24"/>
          <w:szCs w:val="24"/>
        </w:rPr>
        <w:t>низаций. Победители муниципального этапа стали участниками регионального этапа Вс</w:t>
      </w:r>
      <w:r w:rsidRPr="00B50D48">
        <w:rPr>
          <w:sz w:val="24"/>
          <w:szCs w:val="24"/>
        </w:rPr>
        <w:t>е</w:t>
      </w:r>
      <w:r w:rsidRPr="00B50D48">
        <w:rPr>
          <w:sz w:val="24"/>
          <w:szCs w:val="24"/>
        </w:rPr>
        <w:t xml:space="preserve">российских спортивных игр школьников «Президентские спортивные игры» </w:t>
      </w:r>
      <w:r>
        <w:rPr>
          <w:sz w:val="24"/>
          <w:szCs w:val="24"/>
        </w:rPr>
        <w:t>(два</w:t>
      </w:r>
      <w:r w:rsidRPr="00B50D48">
        <w:rPr>
          <w:sz w:val="24"/>
          <w:szCs w:val="24"/>
        </w:rPr>
        <w:t xml:space="preserve"> диплома 1 степени</w:t>
      </w:r>
      <w:r>
        <w:rPr>
          <w:sz w:val="24"/>
          <w:szCs w:val="24"/>
        </w:rPr>
        <w:t>)</w:t>
      </w:r>
      <w:r w:rsidRPr="00B50D48">
        <w:rPr>
          <w:sz w:val="24"/>
          <w:szCs w:val="24"/>
        </w:rPr>
        <w:t>.</w:t>
      </w:r>
    </w:p>
    <w:p w:rsidR="00814BCB" w:rsidRPr="00083FBE" w:rsidRDefault="00814BCB" w:rsidP="00814BCB">
      <w:pPr>
        <w:ind w:left="102" w:right="-1" w:firstLine="635"/>
        <w:rPr>
          <w:sz w:val="24"/>
          <w:szCs w:val="24"/>
        </w:rPr>
      </w:pPr>
      <w:proofErr w:type="gramStart"/>
      <w:r w:rsidRPr="00083FBE">
        <w:rPr>
          <w:sz w:val="24"/>
          <w:szCs w:val="24"/>
        </w:rPr>
        <w:t>В спортивных соревнованиях</w:t>
      </w:r>
      <w:proofErr w:type="gramEnd"/>
      <w:r w:rsidRPr="00083FBE">
        <w:rPr>
          <w:sz w:val="24"/>
          <w:szCs w:val="24"/>
        </w:rPr>
        <w:t xml:space="preserve"> обучающихся «Веселые старты» среди сборных команд общеобразовательных организаций города Сургута в 2015 году приняли участие 444 обучающихся из 36 образовательных организаций.</w:t>
      </w:r>
    </w:p>
    <w:p w:rsidR="00814BCB" w:rsidRPr="00083FBE" w:rsidRDefault="00814BCB" w:rsidP="00814BCB">
      <w:pPr>
        <w:ind w:left="102" w:right="-1"/>
      </w:pPr>
      <w:r>
        <w:rPr>
          <w:sz w:val="24"/>
          <w:szCs w:val="24"/>
        </w:rPr>
        <w:t>П</w:t>
      </w:r>
      <w:r w:rsidRPr="00C21383">
        <w:rPr>
          <w:sz w:val="24"/>
          <w:szCs w:val="24"/>
        </w:rPr>
        <w:t>родолж</w:t>
      </w:r>
      <w:r>
        <w:rPr>
          <w:sz w:val="24"/>
          <w:szCs w:val="24"/>
        </w:rPr>
        <w:t>ается</w:t>
      </w:r>
      <w:r w:rsidRPr="00C21383">
        <w:rPr>
          <w:sz w:val="24"/>
          <w:szCs w:val="24"/>
        </w:rPr>
        <w:t xml:space="preserve"> активное внедрение Всероссийского физкультурно-спортивного комплекса «Готов к труду и</w:t>
      </w:r>
      <w:r>
        <w:rPr>
          <w:sz w:val="24"/>
          <w:szCs w:val="24"/>
        </w:rPr>
        <w:t> </w:t>
      </w:r>
      <w:r w:rsidRPr="00C21383">
        <w:rPr>
          <w:sz w:val="24"/>
          <w:szCs w:val="24"/>
        </w:rPr>
        <w:t>обороне» в образовательных организациях города Сургута</w:t>
      </w:r>
      <w:r>
        <w:rPr>
          <w:sz w:val="24"/>
          <w:szCs w:val="24"/>
        </w:rPr>
        <w:t xml:space="preserve"> (далее ВФСК ГТО)</w:t>
      </w:r>
      <w:r w:rsidRPr="00C21383">
        <w:rPr>
          <w:sz w:val="24"/>
          <w:szCs w:val="24"/>
        </w:rPr>
        <w:t>. Трем образовательным организациям был присвоен статус опорной площадки по</w:t>
      </w:r>
      <w:r>
        <w:rPr>
          <w:sz w:val="24"/>
          <w:szCs w:val="24"/>
        </w:rPr>
        <w:t> </w:t>
      </w:r>
      <w:r w:rsidRPr="00C21383">
        <w:rPr>
          <w:sz w:val="24"/>
          <w:szCs w:val="24"/>
        </w:rPr>
        <w:t>опережающему введению ВФСК ГТО (СОШ № 45, 38, 19)</w:t>
      </w:r>
      <w:r>
        <w:rPr>
          <w:sz w:val="24"/>
          <w:szCs w:val="24"/>
        </w:rPr>
        <w:t>,</w:t>
      </w:r>
      <w:r w:rsidRPr="00C21383">
        <w:rPr>
          <w:sz w:val="24"/>
          <w:szCs w:val="24"/>
        </w:rPr>
        <w:t xml:space="preserve"> осуществл</w:t>
      </w:r>
      <w:r>
        <w:rPr>
          <w:sz w:val="24"/>
          <w:szCs w:val="24"/>
        </w:rPr>
        <w:t>яется</w:t>
      </w:r>
      <w:r w:rsidRPr="00C21383">
        <w:rPr>
          <w:sz w:val="24"/>
          <w:szCs w:val="24"/>
        </w:rPr>
        <w:t xml:space="preserve"> апробация программного продукта «Автоматизированное сопровождение </w:t>
      </w:r>
      <w:r>
        <w:rPr>
          <w:sz w:val="24"/>
          <w:szCs w:val="24"/>
        </w:rPr>
        <w:t>ВФСК ГТО»</w:t>
      </w:r>
      <w:r w:rsidRPr="00C21383">
        <w:rPr>
          <w:sz w:val="24"/>
          <w:szCs w:val="24"/>
        </w:rPr>
        <w:t>.</w:t>
      </w:r>
    </w:p>
    <w:p w:rsidR="00814BCB" w:rsidRPr="00083FBE" w:rsidRDefault="00814BCB" w:rsidP="00814BCB">
      <w:pPr>
        <w:ind w:left="102" w:right="-1" w:firstLine="635"/>
        <w:rPr>
          <w:sz w:val="24"/>
          <w:szCs w:val="24"/>
        </w:rPr>
      </w:pPr>
      <w:r w:rsidRPr="00083FBE">
        <w:rPr>
          <w:sz w:val="24"/>
          <w:szCs w:val="24"/>
        </w:rPr>
        <w:t xml:space="preserve">Все обучающиеся по очной форме в общеобразовательных учреждениях обеспечены горячим питанием, из них 13% учащихся льготных категорий. Для 48% учащихся горячее питание организовано по расширенному меню (с учетом родительской платы). Численность учащихся льготных категорий увеличилась на 2,5% относительно 2014 года за счет детей с ОВЗ, отнесенных к льготной категории в соответствии с изменениями, внесенными в Закон ХМАО – Югры от 26.02.2006 № 30-оз «О социальной поддержке обучающихся муниципальных общеобразовательных организаций и частных </w:t>
      </w:r>
      <w:r w:rsidRPr="00083FBE">
        <w:rPr>
          <w:sz w:val="24"/>
          <w:szCs w:val="24"/>
        </w:rPr>
        <w:lastRenderedPageBreak/>
        <w:t xml:space="preserve">общеобразовательных организаций, имеющих государственную аккредитацию, расположенных на территории Ханты-Мансийского автономного округа - Югры». </w:t>
      </w:r>
    </w:p>
    <w:p w:rsidR="00814BCB" w:rsidRPr="00083FBE" w:rsidRDefault="00814BCB" w:rsidP="00814BCB">
      <w:pPr>
        <w:ind w:left="102" w:right="-1" w:firstLine="635"/>
        <w:rPr>
          <w:sz w:val="24"/>
          <w:szCs w:val="24"/>
        </w:rPr>
      </w:pPr>
      <w:r w:rsidRPr="00083FBE">
        <w:rPr>
          <w:sz w:val="24"/>
          <w:szCs w:val="24"/>
        </w:rPr>
        <w:t>Для всех детей, посещающих группы продленного дня, организовано трехразовое питание (завтрак, обед, полдник).</w:t>
      </w:r>
    </w:p>
    <w:p w:rsidR="00814BCB" w:rsidRPr="00083FBE" w:rsidRDefault="00814BCB" w:rsidP="00814BCB">
      <w:pPr>
        <w:spacing w:after="120"/>
        <w:rPr>
          <w:sz w:val="24"/>
          <w:szCs w:val="24"/>
        </w:rPr>
      </w:pPr>
      <w:r w:rsidRPr="00083FBE">
        <w:rPr>
          <w:sz w:val="24"/>
          <w:szCs w:val="24"/>
        </w:rPr>
        <w:tab/>
        <w:t>Образовательные программы по формированию культуры питания учащихся реализованы во всех муниципальных общеобразовательных учреждениях.</w:t>
      </w:r>
    </w:p>
    <w:p w:rsidR="00814BCB" w:rsidRPr="008E371B" w:rsidRDefault="00814BCB" w:rsidP="00814BCB">
      <w:pPr>
        <w:keepNext/>
        <w:ind w:firstLine="708"/>
        <w:rPr>
          <w:b/>
          <w:bCs/>
          <w:sz w:val="24"/>
          <w:szCs w:val="24"/>
        </w:rPr>
      </w:pPr>
      <w:r w:rsidRPr="008E371B">
        <w:rPr>
          <w:b/>
          <w:bCs/>
          <w:color w:val="000000"/>
          <w:sz w:val="24"/>
          <w:szCs w:val="24"/>
        </w:rPr>
        <w:t xml:space="preserve">5. </w:t>
      </w:r>
      <w:r w:rsidRPr="008E371B">
        <w:rPr>
          <w:b/>
          <w:bCs/>
          <w:sz w:val="24"/>
          <w:szCs w:val="24"/>
        </w:rPr>
        <w:t>Эффекты реализации направления в 201</w:t>
      </w:r>
      <w:r>
        <w:rPr>
          <w:b/>
          <w:bCs/>
          <w:sz w:val="24"/>
          <w:szCs w:val="24"/>
        </w:rPr>
        <w:t>5</w:t>
      </w:r>
      <w:r w:rsidRPr="008E371B">
        <w:rPr>
          <w:b/>
          <w:bCs/>
          <w:sz w:val="24"/>
          <w:szCs w:val="24"/>
        </w:rPr>
        <w:t xml:space="preserve"> году.</w:t>
      </w:r>
    </w:p>
    <w:p w:rsidR="00814BCB" w:rsidRPr="008E371B" w:rsidRDefault="00814BCB" w:rsidP="00814BCB">
      <w:pPr>
        <w:rPr>
          <w:sz w:val="24"/>
          <w:szCs w:val="24"/>
        </w:rPr>
      </w:pPr>
      <w:r w:rsidRPr="008E371B">
        <w:rPr>
          <w:sz w:val="24"/>
          <w:szCs w:val="24"/>
        </w:rPr>
        <w:tab/>
        <w:t>Достигнуты в соответствии с об</w:t>
      </w:r>
      <w:r>
        <w:rPr>
          <w:sz w:val="24"/>
          <w:szCs w:val="24"/>
        </w:rPr>
        <w:t>язательствами следующие эффекты.</w:t>
      </w:r>
    </w:p>
    <w:p w:rsidR="00814BCB" w:rsidRPr="008E371B" w:rsidRDefault="00814BCB" w:rsidP="00814BCB">
      <w:pPr>
        <w:rPr>
          <w:sz w:val="24"/>
          <w:szCs w:val="24"/>
        </w:rPr>
      </w:pPr>
      <w:r w:rsidRPr="008E371B">
        <w:rPr>
          <w:sz w:val="24"/>
          <w:szCs w:val="24"/>
        </w:rPr>
        <w:tab/>
        <w:t>Повышение двигательной активности школьников за счет реализации 3-го часа ф</w:t>
      </w:r>
      <w:r w:rsidRPr="008E371B">
        <w:rPr>
          <w:sz w:val="24"/>
          <w:szCs w:val="24"/>
        </w:rPr>
        <w:t>и</w:t>
      </w:r>
      <w:r w:rsidRPr="008E371B">
        <w:rPr>
          <w:sz w:val="24"/>
          <w:szCs w:val="24"/>
        </w:rPr>
        <w:t>зической культуры, обеспечения территориальной доступности для занятий детей физич</w:t>
      </w:r>
      <w:r w:rsidRPr="008E371B">
        <w:rPr>
          <w:sz w:val="24"/>
          <w:szCs w:val="24"/>
        </w:rPr>
        <w:t>е</w:t>
      </w:r>
      <w:r w:rsidRPr="008E371B">
        <w:rPr>
          <w:sz w:val="24"/>
          <w:szCs w:val="24"/>
        </w:rPr>
        <w:t xml:space="preserve">ской культурой и спортом. </w:t>
      </w:r>
    </w:p>
    <w:p w:rsidR="00814BCB" w:rsidRPr="008E371B" w:rsidRDefault="00814BCB" w:rsidP="00814BCB">
      <w:pPr>
        <w:rPr>
          <w:sz w:val="24"/>
          <w:szCs w:val="24"/>
        </w:rPr>
      </w:pPr>
      <w:r w:rsidRPr="008E371B">
        <w:rPr>
          <w:sz w:val="24"/>
          <w:szCs w:val="24"/>
        </w:rPr>
        <w:tab/>
        <w:t>Сохранение численности обучающихся, занятых в физкультурно-спортивном н</w:t>
      </w:r>
      <w:r w:rsidRPr="008E371B">
        <w:rPr>
          <w:sz w:val="24"/>
          <w:szCs w:val="24"/>
        </w:rPr>
        <w:t>а</w:t>
      </w:r>
      <w:r w:rsidRPr="008E371B">
        <w:rPr>
          <w:sz w:val="24"/>
          <w:szCs w:val="24"/>
        </w:rPr>
        <w:t>правлении дополнительного образования</w:t>
      </w:r>
      <w:r w:rsidRPr="005F2E0B">
        <w:rPr>
          <w:sz w:val="24"/>
          <w:szCs w:val="24"/>
        </w:rPr>
        <w:t xml:space="preserve">.  </w:t>
      </w:r>
      <w:r w:rsidRPr="005F2E0B">
        <w:rPr>
          <w:rStyle w:val="submenu-table"/>
          <w:sz w:val="24"/>
          <w:szCs w:val="24"/>
        </w:rPr>
        <w:t xml:space="preserve">В </w:t>
      </w:r>
      <w:r>
        <w:rPr>
          <w:rStyle w:val="submenu-table"/>
          <w:sz w:val="24"/>
          <w:szCs w:val="24"/>
        </w:rPr>
        <w:t>39</w:t>
      </w:r>
      <w:r w:rsidRPr="005F2E0B">
        <w:rPr>
          <w:rStyle w:val="submenu-table"/>
          <w:sz w:val="24"/>
          <w:szCs w:val="24"/>
        </w:rPr>
        <w:t xml:space="preserve"> общеобразовательных</w:t>
      </w:r>
      <w:r w:rsidRPr="008E371B">
        <w:rPr>
          <w:rStyle w:val="submenu-table"/>
          <w:sz w:val="24"/>
          <w:szCs w:val="24"/>
        </w:rPr>
        <w:t xml:space="preserve"> учреждениях ос</w:t>
      </w:r>
      <w:r w:rsidRPr="008E371B">
        <w:rPr>
          <w:rStyle w:val="submenu-table"/>
          <w:sz w:val="24"/>
          <w:szCs w:val="24"/>
        </w:rPr>
        <w:t>у</w:t>
      </w:r>
      <w:r w:rsidRPr="008E371B">
        <w:rPr>
          <w:rStyle w:val="submenu-table"/>
          <w:sz w:val="24"/>
          <w:szCs w:val="24"/>
        </w:rPr>
        <w:t>ществляется деятельность спортивных клубов.</w:t>
      </w:r>
    </w:p>
    <w:p w:rsidR="00814BCB" w:rsidRPr="008E371B" w:rsidRDefault="00814BCB" w:rsidP="00814BCB">
      <w:pPr>
        <w:rPr>
          <w:sz w:val="24"/>
          <w:szCs w:val="24"/>
        </w:rPr>
      </w:pPr>
      <w:r w:rsidRPr="008E371B">
        <w:rPr>
          <w:sz w:val="24"/>
          <w:szCs w:val="24"/>
        </w:rPr>
        <w:tab/>
        <w:t>Повышение профессиональной компетентности педагогов и создание условий для их творческой самореализации. Обновление содержания образования и технологий обуч</w:t>
      </w:r>
      <w:r w:rsidRPr="008E371B">
        <w:rPr>
          <w:sz w:val="24"/>
          <w:szCs w:val="24"/>
        </w:rPr>
        <w:t>е</w:t>
      </w:r>
      <w:r w:rsidRPr="008E371B">
        <w:rPr>
          <w:sz w:val="24"/>
          <w:szCs w:val="24"/>
        </w:rPr>
        <w:t>ния, эффективное использование современных технологий в образовательном процессе всеми его участниками.</w:t>
      </w:r>
    </w:p>
    <w:p w:rsidR="00814BCB" w:rsidRPr="008E371B" w:rsidRDefault="00814BCB" w:rsidP="00814BCB">
      <w:pPr>
        <w:rPr>
          <w:sz w:val="24"/>
          <w:szCs w:val="24"/>
        </w:rPr>
      </w:pPr>
      <w:r w:rsidRPr="008E371B">
        <w:rPr>
          <w:rStyle w:val="submenu-table"/>
          <w:sz w:val="24"/>
          <w:szCs w:val="24"/>
        </w:rPr>
        <w:tab/>
      </w:r>
      <w:r w:rsidRPr="008E371B">
        <w:rPr>
          <w:sz w:val="24"/>
          <w:szCs w:val="24"/>
        </w:rPr>
        <w:t>Создание условий для внедрения современных инновационных технологий физ</w:t>
      </w:r>
      <w:r w:rsidRPr="008E371B">
        <w:rPr>
          <w:sz w:val="24"/>
          <w:szCs w:val="24"/>
        </w:rPr>
        <w:t>и</w:t>
      </w:r>
      <w:r w:rsidRPr="008E371B">
        <w:rPr>
          <w:sz w:val="24"/>
          <w:szCs w:val="24"/>
        </w:rPr>
        <w:t xml:space="preserve">ческого воспитания, в </w:t>
      </w:r>
      <w:proofErr w:type="spellStart"/>
      <w:r w:rsidRPr="008E371B">
        <w:rPr>
          <w:sz w:val="24"/>
          <w:szCs w:val="24"/>
        </w:rPr>
        <w:t>т.ч</w:t>
      </w:r>
      <w:proofErr w:type="spellEnd"/>
      <w:r w:rsidRPr="008E371B">
        <w:rPr>
          <w:sz w:val="24"/>
          <w:szCs w:val="24"/>
        </w:rPr>
        <w:t>. обучающихся с ограниченными возможностями здоровья.</w:t>
      </w:r>
    </w:p>
    <w:p w:rsidR="00814BCB" w:rsidRPr="008E371B" w:rsidRDefault="00814BCB" w:rsidP="00814BCB">
      <w:pPr>
        <w:rPr>
          <w:sz w:val="24"/>
          <w:szCs w:val="24"/>
        </w:rPr>
      </w:pPr>
      <w:r w:rsidRPr="008E371B">
        <w:rPr>
          <w:sz w:val="24"/>
          <w:szCs w:val="24"/>
        </w:rPr>
        <w:tab/>
        <w:t>Отсутствие случаев выявления потребления наркотических средств и психотро</w:t>
      </w:r>
      <w:r w:rsidRPr="008E371B">
        <w:rPr>
          <w:sz w:val="24"/>
          <w:szCs w:val="24"/>
        </w:rPr>
        <w:t>п</w:t>
      </w:r>
      <w:r w:rsidRPr="008E371B">
        <w:rPr>
          <w:sz w:val="24"/>
          <w:szCs w:val="24"/>
        </w:rPr>
        <w:t>ных веществ по результатам тестирования школьников Сургута.</w:t>
      </w:r>
    </w:p>
    <w:p w:rsidR="00814BCB" w:rsidRDefault="00814BCB" w:rsidP="00814BCB">
      <w:pPr>
        <w:spacing w:after="120"/>
        <w:rPr>
          <w:sz w:val="24"/>
          <w:szCs w:val="24"/>
        </w:rPr>
      </w:pPr>
      <w:r w:rsidRPr="008E371B">
        <w:rPr>
          <w:sz w:val="24"/>
          <w:szCs w:val="24"/>
        </w:rPr>
        <w:tab/>
        <w:t>Все школьники могут воспользоваться услугами медицинского работника, собственный лицензированный медицинский кабинет</w:t>
      </w:r>
      <w:r w:rsidRPr="00825AC3">
        <w:rPr>
          <w:sz w:val="24"/>
          <w:szCs w:val="24"/>
        </w:rPr>
        <w:t xml:space="preserve"> </w:t>
      </w:r>
      <w:r w:rsidRPr="008E371B">
        <w:rPr>
          <w:sz w:val="24"/>
          <w:szCs w:val="24"/>
        </w:rPr>
        <w:t>имеется</w:t>
      </w:r>
      <w:r w:rsidRPr="00825AC3">
        <w:rPr>
          <w:sz w:val="24"/>
          <w:szCs w:val="24"/>
        </w:rPr>
        <w:t xml:space="preserve"> </w:t>
      </w:r>
      <w:r w:rsidRPr="008E371B">
        <w:rPr>
          <w:sz w:val="24"/>
          <w:szCs w:val="24"/>
        </w:rPr>
        <w:t>во всех общеобразовательных учреждениях</w:t>
      </w:r>
      <w:r>
        <w:rPr>
          <w:sz w:val="24"/>
          <w:szCs w:val="24"/>
        </w:rPr>
        <w:t>.</w:t>
      </w:r>
    </w:p>
    <w:p w:rsidR="00814BCB" w:rsidRDefault="00814BCB" w:rsidP="00814BCB">
      <w:pPr>
        <w:spacing w:after="120"/>
        <w:rPr>
          <w:b/>
          <w:bCs/>
          <w:color w:val="000000"/>
          <w:sz w:val="24"/>
          <w:szCs w:val="24"/>
        </w:rPr>
      </w:pPr>
    </w:p>
    <w:p w:rsidR="00814BCB" w:rsidRPr="008E371B" w:rsidRDefault="00814BCB" w:rsidP="00814BCB">
      <w:pPr>
        <w:spacing w:after="120"/>
        <w:rPr>
          <w:b/>
          <w:bCs/>
          <w:color w:val="000000"/>
          <w:sz w:val="24"/>
          <w:szCs w:val="24"/>
        </w:rPr>
      </w:pPr>
      <w:r w:rsidRPr="008E371B">
        <w:rPr>
          <w:b/>
          <w:bCs/>
          <w:color w:val="000000"/>
          <w:sz w:val="24"/>
          <w:szCs w:val="24"/>
        </w:rPr>
        <w:t>6. Проблемные вопросы реализации направления.</w:t>
      </w:r>
    </w:p>
    <w:p w:rsidR="00814BCB" w:rsidRPr="00E80581" w:rsidRDefault="00814BCB" w:rsidP="00814BCB">
      <w:pPr>
        <w:pStyle w:val="ad"/>
        <w:keepNext/>
        <w:shd w:val="clear" w:color="auto" w:fill="auto"/>
        <w:spacing w:line="276" w:lineRule="auto"/>
        <w:ind w:firstLine="708"/>
        <w:jc w:val="both"/>
        <w:rPr>
          <w:sz w:val="24"/>
          <w:szCs w:val="24"/>
          <w:shd w:val="clear" w:color="auto" w:fill="auto"/>
        </w:rPr>
      </w:pPr>
      <w:r w:rsidRPr="00E80581">
        <w:rPr>
          <w:sz w:val="24"/>
          <w:szCs w:val="24"/>
          <w:shd w:val="clear" w:color="auto" w:fill="auto"/>
        </w:rPr>
        <w:t xml:space="preserve">Создание </w:t>
      </w:r>
      <w:proofErr w:type="spellStart"/>
      <w:r w:rsidRPr="00E80581">
        <w:rPr>
          <w:sz w:val="24"/>
          <w:szCs w:val="24"/>
          <w:shd w:val="clear" w:color="auto" w:fill="auto"/>
        </w:rPr>
        <w:t>безбарьерной</w:t>
      </w:r>
      <w:proofErr w:type="spellEnd"/>
      <w:r w:rsidRPr="00E80581">
        <w:rPr>
          <w:sz w:val="24"/>
          <w:szCs w:val="24"/>
          <w:shd w:val="clear" w:color="auto" w:fill="auto"/>
        </w:rPr>
        <w:t xml:space="preserve"> среды в типовых зданиях общеобразовательных учреждений требует значительных финансовых затрат и проведения работ капитального характера (расширение дверных проемов, создание подъемных устройств и т.д.). Имеющиеся типовые здания школ не соответствуют современным требованиям к площади и инфрастру</w:t>
      </w:r>
      <w:r w:rsidRPr="00E80581">
        <w:rPr>
          <w:sz w:val="24"/>
          <w:szCs w:val="24"/>
          <w:shd w:val="clear" w:color="auto" w:fill="auto"/>
        </w:rPr>
        <w:t>к</w:t>
      </w:r>
      <w:r w:rsidRPr="00E80581">
        <w:rPr>
          <w:sz w:val="24"/>
          <w:szCs w:val="24"/>
          <w:shd w:val="clear" w:color="auto" w:fill="auto"/>
        </w:rPr>
        <w:t>туре (душевые, туалеты) спортивных залов, пищеблоков, данные недостатки неустранимы даже при проведении работ капитального характера.</w:t>
      </w:r>
    </w:p>
    <w:p w:rsidR="00814BCB" w:rsidRPr="00E80581" w:rsidRDefault="00814BCB" w:rsidP="00814BCB">
      <w:pPr>
        <w:pStyle w:val="ad"/>
        <w:keepNext/>
        <w:shd w:val="clear" w:color="auto" w:fill="auto"/>
        <w:spacing w:line="276" w:lineRule="auto"/>
        <w:ind w:firstLine="708"/>
        <w:jc w:val="both"/>
        <w:rPr>
          <w:sz w:val="24"/>
          <w:szCs w:val="24"/>
          <w:shd w:val="clear" w:color="auto" w:fill="auto"/>
        </w:rPr>
      </w:pPr>
      <w:r w:rsidRPr="00E80581">
        <w:rPr>
          <w:sz w:val="24"/>
          <w:szCs w:val="24"/>
          <w:shd w:val="clear" w:color="auto" w:fill="auto"/>
        </w:rPr>
        <w:t>Требования по специально оборудованным спортивным площадкам для реализации программы «Легкая атлетика» практически неприемлемы для территории</w:t>
      </w:r>
      <w:r>
        <w:rPr>
          <w:sz w:val="24"/>
          <w:szCs w:val="24"/>
          <w:shd w:val="clear" w:color="auto" w:fill="auto"/>
        </w:rPr>
        <w:t xml:space="preserve">, приравненной </w:t>
      </w:r>
      <w:proofErr w:type="gramStart"/>
      <w:r>
        <w:rPr>
          <w:sz w:val="24"/>
          <w:szCs w:val="24"/>
          <w:shd w:val="clear" w:color="auto" w:fill="auto"/>
        </w:rPr>
        <w:t xml:space="preserve">к </w:t>
      </w:r>
      <w:r w:rsidRPr="00E80581">
        <w:rPr>
          <w:sz w:val="24"/>
          <w:szCs w:val="24"/>
          <w:shd w:val="clear" w:color="auto" w:fill="auto"/>
        </w:rPr>
        <w:t xml:space="preserve"> Крайне</w:t>
      </w:r>
      <w:r>
        <w:rPr>
          <w:sz w:val="24"/>
          <w:szCs w:val="24"/>
          <w:shd w:val="clear" w:color="auto" w:fill="auto"/>
        </w:rPr>
        <w:t>му</w:t>
      </w:r>
      <w:proofErr w:type="gramEnd"/>
      <w:r w:rsidRPr="00E80581">
        <w:rPr>
          <w:sz w:val="24"/>
          <w:szCs w:val="24"/>
          <w:shd w:val="clear" w:color="auto" w:fill="auto"/>
        </w:rPr>
        <w:t xml:space="preserve"> Север</w:t>
      </w:r>
      <w:r>
        <w:rPr>
          <w:sz w:val="24"/>
          <w:szCs w:val="24"/>
          <w:shd w:val="clear" w:color="auto" w:fill="auto"/>
        </w:rPr>
        <w:t>у</w:t>
      </w:r>
      <w:r w:rsidRPr="00E80581">
        <w:rPr>
          <w:sz w:val="24"/>
          <w:szCs w:val="24"/>
          <w:shd w:val="clear" w:color="auto" w:fill="auto"/>
        </w:rPr>
        <w:t xml:space="preserve">. В связи с этим доля обучающихся школ, которым созданы современные условия для занятий физической культурой, в том числе обеспечена возможность пользоваться современно оборудованными спортплощадками и спортзалами, составляет менее </w:t>
      </w:r>
      <w:r>
        <w:rPr>
          <w:sz w:val="24"/>
          <w:szCs w:val="24"/>
          <w:shd w:val="clear" w:color="auto" w:fill="auto"/>
        </w:rPr>
        <w:t>5</w:t>
      </w:r>
      <w:r w:rsidRPr="00E80581">
        <w:rPr>
          <w:sz w:val="24"/>
          <w:szCs w:val="24"/>
          <w:shd w:val="clear" w:color="auto" w:fill="auto"/>
        </w:rPr>
        <w:t>0%.</w:t>
      </w:r>
    </w:p>
    <w:p w:rsidR="00814BCB" w:rsidRPr="00E80581" w:rsidRDefault="00814BCB" w:rsidP="00814BCB">
      <w:pPr>
        <w:pStyle w:val="ad"/>
        <w:keepNext/>
        <w:shd w:val="clear" w:color="auto" w:fill="auto"/>
        <w:spacing w:after="120" w:line="276" w:lineRule="auto"/>
        <w:ind w:firstLine="709"/>
        <w:jc w:val="both"/>
        <w:rPr>
          <w:sz w:val="24"/>
          <w:szCs w:val="24"/>
          <w:shd w:val="clear" w:color="auto" w:fill="auto"/>
        </w:rPr>
      </w:pPr>
      <w:r w:rsidRPr="00E80581">
        <w:rPr>
          <w:sz w:val="24"/>
          <w:szCs w:val="24"/>
          <w:shd w:val="clear" w:color="auto" w:fill="auto"/>
        </w:rPr>
        <w:t>В рамках опережающего внедрения и реализации на территории города Всероссийского физкультурно-спортивного комплекса «Готов к труду и обороне» образовательные учреждения не оснащены необходимым инвентарем для принятия нормативов</w:t>
      </w:r>
      <w:r>
        <w:rPr>
          <w:sz w:val="24"/>
          <w:szCs w:val="24"/>
          <w:shd w:val="clear" w:color="auto" w:fill="auto"/>
        </w:rPr>
        <w:t>,</w:t>
      </w:r>
      <w:r w:rsidRPr="00E80581">
        <w:rPr>
          <w:sz w:val="24"/>
          <w:szCs w:val="24"/>
          <w:shd w:val="clear" w:color="auto" w:fill="auto"/>
        </w:rPr>
        <w:t xml:space="preserve"> установленных Российской Федерацией. При частичном включении нормативов ВФСК ГТО в программу Всероссийских спортивных соревнований школьников </w:t>
      </w:r>
      <w:r w:rsidRPr="00E80581">
        <w:rPr>
          <w:sz w:val="24"/>
          <w:szCs w:val="24"/>
          <w:shd w:val="clear" w:color="auto" w:fill="auto"/>
        </w:rPr>
        <w:lastRenderedPageBreak/>
        <w:t xml:space="preserve">«Президентские состязания» на площадках образовательных учреждений отсутствует возможность сдавать </w:t>
      </w:r>
      <w:r>
        <w:rPr>
          <w:sz w:val="24"/>
          <w:szCs w:val="24"/>
          <w:shd w:val="clear" w:color="auto" w:fill="auto"/>
        </w:rPr>
        <w:t xml:space="preserve">норматив по </w:t>
      </w:r>
      <w:r w:rsidRPr="00E80581">
        <w:rPr>
          <w:sz w:val="24"/>
          <w:szCs w:val="24"/>
          <w:shd w:val="clear" w:color="auto" w:fill="auto"/>
        </w:rPr>
        <w:t>бег</w:t>
      </w:r>
      <w:r>
        <w:rPr>
          <w:sz w:val="24"/>
          <w:szCs w:val="24"/>
          <w:shd w:val="clear" w:color="auto" w:fill="auto"/>
        </w:rPr>
        <w:t>у</w:t>
      </w:r>
      <w:r w:rsidRPr="00E80581">
        <w:rPr>
          <w:sz w:val="24"/>
          <w:szCs w:val="24"/>
          <w:shd w:val="clear" w:color="auto" w:fill="auto"/>
        </w:rPr>
        <w:t xml:space="preserve"> </w:t>
      </w:r>
      <w:r>
        <w:rPr>
          <w:sz w:val="24"/>
          <w:szCs w:val="24"/>
          <w:shd w:val="clear" w:color="auto" w:fill="auto"/>
        </w:rPr>
        <w:t xml:space="preserve">на </w:t>
      </w:r>
      <w:r w:rsidRPr="00E80581">
        <w:rPr>
          <w:sz w:val="24"/>
          <w:szCs w:val="24"/>
          <w:shd w:val="clear" w:color="auto" w:fill="auto"/>
        </w:rPr>
        <w:t xml:space="preserve">60 </w:t>
      </w:r>
      <w:r>
        <w:rPr>
          <w:sz w:val="24"/>
          <w:szCs w:val="24"/>
          <w:shd w:val="clear" w:color="auto" w:fill="auto"/>
        </w:rPr>
        <w:t xml:space="preserve">и </w:t>
      </w:r>
      <w:r w:rsidRPr="00E80581">
        <w:rPr>
          <w:sz w:val="24"/>
          <w:szCs w:val="24"/>
          <w:shd w:val="clear" w:color="auto" w:fill="auto"/>
        </w:rPr>
        <w:t>100 м</w:t>
      </w:r>
      <w:r>
        <w:rPr>
          <w:sz w:val="24"/>
          <w:szCs w:val="24"/>
          <w:shd w:val="clear" w:color="auto" w:fill="auto"/>
        </w:rPr>
        <w:t>етров</w:t>
      </w:r>
      <w:r w:rsidRPr="00E80581">
        <w:rPr>
          <w:sz w:val="24"/>
          <w:szCs w:val="24"/>
          <w:shd w:val="clear" w:color="auto" w:fill="auto"/>
        </w:rPr>
        <w:t xml:space="preserve">.  </w:t>
      </w:r>
    </w:p>
    <w:p w:rsidR="00814BCB" w:rsidRPr="008E371B" w:rsidRDefault="00814BCB" w:rsidP="00814BCB">
      <w:pPr>
        <w:keepNext/>
        <w:ind w:firstLine="540"/>
        <w:rPr>
          <w:color w:val="002060"/>
          <w:sz w:val="24"/>
          <w:szCs w:val="24"/>
        </w:rPr>
      </w:pPr>
      <w:r w:rsidRPr="008E371B">
        <w:rPr>
          <w:b/>
          <w:bCs/>
          <w:color w:val="000000"/>
          <w:sz w:val="24"/>
          <w:szCs w:val="24"/>
        </w:rPr>
        <w:t>7.Задачи и планируемые показатели на следующий календарный год по реал</w:t>
      </w:r>
      <w:r w:rsidRPr="008E371B">
        <w:rPr>
          <w:b/>
          <w:bCs/>
          <w:color w:val="000000"/>
          <w:sz w:val="24"/>
          <w:szCs w:val="24"/>
        </w:rPr>
        <w:t>и</w:t>
      </w:r>
      <w:r w:rsidRPr="008E371B">
        <w:rPr>
          <w:b/>
          <w:bCs/>
          <w:color w:val="000000"/>
          <w:sz w:val="24"/>
          <w:szCs w:val="24"/>
        </w:rPr>
        <w:t>зации направления</w:t>
      </w:r>
      <w:r w:rsidRPr="008E371B">
        <w:rPr>
          <w:color w:val="002060"/>
          <w:sz w:val="24"/>
          <w:szCs w:val="24"/>
        </w:rPr>
        <w:t>.</w:t>
      </w:r>
    </w:p>
    <w:p w:rsidR="00814BCB" w:rsidRPr="008E371B" w:rsidRDefault="00814BCB" w:rsidP="00814BCB">
      <w:pPr>
        <w:rPr>
          <w:sz w:val="24"/>
          <w:szCs w:val="24"/>
        </w:rPr>
      </w:pPr>
      <w:r w:rsidRPr="008E371B">
        <w:rPr>
          <w:sz w:val="24"/>
          <w:szCs w:val="24"/>
        </w:rPr>
        <w:tab/>
        <w:t>Приведение зданий образовательных учреждений в соответствие с требованиями пожарной, санитарно-эпидемиологической, антитеррористической безопасности. Доосн</w:t>
      </w:r>
      <w:r w:rsidRPr="008E371B">
        <w:rPr>
          <w:sz w:val="24"/>
          <w:szCs w:val="24"/>
        </w:rPr>
        <w:t>а</w:t>
      </w:r>
      <w:r w:rsidRPr="008E371B">
        <w:rPr>
          <w:sz w:val="24"/>
          <w:szCs w:val="24"/>
        </w:rPr>
        <w:t>щение школ современным технологическим оборудованием.</w:t>
      </w:r>
    </w:p>
    <w:p w:rsidR="00814BCB" w:rsidRPr="008E371B" w:rsidRDefault="00814BCB" w:rsidP="00814BCB">
      <w:pPr>
        <w:rPr>
          <w:rStyle w:val="FontStyle38"/>
          <w:sz w:val="24"/>
          <w:szCs w:val="24"/>
        </w:rPr>
      </w:pPr>
      <w:r w:rsidRPr="008E371B">
        <w:rPr>
          <w:rStyle w:val="FontStyle38"/>
          <w:sz w:val="24"/>
          <w:szCs w:val="24"/>
        </w:rPr>
        <w:tab/>
        <w:t>Продолжение строительства быстровозводимых спортивных центров на террит</w:t>
      </w:r>
      <w:r w:rsidRPr="008E371B">
        <w:rPr>
          <w:rStyle w:val="FontStyle38"/>
          <w:sz w:val="24"/>
          <w:szCs w:val="24"/>
        </w:rPr>
        <w:t>о</w:t>
      </w:r>
      <w:r w:rsidRPr="008E371B">
        <w:rPr>
          <w:rStyle w:val="FontStyle38"/>
          <w:sz w:val="24"/>
          <w:szCs w:val="24"/>
        </w:rPr>
        <w:t>рии школьных дворов.</w:t>
      </w:r>
    </w:p>
    <w:p w:rsidR="00814BCB" w:rsidRPr="008E371B" w:rsidRDefault="00814BCB" w:rsidP="00814BCB">
      <w:pPr>
        <w:rPr>
          <w:rStyle w:val="FontStyle38"/>
          <w:sz w:val="24"/>
          <w:szCs w:val="24"/>
        </w:rPr>
      </w:pPr>
      <w:r w:rsidRPr="008E371B">
        <w:rPr>
          <w:rStyle w:val="FontStyle38"/>
          <w:sz w:val="24"/>
          <w:szCs w:val="24"/>
        </w:rPr>
        <w:tab/>
        <w:t>Организация дополнительного образования детей физкультурно-спортивной н</w:t>
      </w:r>
      <w:r w:rsidRPr="008E371B">
        <w:rPr>
          <w:rStyle w:val="FontStyle38"/>
          <w:sz w:val="24"/>
          <w:szCs w:val="24"/>
        </w:rPr>
        <w:t>а</w:t>
      </w:r>
      <w:r w:rsidRPr="008E371B">
        <w:rPr>
          <w:rStyle w:val="FontStyle38"/>
          <w:sz w:val="24"/>
          <w:szCs w:val="24"/>
        </w:rPr>
        <w:t>правленности в учреждениях, подведомственных департаменту образования. Создание условий для занятий спортом детей в специализированных учреждениях спортивной н</w:t>
      </w:r>
      <w:r w:rsidRPr="008E371B">
        <w:rPr>
          <w:rStyle w:val="FontStyle38"/>
          <w:sz w:val="24"/>
          <w:szCs w:val="24"/>
        </w:rPr>
        <w:t>а</w:t>
      </w:r>
      <w:r w:rsidRPr="008E371B">
        <w:rPr>
          <w:rStyle w:val="FontStyle38"/>
          <w:sz w:val="24"/>
          <w:szCs w:val="24"/>
        </w:rPr>
        <w:t>правленности.</w:t>
      </w:r>
    </w:p>
    <w:p w:rsidR="00814BCB" w:rsidRPr="008E371B" w:rsidRDefault="00814BCB" w:rsidP="00814BCB">
      <w:pPr>
        <w:rPr>
          <w:sz w:val="24"/>
          <w:szCs w:val="24"/>
        </w:rPr>
      </w:pPr>
      <w:r w:rsidRPr="008E371B">
        <w:rPr>
          <w:sz w:val="24"/>
          <w:szCs w:val="24"/>
        </w:rPr>
        <w:tab/>
      </w:r>
      <w:r w:rsidRPr="00E80581">
        <w:rPr>
          <w:sz w:val="24"/>
          <w:szCs w:val="24"/>
        </w:rPr>
        <w:t xml:space="preserve">Организация диссеминации опыта работы образовательных организация по </w:t>
      </w:r>
      <w:proofErr w:type="spellStart"/>
      <w:r w:rsidRPr="00E80581">
        <w:rPr>
          <w:sz w:val="24"/>
          <w:szCs w:val="24"/>
        </w:rPr>
        <w:t>зд</w:t>
      </w:r>
      <w:r w:rsidRPr="00E80581">
        <w:rPr>
          <w:sz w:val="24"/>
          <w:szCs w:val="24"/>
        </w:rPr>
        <w:t>о</w:t>
      </w:r>
      <w:r w:rsidRPr="00E80581">
        <w:rPr>
          <w:sz w:val="24"/>
          <w:szCs w:val="24"/>
        </w:rPr>
        <w:t>ровьесберегающему</w:t>
      </w:r>
      <w:proofErr w:type="spellEnd"/>
      <w:r w:rsidRPr="00E80581">
        <w:rPr>
          <w:sz w:val="24"/>
          <w:szCs w:val="24"/>
        </w:rPr>
        <w:t xml:space="preserve"> направлению</w:t>
      </w:r>
      <w:r>
        <w:rPr>
          <w:sz w:val="24"/>
          <w:szCs w:val="24"/>
        </w:rPr>
        <w:t xml:space="preserve"> и п</w:t>
      </w:r>
      <w:r w:rsidRPr="008E371B">
        <w:rPr>
          <w:sz w:val="24"/>
          <w:szCs w:val="24"/>
        </w:rPr>
        <w:t>роведение обучающих семинаров на базе учрежд</w:t>
      </w:r>
      <w:r w:rsidRPr="008E371B">
        <w:rPr>
          <w:sz w:val="24"/>
          <w:szCs w:val="24"/>
        </w:rPr>
        <w:t>е</w:t>
      </w:r>
      <w:r w:rsidRPr="008E371B">
        <w:rPr>
          <w:sz w:val="24"/>
          <w:szCs w:val="24"/>
        </w:rPr>
        <w:t>ний опережающего введения ФГОС ООО, апробирующих данное направление деятельн</w:t>
      </w:r>
      <w:r w:rsidRPr="008E371B">
        <w:rPr>
          <w:sz w:val="24"/>
          <w:szCs w:val="24"/>
        </w:rPr>
        <w:t>о</w:t>
      </w:r>
      <w:r w:rsidRPr="008E371B">
        <w:rPr>
          <w:sz w:val="24"/>
          <w:szCs w:val="24"/>
        </w:rPr>
        <w:t>сти.</w:t>
      </w:r>
    </w:p>
    <w:p w:rsidR="00814BCB" w:rsidRDefault="00814BCB" w:rsidP="00814BCB">
      <w:pPr>
        <w:rPr>
          <w:sz w:val="24"/>
          <w:szCs w:val="24"/>
        </w:rPr>
      </w:pPr>
      <w:r w:rsidRPr="00E80581">
        <w:tab/>
      </w:r>
      <w:r w:rsidRPr="00E80581">
        <w:rPr>
          <w:sz w:val="24"/>
          <w:szCs w:val="24"/>
        </w:rPr>
        <w:t>Поддержка существующего в муниципальной системе образования конкурсного движения среди общеобразовательных учреждений по сохранению и укреплению здор</w:t>
      </w:r>
      <w:r w:rsidRPr="00E80581">
        <w:rPr>
          <w:sz w:val="24"/>
          <w:szCs w:val="24"/>
        </w:rPr>
        <w:t>о</w:t>
      </w:r>
      <w:r w:rsidRPr="00E80581">
        <w:rPr>
          <w:sz w:val="24"/>
          <w:szCs w:val="24"/>
        </w:rPr>
        <w:t>вья школьников через содействие в организации мероприятий различного уровня</w:t>
      </w:r>
      <w:r>
        <w:rPr>
          <w:sz w:val="24"/>
          <w:szCs w:val="24"/>
        </w:rPr>
        <w:t>.</w:t>
      </w:r>
      <w:r w:rsidRPr="00E80581">
        <w:rPr>
          <w:sz w:val="24"/>
          <w:szCs w:val="24"/>
        </w:rPr>
        <w:tab/>
        <w:t>Проведение мониторинга организации школьного питания, с</w:t>
      </w:r>
      <w:r w:rsidRPr="008E371B">
        <w:rPr>
          <w:sz w:val="24"/>
          <w:szCs w:val="24"/>
        </w:rPr>
        <w:t>овершенствование системной работы по формиров</w:t>
      </w:r>
      <w:r w:rsidRPr="008E371B">
        <w:rPr>
          <w:sz w:val="24"/>
          <w:szCs w:val="24"/>
        </w:rPr>
        <w:t>а</w:t>
      </w:r>
      <w:r w:rsidRPr="008E371B">
        <w:rPr>
          <w:sz w:val="24"/>
          <w:szCs w:val="24"/>
        </w:rPr>
        <w:t>нию культуры здорового питания обучающихся.</w:t>
      </w:r>
    </w:p>
    <w:p w:rsidR="00814BCB" w:rsidRPr="008E371B" w:rsidRDefault="00814BCB" w:rsidP="00814BCB">
      <w:pPr>
        <w:rPr>
          <w:rStyle w:val="FontStyle38"/>
          <w:sz w:val="24"/>
          <w:szCs w:val="24"/>
        </w:rPr>
      </w:pPr>
      <w:r w:rsidRPr="008E371B">
        <w:rPr>
          <w:rStyle w:val="FontStyle38"/>
          <w:sz w:val="24"/>
          <w:szCs w:val="24"/>
        </w:rPr>
        <w:tab/>
        <w:t>Реализация во всех общеобразовательных учреждениях программ по формиров</w:t>
      </w:r>
      <w:r w:rsidRPr="008E371B">
        <w:rPr>
          <w:rStyle w:val="FontStyle38"/>
          <w:sz w:val="24"/>
          <w:szCs w:val="24"/>
        </w:rPr>
        <w:t>а</w:t>
      </w:r>
      <w:r w:rsidRPr="008E371B">
        <w:rPr>
          <w:rStyle w:val="FontStyle38"/>
          <w:sz w:val="24"/>
          <w:szCs w:val="24"/>
        </w:rPr>
        <w:t xml:space="preserve">нию здорового образа жизни, культуры питания. </w:t>
      </w:r>
    </w:p>
    <w:p w:rsidR="00814BCB" w:rsidRPr="008E371B" w:rsidRDefault="00814BCB" w:rsidP="00814BCB">
      <w:pPr>
        <w:rPr>
          <w:b/>
          <w:bCs/>
          <w:color w:val="002060"/>
          <w:sz w:val="24"/>
          <w:szCs w:val="24"/>
        </w:rPr>
      </w:pPr>
    </w:p>
    <w:p w:rsidR="00814BCB" w:rsidRPr="008E371B" w:rsidRDefault="00814BCB" w:rsidP="00814BCB">
      <w:pPr>
        <w:rPr>
          <w:b/>
          <w:bCs/>
          <w:color w:val="002060"/>
          <w:sz w:val="24"/>
          <w:szCs w:val="24"/>
        </w:rPr>
      </w:pPr>
      <w:r w:rsidRPr="008E371B">
        <w:rPr>
          <w:b/>
          <w:bCs/>
          <w:color w:val="000000"/>
          <w:sz w:val="24"/>
          <w:szCs w:val="24"/>
        </w:rPr>
        <w:tab/>
        <w:t>8.Анализ количественных показателей мониторинга реализации инициативы по направлению.</w:t>
      </w:r>
    </w:p>
    <w:p w:rsidR="00814BCB" w:rsidRDefault="00814BCB" w:rsidP="00814BCB">
      <w:pPr>
        <w:keepNext/>
        <w:ind w:firstLine="720"/>
        <w:rPr>
          <w:color w:val="0D0D0D"/>
          <w:sz w:val="24"/>
          <w:szCs w:val="24"/>
        </w:rPr>
      </w:pPr>
      <w:r w:rsidRPr="008E371B">
        <w:rPr>
          <w:color w:val="0D0D0D"/>
          <w:sz w:val="24"/>
          <w:szCs w:val="24"/>
        </w:rPr>
        <w:t>Позитивным показателем, свидетельствующим об улучшении условий для сохр</w:t>
      </w:r>
      <w:r w:rsidRPr="008E371B">
        <w:rPr>
          <w:color w:val="0D0D0D"/>
          <w:sz w:val="24"/>
          <w:szCs w:val="24"/>
        </w:rPr>
        <w:t>а</w:t>
      </w:r>
      <w:r w:rsidRPr="008E371B">
        <w:rPr>
          <w:color w:val="0D0D0D"/>
          <w:sz w:val="24"/>
          <w:szCs w:val="24"/>
        </w:rPr>
        <w:t>нения и укрепления здоровья школьников</w:t>
      </w:r>
      <w:r>
        <w:rPr>
          <w:color w:val="0D0D0D"/>
          <w:sz w:val="24"/>
          <w:szCs w:val="24"/>
        </w:rPr>
        <w:t>,</w:t>
      </w:r>
      <w:r w:rsidRPr="008E371B">
        <w:rPr>
          <w:color w:val="0D0D0D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>является стабильно высокая</w:t>
      </w:r>
      <w:r w:rsidRPr="008E371B">
        <w:rPr>
          <w:color w:val="0D0D0D"/>
          <w:sz w:val="24"/>
          <w:szCs w:val="24"/>
        </w:rPr>
        <w:t xml:space="preserve"> дол</w:t>
      </w:r>
      <w:r>
        <w:rPr>
          <w:color w:val="0D0D0D"/>
          <w:sz w:val="24"/>
          <w:szCs w:val="24"/>
        </w:rPr>
        <w:t>я</w:t>
      </w:r>
      <w:r w:rsidRPr="008E371B">
        <w:rPr>
          <w:color w:val="0D0D0D"/>
          <w:sz w:val="24"/>
          <w:szCs w:val="24"/>
        </w:rPr>
        <w:t xml:space="preserve"> общеобраз</w:t>
      </w:r>
      <w:r w:rsidRPr="008E371B">
        <w:rPr>
          <w:color w:val="0D0D0D"/>
          <w:sz w:val="24"/>
          <w:szCs w:val="24"/>
        </w:rPr>
        <w:t>о</w:t>
      </w:r>
      <w:r w:rsidRPr="008E371B">
        <w:rPr>
          <w:color w:val="0D0D0D"/>
          <w:sz w:val="24"/>
          <w:szCs w:val="24"/>
        </w:rPr>
        <w:t xml:space="preserve">вательных учреждений, в которых обеспечена возможность </w:t>
      </w:r>
      <w:r>
        <w:rPr>
          <w:color w:val="0D0D0D"/>
          <w:sz w:val="24"/>
          <w:szCs w:val="24"/>
        </w:rPr>
        <w:t xml:space="preserve">всем учащимся в очной форме </w:t>
      </w:r>
      <w:r w:rsidRPr="008E371B">
        <w:rPr>
          <w:color w:val="0D0D0D"/>
          <w:sz w:val="24"/>
          <w:szCs w:val="24"/>
        </w:rPr>
        <w:t>пользоваться современными столовыми</w:t>
      </w:r>
      <w:r w:rsidRPr="005F2E0B">
        <w:rPr>
          <w:color w:val="0D0D0D"/>
          <w:sz w:val="24"/>
          <w:szCs w:val="24"/>
        </w:rPr>
        <w:t>.</w:t>
      </w:r>
      <w:r w:rsidRPr="008E371B">
        <w:rPr>
          <w:color w:val="0D0D0D"/>
          <w:sz w:val="24"/>
          <w:szCs w:val="24"/>
        </w:rPr>
        <w:t xml:space="preserve"> </w:t>
      </w:r>
    </w:p>
    <w:p w:rsidR="00814BCB" w:rsidRPr="008E371B" w:rsidRDefault="00814BCB" w:rsidP="00814BCB">
      <w:pPr>
        <w:keepNext/>
        <w:ind w:firstLine="720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Все общеобразовательные учреждения </w:t>
      </w:r>
      <w:r w:rsidRPr="008E371B">
        <w:rPr>
          <w:color w:val="0D0D0D"/>
          <w:sz w:val="24"/>
          <w:szCs w:val="24"/>
        </w:rPr>
        <w:t>реализую</w:t>
      </w:r>
      <w:r>
        <w:rPr>
          <w:color w:val="0D0D0D"/>
          <w:sz w:val="24"/>
          <w:szCs w:val="24"/>
        </w:rPr>
        <w:t>т</w:t>
      </w:r>
      <w:r w:rsidRPr="008E371B">
        <w:rPr>
          <w:color w:val="0D0D0D"/>
          <w:sz w:val="24"/>
          <w:szCs w:val="24"/>
        </w:rPr>
        <w:t xml:space="preserve"> образов</w:t>
      </w:r>
      <w:r w:rsidRPr="008E371B">
        <w:rPr>
          <w:color w:val="0D0D0D"/>
          <w:sz w:val="24"/>
          <w:szCs w:val="24"/>
        </w:rPr>
        <w:t>а</w:t>
      </w:r>
      <w:r w:rsidRPr="008E371B">
        <w:rPr>
          <w:color w:val="0D0D0D"/>
          <w:sz w:val="24"/>
          <w:szCs w:val="24"/>
        </w:rPr>
        <w:t>тельные программы по формированию культуры здоро</w:t>
      </w:r>
      <w:r>
        <w:rPr>
          <w:color w:val="0D0D0D"/>
          <w:sz w:val="24"/>
          <w:szCs w:val="24"/>
        </w:rPr>
        <w:t>вого питания.</w:t>
      </w:r>
    </w:p>
    <w:p w:rsidR="00814BCB" w:rsidRDefault="00814BCB" w:rsidP="00814BCB">
      <w:pPr>
        <w:keepNext/>
        <w:shd w:val="clear" w:color="auto" w:fill="FFFFFF"/>
        <w:ind w:firstLine="720"/>
        <w:rPr>
          <w:sz w:val="24"/>
          <w:szCs w:val="24"/>
        </w:rPr>
      </w:pPr>
      <w:r w:rsidRPr="00386909">
        <w:rPr>
          <w:sz w:val="24"/>
          <w:szCs w:val="24"/>
        </w:rPr>
        <w:t xml:space="preserve">В соответствии с действующим окружным законодательством все обучающиеся образовательных учреждений обеспечены завтраками за счет </w:t>
      </w:r>
      <w:r>
        <w:rPr>
          <w:sz w:val="24"/>
          <w:szCs w:val="24"/>
        </w:rPr>
        <w:t>субвенций округа</w:t>
      </w:r>
      <w:r w:rsidRPr="00386909">
        <w:rPr>
          <w:sz w:val="24"/>
          <w:szCs w:val="24"/>
        </w:rPr>
        <w:t xml:space="preserve">. </w:t>
      </w:r>
    </w:p>
    <w:p w:rsidR="00814BCB" w:rsidRPr="007B0682" w:rsidRDefault="00814BCB" w:rsidP="00814BCB">
      <w:pPr>
        <w:keepNext/>
        <w:shd w:val="clear" w:color="auto" w:fill="FFFFFF"/>
        <w:ind w:firstLine="720"/>
        <w:rPr>
          <w:sz w:val="24"/>
          <w:szCs w:val="24"/>
        </w:rPr>
      </w:pPr>
      <w:r w:rsidRPr="00386909">
        <w:rPr>
          <w:sz w:val="24"/>
          <w:szCs w:val="24"/>
        </w:rPr>
        <w:t xml:space="preserve">Учащиеся льготных категорий дополнительно обеспечиваются обедами, их доля в общем числе обучающихся составляет </w:t>
      </w:r>
      <w:r>
        <w:rPr>
          <w:sz w:val="24"/>
          <w:szCs w:val="24"/>
        </w:rPr>
        <w:t>13</w:t>
      </w:r>
      <w:r w:rsidRPr="00386909">
        <w:rPr>
          <w:sz w:val="24"/>
          <w:szCs w:val="24"/>
        </w:rPr>
        <w:t>%</w:t>
      </w:r>
      <w:r>
        <w:rPr>
          <w:sz w:val="24"/>
          <w:szCs w:val="24"/>
        </w:rPr>
        <w:t xml:space="preserve"> (в 2014 году - 10,5%)</w:t>
      </w:r>
      <w:r w:rsidRPr="00386909">
        <w:rPr>
          <w:sz w:val="24"/>
          <w:szCs w:val="24"/>
        </w:rPr>
        <w:t>.</w:t>
      </w:r>
      <w:r w:rsidRPr="00386909">
        <w:rPr>
          <w:sz w:val="24"/>
          <w:szCs w:val="24"/>
          <w:highlight w:val="green"/>
        </w:rPr>
        <w:t xml:space="preserve"> </w:t>
      </w:r>
    </w:p>
    <w:p w:rsidR="00814BCB" w:rsidRPr="008E371B" w:rsidRDefault="00814BCB" w:rsidP="00814BCB">
      <w:pPr>
        <w:keepNext/>
        <w:shd w:val="clear" w:color="auto" w:fill="FFFFFF"/>
        <w:ind w:firstLine="720"/>
        <w:rPr>
          <w:color w:val="262626"/>
          <w:sz w:val="24"/>
          <w:szCs w:val="24"/>
          <w:shd w:val="clear" w:color="auto" w:fill="FFFFFF"/>
        </w:rPr>
      </w:pPr>
      <w:r w:rsidRPr="008E371B">
        <w:rPr>
          <w:color w:val="262626"/>
          <w:sz w:val="24"/>
          <w:szCs w:val="24"/>
          <w:shd w:val="clear" w:color="auto" w:fill="FFFFFF"/>
        </w:rPr>
        <w:t>Стабильны, практически на уровне предыдущего года, показатели, характеризу</w:t>
      </w:r>
      <w:r w:rsidRPr="008E371B">
        <w:rPr>
          <w:color w:val="262626"/>
          <w:sz w:val="24"/>
          <w:szCs w:val="24"/>
          <w:shd w:val="clear" w:color="auto" w:fill="FFFFFF"/>
        </w:rPr>
        <w:t>ю</w:t>
      </w:r>
      <w:r w:rsidRPr="008E371B">
        <w:rPr>
          <w:color w:val="262626"/>
          <w:sz w:val="24"/>
          <w:szCs w:val="24"/>
          <w:shd w:val="clear" w:color="auto" w:fill="FFFFFF"/>
        </w:rPr>
        <w:t xml:space="preserve">щие спортивную базу общеобразовательных учреждений. </w:t>
      </w:r>
      <w:r>
        <w:rPr>
          <w:color w:val="262626"/>
          <w:sz w:val="24"/>
          <w:szCs w:val="24"/>
          <w:shd w:val="clear" w:color="auto" w:fill="FFFFFF"/>
        </w:rPr>
        <w:t xml:space="preserve">Все </w:t>
      </w:r>
      <w:r w:rsidRPr="008E371B">
        <w:rPr>
          <w:color w:val="262626"/>
          <w:sz w:val="24"/>
          <w:szCs w:val="24"/>
          <w:shd w:val="clear" w:color="auto" w:fill="FFFFFF"/>
        </w:rPr>
        <w:t>учащихся</w:t>
      </w:r>
      <w:r>
        <w:rPr>
          <w:color w:val="262626"/>
          <w:sz w:val="24"/>
          <w:szCs w:val="24"/>
          <w:shd w:val="clear" w:color="auto" w:fill="FFFFFF"/>
        </w:rPr>
        <w:t xml:space="preserve"> очной формы обучения</w:t>
      </w:r>
      <w:r w:rsidRPr="008E371B">
        <w:rPr>
          <w:color w:val="262626"/>
          <w:sz w:val="24"/>
          <w:szCs w:val="24"/>
          <w:shd w:val="clear" w:color="auto" w:fill="FFFFFF"/>
        </w:rPr>
        <w:t xml:space="preserve"> имеют возможность пользоваться спортивным залом учреждения</w:t>
      </w:r>
      <w:r>
        <w:rPr>
          <w:color w:val="262626"/>
          <w:sz w:val="24"/>
          <w:szCs w:val="24"/>
          <w:shd w:val="clear" w:color="auto" w:fill="FFFFFF"/>
        </w:rPr>
        <w:t xml:space="preserve">. </w:t>
      </w:r>
    </w:p>
    <w:p w:rsidR="00814BCB" w:rsidRPr="008E371B" w:rsidRDefault="00814BCB" w:rsidP="00814BCB">
      <w:pPr>
        <w:keepNext/>
        <w:shd w:val="clear" w:color="auto" w:fill="FFFFFF"/>
        <w:ind w:firstLine="720"/>
        <w:rPr>
          <w:color w:val="262626"/>
          <w:sz w:val="24"/>
          <w:szCs w:val="24"/>
        </w:rPr>
      </w:pPr>
      <w:r>
        <w:rPr>
          <w:color w:val="262626"/>
          <w:sz w:val="24"/>
          <w:szCs w:val="24"/>
        </w:rPr>
        <w:t>Во всех муниципальных общеобразовательных учреждениях города</w:t>
      </w:r>
      <w:r w:rsidRPr="008E371B">
        <w:rPr>
          <w:color w:val="262626"/>
          <w:sz w:val="24"/>
          <w:szCs w:val="24"/>
        </w:rPr>
        <w:t xml:space="preserve"> постоянно присутствует квалифицированн</w:t>
      </w:r>
      <w:r>
        <w:rPr>
          <w:color w:val="262626"/>
          <w:sz w:val="24"/>
          <w:szCs w:val="24"/>
        </w:rPr>
        <w:t>ый</w:t>
      </w:r>
      <w:r w:rsidRPr="008E371B">
        <w:rPr>
          <w:color w:val="262626"/>
          <w:sz w:val="24"/>
          <w:szCs w:val="24"/>
        </w:rPr>
        <w:t xml:space="preserve"> медицинск</w:t>
      </w:r>
      <w:r>
        <w:rPr>
          <w:color w:val="262626"/>
          <w:sz w:val="24"/>
          <w:szCs w:val="24"/>
        </w:rPr>
        <w:t>ий</w:t>
      </w:r>
      <w:r w:rsidRPr="008E371B">
        <w:rPr>
          <w:color w:val="262626"/>
          <w:sz w:val="24"/>
          <w:szCs w:val="24"/>
        </w:rPr>
        <w:t xml:space="preserve"> рабо</w:t>
      </w:r>
      <w:r w:rsidRPr="008E371B">
        <w:rPr>
          <w:color w:val="262626"/>
          <w:sz w:val="24"/>
          <w:szCs w:val="24"/>
        </w:rPr>
        <w:t>т</w:t>
      </w:r>
      <w:r w:rsidRPr="008E371B">
        <w:rPr>
          <w:color w:val="262626"/>
          <w:sz w:val="24"/>
          <w:szCs w:val="24"/>
        </w:rPr>
        <w:t>ник.</w:t>
      </w:r>
    </w:p>
    <w:p w:rsidR="00814BCB" w:rsidRDefault="00814BCB" w:rsidP="00CE5303">
      <w:pPr>
        <w:sectPr w:rsidR="00814BCB" w:rsidSect="00814BCB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814BCB" w:rsidRDefault="00814BCB" w:rsidP="00814BCB">
      <w:pPr>
        <w:keepNext/>
        <w:ind w:firstLine="708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 xml:space="preserve">Часть </w:t>
      </w:r>
      <w:r>
        <w:rPr>
          <w:b/>
          <w:bCs/>
          <w:sz w:val="36"/>
          <w:szCs w:val="36"/>
          <w:lang w:val="en-US"/>
        </w:rPr>
        <w:t>VI</w:t>
      </w:r>
      <w:r w:rsidRPr="002E7DF3">
        <w:rPr>
          <w:b/>
          <w:bCs/>
          <w:sz w:val="36"/>
          <w:szCs w:val="36"/>
        </w:rPr>
        <w:t>. Развитие самостоятельности школ</w:t>
      </w:r>
    </w:p>
    <w:p w:rsidR="00814BCB" w:rsidRPr="00CE6B86" w:rsidRDefault="00814BCB" w:rsidP="00814BCB">
      <w:pPr>
        <w:keepNext/>
        <w:ind w:firstLine="708"/>
        <w:jc w:val="center"/>
        <w:rPr>
          <w:b/>
          <w:bCs/>
          <w:sz w:val="24"/>
          <w:szCs w:val="24"/>
        </w:rPr>
      </w:pPr>
    </w:p>
    <w:p w:rsidR="00814BCB" w:rsidRPr="00C54EF2" w:rsidRDefault="00814BCB" w:rsidP="00814BCB">
      <w:pPr>
        <w:keepNext/>
        <w:ind w:firstLine="540"/>
        <w:jc w:val="center"/>
        <w:rPr>
          <w:b/>
          <w:bCs/>
          <w:color w:val="000000"/>
          <w:sz w:val="28"/>
          <w:szCs w:val="28"/>
        </w:rPr>
      </w:pPr>
      <w:r w:rsidRPr="00C54EF2">
        <w:rPr>
          <w:b/>
          <w:bCs/>
          <w:color w:val="000000"/>
          <w:sz w:val="28"/>
          <w:szCs w:val="28"/>
        </w:rPr>
        <w:t xml:space="preserve">1.Информация о выполнении плана </w:t>
      </w:r>
      <w:r w:rsidRPr="003101DD">
        <w:rPr>
          <w:b/>
          <w:bCs/>
          <w:sz w:val="28"/>
          <w:szCs w:val="28"/>
        </w:rPr>
        <w:t xml:space="preserve">реализации национальной образовательной инициативы </w:t>
      </w:r>
      <w:r>
        <w:rPr>
          <w:b/>
          <w:bCs/>
          <w:sz w:val="28"/>
          <w:szCs w:val="28"/>
        </w:rPr>
        <w:t xml:space="preserve">«Наша новая школа» в городе Сургуте </w:t>
      </w:r>
      <w:r w:rsidRPr="00C54EF2">
        <w:rPr>
          <w:b/>
          <w:bCs/>
          <w:color w:val="000000"/>
          <w:sz w:val="28"/>
          <w:szCs w:val="28"/>
        </w:rPr>
        <w:t>в 201</w:t>
      </w:r>
      <w:r>
        <w:rPr>
          <w:b/>
          <w:bCs/>
          <w:color w:val="000000"/>
          <w:sz w:val="28"/>
          <w:szCs w:val="28"/>
        </w:rPr>
        <w:t>5</w:t>
      </w:r>
      <w:r w:rsidRPr="00C54EF2">
        <w:rPr>
          <w:b/>
          <w:bCs/>
          <w:color w:val="000000"/>
          <w:sz w:val="28"/>
          <w:szCs w:val="28"/>
        </w:rPr>
        <w:t xml:space="preserve"> году</w:t>
      </w:r>
    </w:p>
    <w:p w:rsidR="00814BCB" w:rsidRDefault="00814BCB" w:rsidP="00814BCB">
      <w:pPr>
        <w:keepNext/>
        <w:rPr>
          <w:color w:val="002060"/>
          <w:sz w:val="28"/>
          <w:szCs w:val="28"/>
        </w:rPr>
      </w:pPr>
    </w:p>
    <w:tbl>
      <w:tblPr>
        <w:tblW w:w="150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1"/>
        <w:gridCol w:w="3784"/>
        <w:gridCol w:w="3260"/>
        <w:gridCol w:w="4111"/>
        <w:gridCol w:w="3260"/>
      </w:tblGrid>
      <w:tr w:rsidR="00814BCB" w:rsidTr="00814BCB">
        <w:trPr>
          <w:tblHeader/>
        </w:trPr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9345CD" w:rsidRDefault="00814BCB" w:rsidP="00814BCB">
            <w:pPr>
              <w:pStyle w:val="Style15"/>
              <w:widowControl/>
              <w:jc w:val="center"/>
              <w:rPr>
                <w:rStyle w:val="FontStyle37"/>
              </w:rPr>
            </w:pPr>
            <w:r w:rsidRPr="009345CD">
              <w:rPr>
                <w:rStyle w:val="FontStyle37"/>
              </w:rPr>
              <w:t>№ п/п</w:t>
            </w:r>
          </w:p>
        </w:tc>
        <w:tc>
          <w:tcPr>
            <w:tcW w:w="3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9345CD" w:rsidRDefault="00814BCB" w:rsidP="00814BCB">
            <w:pPr>
              <w:pStyle w:val="Style15"/>
              <w:widowControl/>
              <w:spacing w:line="240" w:lineRule="auto"/>
              <w:ind w:left="1427" w:hanging="678"/>
              <w:jc w:val="center"/>
              <w:rPr>
                <w:rStyle w:val="FontStyle37"/>
              </w:rPr>
            </w:pPr>
            <w:r w:rsidRPr="009345CD">
              <w:rPr>
                <w:rStyle w:val="FontStyle37"/>
              </w:rPr>
              <w:t>Мероприятие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9345CD" w:rsidRDefault="00814BCB" w:rsidP="00814BCB">
            <w:pPr>
              <w:pStyle w:val="Style15"/>
              <w:widowControl/>
              <w:spacing w:line="274" w:lineRule="exact"/>
              <w:jc w:val="center"/>
              <w:rPr>
                <w:rStyle w:val="FontStyle37"/>
              </w:rPr>
            </w:pPr>
            <w:r w:rsidRPr="009345CD">
              <w:rPr>
                <w:rStyle w:val="FontStyle37"/>
              </w:rPr>
              <w:t>Планируемый результат (201</w:t>
            </w:r>
            <w:r>
              <w:rPr>
                <w:rStyle w:val="FontStyle37"/>
              </w:rPr>
              <w:t>5</w:t>
            </w:r>
            <w:r w:rsidRPr="009345CD">
              <w:rPr>
                <w:rStyle w:val="FontStyle37"/>
              </w:rPr>
              <w:t xml:space="preserve"> год)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9345CD" w:rsidRDefault="00814BCB" w:rsidP="00814BCB">
            <w:pPr>
              <w:pStyle w:val="Style15"/>
              <w:widowControl/>
              <w:spacing w:line="269" w:lineRule="exact"/>
              <w:jc w:val="center"/>
              <w:rPr>
                <w:rStyle w:val="FontStyle37"/>
              </w:rPr>
            </w:pPr>
            <w:r w:rsidRPr="009345CD">
              <w:rPr>
                <w:rStyle w:val="FontStyle37"/>
              </w:rPr>
              <w:t>Показатели выполнения (результат реализации мероприятия) (201</w:t>
            </w:r>
            <w:r>
              <w:rPr>
                <w:rStyle w:val="FontStyle37"/>
              </w:rPr>
              <w:t>5</w:t>
            </w:r>
            <w:r w:rsidRPr="009345CD">
              <w:rPr>
                <w:rStyle w:val="FontStyle37"/>
              </w:rPr>
              <w:t xml:space="preserve"> год)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4BCB" w:rsidRPr="009345CD" w:rsidRDefault="00814BCB" w:rsidP="00814BCB">
            <w:pPr>
              <w:pStyle w:val="Style15"/>
              <w:widowControl/>
              <w:spacing w:line="240" w:lineRule="auto"/>
              <w:jc w:val="center"/>
              <w:rPr>
                <w:rStyle w:val="FontStyle37"/>
              </w:rPr>
            </w:pPr>
            <w:r w:rsidRPr="009345CD">
              <w:rPr>
                <w:rStyle w:val="FontStyle37"/>
              </w:rPr>
              <w:t>Задачи и планируемые показатели на 201</w:t>
            </w:r>
            <w:r>
              <w:rPr>
                <w:rStyle w:val="FontStyle37"/>
              </w:rPr>
              <w:t>6</w:t>
            </w:r>
            <w:r w:rsidRPr="009345CD">
              <w:rPr>
                <w:rStyle w:val="FontStyle37"/>
              </w:rPr>
              <w:t xml:space="preserve"> год по реализации направления</w:t>
            </w:r>
          </w:p>
        </w:tc>
      </w:tr>
      <w:tr w:rsidR="00814BCB" w:rsidTr="00814BCB">
        <w:tc>
          <w:tcPr>
            <w:tcW w:w="150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9345CD" w:rsidRDefault="00814BCB" w:rsidP="00814BCB">
            <w:pPr>
              <w:pStyle w:val="Style23"/>
              <w:widowControl/>
              <w:jc w:val="center"/>
              <w:rPr>
                <w:b/>
              </w:rPr>
            </w:pPr>
            <w:r w:rsidRPr="009345CD">
              <w:rPr>
                <w:b/>
                <w:lang w:val="en-US"/>
              </w:rPr>
              <w:t xml:space="preserve">VI. </w:t>
            </w:r>
            <w:proofErr w:type="spellStart"/>
            <w:r w:rsidRPr="009345CD">
              <w:rPr>
                <w:b/>
                <w:lang w:val="en-US"/>
              </w:rPr>
              <w:t>Развитие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9345CD">
              <w:rPr>
                <w:b/>
                <w:lang w:val="en-US"/>
              </w:rPr>
              <w:t>самостоятельности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9345CD">
              <w:rPr>
                <w:b/>
                <w:lang w:val="en-US"/>
              </w:rPr>
              <w:t>школ</w:t>
            </w:r>
            <w:proofErr w:type="spellEnd"/>
          </w:p>
        </w:tc>
      </w:tr>
      <w:tr w:rsidR="00814BCB" w:rsidTr="00814BCB"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9345CD" w:rsidRDefault="00814BCB" w:rsidP="00814BCB">
            <w:pPr>
              <w:pStyle w:val="Style22"/>
              <w:widowControl/>
              <w:spacing w:line="240" w:lineRule="auto"/>
              <w:jc w:val="center"/>
              <w:rPr>
                <w:rStyle w:val="FontStyle37"/>
              </w:rPr>
            </w:pPr>
            <w:r w:rsidRPr="009345CD">
              <w:rPr>
                <w:rStyle w:val="FontStyle37"/>
              </w:rPr>
              <w:t>15.</w:t>
            </w:r>
          </w:p>
        </w:tc>
        <w:tc>
          <w:tcPr>
            <w:tcW w:w="144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9345CD" w:rsidRDefault="00814BCB" w:rsidP="00814BCB">
            <w:pPr>
              <w:pStyle w:val="Style22"/>
              <w:widowControl/>
              <w:spacing w:line="240" w:lineRule="auto"/>
              <w:jc w:val="left"/>
              <w:rPr>
                <w:rStyle w:val="FontStyle37"/>
              </w:rPr>
            </w:pPr>
            <w:r w:rsidRPr="009345CD">
              <w:rPr>
                <w:rStyle w:val="FontStyle37"/>
              </w:rPr>
              <w:t>Расширение экономической самостоятельности и открытости деятельности образовательных учреждений:</w:t>
            </w:r>
          </w:p>
        </w:tc>
      </w:tr>
      <w:tr w:rsidR="00814BCB" w:rsidTr="00814BCB"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9345CD" w:rsidRDefault="00814BCB" w:rsidP="00814BCB">
            <w:pPr>
              <w:pStyle w:val="Style23"/>
              <w:widowControl/>
            </w:pPr>
          </w:p>
        </w:tc>
        <w:tc>
          <w:tcPr>
            <w:tcW w:w="3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9345CD" w:rsidRDefault="00814BCB" w:rsidP="00814BCB">
            <w:pPr>
              <w:pStyle w:val="Style31"/>
              <w:widowControl/>
              <w:spacing w:line="274" w:lineRule="exact"/>
              <w:ind w:firstLine="5"/>
              <w:jc w:val="both"/>
              <w:rPr>
                <w:rStyle w:val="FontStyle38"/>
              </w:rPr>
            </w:pPr>
            <w:r w:rsidRPr="009345CD">
              <w:rPr>
                <w:rStyle w:val="FontStyle38"/>
              </w:rPr>
              <w:t>а) обеспечение соблюдения принципа государственно-общественного управления в деятельности образовательных учреждений, в том числе при разработке и реализации основных образовательных программ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052F88" w:rsidRDefault="00814BCB" w:rsidP="00814BCB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52F88">
              <w:rPr>
                <w:sz w:val="24"/>
                <w:szCs w:val="24"/>
              </w:rPr>
              <w:t>ривлечение органов государственно – общественного управления к разработке основных образовательных программ</w:t>
            </w:r>
            <w:r>
              <w:rPr>
                <w:sz w:val="24"/>
                <w:szCs w:val="24"/>
              </w:rPr>
              <w:t xml:space="preserve"> и планов финансово-хозяйственной деятельности</w:t>
            </w:r>
            <w:r w:rsidRPr="00052F88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4BCB" w:rsidRPr="00052F88" w:rsidRDefault="00814BCB" w:rsidP="00814BCB">
            <w:pPr>
              <w:keepNext/>
              <w:rPr>
                <w:sz w:val="24"/>
                <w:szCs w:val="24"/>
              </w:rPr>
            </w:pPr>
            <w:r w:rsidRPr="00052F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</w:t>
            </w:r>
            <w:r w:rsidRPr="00052F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всех образовательных учреждениях</w:t>
            </w:r>
            <w:r w:rsidRPr="00052F88">
              <w:rPr>
                <w:sz w:val="24"/>
                <w:szCs w:val="24"/>
              </w:rPr>
              <w:t xml:space="preserve"> органы государственно – общественного управления принимают участие в разработке основных образовательных программ</w:t>
            </w:r>
            <w:r>
              <w:rPr>
                <w:sz w:val="24"/>
                <w:szCs w:val="24"/>
              </w:rPr>
              <w:t xml:space="preserve"> и планов финансово-хозяйственной деятельности.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4BCB" w:rsidRPr="00052F88" w:rsidRDefault="00814BCB" w:rsidP="00814BCB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52F88">
              <w:rPr>
                <w:sz w:val="24"/>
                <w:szCs w:val="24"/>
              </w:rPr>
              <w:t>ривлечение органов государственно – общественного управления к разработке основных образовательных программ</w:t>
            </w:r>
            <w:r>
              <w:rPr>
                <w:sz w:val="24"/>
                <w:szCs w:val="24"/>
              </w:rPr>
              <w:t xml:space="preserve"> и планов финансово-хозяйственной деятельности</w:t>
            </w:r>
            <w:r w:rsidRPr="00052F88">
              <w:rPr>
                <w:sz w:val="24"/>
                <w:szCs w:val="24"/>
              </w:rPr>
              <w:t xml:space="preserve">. </w:t>
            </w:r>
          </w:p>
        </w:tc>
      </w:tr>
      <w:tr w:rsidR="00814BCB" w:rsidTr="00814BCB"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BCB" w:rsidRPr="009345CD" w:rsidRDefault="00814BCB" w:rsidP="00814BCB">
            <w:pPr>
              <w:pStyle w:val="Style23"/>
              <w:widowControl/>
            </w:pPr>
          </w:p>
        </w:tc>
        <w:tc>
          <w:tcPr>
            <w:tcW w:w="37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4BCB" w:rsidRPr="009345CD" w:rsidRDefault="00814BCB" w:rsidP="00814BCB">
            <w:pPr>
              <w:pStyle w:val="Style23"/>
              <w:widowControl/>
              <w:jc w:val="both"/>
            </w:pPr>
            <w:r w:rsidRPr="009345CD">
              <w:rPr>
                <w:rStyle w:val="FontStyle38"/>
              </w:rPr>
              <w:t>б) создание условий для минимизации отчетности при одновременном повышении ответственности посредством внедрения электронного школьного документооборота, развития системы открытого электронного мониторинга и обязательной публичной отчетности образовательных учреждений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4BCB" w:rsidRPr="009345CD" w:rsidRDefault="00814BCB" w:rsidP="00814BCB">
            <w:pPr>
              <w:pStyle w:val="Style23"/>
              <w:widowControl/>
              <w:jc w:val="both"/>
            </w:pPr>
            <w:r w:rsidRPr="009345CD">
              <w:t>Представление общественности</w:t>
            </w:r>
            <w:r>
              <w:t xml:space="preserve"> </w:t>
            </w:r>
            <w:r w:rsidRPr="009345CD">
              <w:t>публичных докладов, обеспечивающих открытость и прозрачность деятельности учреждения.</w:t>
            </w:r>
          </w:p>
          <w:p w:rsidR="00814BCB" w:rsidRPr="009345CD" w:rsidRDefault="00814BCB" w:rsidP="00814BCB">
            <w:pPr>
              <w:pStyle w:val="Style23"/>
              <w:widowControl/>
              <w:jc w:val="both"/>
            </w:pPr>
            <w:r w:rsidRPr="009345CD">
              <w:t xml:space="preserve">Предоставление образовательных услуг в электронном виде через портал </w:t>
            </w:r>
            <w:proofErr w:type="spellStart"/>
            <w:r w:rsidRPr="009345CD">
              <w:t>госуслуг</w:t>
            </w:r>
            <w:proofErr w:type="spellEnd"/>
            <w:r w:rsidRPr="009345CD">
              <w:t>.</w:t>
            </w:r>
          </w:p>
          <w:p w:rsidR="00814BCB" w:rsidRPr="009345CD" w:rsidRDefault="00814BCB" w:rsidP="00814BCB">
            <w:pPr>
              <w:pStyle w:val="Style23"/>
              <w:widowControl/>
              <w:jc w:val="both"/>
            </w:pPr>
            <w:r w:rsidRPr="009345CD">
              <w:t>Использование электронных систем управления образовательным процессом</w:t>
            </w:r>
            <w:r>
              <w:t xml:space="preserve"> </w:t>
            </w:r>
            <w:r w:rsidRPr="009345CD">
              <w:t>в</w:t>
            </w:r>
            <w:r>
              <w:t>о всех</w:t>
            </w:r>
            <w:r w:rsidRPr="009345CD">
              <w:t xml:space="preserve"> общеобразовательных учреждени</w:t>
            </w:r>
            <w:r>
              <w:t>ях</w:t>
            </w:r>
            <w:r w:rsidRPr="009345CD">
              <w:t xml:space="preserve">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4BCB" w:rsidRPr="009345CD" w:rsidRDefault="00814BCB" w:rsidP="00814BCB">
            <w:pPr>
              <w:pStyle w:val="Style23"/>
              <w:widowControl/>
              <w:jc w:val="both"/>
            </w:pPr>
            <w:r>
              <w:t>Все</w:t>
            </w:r>
            <w:r w:rsidRPr="009345CD">
              <w:t xml:space="preserve"> образовательны</w:t>
            </w:r>
            <w:r>
              <w:t>е</w:t>
            </w:r>
            <w:r w:rsidRPr="009345CD">
              <w:t xml:space="preserve"> учреждени</w:t>
            </w:r>
            <w:r>
              <w:t>я</w:t>
            </w:r>
            <w:r w:rsidRPr="009345CD">
              <w:t xml:space="preserve"> использ</w:t>
            </w:r>
            <w:r>
              <w:t>уют электронный документооборот.</w:t>
            </w:r>
          </w:p>
          <w:p w:rsidR="00814BCB" w:rsidRPr="009345CD" w:rsidRDefault="00814BCB" w:rsidP="00814BCB">
            <w:pPr>
              <w:pStyle w:val="Style23"/>
              <w:widowControl/>
              <w:jc w:val="both"/>
            </w:pPr>
            <w:r w:rsidRPr="009345CD">
              <w:t>100% образовательных учреждений представили общественности</w:t>
            </w:r>
            <w:r>
              <w:t xml:space="preserve"> </w:t>
            </w:r>
            <w:r w:rsidRPr="009345CD">
              <w:t>публичные доклады.</w:t>
            </w:r>
          </w:p>
          <w:p w:rsidR="00814BCB" w:rsidRPr="009345CD" w:rsidRDefault="00814BCB" w:rsidP="00814BCB">
            <w:pPr>
              <w:pStyle w:val="Style23"/>
              <w:widowControl/>
              <w:jc w:val="both"/>
            </w:pPr>
            <w:r>
              <w:t xml:space="preserve">Во </w:t>
            </w:r>
            <w:r w:rsidRPr="009345CD">
              <w:t>всех общеобразовательных учреждениях</w:t>
            </w:r>
            <w:r>
              <w:t xml:space="preserve"> эксплуатируется э</w:t>
            </w:r>
            <w:r w:rsidRPr="009345CD">
              <w:t>лектронн</w:t>
            </w:r>
            <w:r>
              <w:t>ая</w:t>
            </w:r>
            <w:r w:rsidRPr="009345CD">
              <w:t xml:space="preserve"> систем</w:t>
            </w:r>
            <w:r>
              <w:t>а</w:t>
            </w:r>
            <w:r w:rsidRPr="009345CD">
              <w:t xml:space="preserve"> управления образовательным процессом.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4BCB" w:rsidRPr="009345CD" w:rsidRDefault="00814BCB" w:rsidP="00814BCB">
            <w:pPr>
              <w:pStyle w:val="Style23"/>
              <w:widowControl/>
              <w:jc w:val="both"/>
            </w:pPr>
            <w:r w:rsidRPr="009345CD">
              <w:t>Представление общественности</w:t>
            </w:r>
            <w:r>
              <w:t xml:space="preserve"> </w:t>
            </w:r>
            <w:r w:rsidRPr="009345CD">
              <w:t>публичных докладов, обеспечивающих открытость и прозрачность деятельности учреждения.</w:t>
            </w:r>
          </w:p>
          <w:p w:rsidR="00814BCB" w:rsidRPr="009345CD" w:rsidRDefault="00814BCB" w:rsidP="00814BCB">
            <w:pPr>
              <w:pStyle w:val="Style23"/>
              <w:widowControl/>
              <w:jc w:val="both"/>
            </w:pPr>
            <w:r w:rsidRPr="009345CD">
              <w:t xml:space="preserve">Предоставление образовательных услуг в электронном виде через портал </w:t>
            </w:r>
            <w:proofErr w:type="spellStart"/>
            <w:r w:rsidRPr="009345CD">
              <w:t>госуслуг</w:t>
            </w:r>
            <w:proofErr w:type="spellEnd"/>
            <w:r w:rsidRPr="009345CD">
              <w:t>.</w:t>
            </w:r>
          </w:p>
          <w:p w:rsidR="00814BCB" w:rsidRPr="009345CD" w:rsidRDefault="00814BCB" w:rsidP="00814BCB">
            <w:pPr>
              <w:pStyle w:val="Style23"/>
              <w:widowControl/>
              <w:jc w:val="both"/>
            </w:pPr>
            <w:r w:rsidRPr="009345CD">
              <w:t>Использование электронных систем управления образовательным процессом</w:t>
            </w:r>
            <w:r>
              <w:t xml:space="preserve"> </w:t>
            </w:r>
            <w:r w:rsidRPr="009345CD">
              <w:t>в</w:t>
            </w:r>
            <w:r>
              <w:t xml:space="preserve">о всех </w:t>
            </w:r>
            <w:r w:rsidRPr="009345CD">
              <w:t>общеобразовательных учреждени</w:t>
            </w:r>
            <w:r>
              <w:t>ях</w:t>
            </w:r>
            <w:r w:rsidRPr="009345CD">
              <w:t xml:space="preserve">. </w:t>
            </w:r>
          </w:p>
        </w:tc>
      </w:tr>
    </w:tbl>
    <w:p w:rsidR="00814BCB" w:rsidRDefault="00814BCB" w:rsidP="00814BCB">
      <w:pPr>
        <w:keepNext/>
        <w:rPr>
          <w:color w:val="002060"/>
          <w:sz w:val="28"/>
          <w:szCs w:val="28"/>
        </w:rPr>
        <w:sectPr w:rsidR="00814BCB" w:rsidSect="00814BCB">
          <w:footerReference w:type="default" r:id="rId11"/>
          <w:pgSz w:w="16838" w:h="11906" w:orient="landscape"/>
          <w:pgMar w:top="1560" w:right="1134" w:bottom="851" w:left="1134" w:header="709" w:footer="709" w:gutter="0"/>
          <w:pgNumType w:start="36"/>
          <w:cols w:space="708"/>
          <w:docGrid w:linePitch="360"/>
        </w:sectPr>
      </w:pPr>
    </w:p>
    <w:p w:rsidR="00814BCB" w:rsidRDefault="00814BCB" w:rsidP="00814BCB">
      <w:pPr>
        <w:keepNext/>
        <w:rPr>
          <w:color w:val="002060"/>
          <w:sz w:val="28"/>
          <w:szCs w:val="28"/>
        </w:rPr>
      </w:pPr>
    </w:p>
    <w:p w:rsidR="00814BCB" w:rsidRPr="00FD6758" w:rsidRDefault="00814BCB" w:rsidP="00814BCB">
      <w:pPr>
        <w:keepNext/>
        <w:ind w:firstLine="540"/>
        <w:rPr>
          <w:b/>
          <w:bCs/>
          <w:color w:val="000000"/>
          <w:sz w:val="24"/>
          <w:szCs w:val="24"/>
        </w:rPr>
      </w:pPr>
      <w:r w:rsidRPr="00FD6758">
        <w:rPr>
          <w:b/>
          <w:bCs/>
          <w:color w:val="000000"/>
          <w:sz w:val="24"/>
          <w:szCs w:val="24"/>
        </w:rPr>
        <w:t>2.Нормативная база, обеспечивающая реализацию направления (</w:t>
      </w:r>
      <w:r w:rsidRPr="00FD6758">
        <w:rPr>
          <w:b/>
          <w:bCs/>
          <w:sz w:val="24"/>
          <w:szCs w:val="24"/>
        </w:rPr>
        <w:t>перечень нормативных правовых актов департамента образования Администрации города Сургута</w:t>
      </w:r>
      <w:r w:rsidRPr="00FD6758">
        <w:rPr>
          <w:b/>
          <w:bCs/>
          <w:color w:val="000000"/>
          <w:sz w:val="24"/>
          <w:szCs w:val="24"/>
        </w:rPr>
        <w:t>).</w:t>
      </w:r>
    </w:p>
    <w:p w:rsidR="00814BCB" w:rsidRDefault="00814BCB" w:rsidP="00814BCB">
      <w:pPr>
        <w:ind w:left="851" w:hanging="709"/>
        <w:rPr>
          <w:sz w:val="24"/>
          <w:szCs w:val="24"/>
        </w:rPr>
      </w:pPr>
      <w:r w:rsidRPr="00FD6758">
        <w:rPr>
          <w:sz w:val="24"/>
          <w:szCs w:val="24"/>
        </w:rPr>
        <w:t xml:space="preserve">– </w:t>
      </w:r>
      <w:r w:rsidRPr="00FD6758">
        <w:rPr>
          <w:sz w:val="24"/>
          <w:szCs w:val="24"/>
        </w:rPr>
        <w:tab/>
      </w:r>
      <w:r>
        <w:rPr>
          <w:sz w:val="24"/>
          <w:szCs w:val="24"/>
        </w:rPr>
        <w:t xml:space="preserve">постановление Администрации города от 13.12.2013 № 8993 «Об утверждении муниципальной программы «Развитие образования города Сургута на 2014-2030 годы» (с изменениями); </w:t>
      </w:r>
    </w:p>
    <w:p w:rsidR="00814BCB" w:rsidRPr="00DA1251" w:rsidRDefault="00814BCB" w:rsidP="00814BCB">
      <w:pPr>
        <w:numPr>
          <w:ilvl w:val="0"/>
          <w:numId w:val="5"/>
        </w:numPr>
        <w:spacing w:line="276" w:lineRule="auto"/>
        <w:ind w:left="851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FD6758">
        <w:rPr>
          <w:sz w:val="24"/>
          <w:szCs w:val="24"/>
        </w:rPr>
        <w:t>план реализации национальной образовательной инициативы «Наша новая школа» в городе Сургуте в 2011 – 2015 годах (</w:t>
      </w:r>
      <w:r w:rsidRPr="007A6767">
        <w:rPr>
          <w:sz w:val="24"/>
          <w:szCs w:val="24"/>
        </w:rPr>
        <w:t>VI</w:t>
      </w:r>
      <w:r w:rsidRPr="00FD6758">
        <w:rPr>
          <w:sz w:val="24"/>
          <w:szCs w:val="24"/>
        </w:rPr>
        <w:t xml:space="preserve"> раздел);</w:t>
      </w:r>
    </w:p>
    <w:p w:rsidR="00814BCB" w:rsidRDefault="00814BCB" w:rsidP="00814BCB">
      <w:pPr>
        <w:ind w:left="851" w:hanging="709"/>
        <w:rPr>
          <w:sz w:val="24"/>
          <w:szCs w:val="24"/>
        </w:rPr>
      </w:pPr>
      <w:r w:rsidRPr="00FD6758">
        <w:rPr>
          <w:sz w:val="24"/>
          <w:szCs w:val="24"/>
        </w:rPr>
        <w:t>–</w:t>
      </w:r>
      <w:r w:rsidRPr="00FD6758">
        <w:rPr>
          <w:sz w:val="24"/>
          <w:szCs w:val="24"/>
        </w:rPr>
        <w:tab/>
        <w:t>постановление Администрации города Сургута от 1</w:t>
      </w:r>
      <w:r>
        <w:rPr>
          <w:sz w:val="24"/>
          <w:szCs w:val="24"/>
        </w:rPr>
        <w:t>0</w:t>
      </w:r>
      <w:r w:rsidRPr="00FD6758">
        <w:rPr>
          <w:sz w:val="24"/>
          <w:szCs w:val="24"/>
        </w:rPr>
        <w:t>.0</w:t>
      </w:r>
      <w:r>
        <w:rPr>
          <w:sz w:val="24"/>
          <w:szCs w:val="24"/>
        </w:rPr>
        <w:t>9</w:t>
      </w:r>
      <w:r w:rsidRPr="00FD6758">
        <w:rPr>
          <w:sz w:val="24"/>
          <w:szCs w:val="24"/>
        </w:rPr>
        <w:t>.20</w:t>
      </w:r>
      <w:r>
        <w:rPr>
          <w:sz w:val="24"/>
          <w:szCs w:val="24"/>
        </w:rPr>
        <w:t>14</w:t>
      </w:r>
      <w:r w:rsidRPr="00FD6758">
        <w:rPr>
          <w:sz w:val="24"/>
          <w:szCs w:val="24"/>
        </w:rPr>
        <w:t xml:space="preserve"> №</w:t>
      </w:r>
      <w:r>
        <w:rPr>
          <w:sz w:val="24"/>
          <w:szCs w:val="24"/>
        </w:rPr>
        <w:t>6233</w:t>
      </w:r>
      <w:r w:rsidRPr="00FD6758">
        <w:rPr>
          <w:sz w:val="24"/>
          <w:szCs w:val="24"/>
        </w:rPr>
        <w:t xml:space="preserve"> «О</w:t>
      </w:r>
      <w:r>
        <w:rPr>
          <w:sz w:val="24"/>
          <w:szCs w:val="24"/>
        </w:rPr>
        <w:t>б установлении системы оплаты труда работников муниципальных образова</w:t>
      </w:r>
      <w:r w:rsidRPr="00FD6758">
        <w:rPr>
          <w:sz w:val="24"/>
          <w:szCs w:val="24"/>
        </w:rPr>
        <w:t>тельных учреждениях</w:t>
      </w:r>
      <w:r>
        <w:rPr>
          <w:sz w:val="24"/>
          <w:szCs w:val="24"/>
        </w:rPr>
        <w:t xml:space="preserve"> города Сургута» </w:t>
      </w:r>
    </w:p>
    <w:p w:rsidR="00814BCB" w:rsidRDefault="00814BCB" w:rsidP="00814BCB">
      <w:pPr>
        <w:numPr>
          <w:ilvl w:val="0"/>
          <w:numId w:val="5"/>
        </w:numPr>
        <w:spacing w:line="276" w:lineRule="auto"/>
        <w:ind w:left="851" w:hanging="709"/>
        <w:jc w:val="both"/>
        <w:rPr>
          <w:sz w:val="24"/>
          <w:szCs w:val="24"/>
        </w:rPr>
      </w:pPr>
      <w:r w:rsidRPr="005843AB">
        <w:rPr>
          <w:sz w:val="24"/>
          <w:szCs w:val="24"/>
        </w:rPr>
        <w:t xml:space="preserve">приказ департамента образования Администрации города </w:t>
      </w:r>
      <w:r>
        <w:rPr>
          <w:sz w:val="24"/>
          <w:szCs w:val="24"/>
        </w:rPr>
        <w:t>от 22.09.2014 № 02-11-572/14 «Об утверждении тактического п</w:t>
      </w:r>
      <w:r w:rsidRPr="005843AB">
        <w:rPr>
          <w:sz w:val="24"/>
          <w:szCs w:val="24"/>
        </w:rPr>
        <w:t>лан</w:t>
      </w:r>
      <w:r>
        <w:rPr>
          <w:sz w:val="24"/>
          <w:szCs w:val="24"/>
        </w:rPr>
        <w:t>а</w:t>
      </w:r>
      <w:r w:rsidRPr="005843AB">
        <w:rPr>
          <w:sz w:val="24"/>
          <w:szCs w:val="24"/>
        </w:rPr>
        <w:t xml:space="preserve"> мероприятий по </w:t>
      </w:r>
      <w:r>
        <w:rPr>
          <w:sz w:val="24"/>
          <w:szCs w:val="24"/>
        </w:rPr>
        <w:t>развитию м</w:t>
      </w:r>
      <w:r w:rsidRPr="005843AB">
        <w:rPr>
          <w:sz w:val="24"/>
          <w:szCs w:val="24"/>
        </w:rPr>
        <w:t>униципальной системы образования города Сургута</w:t>
      </w:r>
      <w:r w:rsidRPr="007C69F0">
        <w:rPr>
          <w:sz w:val="24"/>
          <w:szCs w:val="24"/>
        </w:rPr>
        <w:t xml:space="preserve"> </w:t>
      </w:r>
      <w:r w:rsidRPr="005843AB">
        <w:rPr>
          <w:sz w:val="24"/>
          <w:szCs w:val="24"/>
        </w:rPr>
        <w:t>на 201</w:t>
      </w:r>
      <w:r>
        <w:rPr>
          <w:sz w:val="24"/>
          <w:szCs w:val="24"/>
        </w:rPr>
        <w:t>4</w:t>
      </w:r>
      <w:r w:rsidRPr="005843AB">
        <w:rPr>
          <w:sz w:val="24"/>
          <w:szCs w:val="24"/>
        </w:rPr>
        <w:t xml:space="preserve"> – 201</w:t>
      </w:r>
      <w:r>
        <w:rPr>
          <w:sz w:val="24"/>
          <w:szCs w:val="24"/>
        </w:rPr>
        <w:t>5</w:t>
      </w:r>
      <w:r w:rsidRPr="005843AB">
        <w:rPr>
          <w:sz w:val="24"/>
          <w:szCs w:val="24"/>
        </w:rPr>
        <w:t xml:space="preserve"> учебный год»</w:t>
      </w:r>
      <w:r>
        <w:rPr>
          <w:sz w:val="24"/>
          <w:szCs w:val="24"/>
        </w:rPr>
        <w:t>;</w:t>
      </w:r>
    </w:p>
    <w:p w:rsidR="00814BCB" w:rsidRDefault="00814BCB" w:rsidP="00814BCB">
      <w:pPr>
        <w:numPr>
          <w:ilvl w:val="0"/>
          <w:numId w:val="5"/>
        </w:numPr>
        <w:spacing w:line="276" w:lineRule="auto"/>
        <w:ind w:left="851" w:hanging="709"/>
        <w:jc w:val="both"/>
        <w:rPr>
          <w:sz w:val="24"/>
          <w:szCs w:val="24"/>
        </w:rPr>
      </w:pPr>
      <w:r w:rsidRPr="00C36E25">
        <w:rPr>
          <w:sz w:val="24"/>
          <w:szCs w:val="24"/>
        </w:rPr>
        <w:t>приказ департамента образования Администрации города от 10.09.2015 №02-11-569/15 «Об утверждении тактического плана мероприятий по развитию муниципальной системы образования города Сургута на 2015 - 2016 учебный год и среднесрочную перспективу»</w:t>
      </w:r>
      <w:r w:rsidRPr="00FD6758">
        <w:rPr>
          <w:sz w:val="24"/>
          <w:szCs w:val="24"/>
        </w:rPr>
        <w:t>.</w:t>
      </w:r>
    </w:p>
    <w:p w:rsidR="00814BCB" w:rsidRPr="00FD6758" w:rsidRDefault="00814BCB" w:rsidP="00814BCB">
      <w:pPr>
        <w:ind w:left="851"/>
        <w:rPr>
          <w:sz w:val="24"/>
          <w:szCs w:val="24"/>
        </w:rPr>
      </w:pPr>
    </w:p>
    <w:p w:rsidR="00814BCB" w:rsidRPr="00FD6758" w:rsidRDefault="00814BCB" w:rsidP="00814BCB">
      <w:pPr>
        <w:keepNext/>
        <w:ind w:left="1352"/>
        <w:rPr>
          <w:b/>
          <w:bCs/>
          <w:sz w:val="24"/>
          <w:szCs w:val="24"/>
        </w:rPr>
      </w:pPr>
      <w:r w:rsidRPr="00FD6758">
        <w:rPr>
          <w:b/>
          <w:bCs/>
          <w:sz w:val="24"/>
          <w:szCs w:val="24"/>
        </w:rPr>
        <w:t>3.Финансовое обеспечение реализации направления.</w:t>
      </w:r>
    </w:p>
    <w:p w:rsidR="00814BCB" w:rsidRPr="00FD6758" w:rsidRDefault="00814BCB" w:rsidP="00814BCB">
      <w:pPr>
        <w:keepNext/>
        <w:spacing w:after="120"/>
        <w:ind w:firstLine="709"/>
        <w:rPr>
          <w:sz w:val="24"/>
          <w:szCs w:val="24"/>
        </w:rPr>
      </w:pPr>
      <w:r w:rsidRPr="00FD6758">
        <w:rPr>
          <w:sz w:val="24"/>
          <w:szCs w:val="24"/>
        </w:rPr>
        <w:t>Финансирование мероприятий направления из федерального, регионального и муниципального бюджетов представлено в Приложении 1.</w:t>
      </w:r>
    </w:p>
    <w:p w:rsidR="00814BCB" w:rsidRPr="00FD6758" w:rsidRDefault="00814BCB" w:rsidP="00814BCB">
      <w:pPr>
        <w:keepNext/>
        <w:ind w:firstLine="708"/>
        <w:rPr>
          <w:b/>
          <w:bCs/>
          <w:sz w:val="24"/>
          <w:szCs w:val="24"/>
        </w:rPr>
      </w:pPr>
      <w:r w:rsidRPr="00FD6758">
        <w:rPr>
          <w:b/>
          <w:bCs/>
          <w:sz w:val="24"/>
          <w:szCs w:val="24"/>
        </w:rPr>
        <w:t>4.Информация о выполнении плана реализации национальной образовательной инициативы «Наша новая школа» в городе Сургуте в 201</w:t>
      </w:r>
      <w:r>
        <w:rPr>
          <w:b/>
          <w:bCs/>
          <w:sz w:val="24"/>
          <w:szCs w:val="24"/>
        </w:rPr>
        <w:t>5</w:t>
      </w:r>
      <w:r w:rsidRPr="00FD6758">
        <w:rPr>
          <w:b/>
          <w:bCs/>
          <w:sz w:val="24"/>
          <w:szCs w:val="24"/>
        </w:rPr>
        <w:t xml:space="preserve"> году.</w:t>
      </w:r>
    </w:p>
    <w:p w:rsidR="00814BCB" w:rsidRPr="00FD6758" w:rsidRDefault="00814BCB" w:rsidP="00814BCB">
      <w:pPr>
        <w:rPr>
          <w:sz w:val="24"/>
          <w:szCs w:val="24"/>
        </w:rPr>
      </w:pPr>
      <w:r w:rsidRPr="00FD6758">
        <w:rPr>
          <w:sz w:val="24"/>
          <w:szCs w:val="24"/>
        </w:rPr>
        <w:tab/>
        <w:t>В общеобразовательных учреждениях города Сургута</w:t>
      </w:r>
      <w:r>
        <w:rPr>
          <w:sz w:val="24"/>
          <w:szCs w:val="24"/>
        </w:rPr>
        <w:t xml:space="preserve"> осуществляется</w:t>
      </w:r>
      <w:r w:rsidRPr="00FD6758">
        <w:rPr>
          <w:sz w:val="24"/>
          <w:szCs w:val="24"/>
        </w:rPr>
        <w:t xml:space="preserve"> государственно-общественно</w:t>
      </w:r>
      <w:r>
        <w:rPr>
          <w:sz w:val="24"/>
          <w:szCs w:val="24"/>
        </w:rPr>
        <w:t>е</w:t>
      </w:r>
      <w:r w:rsidRPr="00FD6758">
        <w:rPr>
          <w:sz w:val="24"/>
          <w:szCs w:val="24"/>
        </w:rPr>
        <w:t xml:space="preserve"> управлени</w:t>
      </w:r>
      <w:r>
        <w:rPr>
          <w:sz w:val="24"/>
          <w:szCs w:val="24"/>
        </w:rPr>
        <w:t>е</w:t>
      </w:r>
      <w:r w:rsidRPr="00FD675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FD6758">
        <w:rPr>
          <w:sz w:val="24"/>
          <w:szCs w:val="24"/>
        </w:rPr>
        <w:t xml:space="preserve">С участием общественности принимаются решения о критериях </w:t>
      </w:r>
      <w:r>
        <w:rPr>
          <w:sz w:val="24"/>
          <w:szCs w:val="24"/>
        </w:rPr>
        <w:t xml:space="preserve">распределения </w:t>
      </w:r>
      <w:r w:rsidRPr="00FD6758">
        <w:rPr>
          <w:sz w:val="24"/>
          <w:szCs w:val="24"/>
        </w:rPr>
        <w:t xml:space="preserve">стимулирующей части в новой системе оплаты труда, о поощрении талантливых и демонстрирующих высокие достижения педагогов, руководителей образовательных учреждений. В </w:t>
      </w:r>
      <w:r>
        <w:rPr>
          <w:sz w:val="24"/>
          <w:szCs w:val="24"/>
        </w:rPr>
        <w:t>100%</w:t>
      </w:r>
      <w:r w:rsidRPr="00FD6758">
        <w:rPr>
          <w:sz w:val="24"/>
          <w:szCs w:val="24"/>
        </w:rPr>
        <w:t xml:space="preserve"> образовательных учреждени</w:t>
      </w:r>
      <w:r>
        <w:rPr>
          <w:sz w:val="24"/>
          <w:szCs w:val="24"/>
        </w:rPr>
        <w:t>й</w:t>
      </w:r>
      <w:r w:rsidRPr="00FD6758">
        <w:rPr>
          <w:sz w:val="24"/>
          <w:szCs w:val="24"/>
        </w:rPr>
        <w:t xml:space="preserve"> органы государственно–общественного управления принимают участие в разработке основных образовательных программ.</w:t>
      </w:r>
    </w:p>
    <w:p w:rsidR="00814BCB" w:rsidRPr="00FD6758" w:rsidRDefault="00814BCB" w:rsidP="00814BCB">
      <w:pPr>
        <w:rPr>
          <w:sz w:val="24"/>
          <w:szCs w:val="24"/>
        </w:rPr>
      </w:pPr>
      <w:r w:rsidRPr="00FD6758">
        <w:rPr>
          <w:sz w:val="24"/>
          <w:szCs w:val="24"/>
        </w:rPr>
        <w:tab/>
        <w:t xml:space="preserve">Финансовое обеспечение бюджетных и автономных учреждений, подведомственных департаменту образования, </w:t>
      </w:r>
      <w:r>
        <w:rPr>
          <w:sz w:val="24"/>
          <w:szCs w:val="24"/>
        </w:rPr>
        <w:t xml:space="preserve">с 2012 </w:t>
      </w:r>
      <w:r w:rsidRPr="00FD6758">
        <w:rPr>
          <w:sz w:val="24"/>
          <w:szCs w:val="24"/>
        </w:rPr>
        <w:t>года осуществляется в форме предоставления субсидий на возмещение нормативных затрат, связанных с оказанием муниципальных услуг и нормативных затрат на содержание имущества, определяемых на основе нормативов стоимости муниципальных услуг, и субсидий на иные цели.</w:t>
      </w:r>
    </w:p>
    <w:p w:rsidR="00814BCB" w:rsidRPr="00FD6758" w:rsidRDefault="00814BCB" w:rsidP="00814BCB">
      <w:pPr>
        <w:pStyle w:val="Style23"/>
        <w:widowControl/>
        <w:spacing w:after="120" w:line="276" w:lineRule="auto"/>
        <w:jc w:val="both"/>
      </w:pPr>
      <w:r w:rsidRPr="00FD6758">
        <w:tab/>
      </w:r>
      <w:r>
        <w:t>Все</w:t>
      </w:r>
      <w:r w:rsidRPr="00823E9E">
        <w:t xml:space="preserve"> общеобразовательны</w:t>
      </w:r>
      <w:r>
        <w:t>е</w:t>
      </w:r>
      <w:r w:rsidRPr="00823E9E">
        <w:t xml:space="preserve"> учреждени</w:t>
      </w:r>
      <w:r>
        <w:t xml:space="preserve">я используют </w:t>
      </w:r>
      <w:r w:rsidRPr="00823E9E">
        <w:t>автоматизированн</w:t>
      </w:r>
      <w:r>
        <w:t>ую</w:t>
      </w:r>
      <w:r w:rsidRPr="00823E9E">
        <w:t xml:space="preserve"> информационн</w:t>
      </w:r>
      <w:r>
        <w:t>ую</w:t>
      </w:r>
      <w:r w:rsidRPr="00823E9E">
        <w:t xml:space="preserve"> систем</w:t>
      </w:r>
      <w:r>
        <w:t xml:space="preserve">у </w:t>
      </w:r>
      <w:r w:rsidRPr="009345CD">
        <w:t>управления образовательным процессом</w:t>
      </w:r>
      <w:r>
        <w:t xml:space="preserve">, </w:t>
      </w:r>
      <w:r w:rsidRPr="00FD6758">
        <w:t xml:space="preserve">электронный документооборот </w:t>
      </w:r>
      <w:r>
        <w:t>и предоставляют отдельные услуги в электронном виде.</w:t>
      </w:r>
    </w:p>
    <w:p w:rsidR="00814BCB" w:rsidRPr="00FD6758" w:rsidRDefault="00814BCB" w:rsidP="00814BCB">
      <w:pPr>
        <w:keepNext/>
        <w:ind w:firstLine="708"/>
        <w:rPr>
          <w:b/>
          <w:bCs/>
          <w:sz w:val="24"/>
          <w:szCs w:val="24"/>
        </w:rPr>
      </w:pPr>
      <w:r w:rsidRPr="00FD6758">
        <w:rPr>
          <w:b/>
          <w:bCs/>
          <w:sz w:val="24"/>
          <w:szCs w:val="24"/>
        </w:rPr>
        <w:t>5. Эффекты реализации направления в 201</w:t>
      </w:r>
      <w:r>
        <w:rPr>
          <w:b/>
          <w:bCs/>
          <w:sz w:val="24"/>
          <w:szCs w:val="24"/>
        </w:rPr>
        <w:t>5</w:t>
      </w:r>
      <w:r w:rsidRPr="00FD6758">
        <w:rPr>
          <w:b/>
          <w:bCs/>
          <w:sz w:val="24"/>
          <w:szCs w:val="24"/>
        </w:rPr>
        <w:t xml:space="preserve"> году.</w:t>
      </w:r>
    </w:p>
    <w:p w:rsidR="00814BCB" w:rsidRPr="00FD6758" w:rsidRDefault="00814BCB" w:rsidP="00814BCB">
      <w:pPr>
        <w:rPr>
          <w:sz w:val="24"/>
          <w:szCs w:val="24"/>
        </w:rPr>
      </w:pPr>
      <w:r w:rsidRPr="00FD6758">
        <w:rPr>
          <w:sz w:val="24"/>
          <w:szCs w:val="24"/>
        </w:rPr>
        <w:tab/>
        <w:t xml:space="preserve">Повышение самостоятельности руководителей учреждений в определении приоритетов расходования средств субсидии на выполнение муниципального задания. </w:t>
      </w:r>
    </w:p>
    <w:p w:rsidR="00814BCB" w:rsidRDefault="00814BCB" w:rsidP="00814BCB">
      <w:pPr>
        <w:spacing w:after="120"/>
        <w:ind w:firstLine="709"/>
        <w:rPr>
          <w:sz w:val="24"/>
          <w:szCs w:val="24"/>
        </w:rPr>
      </w:pPr>
      <w:r w:rsidRPr="00FD6758">
        <w:rPr>
          <w:sz w:val="24"/>
          <w:szCs w:val="24"/>
        </w:rPr>
        <w:t xml:space="preserve">Изменение методов планирования и механизмов распределения бюджетных средств позволило повысить уровень экономической эффективности расходов на образование, улучшить качество </w:t>
      </w:r>
      <w:r>
        <w:rPr>
          <w:sz w:val="24"/>
          <w:szCs w:val="24"/>
        </w:rPr>
        <w:t>муниципальной</w:t>
      </w:r>
      <w:r w:rsidRPr="00FD6758">
        <w:rPr>
          <w:sz w:val="24"/>
          <w:szCs w:val="24"/>
        </w:rPr>
        <w:t xml:space="preserve"> услуги общего образования.</w:t>
      </w:r>
    </w:p>
    <w:p w:rsidR="00814BCB" w:rsidRDefault="00814BCB" w:rsidP="00814BCB">
      <w:pPr>
        <w:ind w:firstLine="709"/>
        <w:rPr>
          <w:sz w:val="24"/>
          <w:szCs w:val="24"/>
        </w:rPr>
      </w:pPr>
      <w:r w:rsidRPr="00FD6758">
        <w:rPr>
          <w:b/>
          <w:bCs/>
          <w:sz w:val="24"/>
          <w:szCs w:val="24"/>
        </w:rPr>
        <w:t>6. Проблемные вопросы реализации направления.</w:t>
      </w:r>
    </w:p>
    <w:p w:rsidR="00814BCB" w:rsidRPr="00FD6758" w:rsidRDefault="00814BCB" w:rsidP="00814BCB">
      <w:pPr>
        <w:keepNext/>
        <w:spacing w:after="120"/>
        <w:ind w:firstLine="709"/>
        <w:rPr>
          <w:bCs/>
          <w:sz w:val="24"/>
          <w:szCs w:val="24"/>
        </w:rPr>
      </w:pPr>
      <w:r w:rsidRPr="00FD6758">
        <w:rPr>
          <w:bCs/>
          <w:sz w:val="24"/>
          <w:szCs w:val="24"/>
        </w:rPr>
        <w:lastRenderedPageBreak/>
        <w:t xml:space="preserve">Недостаточный уровень квалификации представителей общественности в вопросах управления образованием. </w:t>
      </w:r>
    </w:p>
    <w:p w:rsidR="00814BCB" w:rsidRPr="00FD6758" w:rsidRDefault="00814BCB" w:rsidP="00814BCB">
      <w:pPr>
        <w:keepNext/>
        <w:ind w:firstLine="708"/>
        <w:rPr>
          <w:b/>
          <w:bCs/>
          <w:sz w:val="24"/>
          <w:szCs w:val="24"/>
        </w:rPr>
      </w:pPr>
      <w:r w:rsidRPr="00FD6758">
        <w:rPr>
          <w:b/>
          <w:bCs/>
          <w:sz w:val="24"/>
          <w:szCs w:val="24"/>
        </w:rPr>
        <w:t>7.Задачи и планируемые показатели на следующий календарный год по реализации направления.</w:t>
      </w:r>
    </w:p>
    <w:p w:rsidR="00814BCB" w:rsidRPr="00FD6758" w:rsidRDefault="00814BCB" w:rsidP="00814BCB">
      <w:pPr>
        <w:keepNext/>
        <w:shd w:val="clear" w:color="auto" w:fill="FFFFFF"/>
        <w:ind w:firstLine="708"/>
        <w:rPr>
          <w:sz w:val="24"/>
          <w:szCs w:val="24"/>
        </w:rPr>
      </w:pPr>
      <w:r w:rsidRPr="00FD6758">
        <w:rPr>
          <w:sz w:val="24"/>
          <w:szCs w:val="24"/>
        </w:rPr>
        <w:t>Среди первоочередных задач:</w:t>
      </w:r>
    </w:p>
    <w:p w:rsidR="00814BCB" w:rsidRPr="00FD6758" w:rsidRDefault="00814BCB" w:rsidP="00814BCB">
      <w:pPr>
        <w:keepNext/>
        <w:ind w:firstLine="708"/>
        <w:rPr>
          <w:sz w:val="24"/>
          <w:szCs w:val="24"/>
        </w:rPr>
      </w:pPr>
      <w:r w:rsidRPr="00FD6758">
        <w:rPr>
          <w:sz w:val="24"/>
          <w:szCs w:val="24"/>
        </w:rPr>
        <w:t>Продолжение практики финансового обеспечения бюджетных учреждений в форме субсидий.</w:t>
      </w:r>
    </w:p>
    <w:p w:rsidR="00814BCB" w:rsidRPr="00831F68" w:rsidRDefault="00814BCB" w:rsidP="00814BCB">
      <w:pPr>
        <w:keepNext/>
        <w:ind w:firstLine="708"/>
        <w:rPr>
          <w:sz w:val="24"/>
          <w:szCs w:val="24"/>
        </w:rPr>
      </w:pPr>
      <w:r>
        <w:rPr>
          <w:sz w:val="24"/>
          <w:szCs w:val="24"/>
        </w:rPr>
        <w:t>Совершенствование оценки</w:t>
      </w:r>
      <w:r w:rsidRPr="00831F68">
        <w:rPr>
          <w:sz w:val="24"/>
          <w:szCs w:val="24"/>
        </w:rPr>
        <w:t xml:space="preserve"> эффективности деятельности педагогических работников в соответствии с показателям</w:t>
      </w:r>
      <w:r>
        <w:rPr>
          <w:sz w:val="24"/>
          <w:szCs w:val="24"/>
        </w:rPr>
        <w:t>и</w:t>
      </w:r>
      <w:r w:rsidRPr="00831F68">
        <w:rPr>
          <w:sz w:val="24"/>
          <w:szCs w:val="24"/>
        </w:rPr>
        <w:t xml:space="preserve"> эффективности деятельности общеобразовательной организации</w:t>
      </w:r>
      <w:r>
        <w:rPr>
          <w:sz w:val="24"/>
          <w:szCs w:val="24"/>
        </w:rPr>
        <w:t>.</w:t>
      </w:r>
    </w:p>
    <w:p w:rsidR="00814BCB" w:rsidRPr="00FD6758" w:rsidRDefault="00814BCB" w:rsidP="00814BCB">
      <w:pPr>
        <w:keepNext/>
        <w:ind w:firstLine="708"/>
        <w:rPr>
          <w:sz w:val="24"/>
          <w:szCs w:val="24"/>
        </w:rPr>
      </w:pPr>
      <w:r w:rsidRPr="00FD6758">
        <w:rPr>
          <w:sz w:val="24"/>
          <w:szCs w:val="24"/>
        </w:rPr>
        <w:t>Создание условий для минимизации отчетности посредством совершенствования системы электронного документооборота.</w:t>
      </w:r>
    </w:p>
    <w:p w:rsidR="00814BCB" w:rsidRPr="00FD6758" w:rsidRDefault="00814BCB" w:rsidP="00814BCB">
      <w:pPr>
        <w:keepNext/>
        <w:ind w:firstLine="708"/>
        <w:rPr>
          <w:sz w:val="24"/>
          <w:szCs w:val="24"/>
        </w:rPr>
      </w:pPr>
      <w:r w:rsidRPr="00FD6758">
        <w:rPr>
          <w:sz w:val="24"/>
          <w:szCs w:val="24"/>
        </w:rPr>
        <w:t>Развитие эффективного института органов государственно-общественного управления на всех уровнях (школьный, муниципальный), создание условий для наделения их широкими управленческими полномочиями по определению программ развития, организации образовательного процесса, решению кадровых вопросов, укреплению материально-технической базы, разработки, апробации и введения государственно-общественной системы аккредитации образовательной деятельности и образовательных программ.</w:t>
      </w:r>
    </w:p>
    <w:p w:rsidR="00814BCB" w:rsidRPr="00FD6758" w:rsidRDefault="00814BCB" w:rsidP="00814BCB">
      <w:pPr>
        <w:keepNext/>
        <w:spacing w:after="120"/>
        <w:ind w:firstLine="709"/>
        <w:rPr>
          <w:sz w:val="24"/>
          <w:szCs w:val="24"/>
        </w:rPr>
      </w:pPr>
      <w:r w:rsidRPr="00FD6758">
        <w:rPr>
          <w:sz w:val="24"/>
          <w:szCs w:val="24"/>
        </w:rPr>
        <w:t>Использование электронных систем управления образовательным процессом в</w:t>
      </w:r>
      <w:r>
        <w:rPr>
          <w:sz w:val="24"/>
          <w:szCs w:val="24"/>
        </w:rPr>
        <w:t>о всех общеобразовательных учреждениях</w:t>
      </w:r>
      <w:r w:rsidRPr="00FD6758">
        <w:rPr>
          <w:sz w:val="24"/>
          <w:szCs w:val="24"/>
        </w:rPr>
        <w:t>.</w:t>
      </w:r>
    </w:p>
    <w:p w:rsidR="00814BCB" w:rsidRPr="00FD6758" w:rsidRDefault="00814BCB" w:rsidP="00814BCB">
      <w:pPr>
        <w:keepNext/>
        <w:ind w:firstLine="708"/>
        <w:rPr>
          <w:b/>
          <w:bCs/>
          <w:sz w:val="24"/>
          <w:szCs w:val="24"/>
        </w:rPr>
      </w:pPr>
      <w:r w:rsidRPr="00FD6758">
        <w:rPr>
          <w:b/>
          <w:bCs/>
          <w:sz w:val="24"/>
          <w:szCs w:val="24"/>
        </w:rPr>
        <w:t>8.Анализ количественных показателей мониторинга реализации инициативы по направлению.</w:t>
      </w:r>
    </w:p>
    <w:p w:rsidR="00814BCB" w:rsidRPr="00FD6758" w:rsidRDefault="00814BCB" w:rsidP="00814BCB">
      <w:pPr>
        <w:keepNext/>
        <w:ind w:firstLine="708"/>
        <w:rPr>
          <w:sz w:val="24"/>
          <w:szCs w:val="24"/>
        </w:rPr>
      </w:pPr>
      <w:r w:rsidRPr="00FD6758">
        <w:rPr>
          <w:sz w:val="24"/>
          <w:szCs w:val="24"/>
        </w:rPr>
        <w:t xml:space="preserve">Все общеобразовательные учреждения города Сургута переведены на нормативное </w:t>
      </w:r>
      <w:proofErr w:type="spellStart"/>
      <w:r w:rsidRPr="00FD6758">
        <w:rPr>
          <w:sz w:val="24"/>
          <w:szCs w:val="24"/>
        </w:rPr>
        <w:t>подушевое</w:t>
      </w:r>
      <w:proofErr w:type="spellEnd"/>
      <w:r w:rsidRPr="00FD6758">
        <w:rPr>
          <w:sz w:val="24"/>
          <w:szCs w:val="24"/>
        </w:rPr>
        <w:t xml:space="preserve"> финансирование и новую систему оплаты труда.</w:t>
      </w:r>
    </w:p>
    <w:p w:rsidR="00814BCB" w:rsidRPr="00FD6758" w:rsidRDefault="00814BCB" w:rsidP="00814BCB">
      <w:pPr>
        <w:keepNext/>
        <w:ind w:firstLine="708"/>
        <w:rPr>
          <w:sz w:val="24"/>
          <w:szCs w:val="24"/>
        </w:rPr>
      </w:pPr>
      <w:r w:rsidRPr="00FD6758">
        <w:rPr>
          <w:sz w:val="24"/>
          <w:szCs w:val="24"/>
        </w:rPr>
        <w:t xml:space="preserve">Финансовое обеспечение бюджетных и автономных учреждений, подведомственных департаменту образования, с </w:t>
      </w:r>
      <w:r>
        <w:rPr>
          <w:sz w:val="24"/>
          <w:szCs w:val="24"/>
        </w:rPr>
        <w:t>2012</w:t>
      </w:r>
      <w:r w:rsidRPr="00FD6758">
        <w:rPr>
          <w:sz w:val="24"/>
          <w:szCs w:val="24"/>
        </w:rPr>
        <w:t xml:space="preserve"> года осуществляется в форме предоставления субсидий на возмещение нормативных затрат, связанных с оказанием муниципальных услуг и нормативных затрат на содержание имущества, определяемых на основе нормативов стоимости муниципальных услуг, и субсидий на иные цели.</w:t>
      </w:r>
    </w:p>
    <w:p w:rsidR="00814BCB" w:rsidRDefault="00814BCB" w:rsidP="00814BCB">
      <w:pPr>
        <w:keepNext/>
        <w:ind w:firstLine="708"/>
        <w:rPr>
          <w:sz w:val="24"/>
          <w:szCs w:val="24"/>
        </w:rPr>
      </w:pPr>
      <w:r>
        <w:rPr>
          <w:sz w:val="24"/>
          <w:szCs w:val="24"/>
        </w:rPr>
        <w:t>Все</w:t>
      </w:r>
      <w:r w:rsidRPr="00FD6758">
        <w:rPr>
          <w:sz w:val="24"/>
          <w:szCs w:val="24"/>
        </w:rPr>
        <w:t xml:space="preserve"> общеобразовательны</w:t>
      </w:r>
      <w:r>
        <w:rPr>
          <w:sz w:val="24"/>
          <w:szCs w:val="24"/>
        </w:rPr>
        <w:t>е</w:t>
      </w:r>
      <w:r w:rsidRPr="00FD6758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>я</w:t>
      </w:r>
      <w:r w:rsidRPr="00FD6758">
        <w:rPr>
          <w:sz w:val="24"/>
          <w:szCs w:val="24"/>
        </w:rPr>
        <w:t xml:space="preserve"> имеют органы государственно - общественного управления и представляют общественности публичный доклад, обеспечивающий открытость и прозрачность деятельности учреждения. Наиболее распространенной формой ГОУ в Сургуте является управляющий совет - 91% общеобразовательных учреждений. В </w:t>
      </w:r>
      <w:r>
        <w:rPr>
          <w:sz w:val="24"/>
          <w:szCs w:val="24"/>
        </w:rPr>
        <w:t>100</w:t>
      </w:r>
      <w:r w:rsidRPr="00FD6758">
        <w:rPr>
          <w:sz w:val="24"/>
          <w:szCs w:val="24"/>
        </w:rPr>
        <w:t xml:space="preserve">% образовательных учреждений органы государственно-общественного управления принимают участие в разработке </w:t>
      </w:r>
      <w:r>
        <w:rPr>
          <w:sz w:val="24"/>
          <w:szCs w:val="24"/>
        </w:rPr>
        <w:t xml:space="preserve">локальных нормативных актов </w:t>
      </w:r>
      <w:r w:rsidRPr="00FD6758">
        <w:rPr>
          <w:sz w:val="24"/>
          <w:szCs w:val="24"/>
        </w:rPr>
        <w:t>и утверждении основных образовательных программ, в разработке программ развития общеобразовательного учреждения,</w:t>
      </w:r>
      <w:r>
        <w:rPr>
          <w:sz w:val="24"/>
          <w:szCs w:val="24"/>
        </w:rPr>
        <w:t xml:space="preserve"> а также </w:t>
      </w:r>
      <w:r w:rsidRPr="00FD6758">
        <w:rPr>
          <w:sz w:val="24"/>
          <w:szCs w:val="24"/>
        </w:rPr>
        <w:t>в согласовании планов финансово-хозяйственной деятельности.</w:t>
      </w:r>
    </w:p>
    <w:p w:rsidR="00814BCB" w:rsidRPr="00FD6758" w:rsidRDefault="00814BCB" w:rsidP="00814BCB">
      <w:pPr>
        <w:keepNext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Все общеобразовательные </w:t>
      </w:r>
      <w:r w:rsidRPr="00FD6758">
        <w:rPr>
          <w:sz w:val="24"/>
          <w:szCs w:val="24"/>
        </w:rPr>
        <w:t>учреждени</w:t>
      </w:r>
      <w:r>
        <w:rPr>
          <w:sz w:val="24"/>
          <w:szCs w:val="24"/>
        </w:rPr>
        <w:t xml:space="preserve">я используют </w:t>
      </w:r>
      <w:r w:rsidRPr="00FD6758">
        <w:rPr>
          <w:sz w:val="24"/>
          <w:szCs w:val="24"/>
        </w:rPr>
        <w:t>электронный документооборот</w:t>
      </w:r>
      <w:r>
        <w:rPr>
          <w:sz w:val="24"/>
          <w:szCs w:val="24"/>
        </w:rPr>
        <w:t xml:space="preserve"> и систему управления образовательным процессом</w:t>
      </w:r>
      <w:r w:rsidRPr="00FD67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(2014 г. - 97,62%), </w:t>
      </w:r>
      <w:r w:rsidRPr="00FD6758">
        <w:rPr>
          <w:sz w:val="24"/>
          <w:szCs w:val="24"/>
        </w:rPr>
        <w:t xml:space="preserve">предоставляют </w:t>
      </w:r>
      <w:r>
        <w:rPr>
          <w:sz w:val="24"/>
          <w:szCs w:val="24"/>
        </w:rPr>
        <w:t>отдельные</w:t>
      </w:r>
      <w:r w:rsidRPr="00FD6758">
        <w:rPr>
          <w:sz w:val="24"/>
          <w:szCs w:val="24"/>
        </w:rPr>
        <w:t xml:space="preserve"> услуги в электронном виде.</w:t>
      </w:r>
    </w:p>
    <w:p w:rsidR="00814BCB" w:rsidRDefault="00814BCB">
      <w:pPr>
        <w:spacing w:after="200" w:line="276" w:lineRule="auto"/>
      </w:pPr>
      <w:r>
        <w:br w:type="page"/>
      </w:r>
    </w:p>
    <w:tbl>
      <w:tblPr>
        <w:tblW w:w="9638" w:type="dxa"/>
        <w:tblLook w:val="04A0" w:firstRow="1" w:lastRow="0" w:firstColumn="1" w:lastColumn="0" w:noHBand="0" w:noVBand="1"/>
      </w:tblPr>
      <w:tblGrid>
        <w:gridCol w:w="1180"/>
        <w:gridCol w:w="6612"/>
        <w:gridCol w:w="1846"/>
      </w:tblGrid>
      <w:tr w:rsidR="00814BCB" w:rsidRPr="00814BCB" w:rsidTr="000D7271">
        <w:trPr>
          <w:trHeight w:val="1170"/>
        </w:trPr>
        <w:tc>
          <w:tcPr>
            <w:tcW w:w="1180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14BCB" w:rsidRPr="00814BCB" w:rsidRDefault="00814BCB" w:rsidP="00814BC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6612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0D7271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 xml:space="preserve">Статистическая форма ННШ-С за 2015 год </w:t>
            </w:r>
          </w:p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«Сведения о параметрах реализации национальной образовательной инициативы «Наша новая школа»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 xml:space="preserve">               </w:t>
            </w:r>
          </w:p>
        </w:tc>
      </w:tr>
      <w:tr w:rsidR="00814BCB" w:rsidRPr="00814BCB" w:rsidTr="00960CD5">
        <w:trPr>
          <w:trHeight w:val="5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Наименование показателя</w:t>
            </w:r>
            <w:bookmarkStart w:id="0" w:name="_GoBack"/>
            <w:bookmarkEnd w:id="0"/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Значение показателя</w:t>
            </w:r>
          </w:p>
        </w:tc>
      </w:tr>
      <w:tr w:rsidR="00814BCB" w:rsidRPr="00814BCB" w:rsidTr="00960CD5">
        <w:trPr>
          <w:trHeight w:val="55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1.1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Численность обучающихся в общеобразовательных учреждениях на конец отчетного периода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41634</w:t>
            </w:r>
          </w:p>
        </w:tc>
      </w:tr>
      <w:tr w:rsidR="00814BCB" w:rsidRPr="00814BCB" w:rsidTr="00960CD5">
        <w:trPr>
          <w:trHeight w:val="55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1.1.1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Численность обучающихся в общеобразовательных учреждениях сельской местности на конец отчетного периода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14BCB" w:rsidRPr="00814BCB" w:rsidTr="00960CD5">
        <w:trPr>
          <w:trHeight w:val="55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1.1.2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Численность обучающихся в общеобразовательных учреждениях городской местности на конец отчетного периода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41634</w:t>
            </w:r>
          </w:p>
        </w:tc>
      </w:tr>
      <w:tr w:rsidR="00814BCB" w:rsidRPr="00814BCB" w:rsidTr="00960CD5">
        <w:trPr>
          <w:trHeight w:val="5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1.2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Численность учителей в общеобразовательных учреждениях на конец отчетного периода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2360</w:t>
            </w:r>
          </w:p>
        </w:tc>
      </w:tr>
      <w:tr w:rsidR="00814BCB" w:rsidRPr="00814BCB" w:rsidTr="00960CD5">
        <w:trPr>
          <w:trHeight w:val="5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1.2.1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Численность внешних совместителей на конец отчетного периода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60</w:t>
            </w:r>
          </w:p>
        </w:tc>
      </w:tr>
      <w:tr w:rsidR="00814BCB" w:rsidRPr="00814BCB" w:rsidTr="00960CD5">
        <w:trPr>
          <w:trHeight w:val="54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1.2.2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Численность внутренних совместителей на конец отчетного периода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464</w:t>
            </w:r>
          </w:p>
        </w:tc>
      </w:tr>
      <w:tr w:rsidR="00814BCB" w:rsidRPr="00814BCB" w:rsidTr="00960CD5">
        <w:trPr>
          <w:trHeight w:val="556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1.2.3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Численность учителей в городских общеобразовательных учреждениях на конец отчетного периода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2360</w:t>
            </w:r>
          </w:p>
        </w:tc>
      </w:tr>
      <w:tr w:rsidR="00814BCB" w:rsidRPr="00814BCB" w:rsidTr="00960CD5">
        <w:trPr>
          <w:trHeight w:val="56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1.2.4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Численность учителей в сельских общеобразовательных учреждениях на конец отчетного периода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14BCB" w:rsidRPr="00814BCB" w:rsidTr="00960CD5">
        <w:trPr>
          <w:trHeight w:val="40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1.3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Численность выпускников 9-x классов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3181</w:t>
            </w:r>
          </w:p>
        </w:tc>
      </w:tr>
      <w:tr w:rsidR="00814BCB" w:rsidRPr="00814BCB" w:rsidTr="00960CD5">
        <w:trPr>
          <w:trHeight w:val="56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1.3.1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Численность выпускников 9-x классов, получивших аттестат с отличием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125</w:t>
            </w:r>
          </w:p>
        </w:tc>
      </w:tr>
      <w:tr w:rsidR="00814BCB" w:rsidRPr="00814BCB" w:rsidTr="00960CD5">
        <w:trPr>
          <w:trHeight w:val="55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1.3.2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Численность выпускников 9-x классов, не получивших аттестат об основном общем образовании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19</w:t>
            </w:r>
          </w:p>
        </w:tc>
      </w:tr>
      <w:tr w:rsidR="00814BCB" w:rsidRPr="00814BCB" w:rsidTr="00814BCB">
        <w:trPr>
          <w:trHeight w:val="4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1.4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Численность выпускников 9-x классов, сдававших ГИА по: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14BCB" w:rsidRPr="00814BCB" w:rsidTr="00960CD5">
        <w:trPr>
          <w:trHeight w:val="41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1.4.1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960CD5" w:rsidP="00814BC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русскому языку</w:t>
            </w:r>
            <w:r w:rsidR="00814BCB" w:rsidRPr="00814BCB">
              <w:rPr>
                <w:color w:val="000000"/>
                <w:sz w:val="22"/>
                <w:szCs w:val="22"/>
              </w:rPr>
              <w:t xml:space="preserve">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3091</w:t>
            </w:r>
          </w:p>
        </w:tc>
      </w:tr>
      <w:tr w:rsidR="00814BCB" w:rsidRPr="00814BCB" w:rsidTr="00960CD5">
        <w:trPr>
          <w:trHeight w:val="396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1.4.2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математике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3091</w:t>
            </w:r>
          </w:p>
        </w:tc>
      </w:tr>
      <w:tr w:rsidR="00814BCB" w:rsidRPr="00814BCB" w:rsidTr="00814BCB">
        <w:trPr>
          <w:trHeight w:val="49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1.5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Средний тестовый балл ГИА выпускников 9-x классов по: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14BCB" w:rsidRPr="00814BCB" w:rsidTr="00960CD5">
        <w:trPr>
          <w:trHeight w:val="33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1.5.1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русскому языку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32,71</w:t>
            </w:r>
          </w:p>
        </w:tc>
      </w:tr>
      <w:tr w:rsidR="00814BCB" w:rsidRPr="00814BCB" w:rsidTr="00960CD5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1.5.2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математике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14,94</w:t>
            </w:r>
          </w:p>
        </w:tc>
      </w:tr>
      <w:tr w:rsidR="00814BCB" w:rsidRPr="00814BCB" w:rsidTr="00960CD5">
        <w:trPr>
          <w:trHeight w:val="55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1.6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Численность выпускников, 9-x классов, сдававших ГИА и набравших: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14BCB" w:rsidRPr="00814BCB" w:rsidTr="00960CD5">
        <w:trPr>
          <w:trHeight w:val="41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1.6.1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по русскому языку - менее 18 баллов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</w:tr>
      <w:tr w:rsidR="00814BCB" w:rsidRPr="00814BCB" w:rsidTr="00960CD5">
        <w:trPr>
          <w:trHeight w:val="41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1.6.2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960CD5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по математике - менее 8 баллов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</w:tr>
      <w:tr w:rsidR="00814BCB" w:rsidRPr="00814BCB" w:rsidTr="00960CD5">
        <w:trPr>
          <w:trHeight w:val="113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1,7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Численность выпускников 9-х классов, поступивших в профессиональные образовательные организации или на профильное обучение по программам среднего общего образования: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14BCB" w:rsidRPr="00814BCB" w:rsidTr="00960CD5">
        <w:trPr>
          <w:trHeight w:val="41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1.7.1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в профессиональные образовательные организации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1142</w:t>
            </w:r>
          </w:p>
        </w:tc>
      </w:tr>
      <w:tr w:rsidR="00814BCB" w:rsidRPr="00814BCB" w:rsidTr="00960CD5">
        <w:trPr>
          <w:trHeight w:val="55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1.7.2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на профильное обучение по программам среднего общего образования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1073</w:t>
            </w:r>
          </w:p>
        </w:tc>
      </w:tr>
      <w:tr w:rsidR="00814BCB" w:rsidRPr="00814BCB" w:rsidTr="00814BCB">
        <w:trPr>
          <w:trHeight w:val="5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sz w:val="22"/>
                <w:szCs w:val="22"/>
              </w:rPr>
            </w:pPr>
            <w:r w:rsidRPr="00814BCB">
              <w:rPr>
                <w:b/>
                <w:bCs/>
                <w:sz w:val="22"/>
                <w:szCs w:val="22"/>
              </w:rPr>
              <w:t>1.8.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Численность выпускников 11-х классов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1833</w:t>
            </w:r>
          </w:p>
        </w:tc>
      </w:tr>
      <w:tr w:rsidR="00814BCB" w:rsidRPr="00814BCB" w:rsidTr="00960CD5">
        <w:trPr>
          <w:trHeight w:val="4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lastRenderedPageBreak/>
              <w:t>1.8.1.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Численность выпускников 11-х классов, получивших аттестат о среднем общем образовании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1831</w:t>
            </w:r>
          </w:p>
        </w:tc>
      </w:tr>
      <w:tr w:rsidR="00814BCB" w:rsidRPr="00814BCB" w:rsidTr="00960CD5">
        <w:trPr>
          <w:trHeight w:val="7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1.8.2.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Численность выпускников 11-х классов, получивших аттестат о среднем общем образовании и награжденных золотой или серебряной медалью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94</w:t>
            </w:r>
          </w:p>
        </w:tc>
      </w:tr>
      <w:tr w:rsidR="00814BCB" w:rsidRPr="00814BCB" w:rsidTr="00960CD5">
        <w:trPr>
          <w:trHeight w:val="40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sz w:val="22"/>
                <w:szCs w:val="22"/>
              </w:rPr>
            </w:pPr>
            <w:r w:rsidRPr="00814BCB">
              <w:rPr>
                <w:b/>
                <w:bCs/>
                <w:sz w:val="22"/>
                <w:szCs w:val="22"/>
              </w:rPr>
              <w:t>1.9.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Численность выпускников, сдававших ЕГЭ по: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14BCB" w:rsidRPr="00814BCB" w:rsidTr="00960CD5">
        <w:trPr>
          <w:trHeight w:val="41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sz w:val="22"/>
                <w:szCs w:val="22"/>
              </w:rPr>
            </w:pPr>
            <w:r w:rsidRPr="00814BCB">
              <w:rPr>
                <w:sz w:val="22"/>
                <w:szCs w:val="22"/>
              </w:rPr>
              <w:t>1.9.1.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русскому языку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1819</w:t>
            </w:r>
          </w:p>
        </w:tc>
      </w:tr>
      <w:tr w:rsidR="00814BCB" w:rsidRPr="00814BCB" w:rsidTr="00960CD5">
        <w:trPr>
          <w:trHeight w:val="42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sz w:val="22"/>
                <w:szCs w:val="22"/>
              </w:rPr>
            </w:pPr>
            <w:r w:rsidRPr="00814BCB">
              <w:rPr>
                <w:sz w:val="22"/>
                <w:szCs w:val="22"/>
              </w:rPr>
              <w:t>1.9.2.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математике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1819</w:t>
            </w:r>
          </w:p>
        </w:tc>
      </w:tr>
      <w:tr w:rsidR="00814BCB" w:rsidRPr="00814BCB" w:rsidTr="00960CD5">
        <w:trPr>
          <w:trHeight w:val="40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sz w:val="22"/>
                <w:szCs w:val="22"/>
              </w:rPr>
            </w:pPr>
            <w:r w:rsidRPr="00814BCB">
              <w:rPr>
                <w:b/>
                <w:bCs/>
                <w:sz w:val="22"/>
                <w:szCs w:val="22"/>
              </w:rPr>
              <w:t>1.10.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Средний тестовый балл ЕГЭ выпускников по: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14BCB" w:rsidRPr="00814BCB" w:rsidTr="00960CD5">
        <w:trPr>
          <w:trHeight w:val="42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sz w:val="22"/>
                <w:szCs w:val="22"/>
              </w:rPr>
            </w:pPr>
            <w:r w:rsidRPr="00814BCB">
              <w:rPr>
                <w:sz w:val="22"/>
                <w:szCs w:val="22"/>
              </w:rPr>
              <w:t>1.10.1.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русскому языку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70,70</w:t>
            </w:r>
          </w:p>
        </w:tc>
      </w:tr>
      <w:tr w:rsidR="00814BCB" w:rsidRPr="00814BCB" w:rsidTr="00960CD5">
        <w:trPr>
          <w:trHeight w:val="4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sz w:val="22"/>
                <w:szCs w:val="22"/>
              </w:rPr>
            </w:pPr>
            <w:r w:rsidRPr="00814BCB">
              <w:rPr>
                <w:sz w:val="22"/>
                <w:szCs w:val="22"/>
              </w:rPr>
              <w:t>1.10.2.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математике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43,80</w:t>
            </w:r>
          </w:p>
        </w:tc>
      </w:tr>
      <w:tr w:rsidR="00814BCB" w:rsidRPr="00814BCB" w:rsidTr="00960CD5">
        <w:trPr>
          <w:trHeight w:val="56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sz w:val="22"/>
                <w:szCs w:val="22"/>
              </w:rPr>
            </w:pPr>
            <w:r w:rsidRPr="00814BCB">
              <w:rPr>
                <w:b/>
                <w:bCs/>
                <w:sz w:val="22"/>
                <w:szCs w:val="22"/>
              </w:rPr>
              <w:t>1.11.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Численность выпускников, сдававших ЕГЭ и не преодолевших минимального порога: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14BCB" w:rsidRPr="00814BCB" w:rsidTr="00960CD5">
        <w:trPr>
          <w:trHeight w:val="40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sz w:val="22"/>
                <w:szCs w:val="22"/>
              </w:rPr>
            </w:pPr>
            <w:r w:rsidRPr="00814BCB">
              <w:rPr>
                <w:sz w:val="22"/>
                <w:szCs w:val="22"/>
              </w:rPr>
              <w:t>1.11.1.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русскому языку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14BCB" w:rsidRPr="00814BCB" w:rsidTr="00960CD5">
        <w:trPr>
          <w:trHeight w:val="4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sz w:val="22"/>
                <w:szCs w:val="22"/>
              </w:rPr>
            </w:pPr>
            <w:r w:rsidRPr="00814BCB">
              <w:rPr>
                <w:sz w:val="22"/>
                <w:szCs w:val="22"/>
              </w:rPr>
              <w:t>1.11.2.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математике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814BCB" w:rsidRPr="00814BCB" w:rsidTr="00960CD5">
        <w:trPr>
          <w:trHeight w:val="82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sz w:val="22"/>
                <w:szCs w:val="22"/>
              </w:rPr>
            </w:pPr>
            <w:r w:rsidRPr="00814BCB">
              <w:rPr>
                <w:b/>
                <w:bCs/>
                <w:sz w:val="22"/>
                <w:szCs w:val="22"/>
              </w:rPr>
              <w:t>1.12.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Численность выпускников 11-х классов, обучавшихся в классах с углубленным изучением отдельных предметов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26</w:t>
            </w:r>
          </w:p>
        </w:tc>
      </w:tr>
      <w:tr w:rsidR="00814BCB" w:rsidRPr="00814BCB" w:rsidTr="00960CD5">
        <w:trPr>
          <w:trHeight w:val="55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sz w:val="22"/>
                <w:szCs w:val="22"/>
              </w:rPr>
            </w:pPr>
            <w:r w:rsidRPr="00814BCB">
              <w:rPr>
                <w:b/>
                <w:bCs/>
                <w:sz w:val="22"/>
                <w:szCs w:val="22"/>
              </w:rPr>
              <w:t>1.13.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Численность выпускников 11-х классов, обучавшихся в профильных классах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1206</w:t>
            </w:r>
          </w:p>
        </w:tc>
      </w:tr>
      <w:tr w:rsidR="00814BCB" w:rsidRPr="00814BCB" w:rsidTr="00814BCB">
        <w:trPr>
          <w:trHeight w:val="570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2. ПЕРЕХОД НА НОВЫЕ ОБРАЗОВАТЕЛЬНЫЕ СТАНДАРТЫ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14BCB" w:rsidRPr="00814BCB" w:rsidTr="00960CD5">
        <w:trPr>
          <w:trHeight w:val="40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2.1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Число общеобразовательных учреждений, реализующих ФГОС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38</w:t>
            </w:r>
          </w:p>
        </w:tc>
      </w:tr>
      <w:tr w:rsidR="00814BCB" w:rsidRPr="00814BCB" w:rsidTr="00960CD5">
        <w:trPr>
          <w:trHeight w:val="69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2.2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Общая численность учащихся начальных классов в общеобразовательных учреждениях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18468</w:t>
            </w:r>
          </w:p>
        </w:tc>
      </w:tr>
      <w:tr w:rsidR="00814BCB" w:rsidRPr="00814BCB" w:rsidTr="00960CD5">
        <w:trPr>
          <w:trHeight w:val="70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2.3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Общая численность учащихся начальных классов в общеобразовательных учреждениях, реализующих ФГОС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18468</w:t>
            </w:r>
          </w:p>
        </w:tc>
      </w:tr>
      <w:tr w:rsidR="00814BCB" w:rsidRPr="00814BCB" w:rsidTr="00960CD5">
        <w:trPr>
          <w:trHeight w:val="64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2.4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Численность учащихся начальных классов, обучающихся по ФГОС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18468</w:t>
            </w:r>
          </w:p>
        </w:tc>
      </w:tr>
      <w:tr w:rsidR="00814BCB" w:rsidRPr="00814BCB" w:rsidTr="00960CD5">
        <w:trPr>
          <w:trHeight w:val="70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2.5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Общая численность учащихся основной школы в общеобразовательных учреждениях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19006</w:t>
            </w:r>
          </w:p>
        </w:tc>
      </w:tr>
      <w:tr w:rsidR="00814BCB" w:rsidRPr="00814BCB" w:rsidTr="00960CD5">
        <w:trPr>
          <w:trHeight w:val="83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2.6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Общая численность учащихся основной школы в общеобразовательных учреждениях, реализующих ФГОС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19006</w:t>
            </w:r>
          </w:p>
        </w:tc>
      </w:tr>
      <w:tr w:rsidR="00814BCB" w:rsidRPr="00814BCB" w:rsidTr="00960CD5">
        <w:trPr>
          <w:trHeight w:val="56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2.7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Численность учащихся основной школы, обучающихся по ФГОС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6998</w:t>
            </w:r>
          </w:p>
        </w:tc>
      </w:tr>
      <w:tr w:rsidR="00814BCB" w:rsidRPr="00814BCB" w:rsidTr="00960CD5">
        <w:trPr>
          <w:trHeight w:val="5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2.8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 xml:space="preserve">Общая численность учащихся старшей </w:t>
            </w:r>
            <w:proofErr w:type="gramStart"/>
            <w:r w:rsidRPr="00814BCB">
              <w:rPr>
                <w:b/>
                <w:bCs/>
                <w:color w:val="000000"/>
                <w:sz w:val="22"/>
                <w:szCs w:val="22"/>
              </w:rPr>
              <w:t>школы  в</w:t>
            </w:r>
            <w:proofErr w:type="gramEnd"/>
            <w:r w:rsidRPr="00814BCB">
              <w:rPr>
                <w:b/>
                <w:bCs/>
                <w:color w:val="000000"/>
                <w:sz w:val="22"/>
                <w:szCs w:val="22"/>
              </w:rPr>
              <w:t xml:space="preserve"> общеобразовательных учреждениях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4160</w:t>
            </w:r>
          </w:p>
        </w:tc>
      </w:tr>
      <w:tr w:rsidR="00814BCB" w:rsidRPr="00814BCB" w:rsidTr="00960CD5">
        <w:trPr>
          <w:trHeight w:val="54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2.9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Общая численность учащихся старшей школы, реализующей ФГОС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14BCB" w:rsidRPr="00814BCB" w:rsidTr="00814BCB">
        <w:trPr>
          <w:trHeight w:val="9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2.10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Численность учащихся старшей школы, обучающихся по ФГОС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14BCB" w:rsidRPr="00814BCB" w:rsidTr="00814BCB">
        <w:trPr>
          <w:trHeight w:val="10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lastRenderedPageBreak/>
              <w:t>2.11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Среднее количество часов в неделю внеурочной деятельности в классах начальной школы, обучающихся по ФГОС, за счет: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14BCB" w:rsidRPr="00814BCB" w:rsidTr="00960CD5">
        <w:trPr>
          <w:trHeight w:val="4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2.11.1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бюджетного финансирования (часов)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8,20</w:t>
            </w:r>
          </w:p>
        </w:tc>
      </w:tr>
      <w:tr w:rsidR="00814BCB" w:rsidRPr="00814BCB" w:rsidTr="00960CD5">
        <w:trPr>
          <w:trHeight w:val="41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2.11.2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внебюджетного финансирования (часов)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814BCB" w:rsidRPr="00814BCB" w:rsidTr="00960CD5">
        <w:trPr>
          <w:trHeight w:val="39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2.11.3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сочетания бюджетного и внебюджетного финансирования (часов)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8,20</w:t>
            </w:r>
          </w:p>
        </w:tc>
      </w:tr>
      <w:tr w:rsidR="00814BCB" w:rsidRPr="00814BCB" w:rsidTr="00960CD5">
        <w:trPr>
          <w:trHeight w:val="55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2.12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14BCB" w:rsidRPr="00814BCB" w:rsidRDefault="00814BCB" w:rsidP="00814BC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Среднее количество часов в неделю внеурочной деятельности в классах основной школы, обучающихся по ФГОС, за счет: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14BCB" w:rsidRPr="00814BCB" w:rsidTr="00960CD5">
        <w:trPr>
          <w:trHeight w:val="41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2.12.1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бюджетного финансирования (часов)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8,20</w:t>
            </w:r>
          </w:p>
        </w:tc>
      </w:tr>
      <w:tr w:rsidR="00814BCB" w:rsidRPr="00814BCB" w:rsidTr="00960CD5">
        <w:trPr>
          <w:trHeight w:val="41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2.12.2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внебюджетного финансирования (часов)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814BCB" w:rsidRPr="00814BCB" w:rsidTr="00960CD5">
        <w:trPr>
          <w:trHeight w:val="42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2.12.3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сочетания бюджетного и внебюджетного финансирования (часов)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8,20</w:t>
            </w:r>
          </w:p>
        </w:tc>
      </w:tr>
      <w:tr w:rsidR="00814BCB" w:rsidRPr="00814BCB" w:rsidTr="00960CD5">
        <w:trPr>
          <w:trHeight w:val="55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2.13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14BCB" w:rsidRPr="00814BCB" w:rsidRDefault="00814BCB" w:rsidP="00814BC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Среднее количество часов в неделю внеурочной деятельности в классах старшей школы, обучающихся по ФГОС, за счет: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14BCB" w:rsidRPr="00814BCB" w:rsidTr="00960CD5">
        <w:trPr>
          <w:trHeight w:val="40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2.13.1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бюджетного финансирования (часов)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14BCB" w:rsidRPr="00814BCB" w:rsidTr="00960CD5">
        <w:trPr>
          <w:trHeight w:val="42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2.13.2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внебюджетного финансирования (часов)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14BCB" w:rsidRPr="00814BCB" w:rsidTr="00960CD5">
        <w:trPr>
          <w:trHeight w:val="40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2.13.3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сочетания бюджетного и внебюджетного финансирования (часов)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14BCB" w:rsidRPr="00814BCB" w:rsidTr="00960CD5">
        <w:trPr>
          <w:trHeight w:val="83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2.14.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14BCB" w:rsidRPr="00814BCB" w:rsidRDefault="00814BCB" w:rsidP="00814BC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Среднее количество часов в неделю внеурочной деятельности в классах начальной школы, обучающихся по ФГОС, в том числе отведенных на направления: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14BCB" w:rsidRPr="00814BCB" w:rsidTr="00960CD5">
        <w:trPr>
          <w:trHeight w:val="4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2.14.1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спортивно- оздоровительное (часов)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1,60</w:t>
            </w:r>
          </w:p>
        </w:tc>
      </w:tr>
      <w:tr w:rsidR="00814BCB" w:rsidRPr="00814BCB" w:rsidTr="00960CD5">
        <w:trPr>
          <w:trHeight w:val="41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2.14.2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духовно-нравственное (часов)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2,00</w:t>
            </w:r>
          </w:p>
        </w:tc>
      </w:tr>
      <w:tr w:rsidR="00814BCB" w:rsidRPr="00814BCB" w:rsidTr="00960CD5">
        <w:trPr>
          <w:trHeight w:val="40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2.14.3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социальное (часов)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1,20</w:t>
            </w:r>
          </w:p>
        </w:tc>
      </w:tr>
      <w:tr w:rsidR="00814BCB" w:rsidRPr="00814BCB" w:rsidTr="00960CD5">
        <w:trPr>
          <w:trHeight w:val="416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2.14.4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proofErr w:type="spellStart"/>
            <w:r w:rsidRPr="00814BCB">
              <w:rPr>
                <w:color w:val="000000"/>
                <w:sz w:val="22"/>
                <w:szCs w:val="22"/>
              </w:rPr>
              <w:t>общеинтеллектуальное</w:t>
            </w:r>
            <w:proofErr w:type="spellEnd"/>
            <w:r w:rsidRPr="00814BCB">
              <w:rPr>
                <w:color w:val="000000"/>
                <w:sz w:val="22"/>
                <w:szCs w:val="22"/>
              </w:rPr>
              <w:t xml:space="preserve"> (часов)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2,20</w:t>
            </w:r>
          </w:p>
        </w:tc>
      </w:tr>
      <w:tr w:rsidR="00814BCB" w:rsidRPr="00814BCB" w:rsidTr="00960CD5">
        <w:trPr>
          <w:trHeight w:val="40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2.14.5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общекультурное (часов)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1,20</w:t>
            </w:r>
          </w:p>
        </w:tc>
      </w:tr>
      <w:tr w:rsidR="00814BCB" w:rsidRPr="00814BCB" w:rsidTr="00960CD5">
        <w:trPr>
          <w:trHeight w:val="42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2.14.6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другие (часов)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814BCB" w:rsidRPr="00814BCB" w:rsidTr="00960CD5">
        <w:trPr>
          <w:trHeight w:val="8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2.15.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14BCB" w:rsidRPr="00814BCB" w:rsidRDefault="00814BCB" w:rsidP="00814BC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Среднее количество часов в неделю внеурочной деятельности в классах основной школы, обучающихся по ФГОС, в том числе, отведенных на направления: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14BCB" w:rsidRPr="00814BCB" w:rsidTr="00960CD5">
        <w:trPr>
          <w:trHeight w:val="43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2.15.1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спортивно- оздоровительное (часов)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1,70</w:t>
            </w:r>
          </w:p>
        </w:tc>
      </w:tr>
      <w:tr w:rsidR="00814BCB" w:rsidRPr="00814BCB" w:rsidTr="00960CD5">
        <w:trPr>
          <w:trHeight w:val="40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2.15.2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духовно-нравственное (часов)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1,70</w:t>
            </w:r>
          </w:p>
        </w:tc>
      </w:tr>
      <w:tr w:rsidR="00814BCB" w:rsidRPr="00814BCB" w:rsidTr="00960CD5">
        <w:trPr>
          <w:trHeight w:val="40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2.15.3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социальное (часов)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1,10</w:t>
            </w:r>
          </w:p>
        </w:tc>
      </w:tr>
      <w:tr w:rsidR="00814BCB" w:rsidRPr="00814BCB" w:rsidTr="00960CD5">
        <w:trPr>
          <w:trHeight w:val="42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2.15.4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proofErr w:type="spellStart"/>
            <w:r w:rsidRPr="00814BCB">
              <w:rPr>
                <w:color w:val="000000"/>
                <w:sz w:val="22"/>
                <w:szCs w:val="22"/>
              </w:rPr>
              <w:t>общеинтеллектуальное</w:t>
            </w:r>
            <w:proofErr w:type="spellEnd"/>
            <w:r w:rsidRPr="00814BCB">
              <w:rPr>
                <w:color w:val="000000"/>
                <w:sz w:val="22"/>
                <w:szCs w:val="22"/>
              </w:rPr>
              <w:t xml:space="preserve"> (часов)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2,10</w:t>
            </w:r>
          </w:p>
        </w:tc>
      </w:tr>
      <w:tr w:rsidR="00814BCB" w:rsidRPr="00814BCB" w:rsidTr="00960CD5">
        <w:trPr>
          <w:trHeight w:val="41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2.15.5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общекультурное (часов)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1,60</w:t>
            </w:r>
          </w:p>
        </w:tc>
      </w:tr>
      <w:tr w:rsidR="00814BCB" w:rsidRPr="00814BCB" w:rsidTr="00960CD5">
        <w:trPr>
          <w:trHeight w:val="41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2.15.6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другие (часов)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814BCB" w:rsidRPr="00814BCB" w:rsidTr="00960CD5">
        <w:trPr>
          <w:trHeight w:val="85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2.16.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Среднее количество часов в неделю внеурочной деятельности в классах старшей школы, обучающихся по ФГОС, в том числе, отведенных на направления: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14BCB" w:rsidRPr="00814BCB" w:rsidTr="00960CD5">
        <w:trPr>
          <w:trHeight w:val="41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2.16.1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спортивно- оздоровительное (часов)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14BCB" w:rsidRPr="00814BCB" w:rsidTr="00814BCB">
        <w:trPr>
          <w:trHeight w:val="5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2.16.2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духовно-нравственное (часов)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14BCB" w:rsidRPr="00814BCB" w:rsidTr="00960CD5">
        <w:trPr>
          <w:trHeight w:val="286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lastRenderedPageBreak/>
              <w:t>2.16.3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социальное (часов)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14BCB" w:rsidRPr="00814BCB" w:rsidTr="00960CD5">
        <w:trPr>
          <w:trHeight w:val="41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2.16.4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proofErr w:type="spellStart"/>
            <w:r w:rsidRPr="00814BCB">
              <w:rPr>
                <w:color w:val="000000"/>
                <w:sz w:val="22"/>
                <w:szCs w:val="22"/>
              </w:rPr>
              <w:t>общеинтеллектуальное</w:t>
            </w:r>
            <w:proofErr w:type="spellEnd"/>
            <w:r w:rsidRPr="00814BCB">
              <w:rPr>
                <w:color w:val="000000"/>
                <w:sz w:val="22"/>
                <w:szCs w:val="22"/>
              </w:rPr>
              <w:t xml:space="preserve"> (часов)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14BCB" w:rsidRPr="00814BCB" w:rsidTr="00960CD5">
        <w:trPr>
          <w:trHeight w:val="41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2.16.5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общекультурное (часов)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14BCB" w:rsidRPr="00814BCB" w:rsidTr="00960CD5">
        <w:trPr>
          <w:trHeight w:val="416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2.16.6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другие (часов)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14BCB" w:rsidRPr="00814BCB" w:rsidTr="00960CD5">
        <w:trPr>
          <w:trHeight w:val="846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2.17.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 xml:space="preserve">Число общеобразовательных учреждений, в которых используются современные оценочные процедуры для оценки </w:t>
            </w:r>
            <w:proofErr w:type="gramStart"/>
            <w:r w:rsidRPr="00814BCB">
              <w:rPr>
                <w:b/>
                <w:bCs/>
                <w:color w:val="000000"/>
                <w:sz w:val="22"/>
                <w:szCs w:val="22"/>
              </w:rPr>
              <w:t>достижений</w:t>
            </w:r>
            <w:proofErr w:type="gramEnd"/>
            <w:r w:rsidRPr="00814BCB">
              <w:rPr>
                <w:b/>
                <w:bCs/>
                <w:color w:val="000000"/>
                <w:sz w:val="22"/>
                <w:szCs w:val="22"/>
              </w:rPr>
              <w:t xml:space="preserve"> обучающихся по ФГОС в начальных классах: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14BCB" w:rsidRPr="00814BCB" w:rsidTr="00960CD5">
        <w:trPr>
          <w:trHeight w:val="41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2.17.1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механизмы накопительной системы оценивания (портфолио и др.)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36</w:t>
            </w:r>
          </w:p>
        </w:tc>
      </w:tr>
      <w:tr w:rsidR="00814BCB" w:rsidRPr="00814BCB" w:rsidTr="00960CD5">
        <w:trPr>
          <w:trHeight w:val="41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2.17.2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проектные, творческие исследовательские работы и др.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36</w:t>
            </w:r>
          </w:p>
        </w:tc>
      </w:tr>
      <w:tr w:rsidR="00814BCB" w:rsidRPr="00814BCB" w:rsidTr="00960CD5">
        <w:trPr>
          <w:trHeight w:val="41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2.17.3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иные виды оценивания, отличные от пятибалльной системы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19</w:t>
            </w:r>
          </w:p>
        </w:tc>
      </w:tr>
      <w:tr w:rsidR="00814BCB" w:rsidRPr="00814BCB" w:rsidTr="00960CD5">
        <w:trPr>
          <w:trHeight w:val="55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2.18.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Численность обучающихся по ФГОС, которым обеспечена возможность пользоваться в соответствии с ФГОС: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14BCB" w:rsidRPr="00814BCB" w:rsidTr="00960CD5">
        <w:trPr>
          <w:trHeight w:val="41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2.18.1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учебным оборудованием для практических работ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25466</w:t>
            </w:r>
          </w:p>
        </w:tc>
      </w:tr>
      <w:tr w:rsidR="00814BCB" w:rsidRPr="00814BCB" w:rsidTr="00960CD5">
        <w:trPr>
          <w:trHeight w:val="55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2.18.2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интерактивными учебными пособиями (доска, мультимедийные установки и др.) 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25466</w:t>
            </w:r>
          </w:p>
        </w:tc>
      </w:tr>
      <w:tr w:rsidR="00814BCB" w:rsidRPr="00814BCB" w:rsidTr="00960CD5">
        <w:trPr>
          <w:trHeight w:val="84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2.19.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Число общеобразовательных учреждений, в которых для обучающихся по ФГОС в начальных классах, организованы оборудованные постоянно действующие: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14BCB" w:rsidRPr="00814BCB" w:rsidTr="00960CD5">
        <w:trPr>
          <w:trHeight w:val="4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2.19.1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площадки для наблюдений, исследований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36</w:t>
            </w:r>
          </w:p>
        </w:tc>
      </w:tr>
      <w:tr w:rsidR="00814BCB" w:rsidRPr="00814BCB" w:rsidTr="00960CD5">
        <w:trPr>
          <w:trHeight w:val="42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2.19.2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площадки для моделирования, конструирования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36</w:t>
            </w:r>
          </w:p>
        </w:tc>
      </w:tr>
      <w:tr w:rsidR="00814BCB" w:rsidRPr="00814BCB" w:rsidTr="00960CD5">
        <w:trPr>
          <w:trHeight w:val="41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2.19.3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театральные площадки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</w:tr>
      <w:tr w:rsidR="00814BCB" w:rsidRPr="00814BCB" w:rsidTr="00960CD5">
        <w:trPr>
          <w:trHeight w:val="986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2.20.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В регионе действует нормативный акт, в котором утверждена структура норматива на ФОТ и учебные расходы на обеспечение условий реализации ФГОС начального общего образования?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14BCB" w:rsidRPr="00814BCB" w:rsidTr="00960CD5">
        <w:trPr>
          <w:trHeight w:val="53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2.21.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 xml:space="preserve">Общая численность руководителей и педагогических </w:t>
            </w:r>
            <w:proofErr w:type="gramStart"/>
            <w:r w:rsidRPr="00814BCB">
              <w:rPr>
                <w:b/>
                <w:bCs/>
                <w:color w:val="000000"/>
                <w:sz w:val="22"/>
                <w:szCs w:val="22"/>
              </w:rPr>
              <w:t>работников  (</w:t>
            </w:r>
            <w:proofErr w:type="gramEnd"/>
            <w:r w:rsidRPr="00814BCB">
              <w:rPr>
                <w:b/>
                <w:bCs/>
                <w:color w:val="000000"/>
                <w:sz w:val="22"/>
                <w:szCs w:val="22"/>
              </w:rPr>
              <w:t>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3371</w:t>
            </w:r>
          </w:p>
        </w:tc>
      </w:tr>
      <w:tr w:rsidR="00814BCB" w:rsidRPr="00814BCB" w:rsidTr="00960CD5">
        <w:trPr>
          <w:trHeight w:val="9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2.22.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 xml:space="preserve">Численность руководителей и педагогических работников общеобразовательных учреждений, прошедших повышение квалификации и/или профессиональную переподготовку для работы в соответствии с </w:t>
            </w:r>
            <w:proofErr w:type="gramStart"/>
            <w:r w:rsidRPr="00814BCB">
              <w:rPr>
                <w:b/>
                <w:bCs/>
                <w:color w:val="000000"/>
                <w:sz w:val="22"/>
                <w:szCs w:val="22"/>
              </w:rPr>
              <w:t>ФГОС  (</w:t>
            </w:r>
            <w:proofErr w:type="gramEnd"/>
            <w:r w:rsidRPr="00814BCB">
              <w:rPr>
                <w:b/>
                <w:bCs/>
                <w:color w:val="000000"/>
                <w:sz w:val="22"/>
                <w:szCs w:val="22"/>
              </w:rPr>
              <w:t>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1569</w:t>
            </w:r>
          </w:p>
        </w:tc>
      </w:tr>
      <w:tr w:rsidR="00814BCB" w:rsidRPr="00814BCB" w:rsidTr="00814BCB">
        <w:trPr>
          <w:trHeight w:val="660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3. РАЗВИТИЕ СИСТЕМЫ ПОДДЕРЖКИ ТАЛАНТЛИВЫХ ДЕТЕЙ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14BCB" w:rsidRPr="00814BCB" w:rsidTr="00960CD5">
        <w:trPr>
          <w:trHeight w:val="55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3.1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14BCB" w:rsidRPr="00814BCB" w:rsidRDefault="00814BCB" w:rsidP="00814BC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Школьный этап Всероссийской олимпиады школьников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14BCB" w:rsidRPr="00814BCB" w:rsidTr="00960CD5">
        <w:trPr>
          <w:trHeight w:val="43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3.1.1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 xml:space="preserve">Общая численность обучающихся 5-11 </w:t>
            </w:r>
            <w:proofErr w:type="gramStart"/>
            <w:r w:rsidRPr="00814BCB">
              <w:rPr>
                <w:color w:val="000000"/>
                <w:sz w:val="22"/>
                <w:szCs w:val="22"/>
              </w:rPr>
              <w:t>классов  (</w:t>
            </w:r>
            <w:proofErr w:type="gramEnd"/>
            <w:r w:rsidRPr="00814BCB">
              <w:rPr>
                <w:color w:val="000000"/>
                <w:sz w:val="22"/>
                <w:szCs w:val="22"/>
              </w:rPr>
              <w:t>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22013</w:t>
            </w:r>
          </w:p>
        </w:tc>
      </w:tr>
      <w:tr w:rsidR="00814BCB" w:rsidRPr="00814BCB" w:rsidTr="00960CD5">
        <w:trPr>
          <w:trHeight w:val="56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3.1.2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 xml:space="preserve">Численность обучающихся 5-11 классов, принявших участие в школьном этапе Всероссийской олимпиады </w:t>
            </w:r>
            <w:proofErr w:type="gramStart"/>
            <w:r w:rsidRPr="00814BCB">
              <w:rPr>
                <w:color w:val="000000"/>
                <w:sz w:val="22"/>
                <w:szCs w:val="22"/>
              </w:rPr>
              <w:t>школьников  (</w:t>
            </w:r>
            <w:proofErr w:type="gramEnd"/>
            <w:r w:rsidRPr="00814BCB">
              <w:rPr>
                <w:color w:val="000000"/>
                <w:sz w:val="22"/>
                <w:szCs w:val="22"/>
              </w:rPr>
              <w:t>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13190</w:t>
            </w:r>
          </w:p>
        </w:tc>
      </w:tr>
      <w:tr w:rsidR="00814BCB" w:rsidRPr="00814BCB" w:rsidTr="00960CD5">
        <w:trPr>
          <w:trHeight w:val="54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3.2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14BCB" w:rsidRPr="00814BCB" w:rsidRDefault="00814BCB" w:rsidP="00814BC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Муниципальный этап Всероссийской олимпиады школьников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14BCB" w:rsidRPr="00814BCB" w:rsidTr="00960CD5">
        <w:trPr>
          <w:trHeight w:val="41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3.2.1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 xml:space="preserve">Общая численность обучающихся 7-11 </w:t>
            </w:r>
            <w:proofErr w:type="gramStart"/>
            <w:r w:rsidRPr="00814BCB">
              <w:rPr>
                <w:color w:val="000000"/>
                <w:sz w:val="22"/>
                <w:szCs w:val="22"/>
              </w:rPr>
              <w:t>классов  (</w:t>
            </w:r>
            <w:proofErr w:type="gramEnd"/>
            <w:r w:rsidRPr="00814BCB">
              <w:rPr>
                <w:color w:val="000000"/>
                <w:sz w:val="22"/>
                <w:szCs w:val="22"/>
              </w:rPr>
              <w:t>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14042</w:t>
            </w:r>
          </w:p>
        </w:tc>
      </w:tr>
      <w:tr w:rsidR="00814BCB" w:rsidRPr="00814BCB" w:rsidTr="00814BCB">
        <w:trPr>
          <w:trHeight w:val="111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3.2.2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 xml:space="preserve">Численность обучающихся 7-11 классов, принявших участие в муниципальном этапе Всероссийской олимпиады </w:t>
            </w:r>
            <w:proofErr w:type="gramStart"/>
            <w:r w:rsidRPr="00814BCB">
              <w:rPr>
                <w:color w:val="000000"/>
                <w:sz w:val="22"/>
                <w:szCs w:val="22"/>
              </w:rPr>
              <w:t>школьников  (</w:t>
            </w:r>
            <w:proofErr w:type="gramEnd"/>
            <w:r w:rsidRPr="00814BCB">
              <w:rPr>
                <w:color w:val="000000"/>
                <w:sz w:val="22"/>
                <w:szCs w:val="22"/>
              </w:rPr>
              <w:t>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2430</w:t>
            </w:r>
          </w:p>
        </w:tc>
      </w:tr>
      <w:tr w:rsidR="00814BCB" w:rsidRPr="00814BCB" w:rsidTr="00960CD5">
        <w:trPr>
          <w:trHeight w:val="71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lastRenderedPageBreak/>
              <w:t>3.2.3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 xml:space="preserve">Численность обучающихся 7-11 классов, ставших победителями и призерами муниципального этапа Всероссийской олимпиады </w:t>
            </w:r>
            <w:proofErr w:type="gramStart"/>
            <w:r w:rsidRPr="00814BCB">
              <w:rPr>
                <w:color w:val="000000"/>
                <w:sz w:val="22"/>
                <w:szCs w:val="22"/>
              </w:rPr>
              <w:t>школьников  (</w:t>
            </w:r>
            <w:proofErr w:type="gramEnd"/>
            <w:r w:rsidRPr="00814BCB">
              <w:rPr>
                <w:color w:val="000000"/>
                <w:sz w:val="22"/>
                <w:szCs w:val="22"/>
              </w:rPr>
              <w:t>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199</w:t>
            </w:r>
          </w:p>
        </w:tc>
      </w:tr>
      <w:tr w:rsidR="00814BCB" w:rsidRPr="00814BCB" w:rsidTr="00960CD5">
        <w:trPr>
          <w:trHeight w:val="79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3.2.4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Общее количество призовых мест, занятых обучающимися 7-11 классов на муниципальном этапе Всероссийской олимпиады школьников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213</w:t>
            </w:r>
          </w:p>
        </w:tc>
      </w:tr>
      <w:tr w:rsidR="00814BCB" w:rsidRPr="00814BCB" w:rsidTr="00960CD5">
        <w:trPr>
          <w:trHeight w:val="56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3.3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Региональный этап Всероссийской олимпиады школьников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14BCB" w:rsidRPr="00814BCB" w:rsidTr="00960CD5">
        <w:trPr>
          <w:trHeight w:val="55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3.3.1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Общая численность обучающихся 9-11 классов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7263</w:t>
            </w:r>
          </w:p>
        </w:tc>
      </w:tr>
      <w:tr w:rsidR="00814BCB" w:rsidRPr="00814BCB" w:rsidTr="00960CD5">
        <w:trPr>
          <w:trHeight w:val="69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3.3.2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 xml:space="preserve">Численность обучающихся 9-11 классов, принявших участие в региональном этапе Всероссийской олимпиады </w:t>
            </w:r>
            <w:proofErr w:type="gramStart"/>
            <w:r w:rsidRPr="00814BCB">
              <w:rPr>
                <w:color w:val="000000"/>
                <w:sz w:val="22"/>
                <w:szCs w:val="22"/>
              </w:rPr>
              <w:t>школьников  (</w:t>
            </w:r>
            <w:proofErr w:type="gramEnd"/>
            <w:r w:rsidRPr="00814BCB">
              <w:rPr>
                <w:color w:val="000000"/>
                <w:sz w:val="22"/>
                <w:szCs w:val="22"/>
              </w:rPr>
              <w:t>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179</w:t>
            </w:r>
          </w:p>
        </w:tc>
      </w:tr>
      <w:tr w:rsidR="00814BCB" w:rsidRPr="00814BCB" w:rsidTr="00960CD5">
        <w:trPr>
          <w:trHeight w:val="91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3.3.3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 xml:space="preserve">Численность обучающихся 9-11 классов, ставших победителями и призерами регионального этапа Всероссийской олимпиады </w:t>
            </w:r>
            <w:proofErr w:type="gramStart"/>
            <w:r w:rsidRPr="00814BCB">
              <w:rPr>
                <w:color w:val="000000"/>
                <w:sz w:val="22"/>
                <w:szCs w:val="22"/>
              </w:rPr>
              <w:t>школьников  (</w:t>
            </w:r>
            <w:proofErr w:type="gramEnd"/>
            <w:r w:rsidRPr="00814BCB">
              <w:rPr>
                <w:color w:val="000000"/>
                <w:sz w:val="22"/>
                <w:szCs w:val="22"/>
              </w:rPr>
              <w:t>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814BCB" w:rsidRPr="00814BCB" w:rsidTr="00960CD5">
        <w:trPr>
          <w:trHeight w:val="84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3.3.4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Количество призовых мест в предметных олимпиадах, занятых обучающимися 9-11 классов на региональном этапе Всероссийской олимпиады школьников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33</w:t>
            </w:r>
          </w:p>
        </w:tc>
      </w:tr>
      <w:tr w:rsidR="00814BCB" w:rsidRPr="00814BCB" w:rsidTr="00144F36">
        <w:trPr>
          <w:trHeight w:val="54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3.4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14BCB" w:rsidRPr="00814BCB" w:rsidRDefault="00814BCB" w:rsidP="00814BC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Заключительный этап Всероссийской олимпиады школьников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14BCB" w:rsidRPr="00814BCB" w:rsidTr="00144F36">
        <w:trPr>
          <w:trHeight w:val="85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3.4.1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 xml:space="preserve">Численность обучающихся 9-11 классов, принявших участие в заключительном этапе Всероссийской олимпиады </w:t>
            </w:r>
            <w:proofErr w:type="gramStart"/>
            <w:r w:rsidRPr="00814BCB">
              <w:rPr>
                <w:color w:val="000000"/>
                <w:sz w:val="22"/>
                <w:szCs w:val="22"/>
              </w:rPr>
              <w:t>школьников  (</w:t>
            </w:r>
            <w:proofErr w:type="gramEnd"/>
            <w:r w:rsidRPr="00814BCB">
              <w:rPr>
                <w:color w:val="000000"/>
                <w:sz w:val="22"/>
                <w:szCs w:val="22"/>
              </w:rPr>
              <w:t>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814BCB" w:rsidRPr="00814BCB" w:rsidTr="00144F36">
        <w:trPr>
          <w:trHeight w:val="83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3.4.2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 xml:space="preserve">Численность обучающихся 9-11 классов, ставших победителями и призерами заключительного этапа Всероссийской олимпиады </w:t>
            </w:r>
            <w:proofErr w:type="gramStart"/>
            <w:r w:rsidRPr="00814BCB">
              <w:rPr>
                <w:color w:val="000000"/>
                <w:sz w:val="22"/>
                <w:szCs w:val="22"/>
              </w:rPr>
              <w:t>школьников  (</w:t>
            </w:r>
            <w:proofErr w:type="gramEnd"/>
            <w:r w:rsidRPr="00814BCB">
              <w:rPr>
                <w:color w:val="000000"/>
                <w:sz w:val="22"/>
                <w:szCs w:val="22"/>
              </w:rPr>
              <w:t>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814BCB" w:rsidRPr="00814BCB" w:rsidTr="00144F36">
        <w:trPr>
          <w:trHeight w:val="70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3.4.3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Количество призовых мест, занятых обучающимися 9-11 классов на заключительном этапе Всероссийской олимпиады школьников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814BCB" w:rsidRPr="00814BCB" w:rsidTr="00144F36">
        <w:trPr>
          <w:trHeight w:val="55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3.5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Очные и дистанционные олимпиады, проводимые сторонними организациями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14BCB" w:rsidRPr="00814BCB" w:rsidTr="00144F36">
        <w:trPr>
          <w:trHeight w:val="97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3.5.1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 xml:space="preserve">Численность обучающихся, принявших участие в очных олимпиадах для школьников (кроме Всероссийской олимпиады школьников), проводимых сторонними организациями и </w:t>
            </w:r>
            <w:proofErr w:type="gramStart"/>
            <w:r w:rsidRPr="00814BCB">
              <w:rPr>
                <w:color w:val="000000"/>
                <w:sz w:val="22"/>
                <w:szCs w:val="22"/>
              </w:rPr>
              <w:t>учреждениями  (</w:t>
            </w:r>
            <w:proofErr w:type="gramEnd"/>
            <w:r w:rsidRPr="00814BCB">
              <w:rPr>
                <w:color w:val="000000"/>
                <w:sz w:val="22"/>
                <w:szCs w:val="22"/>
              </w:rPr>
              <w:t>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983</w:t>
            </w:r>
          </w:p>
        </w:tc>
      </w:tr>
      <w:tr w:rsidR="00814BCB" w:rsidRPr="00814BCB" w:rsidTr="00144F36">
        <w:trPr>
          <w:trHeight w:val="95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3.5.2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 xml:space="preserve">Численность обучающихся, ставших победителями и призерами в очных олимпиадах для школьников (кроме Всероссийской олимпиады школьников), проводимых сторонними организациями и </w:t>
            </w:r>
            <w:proofErr w:type="gramStart"/>
            <w:r w:rsidRPr="00814BCB">
              <w:rPr>
                <w:color w:val="000000"/>
                <w:sz w:val="22"/>
                <w:szCs w:val="22"/>
              </w:rPr>
              <w:t>учреждениями  (</w:t>
            </w:r>
            <w:proofErr w:type="gramEnd"/>
            <w:r w:rsidRPr="00814BCB">
              <w:rPr>
                <w:color w:val="000000"/>
                <w:sz w:val="22"/>
                <w:szCs w:val="22"/>
              </w:rPr>
              <w:t>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287</w:t>
            </w:r>
          </w:p>
        </w:tc>
      </w:tr>
      <w:tr w:rsidR="00814BCB" w:rsidRPr="00814BCB" w:rsidTr="00144F36">
        <w:trPr>
          <w:trHeight w:val="106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3.5.3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Количество призовых мест, занятых обучающимися в очных олимпиадах для школьников (кроме Всероссийской олимпиады школьников), проводимых сторонними организациями и учреждениями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302</w:t>
            </w:r>
          </w:p>
        </w:tc>
      </w:tr>
      <w:tr w:rsidR="00814BCB" w:rsidRPr="00814BCB" w:rsidTr="00144F36">
        <w:trPr>
          <w:trHeight w:val="5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3.5.4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 xml:space="preserve">Численность обучающихся, принявших участие в дистанционных олимпиадах, проводимых сторонними </w:t>
            </w:r>
            <w:proofErr w:type="gramStart"/>
            <w:r w:rsidRPr="00814BCB">
              <w:rPr>
                <w:color w:val="000000"/>
                <w:sz w:val="22"/>
                <w:szCs w:val="22"/>
              </w:rPr>
              <w:t>организациями  (</w:t>
            </w:r>
            <w:proofErr w:type="gramEnd"/>
            <w:r w:rsidRPr="00814BCB">
              <w:rPr>
                <w:color w:val="000000"/>
                <w:sz w:val="22"/>
                <w:szCs w:val="22"/>
              </w:rPr>
              <w:t>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20965</w:t>
            </w:r>
          </w:p>
        </w:tc>
      </w:tr>
      <w:tr w:rsidR="00814BCB" w:rsidRPr="00814BCB" w:rsidTr="00144F36">
        <w:trPr>
          <w:trHeight w:val="83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3.5.5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 xml:space="preserve">Численность обучающихся, ставших победителями и призерами в дистанционных олимпиадах, проводимых сторонними </w:t>
            </w:r>
            <w:proofErr w:type="gramStart"/>
            <w:r w:rsidRPr="00814BCB">
              <w:rPr>
                <w:color w:val="000000"/>
                <w:sz w:val="22"/>
                <w:szCs w:val="22"/>
              </w:rPr>
              <w:t>организациями  (</w:t>
            </w:r>
            <w:proofErr w:type="gramEnd"/>
            <w:r w:rsidRPr="00814BCB">
              <w:rPr>
                <w:color w:val="000000"/>
                <w:sz w:val="22"/>
                <w:szCs w:val="22"/>
              </w:rPr>
              <w:t>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3221</w:t>
            </w:r>
          </w:p>
        </w:tc>
      </w:tr>
      <w:tr w:rsidR="00814BCB" w:rsidRPr="00814BCB" w:rsidTr="00814BCB">
        <w:trPr>
          <w:trHeight w:val="94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3.5.6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Количество призовых мест, занятых учащимися в дистанционных олимпиадах, проводимых сторонними организациями и учреждениями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4107</w:t>
            </w:r>
          </w:p>
        </w:tc>
      </w:tr>
      <w:tr w:rsidR="00814BCB" w:rsidRPr="00814BCB" w:rsidTr="00144F36">
        <w:trPr>
          <w:trHeight w:val="56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lastRenderedPageBreak/>
              <w:t>3.6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Численность обучающихся, которым созданы условия для занятий творчеством в специально оборудованных: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14BCB" w:rsidRPr="00814BCB" w:rsidTr="00144F36">
        <w:trPr>
          <w:trHeight w:val="42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3.6.1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proofErr w:type="gramStart"/>
            <w:r w:rsidRPr="00814BCB">
              <w:rPr>
                <w:color w:val="000000"/>
                <w:sz w:val="22"/>
                <w:szCs w:val="22"/>
              </w:rPr>
              <w:t>студиях  (</w:t>
            </w:r>
            <w:proofErr w:type="gramEnd"/>
            <w:r w:rsidRPr="00814BCB">
              <w:rPr>
                <w:color w:val="000000"/>
                <w:sz w:val="22"/>
                <w:szCs w:val="22"/>
              </w:rPr>
              <w:t>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14384</w:t>
            </w:r>
          </w:p>
        </w:tc>
      </w:tr>
      <w:tr w:rsidR="00814BCB" w:rsidRPr="00814BCB" w:rsidTr="00144F36">
        <w:trPr>
          <w:trHeight w:val="41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3.6.2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 xml:space="preserve">актовых </w:t>
            </w:r>
            <w:proofErr w:type="gramStart"/>
            <w:r w:rsidRPr="00814BCB">
              <w:rPr>
                <w:color w:val="000000"/>
                <w:sz w:val="22"/>
                <w:szCs w:val="22"/>
              </w:rPr>
              <w:t>залах  (</w:t>
            </w:r>
            <w:proofErr w:type="gramEnd"/>
            <w:r w:rsidRPr="00814BCB">
              <w:rPr>
                <w:color w:val="000000"/>
                <w:sz w:val="22"/>
                <w:szCs w:val="22"/>
              </w:rPr>
              <w:t>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41191</w:t>
            </w:r>
          </w:p>
        </w:tc>
      </w:tr>
      <w:tr w:rsidR="00814BCB" w:rsidRPr="00814BCB" w:rsidTr="00144F36">
        <w:trPr>
          <w:trHeight w:val="56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3.7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Объем финансовых средств, целенаправленно выделенных на поддержку одаренных детей и талантливой молодежи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14BCB" w:rsidRPr="00814BCB" w:rsidTr="00144F36">
        <w:trPr>
          <w:trHeight w:val="41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3.7.1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из федерального бюджета (</w:t>
            </w:r>
            <w:proofErr w:type="spellStart"/>
            <w:r w:rsidRPr="00814BCB">
              <w:rPr>
                <w:color w:val="000000"/>
                <w:sz w:val="22"/>
                <w:szCs w:val="22"/>
              </w:rPr>
              <w:t>тыс.руб</w:t>
            </w:r>
            <w:proofErr w:type="spellEnd"/>
            <w:r w:rsidRPr="00814BCB"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14BCB" w:rsidRPr="00814BCB" w:rsidTr="00144F36">
        <w:trPr>
          <w:trHeight w:val="41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3.7.2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из регионального бюджета (</w:t>
            </w:r>
            <w:proofErr w:type="spellStart"/>
            <w:r w:rsidRPr="00814BCB">
              <w:rPr>
                <w:color w:val="000000"/>
                <w:sz w:val="22"/>
                <w:szCs w:val="22"/>
              </w:rPr>
              <w:t>тыс.руб</w:t>
            </w:r>
            <w:proofErr w:type="spellEnd"/>
            <w:r w:rsidRPr="00814BCB"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814BCB" w:rsidRPr="00814BCB" w:rsidTr="00144F36">
        <w:trPr>
          <w:trHeight w:val="82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3.8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14BCB" w:rsidRPr="00814BCB" w:rsidRDefault="00814BCB" w:rsidP="00814BC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Численность обучающихся в общеобразовательных учреждениях, которым оказана поддержка в рамках программ поддержки одаренных детей и талантливой молодежи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14BCB" w:rsidRPr="00814BCB" w:rsidTr="00144F36">
        <w:trPr>
          <w:trHeight w:val="42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3.8.1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на федеральном уровне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14BCB" w:rsidRPr="00814BCB" w:rsidTr="00144F36">
        <w:trPr>
          <w:trHeight w:val="4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3.8.2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на региональном уровне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14BCB" w:rsidRPr="00814BCB" w:rsidTr="00144F36">
        <w:trPr>
          <w:trHeight w:val="127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3.9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 xml:space="preserve">На уровне субъекта Российской Федерации утверждены нормативно-правовые акты, закрепляющие методику расчета норматива </w:t>
            </w:r>
            <w:proofErr w:type="spellStart"/>
            <w:r w:rsidRPr="00814BCB">
              <w:rPr>
                <w:b/>
                <w:bCs/>
                <w:color w:val="000000"/>
                <w:sz w:val="22"/>
                <w:szCs w:val="22"/>
              </w:rPr>
              <w:t>подушевого</w:t>
            </w:r>
            <w:proofErr w:type="spellEnd"/>
            <w:r w:rsidRPr="00814BCB">
              <w:rPr>
                <w:b/>
                <w:bCs/>
                <w:color w:val="000000"/>
                <w:sz w:val="22"/>
                <w:szCs w:val="22"/>
              </w:rPr>
              <w:t xml:space="preserve"> финансирования на педагогическое сопровождение развития (образования) талантливых (одаренных) детей?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14BCB" w:rsidRPr="00814BCB" w:rsidTr="00814BCB">
        <w:trPr>
          <w:trHeight w:val="450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4. СОВЕРШЕНСТВОВАНИЕ УЧИТЕЛЬСКОГО КОРПУСА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14BCB" w:rsidRPr="00814BCB" w:rsidTr="00144F36">
        <w:trPr>
          <w:trHeight w:val="376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4.1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Общая численность педагогических работников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3051</w:t>
            </w:r>
          </w:p>
        </w:tc>
      </w:tr>
      <w:tr w:rsidR="00814BCB" w:rsidRPr="00814BCB" w:rsidTr="00144F36">
        <w:trPr>
          <w:trHeight w:val="55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4.2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Общая численность учителей в общеобразовательных учреждениях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2360</w:t>
            </w:r>
          </w:p>
        </w:tc>
      </w:tr>
      <w:tr w:rsidR="00814BCB" w:rsidRPr="00814BCB" w:rsidTr="00144F36">
        <w:trPr>
          <w:trHeight w:val="55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4.3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Общая численность прочих педагогических работников в общеобразовательных учреждениях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691</w:t>
            </w:r>
          </w:p>
        </w:tc>
      </w:tr>
      <w:tr w:rsidR="00814BCB" w:rsidRPr="00814BCB" w:rsidTr="00144F36">
        <w:trPr>
          <w:trHeight w:val="56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4.4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Численность управленческих кадров в общеобразовательных учреждениях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320</w:t>
            </w:r>
          </w:p>
        </w:tc>
      </w:tr>
      <w:tr w:rsidR="00814BCB" w:rsidRPr="00814BCB" w:rsidTr="00144F36">
        <w:trPr>
          <w:trHeight w:val="84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4.5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Численность педагогических работников, прошедших аттестацию на подтверждение занимаемой должности, в общей численности педагогических работников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354</w:t>
            </w:r>
          </w:p>
        </w:tc>
      </w:tr>
      <w:tr w:rsidR="00814BCB" w:rsidRPr="00814BCB" w:rsidTr="00144F36">
        <w:trPr>
          <w:trHeight w:val="98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4.6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Численность педагогических работников, прошедших аттестацию на присвоение квалификационной категории (первой и высшей) в общей численности педагогических работников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1835</w:t>
            </w:r>
          </w:p>
        </w:tc>
      </w:tr>
      <w:tr w:rsidR="00814BCB" w:rsidRPr="00814BCB" w:rsidTr="00144F36">
        <w:trPr>
          <w:trHeight w:val="95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4.7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Численность педагогических работников, прошедших аттестацию на присвоение первой квалификационной категории, в общей численности педагогических работников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1134</w:t>
            </w:r>
          </w:p>
        </w:tc>
      </w:tr>
      <w:tr w:rsidR="00814BCB" w:rsidRPr="00814BCB" w:rsidTr="00144F36">
        <w:trPr>
          <w:trHeight w:val="1056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4.8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 xml:space="preserve">Численность педагогических </w:t>
            </w:r>
            <w:proofErr w:type="gramStart"/>
            <w:r w:rsidRPr="00814BCB">
              <w:rPr>
                <w:b/>
                <w:bCs/>
                <w:color w:val="000000"/>
                <w:sz w:val="22"/>
                <w:szCs w:val="22"/>
              </w:rPr>
              <w:t>работников,  прошедших</w:t>
            </w:r>
            <w:proofErr w:type="gramEnd"/>
            <w:r w:rsidRPr="00814BCB">
              <w:rPr>
                <w:b/>
                <w:bCs/>
                <w:color w:val="000000"/>
                <w:sz w:val="22"/>
                <w:szCs w:val="22"/>
              </w:rPr>
              <w:t xml:space="preserve"> аттестацию на присвоение высшей квалификационной категории, в общей численности педагогических работников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701</w:t>
            </w:r>
          </w:p>
        </w:tc>
      </w:tr>
      <w:tr w:rsidR="00814BCB" w:rsidRPr="00814BCB" w:rsidTr="00144F36">
        <w:trPr>
          <w:trHeight w:val="56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4.9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Среднемесячная начисленная заработная плата работников общеобразовательных учреждений за отчетный год (руб.)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55638,00</w:t>
            </w:r>
          </w:p>
        </w:tc>
      </w:tr>
      <w:tr w:rsidR="00814BCB" w:rsidRPr="00814BCB" w:rsidTr="00144F36">
        <w:trPr>
          <w:trHeight w:val="41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4.9.1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в том числе учителей (руб.)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70110,00</w:t>
            </w:r>
          </w:p>
        </w:tc>
      </w:tr>
      <w:tr w:rsidR="00814BCB" w:rsidRPr="00814BCB" w:rsidTr="00144F36">
        <w:trPr>
          <w:trHeight w:val="56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4.9.2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в том числе управленческого персонала (директор и заместители директора) (руб.)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95486,00</w:t>
            </w:r>
          </w:p>
        </w:tc>
      </w:tr>
      <w:tr w:rsidR="00814BCB" w:rsidRPr="00814BCB" w:rsidTr="00814BCB">
        <w:trPr>
          <w:trHeight w:val="5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4.9.3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в том числе прочих педагогических работников (руб.)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53626,00</w:t>
            </w:r>
          </w:p>
        </w:tc>
      </w:tr>
      <w:tr w:rsidR="00814BCB" w:rsidRPr="00814BCB" w:rsidTr="00144F36">
        <w:trPr>
          <w:trHeight w:val="71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lastRenderedPageBreak/>
              <w:t>4.10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Численность педагогических работников (учителей и прочих педагогических работников), принятых на работу в текущем году (человек</w:t>
            </w:r>
            <w:proofErr w:type="gramStart"/>
            <w:r w:rsidRPr="00814BCB">
              <w:rPr>
                <w:b/>
                <w:bCs/>
                <w:color w:val="000000"/>
                <w:sz w:val="22"/>
                <w:szCs w:val="22"/>
              </w:rPr>
              <w:t>),  в</w:t>
            </w:r>
            <w:proofErr w:type="gramEnd"/>
            <w:r w:rsidRPr="00814BCB">
              <w:rPr>
                <w:b/>
                <w:bCs/>
                <w:color w:val="000000"/>
                <w:sz w:val="22"/>
                <w:szCs w:val="22"/>
              </w:rPr>
              <w:t xml:space="preserve"> том числе: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345</w:t>
            </w:r>
          </w:p>
        </w:tc>
      </w:tr>
      <w:tr w:rsidR="00814BCB" w:rsidRPr="00814BCB" w:rsidTr="00144F36">
        <w:trPr>
          <w:trHeight w:val="51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4.10.1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в общеобразовательные учреждения, расположенные в сельской местности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14BCB" w:rsidRPr="00814BCB" w:rsidTr="00144F36">
        <w:trPr>
          <w:trHeight w:val="55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4.10.2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в общеобразовательные учреждения, расположенные в городской местности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345</w:t>
            </w:r>
          </w:p>
        </w:tc>
      </w:tr>
      <w:tr w:rsidR="00814BCB" w:rsidRPr="00814BCB" w:rsidTr="00144F36">
        <w:trPr>
          <w:trHeight w:val="97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4.11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Численность педагогических работников (учителей и прочих педагогических работников), принятых на работу в текущем году и поддержанных на уровне субъекта РФ разовыми выплатами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14BCB" w:rsidRPr="00814BCB" w:rsidTr="00144F36">
        <w:trPr>
          <w:trHeight w:val="109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4.12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Численность педагогических работников (учителей и прочих педагогических работников), принятых на работу в текущем году и включенных в программу по поддержке молодых специалистов выплатами на период от 2-х и более лет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74</w:t>
            </w:r>
          </w:p>
        </w:tc>
      </w:tr>
      <w:tr w:rsidR="00814BCB" w:rsidRPr="00814BCB" w:rsidTr="00144F36">
        <w:trPr>
          <w:trHeight w:val="85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4.13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Численность педагогических работников (учителей и прочих педагогических работников), принятых на работу в текущем году и обеспеченных жильем (общежитие, отдельная квартира)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14BCB" w:rsidRPr="00814BCB" w:rsidTr="00144F36">
        <w:trPr>
          <w:trHeight w:val="41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4.13.1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отдельной благоустроенной квартирой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21</w:t>
            </w:r>
          </w:p>
        </w:tc>
      </w:tr>
      <w:tr w:rsidR="00814BCB" w:rsidRPr="00814BCB" w:rsidTr="00144F36">
        <w:trPr>
          <w:trHeight w:val="40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4.13.2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общежитием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14BCB" w:rsidRPr="00814BCB" w:rsidTr="00144F36">
        <w:trPr>
          <w:trHeight w:val="84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4.14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Численность педагогических кадров в общеобразовательных учреждениях, имеющих высшее профессиональное образование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2831</w:t>
            </w:r>
          </w:p>
        </w:tc>
      </w:tr>
      <w:tr w:rsidR="00814BCB" w:rsidRPr="00814BCB" w:rsidTr="00144F36">
        <w:trPr>
          <w:trHeight w:val="56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4.15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Численность учителей в возрасте до 30 лет в общеобразовательных учреждениях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513</w:t>
            </w:r>
          </w:p>
        </w:tc>
      </w:tr>
      <w:tr w:rsidR="00814BCB" w:rsidRPr="00814BCB" w:rsidTr="00144F36">
        <w:trPr>
          <w:trHeight w:val="6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4.16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Численность учителей в общеобразовательных учреждениях, которые являются наставниками для молодых специалистов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239</w:t>
            </w:r>
          </w:p>
        </w:tc>
      </w:tr>
      <w:tr w:rsidR="00814BCB" w:rsidRPr="00814BCB" w:rsidTr="00144F36">
        <w:trPr>
          <w:trHeight w:val="106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4.17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Численность учителей, которые являются наставниками для молодых специалистов и которым в отчетном году была оказана моральная поддержка (присвоение званий, награждение и т.д.)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92</w:t>
            </w:r>
          </w:p>
        </w:tc>
      </w:tr>
      <w:tr w:rsidR="00814BCB" w:rsidRPr="00814BCB" w:rsidTr="00144F36">
        <w:trPr>
          <w:trHeight w:val="126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4.18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Численность учителей, которые являются наставниками для молодых специалистов и которым в отчетном году была оказана материальная поддержка (доплаты из стимулирующей части фонда заработной платы, выплаты по отдельно принятым нормативным правовым актам и т.д.)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14BCB" w:rsidRPr="00814BCB" w:rsidTr="00144F36">
        <w:trPr>
          <w:trHeight w:val="1126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4.19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Численность учителей, работающих в созданных в субъекте Российской Федерации профессиональных сообществах (ассоциации учителей-предметников, иные общественные профессиональные объединения)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2111</w:t>
            </w:r>
          </w:p>
        </w:tc>
      </w:tr>
      <w:tr w:rsidR="00814BCB" w:rsidRPr="00814BCB" w:rsidTr="00144F36">
        <w:trPr>
          <w:trHeight w:val="97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4.20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Количество работающих в субъекте Российской Федерации профессиональных сообществ (ассоциации учителей-предметников иные общественные профессиональные объединения)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63</w:t>
            </w:r>
          </w:p>
        </w:tc>
      </w:tr>
      <w:tr w:rsidR="00814BCB" w:rsidRPr="00814BCB" w:rsidTr="00144F36">
        <w:trPr>
          <w:trHeight w:val="66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4.21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 xml:space="preserve">Численность педагогических работников, прошедших в истекшем учебном году курсы повышения </w:t>
            </w:r>
            <w:proofErr w:type="gramStart"/>
            <w:r w:rsidRPr="00814BCB">
              <w:rPr>
                <w:b/>
                <w:bCs/>
                <w:color w:val="000000"/>
                <w:sz w:val="22"/>
                <w:szCs w:val="22"/>
              </w:rPr>
              <w:t>квалификации  (</w:t>
            </w:r>
            <w:proofErr w:type="gramEnd"/>
            <w:r w:rsidRPr="00814BCB">
              <w:rPr>
                <w:b/>
                <w:bCs/>
                <w:color w:val="000000"/>
                <w:sz w:val="22"/>
                <w:szCs w:val="22"/>
              </w:rPr>
              <w:t>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1943</w:t>
            </w:r>
          </w:p>
        </w:tc>
      </w:tr>
      <w:tr w:rsidR="00814BCB" w:rsidRPr="00814BCB" w:rsidTr="00144F36">
        <w:trPr>
          <w:trHeight w:val="60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4.21.1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в том числе по персонифицированной модели повышения квалификации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1360</w:t>
            </w:r>
          </w:p>
        </w:tc>
      </w:tr>
      <w:tr w:rsidR="00814BCB" w:rsidRPr="00814BCB" w:rsidTr="00814BCB">
        <w:trPr>
          <w:trHeight w:val="510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5. ИЗМЕНЕНИЕ ШКОЛЬНОЙ ИНФРАСТРУКТУРЫ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14BCB" w:rsidRPr="00814BCB" w:rsidTr="00144F36">
        <w:trPr>
          <w:trHeight w:val="71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lastRenderedPageBreak/>
              <w:t>5.1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Общее количество негосударственных общеобразовательных учреждений, которым обеспечен доступ к бюджетному финансированию по нормативу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814BCB" w:rsidRPr="00814BCB" w:rsidTr="00144F36">
        <w:trPr>
          <w:trHeight w:val="79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5.2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 xml:space="preserve">Средняя наполняемость </w:t>
            </w:r>
            <w:proofErr w:type="gramStart"/>
            <w:r w:rsidRPr="00814BCB">
              <w:rPr>
                <w:b/>
                <w:bCs/>
                <w:color w:val="000000"/>
                <w:sz w:val="22"/>
                <w:szCs w:val="22"/>
              </w:rPr>
              <w:t>класса  старшей</w:t>
            </w:r>
            <w:proofErr w:type="gramEnd"/>
            <w:r w:rsidRPr="00814BCB">
              <w:rPr>
                <w:b/>
                <w:bCs/>
                <w:color w:val="000000"/>
                <w:sz w:val="22"/>
                <w:szCs w:val="22"/>
              </w:rPr>
              <w:t xml:space="preserve"> ступени в государственных (муниципальных) общеобразовательных учреждениях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24,4</w:t>
            </w:r>
          </w:p>
        </w:tc>
      </w:tr>
      <w:tr w:rsidR="00814BCB" w:rsidRPr="00814BCB" w:rsidTr="00144F36">
        <w:trPr>
          <w:trHeight w:val="70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5.3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Численность обучающихся, которые имеют возможность пользоваться современной библиотекой, удовлетворяющей требованиям: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14BCB" w:rsidRPr="00814BCB" w:rsidTr="00144F36">
        <w:trPr>
          <w:trHeight w:val="4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5.3.1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читальный зал библиотеки/</w:t>
            </w:r>
            <w:proofErr w:type="spellStart"/>
            <w:r w:rsidRPr="00814BCB">
              <w:rPr>
                <w:color w:val="000000"/>
                <w:sz w:val="22"/>
                <w:szCs w:val="22"/>
              </w:rPr>
              <w:t>медиатеки</w:t>
            </w:r>
            <w:proofErr w:type="spellEnd"/>
            <w:r w:rsidRPr="00814BCB">
              <w:rPr>
                <w:color w:val="000000"/>
                <w:sz w:val="22"/>
                <w:szCs w:val="22"/>
              </w:rPr>
              <w:t xml:space="preserve"> с числом рабочих мест не менее 25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22448</w:t>
            </w:r>
          </w:p>
        </w:tc>
      </w:tr>
      <w:tr w:rsidR="00814BCB" w:rsidRPr="00814BCB" w:rsidTr="00144F36">
        <w:trPr>
          <w:trHeight w:val="82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5.3.2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с обеспечением возможности работы на стационарных компьютерах или использования переносных компьютеров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40467</w:t>
            </w:r>
          </w:p>
        </w:tc>
      </w:tr>
      <w:tr w:rsidR="00814BCB" w:rsidRPr="00814BCB" w:rsidTr="00144F36">
        <w:trPr>
          <w:trHeight w:val="42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5.3.3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 xml:space="preserve">с </w:t>
            </w:r>
            <w:proofErr w:type="spellStart"/>
            <w:r w:rsidRPr="00814BCB">
              <w:rPr>
                <w:color w:val="000000"/>
                <w:sz w:val="22"/>
                <w:szCs w:val="22"/>
              </w:rPr>
              <w:t>медиатекой</w:t>
            </w:r>
            <w:proofErr w:type="spellEnd"/>
            <w:r w:rsidRPr="00814BCB">
              <w:rPr>
                <w:color w:val="000000"/>
                <w:sz w:val="22"/>
                <w:szCs w:val="22"/>
              </w:rPr>
              <w:t xml:space="preserve">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41634</w:t>
            </w:r>
          </w:p>
        </w:tc>
      </w:tr>
      <w:tr w:rsidR="00814BCB" w:rsidRPr="00814BCB" w:rsidTr="00814BCB">
        <w:trPr>
          <w:trHeight w:val="5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5.3.4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оснащенную средствами сканирования и распознавания текстов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32539</w:t>
            </w:r>
          </w:p>
        </w:tc>
      </w:tr>
      <w:tr w:rsidR="00814BCB" w:rsidRPr="00814BCB" w:rsidTr="00144F36">
        <w:trPr>
          <w:trHeight w:val="59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5.3.5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с выходом в Интернет с компьютеров, расположенных в помещении библиотеки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40467</w:t>
            </w:r>
          </w:p>
        </w:tc>
      </w:tr>
      <w:tr w:rsidR="00814BCB" w:rsidRPr="00814BCB" w:rsidTr="00144F36">
        <w:trPr>
          <w:trHeight w:val="40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5.3.6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с контролируемой распечаткой бумажных материалов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34207</w:t>
            </w:r>
          </w:p>
        </w:tc>
      </w:tr>
      <w:tr w:rsidR="00814BCB" w:rsidRPr="00814BCB" w:rsidTr="00144F36">
        <w:trPr>
          <w:trHeight w:val="42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5.3.7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с контролируемым копированием бумажных материалов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29144</w:t>
            </w:r>
          </w:p>
        </w:tc>
      </w:tr>
      <w:tr w:rsidR="00814BCB" w:rsidRPr="00814BCB" w:rsidTr="00144F36">
        <w:trPr>
          <w:trHeight w:val="6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5.4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Численность обучающихся, которым обеспечена возможность пользоваться широкополосным Интернетом (не менее 2 Мб/с)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41634</w:t>
            </w:r>
          </w:p>
        </w:tc>
      </w:tr>
      <w:tr w:rsidR="00814BCB" w:rsidRPr="00814BCB" w:rsidTr="00144F36">
        <w:trPr>
          <w:trHeight w:val="49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5.5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Количество школ, имеющих широкополосный Интернет (не менее 2 Мб/с)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39</w:t>
            </w:r>
          </w:p>
        </w:tc>
      </w:tr>
      <w:tr w:rsidR="00814BCB" w:rsidRPr="00814BCB" w:rsidTr="00144F36">
        <w:trPr>
          <w:trHeight w:val="54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5.6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Численность детей-инвалидов, которым показано обучение на дому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62</w:t>
            </w:r>
          </w:p>
        </w:tc>
      </w:tr>
      <w:tr w:rsidR="00814BCB" w:rsidRPr="00814BCB" w:rsidTr="00144F36">
        <w:trPr>
          <w:trHeight w:val="69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5.7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Численность детей-инвалидов, получающих образование на дому с использованием дистанционных образовательных технологий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19</w:t>
            </w:r>
          </w:p>
        </w:tc>
      </w:tr>
      <w:tr w:rsidR="00814BCB" w:rsidRPr="00814BCB" w:rsidTr="00144F36">
        <w:trPr>
          <w:trHeight w:val="79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5.8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Численность обучающихся 10-11 классов общеобразовательных учреждений, обучающихся в отдельных зданиях общеобразовательных учреждений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14BCB" w:rsidRPr="00814BCB" w:rsidTr="00144F36">
        <w:trPr>
          <w:trHeight w:val="54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5.9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Количество построенных новых школ в отчетном году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14BCB" w:rsidRPr="00814BCB" w:rsidTr="00144F36">
        <w:trPr>
          <w:trHeight w:val="55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5.10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Численность обучающихся в школах, построенных в отчетном году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14BCB" w:rsidRPr="00814BCB" w:rsidTr="00144F36">
        <w:trPr>
          <w:trHeight w:val="55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5.11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Количество построенных новых спортивных залов при школах в отчетном году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14BCB" w:rsidRPr="00814BCB" w:rsidTr="00144F36">
        <w:trPr>
          <w:trHeight w:val="57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5.12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Количество школ, в которых в отчетном году проведен капитальный ремонт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814BCB" w:rsidRPr="00814BCB" w:rsidTr="00144F36">
        <w:trPr>
          <w:trHeight w:val="55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5.13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 xml:space="preserve">Общая численность сельских школьников нуждающихся в </w:t>
            </w:r>
            <w:proofErr w:type="gramStart"/>
            <w:r w:rsidRPr="00814BCB">
              <w:rPr>
                <w:b/>
                <w:bCs/>
                <w:color w:val="000000"/>
                <w:sz w:val="22"/>
                <w:szCs w:val="22"/>
              </w:rPr>
              <w:t>подвозе  (</w:t>
            </w:r>
            <w:proofErr w:type="gramEnd"/>
            <w:r w:rsidRPr="00814BCB">
              <w:rPr>
                <w:b/>
                <w:bCs/>
                <w:color w:val="000000"/>
                <w:sz w:val="22"/>
                <w:szCs w:val="22"/>
              </w:rPr>
              <w:t>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14BCB" w:rsidRPr="00814BCB" w:rsidTr="00144F36">
        <w:trPr>
          <w:trHeight w:val="54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5.14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Численность сельских школьников, которым обеспечен ежедневный подвоз в школы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14BCB" w:rsidRPr="00814BCB" w:rsidTr="00144F36">
        <w:trPr>
          <w:trHeight w:val="41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5.15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 xml:space="preserve">Общая численность </w:t>
            </w:r>
            <w:proofErr w:type="gramStart"/>
            <w:r w:rsidRPr="00814BCB">
              <w:rPr>
                <w:b/>
                <w:bCs/>
                <w:color w:val="000000"/>
                <w:sz w:val="22"/>
                <w:szCs w:val="22"/>
              </w:rPr>
              <w:t>городских школьников</w:t>
            </w:r>
            <w:proofErr w:type="gramEnd"/>
            <w:r w:rsidRPr="00814BCB">
              <w:rPr>
                <w:b/>
                <w:bCs/>
                <w:color w:val="000000"/>
                <w:sz w:val="22"/>
                <w:szCs w:val="22"/>
              </w:rPr>
              <w:t xml:space="preserve"> нуждающихся в подвозе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897</w:t>
            </w:r>
          </w:p>
        </w:tc>
      </w:tr>
      <w:tr w:rsidR="00814BCB" w:rsidRPr="00814BCB" w:rsidTr="00814BCB">
        <w:trPr>
          <w:trHeight w:val="75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5.16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Численность городских школьников, которым обеспечен ежедневный подвоз в школы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897</w:t>
            </w:r>
          </w:p>
        </w:tc>
      </w:tr>
      <w:tr w:rsidR="00814BCB" w:rsidRPr="00814BCB" w:rsidTr="00144F36">
        <w:trPr>
          <w:trHeight w:val="4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5.17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Количество общеобразовательных учреждений, имеющих учебно-производственные мастерские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31</w:t>
            </w:r>
          </w:p>
        </w:tc>
      </w:tr>
      <w:tr w:rsidR="00814BCB" w:rsidRPr="00814BCB" w:rsidTr="00144F36">
        <w:trPr>
          <w:trHeight w:val="56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lastRenderedPageBreak/>
              <w:t>5.18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Численность обучающихся в общеобразовательных учреждениях, имеющих учебно-производственные мастерские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34252</w:t>
            </w:r>
          </w:p>
        </w:tc>
      </w:tr>
      <w:tr w:rsidR="00814BCB" w:rsidRPr="00814BCB" w:rsidTr="00814BCB">
        <w:trPr>
          <w:trHeight w:val="450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6. СОХРАНЕНИЕ И УКРЕПЛЕНИЕ ЗДОРОВЬЯ ШКОЛЬНИКОВ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14BCB" w:rsidRPr="00814BCB" w:rsidTr="00144F36">
        <w:trPr>
          <w:trHeight w:val="386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6.1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Общее количество зданий общеобразовательных учреждений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51</w:t>
            </w:r>
          </w:p>
        </w:tc>
      </w:tr>
      <w:tr w:rsidR="00814BCB" w:rsidRPr="00814BCB" w:rsidTr="00144F36">
        <w:trPr>
          <w:trHeight w:val="70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6.2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 xml:space="preserve">Количество зданий общеобразовательных учреждений, в которых обеспечена </w:t>
            </w:r>
            <w:proofErr w:type="spellStart"/>
            <w:r w:rsidRPr="00814BCB">
              <w:rPr>
                <w:b/>
                <w:bCs/>
                <w:color w:val="000000"/>
                <w:sz w:val="22"/>
                <w:szCs w:val="22"/>
              </w:rPr>
              <w:t>безбарьерная</w:t>
            </w:r>
            <w:proofErr w:type="spellEnd"/>
            <w:r w:rsidRPr="00814BCB">
              <w:rPr>
                <w:b/>
                <w:bCs/>
                <w:color w:val="000000"/>
                <w:sz w:val="22"/>
                <w:szCs w:val="22"/>
              </w:rPr>
              <w:t xml:space="preserve"> среда для детей с ограниченными возможностями здоровья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814BCB" w:rsidRPr="00814BCB" w:rsidTr="00144F36">
        <w:trPr>
          <w:trHeight w:val="78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6.3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Количество общеобразовательных организаций, в которых обеспечена возможность пользоваться столовыми, в которых выполнены все перечисленные требования: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38</w:t>
            </w:r>
          </w:p>
        </w:tc>
      </w:tr>
      <w:tr w:rsidR="00814BCB" w:rsidRPr="00814BCB" w:rsidTr="00144F36">
        <w:trPr>
          <w:trHeight w:val="5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6.3.1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собственная (на условиях договора пользования) столовая или зал для приема пищи с площадью в соответствии с СанПиН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38</w:t>
            </w:r>
          </w:p>
        </w:tc>
      </w:tr>
      <w:tr w:rsidR="00814BCB" w:rsidRPr="00814BCB" w:rsidTr="00144F36">
        <w:trPr>
          <w:trHeight w:val="40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6.3.2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технологическое оборудование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38</w:t>
            </w:r>
          </w:p>
        </w:tc>
      </w:tr>
      <w:tr w:rsidR="00814BCB" w:rsidRPr="00814BCB" w:rsidTr="00144F36">
        <w:trPr>
          <w:trHeight w:val="56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6.3.3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наличие сотрудников, квалифицированных для работы на современном технологическом оборудовании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38</w:t>
            </w:r>
          </w:p>
        </w:tc>
      </w:tr>
      <w:tr w:rsidR="00814BCB" w:rsidRPr="00814BCB" w:rsidTr="00144F36">
        <w:trPr>
          <w:trHeight w:val="40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6.3.4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помещение столовой не требует ремонта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38</w:t>
            </w:r>
          </w:p>
        </w:tc>
      </w:tr>
      <w:tr w:rsidR="00814BCB" w:rsidRPr="00814BCB" w:rsidTr="00144F36">
        <w:trPr>
          <w:trHeight w:val="41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6.3.5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современно оформленный зал для приема пищи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38</w:t>
            </w:r>
          </w:p>
        </w:tc>
      </w:tr>
      <w:tr w:rsidR="00814BCB" w:rsidRPr="00814BCB" w:rsidTr="00144F36">
        <w:trPr>
          <w:trHeight w:val="84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6.4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Количество общеобразовательных учреждений, в которых осуществляется реализация образовательных программ по формированию культуры здорового питания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39</w:t>
            </w:r>
          </w:p>
        </w:tc>
      </w:tr>
      <w:tr w:rsidR="00814BCB" w:rsidRPr="00814BCB" w:rsidTr="00144F36">
        <w:trPr>
          <w:trHeight w:val="54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6.5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Численность обучающихся, которые получают качественное горячее питание: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14BCB" w:rsidRPr="00814BCB" w:rsidTr="00144F36">
        <w:trPr>
          <w:trHeight w:val="4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6.5.1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только горячие завтраки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36264</w:t>
            </w:r>
          </w:p>
        </w:tc>
      </w:tr>
      <w:tr w:rsidR="00814BCB" w:rsidRPr="00814BCB" w:rsidTr="00144F36">
        <w:trPr>
          <w:trHeight w:val="41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6.5.2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только горячие обеды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14BCB" w:rsidRPr="00814BCB" w:rsidTr="00144F36">
        <w:trPr>
          <w:trHeight w:val="40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6.5.3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горячие завтраки и обеды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5370</w:t>
            </w:r>
          </w:p>
        </w:tc>
      </w:tr>
      <w:tr w:rsidR="00814BCB" w:rsidRPr="00814BCB" w:rsidTr="00144F36">
        <w:trPr>
          <w:trHeight w:val="84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6.6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Численность обучающихся, которым обеспечена возможность пользоваться универсальными спортивными залами со следующими характеристиками: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14BCB" w:rsidRPr="00814BCB" w:rsidTr="00144F36">
        <w:trPr>
          <w:trHeight w:val="56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6.6.1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собственный спортивный зал или спортивный зал на условиях договора пользования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41634</w:t>
            </w:r>
          </w:p>
        </w:tc>
      </w:tr>
      <w:tr w:rsidR="00814BCB" w:rsidRPr="00814BCB" w:rsidTr="00144F36">
        <w:trPr>
          <w:trHeight w:val="40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6.6.2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площадь зала для занятий не менее 9х18м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40639</w:t>
            </w:r>
          </w:p>
        </w:tc>
      </w:tr>
      <w:tr w:rsidR="00814BCB" w:rsidRPr="00814BCB" w:rsidTr="00144F36">
        <w:trPr>
          <w:trHeight w:val="41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6.6.3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высота зала не менее 6 м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40639</w:t>
            </w:r>
          </w:p>
        </w:tc>
      </w:tr>
      <w:tr w:rsidR="00814BCB" w:rsidRPr="00814BCB" w:rsidTr="00144F36">
        <w:trPr>
          <w:trHeight w:val="41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6.6.4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оборудованные раздевалки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36055</w:t>
            </w:r>
          </w:p>
        </w:tc>
      </w:tr>
      <w:tr w:rsidR="00814BCB" w:rsidRPr="00814BCB" w:rsidTr="00144F36">
        <w:trPr>
          <w:trHeight w:val="41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6.6.5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действующие душевые комнаты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27728</w:t>
            </w:r>
          </w:p>
        </w:tc>
      </w:tr>
      <w:tr w:rsidR="00814BCB" w:rsidRPr="00814BCB" w:rsidTr="00144F36">
        <w:trPr>
          <w:trHeight w:val="41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6.6.6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действующие туалеты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34972</w:t>
            </w:r>
          </w:p>
        </w:tc>
      </w:tr>
      <w:tr w:rsidR="00814BCB" w:rsidRPr="00814BCB" w:rsidTr="00144F36">
        <w:trPr>
          <w:trHeight w:val="113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6.7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Численность обучающихся, которым обеспечена возможность пользоваться оборудованными спортивными площадками для реализации программы «Легкая атлетика» (с учетом климатических условий) со следующими характеристиками: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14BCB" w:rsidRPr="00814BCB" w:rsidTr="00144F36">
        <w:trPr>
          <w:trHeight w:val="55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6.7.1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собственная оборудованная территория или на условиях договора пользования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34972</w:t>
            </w:r>
          </w:p>
        </w:tc>
      </w:tr>
      <w:tr w:rsidR="00814BCB" w:rsidRPr="00814BCB" w:rsidTr="00144F36">
        <w:trPr>
          <w:trHeight w:val="40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6.7.2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размеченные дорожки для бега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29018</w:t>
            </w:r>
          </w:p>
        </w:tc>
      </w:tr>
      <w:tr w:rsidR="00814BCB" w:rsidRPr="00814BCB" w:rsidTr="00144F36">
        <w:trPr>
          <w:trHeight w:val="426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6.7.3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дорожки для бега с твердым покрытием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20983</w:t>
            </w:r>
          </w:p>
        </w:tc>
      </w:tr>
      <w:tr w:rsidR="00814BCB" w:rsidRPr="00814BCB" w:rsidTr="00144F36">
        <w:trPr>
          <w:trHeight w:val="286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6.7.4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оборудованный сектор для метания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15280</w:t>
            </w:r>
          </w:p>
        </w:tc>
      </w:tr>
      <w:tr w:rsidR="00814BCB" w:rsidRPr="00814BCB" w:rsidTr="00144F36">
        <w:trPr>
          <w:trHeight w:val="4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lastRenderedPageBreak/>
              <w:t>6.7.5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оборудованный сектор для прыжков в длину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19569</w:t>
            </w:r>
          </w:p>
        </w:tc>
      </w:tr>
      <w:tr w:rsidR="00814BCB" w:rsidRPr="00814BCB" w:rsidTr="00144F36">
        <w:trPr>
          <w:trHeight w:val="56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6.8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Количество общеобразовательных организаций, в которых предусмотрено более 3-х часов физической культуры в неделю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814BCB" w:rsidRPr="00814BCB" w:rsidTr="00144F36">
        <w:trPr>
          <w:trHeight w:val="83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6.9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Численность обучающихся, в образовательном плане которых предусмотрено более 3-х часов занятий физической культуры в неделю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144</w:t>
            </w:r>
          </w:p>
        </w:tc>
      </w:tr>
      <w:tr w:rsidR="00814BCB" w:rsidRPr="00814BCB" w:rsidTr="00144F36">
        <w:trPr>
          <w:trHeight w:val="126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6.10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Численность обучающихся в общеобразовательных учреждениях, в которых обеспечено медицинское обслуживание, включая наличие лицензионных медицинских кабинетов и не менее 1 квалифицированного медицинского работника, в том числе: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14BCB" w:rsidRPr="00814BCB" w:rsidTr="00144F36">
        <w:trPr>
          <w:trHeight w:val="55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6.10.1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собственный лицензионный медицинский кабинет или на условиях договора пользования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41634</w:t>
            </w:r>
          </w:p>
        </w:tc>
      </w:tr>
      <w:tr w:rsidR="00814BCB" w:rsidRPr="00814BCB" w:rsidTr="00144F36">
        <w:trPr>
          <w:trHeight w:val="55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6.10.2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имеется не менее 1 квалифицированного медицинского работника (человек)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41634</w:t>
            </w:r>
          </w:p>
        </w:tc>
      </w:tr>
      <w:tr w:rsidR="00814BCB" w:rsidRPr="00814BCB" w:rsidTr="00814BCB">
        <w:trPr>
          <w:trHeight w:val="450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7. РАЗВИТИЕ САМОСТОЯТЕЛЬНОСТИ ШКОЛ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14BCB" w:rsidRPr="00814BCB" w:rsidTr="00144F36">
        <w:trPr>
          <w:trHeight w:val="80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7.1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 xml:space="preserve">Количество общеобразовательных организаций, перешедших на нормативное </w:t>
            </w:r>
            <w:proofErr w:type="spellStart"/>
            <w:r w:rsidRPr="00814BCB">
              <w:rPr>
                <w:b/>
                <w:bCs/>
                <w:color w:val="000000"/>
                <w:sz w:val="22"/>
                <w:szCs w:val="22"/>
              </w:rPr>
              <w:t>подушевое</w:t>
            </w:r>
            <w:proofErr w:type="spellEnd"/>
            <w:r w:rsidRPr="00814BCB">
              <w:rPr>
                <w:b/>
                <w:bCs/>
                <w:color w:val="000000"/>
                <w:sz w:val="22"/>
                <w:szCs w:val="22"/>
              </w:rPr>
              <w:t xml:space="preserve"> финансирование в соответствии с модельной методикой </w:t>
            </w:r>
            <w:proofErr w:type="spellStart"/>
            <w:r w:rsidRPr="00814BCB">
              <w:rPr>
                <w:b/>
                <w:bCs/>
                <w:color w:val="000000"/>
                <w:sz w:val="22"/>
                <w:szCs w:val="22"/>
              </w:rPr>
              <w:t>Минобрнауки</w:t>
            </w:r>
            <w:proofErr w:type="spellEnd"/>
            <w:r w:rsidRPr="00814BCB">
              <w:rPr>
                <w:b/>
                <w:bCs/>
                <w:color w:val="000000"/>
                <w:sz w:val="22"/>
                <w:szCs w:val="22"/>
              </w:rPr>
              <w:t xml:space="preserve"> России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14BCB" w:rsidRPr="00814BCB" w:rsidTr="00144F36">
        <w:trPr>
          <w:trHeight w:val="70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7.2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 xml:space="preserve">Количество общеобразовательных учреждений, перешедших на новую систему оплаты труда в соответствии с модельной методикой </w:t>
            </w:r>
            <w:proofErr w:type="spellStart"/>
            <w:r w:rsidRPr="00814BCB">
              <w:rPr>
                <w:b/>
                <w:bCs/>
                <w:color w:val="000000"/>
                <w:sz w:val="22"/>
                <w:szCs w:val="22"/>
              </w:rPr>
              <w:t>Минобрнауки</w:t>
            </w:r>
            <w:proofErr w:type="spellEnd"/>
            <w:r w:rsidRPr="00814BCB">
              <w:rPr>
                <w:b/>
                <w:bCs/>
                <w:color w:val="000000"/>
                <w:sz w:val="22"/>
                <w:szCs w:val="22"/>
              </w:rPr>
              <w:t xml:space="preserve"> России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14BCB" w:rsidRPr="00814BCB" w:rsidTr="00144F36">
        <w:trPr>
          <w:trHeight w:val="36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7.3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Количество автономных общеобразовательных учреждений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14BCB" w:rsidRPr="00814BCB" w:rsidTr="00144F36">
        <w:trPr>
          <w:trHeight w:val="40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7.4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Количество бюджетных общеобразовательных учреждений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39</w:t>
            </w:r>
          </w:p>
        </w:tc>
      </w:tr>
      <w:tr w:rsidR="00814BCB" w:rsidRPr="00814BCB" w:rsidTr="00144F36">
        <w:trPr>
          <w:trHeight w:val="4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7.5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Количество казенных общеобразовательных учреждений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14BCB" w:rsidRPr="00814BCB" w:rsidTr="00144F36">
        <w:trPr>
          <w:trHeight w:val="9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7.6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 xml:space="preserve">Количество общеобразовательных учреждений, которые представили общественности публичный доклад и/или отчет о </w:t>
            </w:r>
            <w:proofErr w:type="spellStart"/>
            <w:r w:rsidRPr="00814BCB">
              <w:rPr>
                <w:b/>
                <w:bCs/>
                <w:color w:val="000000"/>
                <w:sz w:val="22"/>
                <w:szCs w:val="22"/>
              </w:rPr>
              <w:t>самообследовании</w:t>
            </w:r>
            <w:proofErr w:type="spellEnd"/>
            <w:r w:rsidRPr="00814BCB">
              <w:rPr>
                <w:b/>
                <w:bCs/>
                <w:color w:val="000000"/>
                <w:sz w:val="22"/>
                <w:szCs w:val="22"/>
              </w:rPr>
              <w:t>, обеспечивающий открытость и прозрачность деятельности учреждения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39</w:t>
            </w:r>
          </w:p>
        </w:tc>
      </w:tr>
      <w:tr w:rsidR="00814BCB" w:rsidRPr="00814BCB" w:rsidTr="00144F36">
        <w:trPr>
          <w:trHeight w:val="96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7.7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 xml:space="preserve">Количество общеобразовательных учреждений, которые представили общественности публичный доклад и/или отчет о </w:t>
            </w:r>
            <w:proofErr w:type="spellStart"/>
            <w:r w:rsidRPr="00814BCB">
              <w:rPr>
                <w:b/>
                <w:bCs/>
                <w:color w:val="000000"/>
                <w:sz w:val="22"/>
                <w:szCs w:val="22"/>
              </w:rPr>
              <w:t>самообследовании</w:t>
            </w:r>
            <w:proofErr w:type="spellEnd"/>
            <w:r w:rsidRPr="00814BCB">
              <w:rPr>
                <w:b/>
                <w:bCs/>
                <w:color w:val="000000"/>
                <w:sz w:val="22"/>
                <w:szCs w:val="22"/>
              </w:rPr>
              <w:t>, при наличии технической возможности размещенный в сети Интернет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39</w:t>
            </w:r>
          </w:p>
        </w:tc>
      </w:tr>
      <w:tr w:rsidR="00814BCB" w:rsidRPr="00814BCB" w:rsidTr="00144F36">
        <w:trPr>
          <w:trHeight w:val="14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7.8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 xml:space="preserve">Количество общеобразовательных учреждений, в которых взаимодействие с родителями осуществляется посредством </w:t>
            </w:r>
            <w:proofErr w:type="gramStart"/>
            <w:r w:rsidRPr="00814BCB">
              <w:rPr>
                <w:b/>
                <w:bCs/>
                <w:color w:val="000000"/>
                <w:sz w:val="22"/>
                <w:szCs w:val="22"/>
              </w:rPr>
              <w:t>постоянно-действующих</w:t>
            </w:r>
            <w:proofErr w:type="gramEnd"/>
            <w:r w:rsidRPr="00814BCB">
              <w:rPr>
                <w:b/>
                <w:bCs/>
                <w:color w:val="000000"/>
                <w:sz w:val="22"/>
                <w:szCs w:val="22"/>
              </w:rPr>
              <w:t xml:space="preserve"> реальных и виртуальных переговорных площадок (форум на сайте образовательного учреждения, общественная родительская организация, лекторий, семинар и др.)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39</w:t>
            </w:r>
          </w:p>
        </w:tc>
      </w:tr>
      <w:tr w:rsidR="00814BCB" w:rsidRPr="00814BCB" w:rsidTr="00144F36">
        <w:trPr>
          <w:trHeight w:val="67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7.9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Количество общеобразовательных учреждений, в которых созданы органы государственно-общественного управления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39</w:t>
            </w:r>
          </w:p>
        </w:tc>
      </w:tr>
      <w:tr w:rsidR="00814BCB" w:rsidRPr="00814BCB" w:rsidTr="00144F36">
        <w:trPr>
          <w:trHeight w:val="99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7.10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Количество общеобразовательных учреждений (от общего количества общеобразовательных учреждений), в которых органы государственно-общественного управления принимают участие в разработке и утверждении: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14BCB" w:rsidRPr="00814BCB" w:rsidTr="00144F36">
        <w:trPr>
          <w:trHeight w:val="39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7.10.1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основных образовательных программ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39</w:t>
            </w:r>
          </w:p>
        </w:tc>
      </w:tr>
      <w:tr w:rsidR="00814BCB" w:rsidRPr="00814BCB" w:rsidTr="00144F36">
        <w:trPr>
          <w:trHeight w:val="41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7.10.2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программ развития образовательного учреждения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39</w:t>
            </w:r>
          </w:p>
        </w:tc>
      </w:tr>
      <w:tr w:rsidR="00814BCB" w:rsidRPr="00814BCB" w:rsidTr="00144F36">
        <w:trPr>
          <w:trHeight w:val="41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7.10.3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иных нормативно-правовых актов школы и программ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39</w:t>
            </w:r>
          </w:p>
        </w:tc>
      </w:tr>
      <w:tr w:rsidR="00814BCB" w:rsidRPr="00814BCB" w:rsidTr="00144F36">
        <w:trPr>
          <w:trHeight w:val="4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7.10.4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планов финансово-хозяйственной деятельности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39</w:t>
            </w:r>
          </w:p>
        </w:tc>
      </w:tr>
      <w:tr w:rsidR="00814BCB" w:rsidRPr="00814BCB" w:rsidTr="00144F36">
        <w:trPr>
          <w:trHeight w:val="99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lastRenderedPageBreak/>
              <w:t>7.11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Количество общеобразовательных учреждений (от общего количества общеобразовательных учреждений), перешедших на электронный документооборот (электронные системы управления):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14BCB" w:rsidRPr="00814BCB" w:rsidTr="00144F36">
        <w:trPr>
          <w:trHeight w:val="41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7.11.1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электронный дневник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39</w:t>
            </w:r>
          </w:p>
        </w:tc>
      </w:tr>
      <w:tr w:rsidR="00814BCB" w:rsidRPr="00814BCB" w:rsidTr="00144F36">
        <w:trPr>
          <w:trHeight w:val="40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7.11.2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электронный журнал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39</w:t>
            </w:r>
          </w:p>
        </w:tc>
      </w:tr>
      <w:tr w:rsidR="00814BCB" w:rsidRPr="00814BCB" w:rsidTr="00144F36">
        <w:trPr>
          <w:trHeight w:val="41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7.11.3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color w:val="000000"/>
                <w:sz w:val="22"/>
                <w:szCs w:val="22"/>
              </w:rPr>
            </w:pPr>
            <w:r w:rsidRPr="00814BCB">
              <w:rPr>
                <w:color w:val="000000"/>
                <w:sz w:val="22"/>
                <w:szCs w:val="22"/>
              </w:rPr>
              <w:t>электронная учительская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</w:tr>
      <w:tr w:rsidR="00814BCB" w:rsidRPr="00814BCB" w:rsidTr="000D7271">
        <w:trPr>
          <w:trHeight w:val="84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7.12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Количество общеобразовательных организаций, предоставляющих некоторые образовательные услуги в электронном виде (запись в школу, ответы на обращения и др.)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CB" w:rsidRPr="00814BCB" w:rsidRDefault="00814BCB" w:rsidP="00814B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14BCB">
              <w:rPr>
                <w:b/>
                <w:bCs/>
                <w:color w:val="000000"/>
                <w:sz w:val="22"/>
                <w:szCs w:val="22"/>
              </w:rPr>
              <w:t>39</w:t>
            </w:r>
          </w:p>
        </w:tc>
      </w:tr>
    </w:tbl>
    <w:p w:rsidR="00426258" w:rsidRDefault="00426258" w:rsidP="00CE5303"/>
    <w:sectPr w:rsidR="00426258" w:rsidSect="00814BCB">
      <w:pgSz w:w="11906" w:h="16838"/>
      <w:pgMar w:top="1134" w:right="850" w:bottom="719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BCB" w:rsidRDefault="00814BCB" w:rsidP="00814BCB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D7271">
      <w:rPr>
        <w:rStyle w:val="a7"/>
        <w:noProof/>
      </w:rPr>
      <w:t>9</w:t>
    </w:r>
    <w:r>
      <w:rPr>
        <w:rStyle w:val="a7"/>
      </w:rPr>
      <w:fldChar w:fldCharType="end"/>
    </w:r>
  </w:p>
  <w:p w:rsidR="00814BCB" w:rsidRDefault="00814BCB" w:rsidP="00814BCB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BCB" w:rsidRDefault="00814BCB" w:rsidP="00814BCB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D7271">
      <w:rPr>
        <w:rStyle w:val="a7"/>
        <w:noProof/>
      </w:rPr>
      <w:t>17</w:t>
    </w:r>
    <w:r>
      <w:rPr>
        <w:rStyle w:val="a7"/>
      </w:rPr>
      <w:fldChar w:fldCharType="end"/>
    </w:r>
  </w:p>
  <w:p w:rsidR="00814BCB" w:rsidRDefault="00814BCB" w:rsidP="00814BCB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BCB" w:rsidRDefault="00814BCB" w:rsidP="00814BCB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D7271">
      <w:rPr>
        <w:rStyle w:val="a7"/>
        <w:noProof/>
      </w:rPr>
      <w:t>16</w:t>
    </w:r>
    <w:r>
      <w:rPr>
        <w:rStyle w:val="a7"/>
      </w:rPr>
      <w:fldChar w:fldCharType="end"/>
    </w:r>
  </w:p>
  <w:p w:rsidR="00814BCB" w:rsidRDefault="00814BCB" w:rsidP="00814BCB">
    <w:pPr>
      <w:pStyle w:val="a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BCB" w:rsidRDefault="00814BCB" w:rsidP="00814BCB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60CD5">
      <w:rPr>
        <w:rStyle w:val="a7"/>
        <w:noProof/>
      </w:rPr>
      <w:t>27</w:t>
    </w:r>
    <w:r>
      <w:rPr>
        <w:rStyle w:val="a7"/>
      </w:rPr>
      <w:fldChar w:fldCharType="end"/>
    </w:r>
  </w:p>
  <w:p w:rsidR="00814BCB" w:rsidRDefault="00814BCB" w:rsidP="00814BCB">
    <w:pPr>
      <w:pStyle w:val="a5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BCB" w:rsidRDefault="00814BCB" w:rsidP="00814BCB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D7271">
      <w:rPr>
        <w:rStyle w:val="a7"/>
        <w:noProof/>
      </w:rPr>
      <w:t>31</w:t>
    </w:r>
    <w:r>
      <w:rPr>
        <w:rStyle w:val="a7"/>
      </w:rPr>
      <w:fldChar w:fldCharType="end"/>
    </w:r>
  </w:p>
  <w:p w:rsidR="00814BCB" w:rsidRDefault="00814BCB" w:rsidP="00814BCB">
    <w:pPr>
      <w:pStyle w:val="a5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BCB" w:rsidRDefault="00814BCB" w:rsidP="00814BCB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D7271">
      <w:rPr>
        <w:rStyle w:val="a7"/>
        <w:noProof/>
      </w:rPr>
      <w:t>38</w:t>
    </w:r>
    <w:r>
      <w:rPr>
        <w:rStyle w:val="a7"/>
      </w:rPr>
      <w:fldChar w:fldCharType="end"/>
    </w:r>
  </w:p>
  <w:p w:rsidR="00814BCB" w:rsidRDefault="00814BCB" w:rsidP="00814BCB">
    <w:pPr>
      <w:pStyle w:val="a5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A83D26"/>
    <w:multiLevelType w:val="hybridMultilevel"/>
    <w:tmpl w:val="45F08E64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258B70AD"/>
    <w:multiLevelType w:val="hybridMultilevel"/>
    <w:tmpl w:val="F29E301A"/>
    <w:lvl w:ilvl="0" w:tplc="974EFD3E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577F22"/>
    <w:multiLevelType w:val="hybridMultilevel"/>
    <w:tmpl w:val="438CDF0A"/>
    <w:lvl w:ilvl="0" w:tplc="974EFD3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3DA94B1A"/>
    <w:multiLevelType w:val="hybridMultilevel"/>
    <w:tmpl w:val="CBA401A0"/>
    <w:lvl w:ilvl="0" w:tplc="60E0CCB4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6575968"/>
    <w:multiLevelType w:val="hybridMultilevel"/>
    <w:tmpl w:val="019AE310"/>
    <w:lvl w:ilvl="0" w:tplc="ECF415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303"/>
    <w:rsid w:val="000D7271"/>
    <w:rsid w:val="00144F36"/>
    <w:rsid w:val="00382998"/>
    <w:rsid w:val="00426258"/>
    <w:rsid w:val="005D0D5D"/>
    <w:rsid w:val="00747E08"/>
    <w:rsid w:val="007B7123"/>
    <w:rsid w:val="00814BCB"/>
    <w:rsid w:val="009518B9"/>
    <w:rsid w:val="00960CD5"/>
    <w:rsid w:val="00A71025"/>
    <w:rsid w:val="00A95863"/>
    <w:rsid w:val="00AD2143"/>
    <w:rsid w:val="00BF4C5C"/>
    <w:rsid w:val="00CE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B0C70F-5355-47AC-BCFA-EB00EFA61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3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99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299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footer"/>
    <w:basedOn w:val="a"/>
    <w:link w:val="a6"/>
    <w:uiPriority w:val="99"/>
    <w:rsid w:val="00814BCB"/>
    <w:pPr>
      <w:tabs>
        <w:tab w:val="center" w:pos="4677"/>
        <w:tab w:val="right" w:pos="9355"/>
      </w:tabs>
      <w:spacing w:line="276" w:lineRule="auto"/>
      <w:jc w:val="both"/>
    </w:pPr>
    <w:rPr>
      <w:rFonts w:ascii="Calibri" w:hAnsi="Calibri"/>
      <w:lang w:val="x-none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814BCB"/>
    <w:rPr>
      <w:rFonts w:ascii="Calibri" w:eastAsia="Times New Roman" w:hAnsi="Calibri" w:cs="Times New Roman"/>
      <w:sz w:val="20"/>
      <w:szCs w:val="20"/>
      <w:lang w:val="x-none"/>
    </w:rPr>
  </w:style>
  <w:style w:type="character" w:styleId="a7">
    <w:name w:val="page number"/>
    <w:basedOn w:val="a0"/>
    <w:uiPriority w:val="99"/>
    <w:rsid w:val="00814BCB"/>
  </w:style>
  <w:style w:type="paragraph" w:styleId="a8">
    <w:name w:val="List Paragraph"/>
    <w:basedOn w:val="a"/>
    <w:link w:val="a9"/>
    <w:uiPriority w:val="34"/>
    <w:qFormat/>
    <w:rsid w:val="00814BCB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9">
    <w:name w:val="Абзац списка Знак"/>
    <w:link w:val="a8"/>
    <w:uiPriority w:val="34"/>
    <w:rsid w:val="00814BCB"/>
    <w:rPr>
      <w:rFonts w:ascii="Calibri" w:eastAsia="Times New Roman" w:hAnsi="Calibri" w:cs="Calibri"/>
    </w:rPr>
  </w:style>
  <w:style w:type="paragraph" w:customStyle="1" w:styleId="Style15">
    <w:name w:val="Style15"/>
    <w:basedOn w:val="a"/>
    <w:uiPriority w:val="99"/>
    <w:rsid w:val="00814BCB"/>
    <w:pPr>
      <w:widowControl w:val="0"/>
      <w:autoSpaceDE w:val="0"/>
      <w:autoSpaceDN w:val="0"/>
      <w:adjustRightInd w:val="0"/>
      <w:spacing w:line="264" w:lineRule="exact"/>
      <w:jc w:val="righ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814BCB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814BC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4">
    <w:name w:val="Style24"/>
    <w:basedOn w:val="a"/>
    <w:uiPriority w:val="99"/>
    <w:rsid w:val="00814BCB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</w:rPr>
  </w:style>
  <w:style w:type="paragraph" w:customStyle="1" w:styleId="Style31">
    <w:name w:val="Style31"/>
    <w:basedOn w:val="a"/>
    <w:uiPriority w:val="99"/>
    <w:rsid w:val="00814BCB"/>
    <w:pPr>
      <w:widowControl w:val="0"/>
      <w:autoSpaceDE w:val="0"/>
      <w:autoSpaceDN w:val="0"/>
      <w:adjustRightInd w:val="0"/>
      <w:spacing w:line="275" w:lineRule="exact"/>
    </w:pPr>
    <w:rPr>
      <w:sz w:val="24"/>
      <w:szCs w:val="24"/>
    </w:rPr>
  </w:style>
  <w:style w:type="character" w:customStyle="1" w:styleId="FontStyle37">
    <w:name w:val="Font Style37"/>
    <w:uiPriority w:val="99"/>
    <w:rsid w:val="00814BC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8">
    <w:name w:val="Font Style38"/>
    <w:uiPriority w:val="99"/>
    <w:rsid w:val="00814BCB"/>
    <w:rPr>
      <w:rFonts w:ascii="Times New Roman" w:hAnsi="Times New Roman" w:cs="Times New Roman"/>
      <w:sz w:val="22"/>
      <w:szCs w:val="22"/>
    </w:rPr>
  </w:style>
  <w:style w:type="paragraph" w:styleId="aa">
    <w:name w:val="No Spacing"/>
    <w:uiPriority w:val="1"/>
    <w:qFormat/>
    <w:rsid w:val="00814BC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dyTextChar1">
    <w:name w:val="Body Text Char1"/>
    <w:uiPriority w:val="99"/>
    <w:semiHidden/>
    <w:locked/>
    <w:rsid w:val="00814BCB"/>
    <w:rPr>
      <w:rFonts w:ascii="Calibri" w:hAnsi="Calibri" w:cs="Calibri"/>
      <w:lang w:eastAsia="en-US"/>
    </w:rPr>
  </w:style>
  <w:style w:type="paragraph" w:customStyle="1" w:styleId="Style7">
    <w:name w:val="Style7"/>
    <w:basedOn w:val="a"/>
    <w:uiPriority w:val="99"/>
    <w:rsid w:val="00814BC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b">
    <w:name w:val="Normal (Web)"/>
    <w:basedOn w:val="a"/>
    <w:uiPriority w:val="99"/>
    <w:rsid w:val="00814BCB"/>
    <w:pPr>
      <w:spacing w:before="100" w:beforeAutospacing="1" w:after="100" w:afterAutospacing="1"/>
    </w:pPr>
    <w:rPr>
      <w:rFonts w:ascii="Arial" w:hAnsi="Arial" w:cs="Arial"/>
      <w:color w:val="77787B"/>
      <w:sz w:val="18"/>
      <w:szCs w:val="18"/>
    </w:rPr>
  </w:style>
  <w:style w:type="paragraph" w:customStyle="1" w:styleId="Style25">
    <w:name w:val="Style25"/>
    <w:basedOn w:val="a"/>
    <w:uiPriority w:val="99"/>
    <w:rsid w:val="00814BCB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42">
    <w:name w:val="Font Style42"/>
    <w:uiPriority w:val="99"/>
    <w:rsid w:val="00814BCB"/>
    <w:rPr>
      <w:rFonts w:ascii="Cambria" w:hAnsi="Cambria" w:cs="Cambria"/>
      <w:i/>
      <w:iCs/>
      <w:sz w:val="26"/>
      <w:szCs w:val="26"/>
    </w:rPr>
  </w:style>
  <w:style w:type="character" w:customStyle="1" w:styleId="FontStyle43">
    <w:name w:val="Font Style43"/>
    <w:uiPriority w:val="99"/>
    <w:rsid w:val="00814BCB"/>
    <w:rPr>
      <w:rFonts w:ascii="Times New Roman" w:hAnsi="Times New Roman" w:cs="Times New Roman"/>
      <w:b/>
      <w:bCs/>
      <w:sz w:val="22"/>
      <w:szCs w:val="22"/>
    </w:rPr>
  </w:style>
  <w:style w:type="character" w:customStyle="1" w:styleId="ac">
    <w:name w:val="Основной текст Знак"/>
    <w:link w:val="ad"/>
    <w:uiPriority w:val="99"/>
    <w:locked/>
    <w:rsid w:val="00814BCB"/>
    <w:rPr>
      <w:sz w:val="25"/>
      <w:szCs w:val="25"/>
      <w:shd w:val="clear" w:color="auto" w:fill="FFFFFF"/>
    </w:rPr>
  </w:style>
  <w:style w:type="paragraph" w:styleId="ad">
    <w:name w:val="Body Text"/>
    <w:basedOn w:val="a"/>
    <w:link w:val="ac"/>
    <w:uiPriority w:val="99"/>
    <w:rsid w:val="00814BCB"/>
    <w:pPr>
      <w:shd w:val="clear" w:color="auto" w:fill="FFFFFF"/>
      <w:spacing w:line="288" w:lineRule="exact"/>
      <w:ind w:hanging="640"/>
    </w:pPr>
    <w:rPr>
      <w:rFonts w:asciiTheme="minorHAnsi" w:eastAsiaTheme="minorHAnsi" w:hAnsiTheme="minorHAnsi" w:cstheme="minorBidi"/>
      <w:sz w:val="25"/>
      <w:szCs w:val="25"/>
      <w:shd w:val="clear" w:color="auto" w:fill="FFFFFF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814B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814BCB"/>
  </w:style>
  <w:style w:type="paragraph" w:styleId="3">
    <w:name w:val="Body Text 3"/>
    <w:basedOn w:val="a"/>
    <w:link w:val="30"/>
    <w:uiPriority w:val="99"/>
    <w:semiHidden/>
    <w:unhideWhenUsed/>
    <w:rsid w:val="00814BCB"/>
    <w:pPr>
      <w:spacing w:after="120" w:line="276" w:lineRule="auto"/>
      <w:jc w:val="both"/>
    </w:pPr>
    <w:rPr>
      <w:rFonts w:ascii="Calibri" w:hAnsi="Calibri"/>
      <w:sz w:val="16"/>
      <w:szCs w:val="16"/>
      <w:lang w:val="x-none" w:eastAsia="en-US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14BCB"/>
    <w:rPr>
      <w:rFonts w:ascii="Calibri" w:eastAsia="Times New Roman" w:hAnsi="Calibri" w:cs="Times New Roman"/>
      <w:sz w:val="16"/>
      <w:szCs w:val="16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image" Target="media/image1.png"/><Relationship Id="rId10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57</Pages>
  <Words>19574</Words>
  <Characters>111575</Characters>
  <Application>Microsoft Office Word</Application>
  <DocSecurity>0</DocSecurity>
  <Lines>929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Тюменцева Светлана Ивановна</dc:creator>
  <cp:keywords/>
  <dc:description/>
  <cp:lastModifiedBy>Тюменцева Светлана Ивановна</cp:lastModifiedBy>
  <cp:revision>3</cp:revision>
  <cp:lastPrinted>2016-01-20T05:43:00Z</cp:lastPrinted>
  <dcterms:created xsi:type="dcterms:W3CDTF">2016-01-25T05:15:00Z</dcterms:created>
  <dcterms:modified xsi:type="dcterms:W3CDTF">2016-01-25T05:47:00Z</dcterms:modified>
</cp:coreProperties>
</file>