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19E" w:rsidRDefault="0071619E" w:rsidP="00656C1A">
      <w:pPr>
        <w:spacing w:line="120" w:lineRule="atLeast"/>
        <w:jc w:val="center"/>
        <w:rPr>
          <w:sz w:val="24"/>
          <w:szCs w:val="24"/>
        </w:rPr>
      </w:pPr>
    </w:p>
    <w:p w:rsidR="0071619E" w:rsidRDefault="0071619E" w:rsidP="00656C1A">
      <w:pPr>
        <w:spacing w:line="120" w:lineRule="atLeast"/>
        <w:jc w:val="center"/>
        <w:rPr>
          <w:sz w:val="24"/>
          <w:szCs w:val="24"/>
        </w:rPr>
      </w:pPr>
    </w:p>
    <w:p w:rsidR="0071619E" w:rsidRPr="00852378" w:rsidRDefault="0071619E" w:rsidP="00656C1A">
      <w:pPr>
        <w:spacing w:line="120" w:lineRule="atLeast"/>
        <w:jc w:val="center"/>
        <w:rPr>
          <w:sz w:val="10"/>
          <w:szCs w:val="10"/>
        </w:rPr>
      </w:pPr>
    </w:p>
    <w:p w:rsidR="0071619E" w:rsidRDefault="0071619E" w:rsidP="00656C1A">
      <w:pPr>
        <w:spacing w:line="120" w:lineRule="atLeast"/>
        <w:jc w:val="center"/>
        <w:rPr>
          <w:sz w:val="10"/>
          <w:szCs w:val="24"/>
        </w:rPr>
      </w:pPr>
    </w:p>
    <w:p w:rsidR="0071619E" w:rsidRPr="005541F0" w:rsidRDefault="0071619E" w:rsidP="00656C1A">
      <w:pPr>
        <w:spacing w:line="120" w:lineRule="atLeast"/>
        <w:jc w:val="center"/>
        <w:rPr>
          <w:sz w:val="26"/>
          <w:szCs w:val="24"/>
        </w:rPr>
      </w:pPr>
      <w:r w:rsidRPr="005541F0">
        <w:rPr>
          <w:sz w:val="26"/>
          <w:szCs w:val="24"/>
        </w:rPr>
        <w:t>МУНИЦИПАЛЬНОЕ ОБРАЗОВАНИЕ</w:t>
      </w:r>
    </w:p>
    <w:p w:rsidR="0071619E" w:rsidRDefault="0071619E" w:rsidP="00656C1A">
      <w:pPr>
        <w:spacing w:line="120" w:lineRule="atLeast"/>
        <w:jc w:val="center"/>
        <w:rPr>
          <w:sz w:val="26"/>
          <w:szCs w:val="24"/>
        </w:rPr>
      </w:pPr>
      <w:r w:rsidRPr="005541F0">
        <w:rPr>
          <w:sz w:val="26"/>
          <w:szCs w:val="24"/>
        </w:rPr>
        <w:t>ГОРОДСКОЙ ОКРУГ СУРГУТ</w:t>
      </w:r>
    </w:p>
    <w:p w:rsidR="0071619E" w:rsidRPr="005541F0" w:rsidRDefault="0071619E" w:rsidP="00656C1A">
      <w:pPr>
        <w:spacing w:line="120" w:lineRule="atLeast"/>
        <w:jc w:val="center"/>
        <w:rPr>
          <w:sz w:val="26"/>
          <w:szCs w:val="24"/>
        </w:rPr>
      </w:pPr>
      <w:r>
        <w:rPr>
          <w:sz w:val="26"/>
        </w:rPr>
        <w:t>ХАНТЫ-МАНСИЙСКОГО АВТОНОМНОГО ОКРУГА – ЮГРЫ</w:t>
      </w:r>
    </w:p>
    <w:p w:rsidR="0071619E" w:rsidRPr="005649E4" w:rsidRDefault="0071619E" w:rsidP="00656C1A">
      <w:pPr>
        <w:spacing w:line="120" w:lineRule="atLeast"/>
        <w:jc w:val="center"/>
        <w:rPr>
          <w:sz w:val="18"/>
          <w:szCs w:val="24"/>
        </w:rPr>
      </w:pPr>
    </w:p>
    <w:p w:rsidR="0071619E" w:rsidRPr="00656C1A" w:rsidRDefault="0071619E" w:rsidP="00656C1A">
      <w:pPr>
        <w:jc w:val="center"/>
        <w:rPr>
          <w:b/>
          <w:sz w:val="26"/>
          <w:szCs w:val="26"/>
        </w:rPr>
      </w:pPr>
      <w:r w:rsidRPr="00656C1A">
        <w:rPr>
          <w:b/>
          <w:sz w:val="26"/>
          <w:szCs w:val="26"/>
        </w:rPr>
        <w:t>АДМИНИСТРАЦИЯ ГОРОДА</w:t>
      </w:r>
    </w:p>
    <w:p w:rsidR="0071619E" w:rsidRPr="005541F0" w:rsidRDefault="0071619E" w:rsidP="00656C1A">
      <w:pPr>
        <w:spacing w:line="120" w:lineRule="atLeast"/>
        <w:jc w:val="center"/>
        <w:rPr>
          <w:sz w:val="18"/>
          <w:szCs w:val="24"/>
        </w:rPr>
      </w:pPr>
    </w:p>
    <w:p w:rsidR="0071619E" w:rsidRPr="005541F0" w:rsidRDefault="0071619E" w:rsidP="00656C1A">
      <w:pPr>
        <w:spacing w:line="120" w:lineRule="atLeast"/>
        <w:jc w:val="center"/>
        <w:rPr>
          <w:sz w:val="20"/>
          <w:szCs w:val="24"/>
        </w:rPr>
      </w:pPr>
    </w:p>
    <w:p w:rsidR="0071619E" w:rsidRPr="00656C1A" w:rsidRDefault="0071619E" w:rsidP="00656C1A">
      <w:pPr>
        <w:jc w:val="center"/>
        <w:rPr>
          <w:b/>
          <w:sz w:val="30"/>
          <w:szCs w:val="30"/>
        </w:rPr>
      </w:pPr>
      <w:r w:rsidRPr="001F461F">
        <w:rPr>
          <w:b/>
          <w:sz w:val="30"/>
          <w:szCs w:val="30"/>
        </w:rPr>
        <w:t>ПОСТАНОВЛЕНИЕ</w:t>
      </w:r>
    </w:p>
    <w:p w:rsidR="0071619E" w:rsidRDefault="0071619E" w:rsidP="00656C1A">
      <w:pPr>
        <w:spacing w:line="120" w:lineRule="atLeast"/>
        <w:jc w:val="center"/>
        <w:rPr>
          <w:sz w:val="30"/>
          <w:szCs w:val="24"/>
        </w:rPr>
      </w:pPr>
    </w:p>
    <w:p w:rsidR="0071619E" w:rsidRPr="00656C1A" w:rsidRDefault="0071619E" w:rsidP="008A44EC">
      <w:pPr>
        <w:jc w:val="center"/>
        <w:rPr>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71619E" w:rsidRPr="00F8214F" w:rsidTr="0097057A">
        <w:tc>
          <w:tcPr>
            <w:tcW w:w="137" w:type="dxa"/>
            <w:noWrap/>
            <w:tcMar>
              <w:left w:w="0" w:type="dxa"/>
              <w:right w:w="0" w:type="dxa"/>
            </w:tcMar>
          </w:tcPr>
          <w:p w:rsidR="0071619E" w:rsidRPr="00F8214F" w:rsidRDefault="0071619E" w:rsidP="000060EC">
            <w:pPr>
              <w:rPr>
                <w:sz w:val="24"/>
                <w:szCs w:val="24"/>
              </w:rPr>
            </w:pPr>
            <w:r>
              <w:rPr>
                <w:sz w:val="24"/>
                <w:szCs w:val="24"/>
              </w:rPr>
              <w:t>«</w:t>
            </w:r>
          </w:p>
        </w:tc>
        <w:tc>
          <w:tcPr>
            <w:tcW w:w="474" w:type="dxa"/>
            <w:tcBorders>
              <w:bottom w:val="single" w:sz="4" w:space="0" w:color="auto"/>
            </w:tcBorders>
            <w:noWrap/>
          </w:tcPr>
          <w:p w:rsidR="0071619E" w:rsidRPr="00F8214F" w:rsidRDefault="007608E2" w:rsidP="00A63FB0">
            <w:pPr>
              <w:jc w:val="center"/>
              <w:rPr>
                <w:sz w:val="24"/>
                <w:szCs w:val="24"/>
              </w:rPr>
            </w:pPr>
            <w:bookmarkStart w:id="0" w:name="dd"/>
            <w:bookmarkEnd w:id="0"/>
            <w:r>
              <w:rPr>
                <w:sz w:val="24"/>
                <w:szCs w:val="24"/>
              </w:rPr>
              <w:t>22</w:t>
            </w:r>
          </w:p>
        </w:tc>
        <w:tc>
          <w:tcPr>
            <w:tcW w:w="140" w:type="dxa"/>
            <w:noWrap/>
            <w:tcMar>
              <w:left w:w="0" w:type="dxa"/>
              <w:right w:w="0" w:type="dxa"/>
            </w:tcMar>
          </w:tcPr>
          <w:p w:rsidR="0071619E" w:rsidRPr="00F8214F" w:rsidRDefault="0071619E" w:rsidP="001938BD">
            <w:pPr>
              <w:rPr>
                <w:sz w:val="24"/>
                <w:szCs w:val="24"/>
              </w:rPr>
            </w:pPr>
            <w:r>
              <w:rPr>
                <w:sz w:val="24"/>
                <w:szCs w:val="24"/>
              </w:rPr>
              <w:t>»</w:t>
            </w:r>
          </w:p>
        </w:tc>
        <w:tc>
          <w:tcPr>
            <w:tcW w:w="1498" w:type="dxa"/>
            <w:tcBorders>
              <w:bottom w:val="single" w:sz="4" w:space="0" w:color="auto"/>
            </w:tcBorders>
            <w:noWrap/>
          </w:tcPr>
          <w:p w:rsidR="0071619E" w:rsidRPr="00F8214F" w:rsidRDefault="007608E2" w:rsidP="00AB4194">
            <w:pPr>
              <w:jc w:val="center"/>
              <w:rPr>
                <w:sz w:val="24"/>
                <w:szCs w:val="24"/>
              </w:rPr>
            </w:pPr>
            <w:bookmarkStart w:id="1" w:name="mm"/>
            <w:bookmarkEnd w:id="1"/>
            <w:r>
              <w:rPr>
                <w:sz w:val="24"/>
                <w:szCs w:val="24"/>
              </w:rPr>
              <w:t>01</w:t>
            </w:r>
          </w:p>
        </w:tc>
        <w:tc>
          <w:tcPr>
            <w:tcW w:w="285" w:type="dxa"/>
            <w:noWrap/>
          </w:tcPr>
          <w:p w:rsidR="0071619E" w:rsidRPr="00A63FB0" w:rsidRDefault="0071619E"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71619E" w:rsidRPr="00A3761A" w:rsidRDefault="007608E2" w:rsidP="00A3761A">
            <w:pPr>
              <w:rPr>
                <w:sz w:val="24"/>
                <w:szCs w:val="24"/>
              </w:rPr>
            </w:pPr>
            <w:bookmarkStart w:id="2" w:name="yy"/>
            <w:bookmarkEnd w:id="2"/>
            <w:r>
              <w:rPr>
                <w:sz w:val="24"/>
                <w:szCs w:val="24"/>
              </w:rPr>
              <w:t>25</w:t>
            </w:r>
          </w:p>
        </w:tc>
        <w:tc>
          <w:tcPr>
            <w:tcW w:w="518" w:type="dxa"/>
            <w:noWrap/>
          </w:tcPr>
          <w:p w:rsidR="0071619E" w:rsidRPr="00F8214F" w:rsidRDefault="0071619E" w:rsidP="000060EC">
            <w:pPr>
              <w:rPr>
                <w:sz w:val="24"/>
                <w:szCs w:val="24"/>
              </w:rPr>
            </w:pPr>
          </w:p>
        </w:tc>
        <w:tc>
          <w:tcPr>
            <w:tcW w:w="4683" w:type="dxa"/>
            <w:noWrap/>
          </w:tcPr>
          <w:p w:rsidR="0071619E" w:rsidRPr="00F8214F" w:rsidRDefault="0071619E" w:rsidP="000060EC">
            <w:pPr>
              <w:rPr>
                <w:sz w:val="24"/>
                <w:szCs w:val="24"/>
              </w:rPr>
            </w:pPr>
          </w:p>
        </w:tc>
        <w:tc>
          <w:tcPr>
            <w:tcW w:w="235" w:type="dxa"/>
            <w:noWrap/>
          </w:tcPr>
          <w:p w:rsidR="0071619E" w:rsidRPr="00AB4194" w:rsidRDefault="0071619E" w:rsidP="000060EC">
            <w:pPr>
              <w:rPr>
                <w:sz w:val="24"/>
                <w:szCs w:val="24"/>
              </w:rPr>
            </w:pPr>
            <w:r>
              <w:rPr>
                <w:sz w:val="24"/>
                <w:szCs w:val="24"/>
              </w:rPr>
              <w:t>№</w:t>
            </w:r>
          </w:p>
        </w:tc>
        <w:tc>
          <w:tcPr>
            <w:tcW w:w="1313" w:type="dxa"/>
            <w:tcBorders>
              <w:bottom w:val="single" w:sz="4" w:space="0" w:color="auto"/>
            </w:tcBorders>
            <w:noWrap/>
          </w:tcPr>
          <w:p w:rsidR="0071619E" w:rsidRPr="00F8214F" w:rsidRDefault="007608E2" w:rsidP="00AB4194">
            <w:pPr>
              <w:jc w:val="center"/>
              <w:rPr>
                <w:sz w:val="24"/>
                <w:szCs w:val="24"/>
              </w:rPr>
            </w:pPr>
            <w:bookmarkStart w:id="3" w:name="NumDoc"/>
            <w:bookmarkStart w:id="4" w:name="_GoBack"/>
            <w:bookmarkEnd w:id="3"/>
            <w:bookmarkEnd w:id="4"/>
            <w:r>
              <w:rPr>
                <w:sz w:val="24"/>
                <w:szCs w:val="24"/>
              </w:rPr>
              <w:t>317</w:t>
            </w:r>
          </w:p>
        </w:tc>
      </w:tr>
    </w:tbl>
    <w:p w:rsidR="0071619E" w:rsidRPr="00C725A6" w:rsidRDefault="0071619E" w:rsidP="00C725A6">
      <w:pPr>
        <w:rPr>
          <w:rFonts w:cs="Times New Roman"/>
          <w:szCs w:val="28"/>
        </w:rPr>
      </w:pPr>
    </w:p>
    <w:p w:rsidR="0071619E" w:rsidRDefault="0071619E" w:rsidP="0071619E">
      <w:pPr>
        <w:rPr>
          <w:rFonts w:cs="Times New Roman"/>
          <w:szCs w:val="28"/>
        </w:rPr>
      </w:pPr>
      <w:r>
        <w:rPr>
          <w:rFonts w:cs="Times New Roman"/>
          <w:szCs w:val="28"/>
        </w:rPr>
        <w:t xml:space="preserve">О внесении изменений </w:t>
      </w:r>
    </w:p>
    <w:p w:rsidR="0071619E" w:rsidRDefault="0071619E" w:rsidP="0071619E">
      <w:pPr>
        <w:rPr>
          <w:rFonts w:cs="Times New Roman"/>
          <w:szCs w:val="28"/>
        </w:rPr>
      </w:pPr>
      <w:r>
        <w:rPr>
          <w:rFonts w:cs="Times New Roman"/>
          <w:szCs w:val="28"/>
        </w:rPr>
        <w:t xml:space="preserve">в постановление Администрации </w:t>
      </w:r>
    </w:p>
    <w:p w:rsidR="0071619E" w:rsidRDefault="0071619E" w:rsidP="0071619E">
      <w:pPr>
        <w:rPr>
          <w:rFonts w:cs="Times New Roman"/>
          <w:szCs w:val="28"/>
        </w:rPr>
      </w:pPr>
      <w:r>
        <w:rPr>
          <w:rFonts w:cs="Times New Roman"/>
          <w:szCs w:val="28"/>
        </w:rPr>
        <w:t xml:space="preserve">города от 10.08.2023 № 3905 </w:t>
      </w:r>
    </w:p>
    <w:p w:rsidR="0071619E" w:rsidRDefault="0071619E" w:rsidP="0071619E">
      <w:pPr>
        <w:rPr>
          <w:rFonts w:eastAsiaTheme="minorEastAsia" w:cs="Times New Roman"/>
          <w:szCs w:val="28"/>
          <w:lang w:eastAsia="ru-RU"/>
        </w:rPr>
      </w:pPr>
      <w:r>
        <w:rPr>
          <w:rFonts w:cs="Times New Roman"/>
          <w:szCs w:val="28"/>
        </w:rPr>
        <w:t>«</w:t>
      </w:r>
      <w:r>
        <w:rPr>
          <w:rFonts w:eastAsiaTheme="minorEastAsia" w:cs="Times New Roman"/>
          <w:szCs w:val="28"/>
          <w:lang w:eastAsia="ru-RU"/>
        </w:rPr>
        <w:t xml:space="preserve">О порядке предоставления </w:t>
      </w:r>
      <w:r>
        <w:rPr>
          <w:rFonts w:eastAsiaTheme="minorEastAsia" w:cs="Times New Roman"/>
          <w:szCs w:val="28"/>
          <w:lang w:eastAsia="ru-RU"/>
        </w:rPr>
        <w:br/>
        <w:t xml:space="preserve">грантов в форме субсидий </w:t>
      </w:r>
      <w:r>
        <w:rPr>
          <w:rFonts w:eastAsiaTheme="minorEastAsia" w:cs="Times New Roman"/>
          <w:szCs w:val="28"/>
          <w:lang w:eastAsia="ru-RU"/>
        </w:rPr>
        <w:br/>
        <w:t xml:space="preserve">победителям Конкурса грантов </w:t>
      </w:r>
    </w:p>
    <w:p w:rsidR="0071619E" w:rsidRDefault="0071619E" w:rsidP="0071619E">
      <w:pPr>
        <w:rPr>
          <w:rFonts w:cs="Times New Roman"/>
          <w:szCs w:val="28"/>
        </w:rPr>
      </w:pPr>
      <w:r>
        <w:rPr>
          <w:rFonts w:eastAsiaTheme="minorEastAsia" w:cs="Times New Roman"/>
          <w:szCs w:val="28"/>
          <w:lang w:eastAsia="ru-RU"/>
        </w:rPr>
        <w:t>Главы города Сургута</w:t>
      </w:r>
      <w:r>
        <w:rPr>
          <w:rFonts w:cs="Times New Roman"/>
          <w:szCs w:val="28"/>
        </w:rPr>
        <w:t>»</w:t>
      </w:r>
    </w:p>
    <w:p w:rsidR="0071619E" w:rsidRDefault="0071619E" w:rsidP="0071619E">
      <w:pPr>
        <w:rPr>
          <w:rFonts w:cs="Times New Roman"/>
          <w:szCs w:val="28"/>
        </w:rPr>
      </w:pPr>
      <w:r>
        <w:rPr>
          <w:rFonts w:cs="Times New Roman"/>
          <w:szCs w:val="28"/>
        </w:rPr>
        <w:t>и признании утратившим силу</w:t>
      </w:r>
    </w:p>
    <w:p w:rsidR="0071619E" w:rsidRDefault="0071619E" w:rsidP="0071619E">
      <w:pPr>
        <w:rPr>
          <w:rFonts w:cs="Times New Roman"/>
          <w:szCs w:val="28"/>
        </w:rPr>
      </w:pPr>
      <w:r>
        <w:rPr>
          <w:rFonts w:cs="Times New Roman"/>
          <w:szCs w:val="28"/>
        </w:rPr>
        <w:t>муниципального правового акта</w:t>
      </w:r>
    </w:p>
    <w:p w:rsidR="0071619E" w:rsidRDefault="0071619E" w:rsidP="0071619E">
      <w:pPr>
        <w:rPr>
          <w:rFonts w:cs="Times New Roman"/>
          <w:szCs w:val="28"/>
        </w:rPr>
      </w:pPr>
    </w:p>
    <w:p w:rsidR="0071619E" w:rsidRDefault="0071619E" w:rsidP="0071619E">
      <w:pPr>
        <w:rPr>
          <w:rFonts w:cs="Times New Roman"/>
          <w:szCs w:val="28"/>
        </w:rPr>
      </w:pPr>
    </w:p>
    <w:p w:rsidR="0071619E" w:rsidRDefault="0071619E" w:rsidP="0071619E">
      <w:pPr>
        <w:ind w:firstLine="709"/>
        <w:jc w:val="both"/>
        <w:rPr>
          <w:rFonts w:cs="Times New Roman"/>
          <w:szCs w:val="28"/>
        </w:rPr>
      </w:pPr>
      <w:r>
        <w:rPr>
          <w:rFonts w:cs="Times New Roman"/>
          <w:szCs w:val="28"/>
        </w:rPr>
        <w:t xml:space="preserve">В соответствии с пунктом 4 статьи 78.1 Бюджетного кодекса Российской </w:t>
      </w:r>
      <w:r w:rsidRPr="0071619E">
        <w:rPr>
          <w:rFonts w:cs="Times New Roman"/>
          <w:spacing w:val="-4"/>
          <w:szCs w:val="28"/>
        </w:rPr>
        <w:t xml:space="preserve">Федерации, Федеральным законом от 06.10.2003 № 131-ФЗ «Об общих принципах </w:t>
      </w:r>
      <w:r>
        <w:rPr>
          <w:rFonts w:cs="Times New Roman"/>
          <w:szCs w:val="28"/>
        </w:rPr>
        <w:t xml:space="preserve">организации местного самоуправления в Российской Федерации», Федеральным законом от 12.01.1996 № 7-ФЗ «О некоммерческих организациях»,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w:t>
      </w:r>
      <w:r w:rsidRPr="0071619E">
        <w:rPr>
          <w:rFonts w:cs="Times New Roman"/>
          <w:spacing w:val="-4"/>
          <w:szCs w:val="28"/>
        </w:rPr>
        <w:t>отборов получателей указанных субсидий, в том числе грантов в форме субсидий»,</w:t>
      </w:r>
      <w:r>
        <w:rPr>
          <w:rFonts w:cs="Times New Roman"/>
          <w:szCs w:val="28"/>
        </w:rPr>
        <w:t xml:space="preserve"> Уставом муниципального образования городской округ Сургут Ханты-                          Мансийского автономного округа – Югры, распоряжением Администрации                    города от 30.12.2005 № 3686 «Об утверждении Регламента Администрации                     города»: </w:t>
      </w:r>
    </w:p>
    <w:p w:rsidR="0071619E" w:rsidRDefault="0071619E" w:rsidP="0071619E">
      <w:pPr>
        <w:ind w:firstLine="709"/>
        <w:jc w:val="both"/>
        <w:rPr>
          <w:rFonts w:cs="Times New Roman"/>
          <w:szCs w:val="28"/>
        </w:rPr>
      </w:pPr>
      <w:r>
        <w:rPr>
          <w:rFonts w:cs="Times New Roman"/>
          <w:szCs w:val="28"/>
        </w:rPr>
        <w:t xml:space="preserve">1. Внести в постановление Администрации города от 10.08.2023 № 3905 «О порядке предоставления грантов в форме субсидий победителям Конкурса грантов Главы города Сургута» следующие изменения: </w:t>
      </w:r>
    </w:p>
    <w:p w:rsidR="0071619E" w:rsidRDefault="0071619E" w:rsidP="0071619E">
      <w:pPr>
        <w:ind w:firstLine="709"/>
        <w:jc w:val="both"/>
        <w:rPr>
          <w:rFonts w:cs="Times New Roman"/>
          <w:szCs w:val="28"/>
        </w:rPr>
      </w:pPr>
      <w:r>
        <w:rPr>
          <w:rFonts w:cs="Times New Roman"/>
          <w:szCs w:val="28"/>
        </w:rPr>
        <w:t xml:space="preserve">1.1. В констатирующей части постановления слова «от 18.09.2020 № 1492 «Об общих требованиях к нормативным правовым актам, муниципальным                правовым актам, регулирующим предоставление субсидий, в том числе грантов </w:t>
      </w:r>
      <w:r>
        <w:rPr>
          <w:rFonts w:cs="Times New Roman"/>
          <w:szCs w:val="28"/>
        </w:rPr>
        <w:lastRenderedPageBreak/>
        <w:t xml:space="preserve">в форме субсидий, юридическим лицам, индивидуальным предпринимателям, </w:t>
      </w:r>
      <w:r>
        <w:rPr>
          <w:rFonts w:cs="Times New Roman"/>
          <w:szCs w:val="28"/>
        </w:rPr>
        <w:br/>
      </w:r>
      <w:r w:rsidRPr="0071619E">
        <w:rPr>
          <w:rFonts w:cs="Times New Roman"/>
          <w:spacing w:val="-4"/>
          <w:szCs w:val="28"/>
        </w:rPr>
        <w:t>а также физическим лицам – производителям товаров, работ, услуг, и о признании</w:t>
      </w:r>
      <w:r>
        <w:rPr>
          <w:rFonts w:cs="Times New Roman"/>
          <w:szCs w:val="28"/>
        </w:rPr>
        <w:t xml:space="preserve"> утратившими силу некоторых актов Правительства Российской Федерации                           </w:t>
      </w:r>
      <w:r w:rsidRPr="0071619E">
        <w:rPr>
          <w:rFonts w:cs="Times New Roman"/>
          <w:spacing w:val="-4"/>
          <w:szCs w:val="28"/>
        </w:rPr>
        <w:t>и отдельных положений некоторых актов Правительства Российской Федерации»</w:t>
      </w:r>
      <w:r>
        <w:rPr>
          <w:rFonts w:cs="Times New Roman"/>
          <w:szCs w:val="28"/>
        </w:rPr>
        <w:t xml:space="preserve"> заменить словами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p>
    <w:p w:rsidR="0071619E" w:rsidRDefault="0071619E" w:rsidP="0071619E">
      <w:pPr>
        <w:ind w:firstLine="709"/>
        <w:jc w:val="both"/>
        <w:rPr>
          <w:rFonts w:cs="Times New Roman"/>
          <w:szCs w:val="28"/>
        </w:rPr>
      </w:pPr>
      <w:r>
        <w:rPr>
          <w:rFonts w:cs="Times New Roman"/>
          <w:szCs w:val="28"/>
        </w:rPr>
        <w:t xml:space="preserve">1.2. В пункте 8 слова «обеспечения деятельности Главы города, Администрации города» заменить словами «внутренней и молодёжной политики». </w:t>
      </w:r>
    </w:p>
    <w:p w:rsidR="0071619E" w:rsidRDefault="0071619E" w:rsidP="0071619E">
      <w:pPr>
        <w:ind w:firstLine="709"/>
        <w:jc w:val="both"/>
        <w:rPr>
          <w:rFonts w:cs="Times New Roman"/>
          <w:szCs w:val="28"/>
        </w:rPr>
      </w:pPr>
      <w:r>
        <w:rPr>
          <w:rFonts w:cs="Times New Roman"/>
          <w:szCs w:val="28"/>
        </w:rPr>
        <w:t xml:space="preserve">1.3. Приложение к постановлению изложить в новой редакции согласно приложению к настоящему постановлению. </w:t>
      </w:r>
    </w:p>
    <w:p w:rsidR="0071619E" w:rsidRDefault="0071619E" w:rsidP="0071619E">
      <w:pPr>
        <w:ind w:firstLine="709"/>
        <w:jc w:val="both"/>
        <w:rPr>
          <w:rFonts w:cs="Times New Roman"/>
          <w:szCs w:val="28"/>
        </w:rPr>
      </w:pPr>
      <w:r>
        <w:rPr>
          <w:rFonts w:cs="Times New Roman"/>
          <w:szCs w:val="28"/>
        </w:rPr>
        <w:t xml:space="preserve">2. Признать утратившим силу постановление Администрации города </w:t>
      </w:r>
      <w:r>
        <w:rPr>
          <w:rFonts w:cs="Times New Roman"/>
          <w:szCs w:val="28"/>
        </w:rPr>
        <w:br/>
        <w:t xml:space="preserve">от 07.08.2023 № 3879 «О внесении изменений в постановление Администрации </w:t>
      </w:r>
      <w:r w:rsidRPr="0071619E">
        <w:rPr>
          <w:rFonts w:cs="Times New Roman"/>
          <w:spacing w:val="-4"/>
          <w:szCs w:val="28"/>
        </w:rPr>
        <w:t>города от 30.06.2021 № 5456 «О порядке предоставления грантов в форме субсидий</w:t>
      </w:r>
      <w:r>
        <w:rPr>
          <w:rFonts w:cs="Times New Roman"/>
          <w:szCs w:val="28"/>
        </w:rPr>
        <w:t xml:space="preserve"> некоммерческим организациям в целях поддержки общественно значимых                   </w:t>
      </w:r>
      <w:r w:rsidRPr="0071619E">
        <w:rPr>
          <w:rFonts w:cs="Times New Roman"/>
          <w:spacing w:val="-6"/>
          <w:szCs w:val="28"/>
        </w:rPr>
        <w:t>инициатив, направленных на межнациональное и межконфессиональное согласие,</w:t>
      </w:r>
      <w:r>
        <w:rPr>
          <w:rFonts w:cs="Times New Roman"/>
          <w:szCs w:val="28"/>
        </w:rPr>
        <w:t xml:space="preserve"> профилактику экстремизма, в сфере физической культуры и спорта».</w:t>
      </w:r>
    </w:p>
    <w:p w:rsidR="0071619E" w:rsidRDefault="0071619E" w:rsidP="0071619E">
      <w:pPr>
        <w:autoSpaceDE w:val="0"/>
        <w:autoSpaceDN w:val="0"/>
        <w:adjustRightInd w:val="0"/>
        <w:ind w:firstLine="709"/>
        <w:jc w:val="both"/>
        <w:rPr>
          <w:rFonts w:eastAsia="Calibri" w:cs="Times New Roman"/>
          <w:szCs w:val="28"/>
        </w:rPr>
      </w:pPr>
      <w:r>
        <w:rPr>
          <w:rFonts w:eastAsia="Calibri" w:cs="Times New Roman"/>
          <w:szCs w:val="28"/>
        </w:rPr>
        <w:t xml:space="preserve">3. Комитету информационной политики обнародовать (разместить)                    настоящее постановление на официальном портале Администрации города: </w:t>
      </w:r>
      <w:r w:rsidRPr="0071619E">
        <w:rPr>
          <w:rFonts w:eastAsia="Calibri" w:cs="Times New Roman"/>
          <w:szCs w:val="28"/>
        </w:rPr>
        <w:t>www.admsurgut.ru</w:t>
      </w:r>
      <w:r>
        <w:rPr>
          <w:rFonts w:eastAsia="Calibri" w:cs="Times New Roman"/>
          <w:szCs w:val="28"/>
        </w:rPr>
        <w:t xml:space="preserve">. </w:t>
      </w:r>
    </w:p>
    <w:p w:rsidR="0071619E" w:rsidRDefault="0071619E" w:rsidP="0071619E">
      <w:pPr>
        <w:ind w:firstLine="709"/>
        <w:jc w:val="both"/>
        <w:rPr>
          <w:rFonts w:cs="Times New Roman"/>
          <w:szCs w:val="28"/>
        </w:rPr>
      </w:pPr>
      <w:r>
        <w:rPr>
          <w:rFonts w:cs="Times New Roman"/>
          <w:szCs w:val="28"/>
        </w:rPr>
        <w:t>4.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71619E" w:rsidRDefault="0071619E" w:rsidP="0071619E">
      <w:pPr>
        <w:ind w:firstLine="709"/>
        <w:jc w:val="both"/>
        <w:rPr>
          <w:rFonts w:cs="Times New Roman"/>
          <w:szCs w:val="28"/>
        </w:rPr>
      </w:pPr>
      <w:r>
        <w:rPr>
          <w:rFonts w:cs="Times New Roman"/>
          <w:szCs w:val="28"/>
        </w:rPr>
        <w:t xml:space="preserve">5. </w:t>
      </w:r>
      <w:r w:rsidRPr="0071619E">
        <w:rPr>
          <w:rFonts w:cs="Times New Roman"/>
          <w:szCs w:val="28"/>
        </w:rPr>
        <w:t xml:space="preserve">Настоящее постановление вступает в силу после его официального </w:t>
      </w:r>
      <w:r>
        <w:rPr>
          <w:rFonts w:cs="Times New Roman"/>
          <w:szCs w:val="28"/>
        </w:rPr>
        <w:t xml:space="preserve">    </w:t>
      </w:r>
      <w:r w:rsidRPr="0071619E">
        <w:rPr>
          <w:rFonts w:cs="Times New Roman"/>
          <w:szCs w:val="28"/>
        </w:rPr>
        <w:t>опубликования и распространяется на правоотношения, возникшие с 01.01.2025.</w:t>
      </w:r>
    </w:p>
    <w:p w:rsidR="0071619E" w:rsidRDefault="0071619E" w:rsidP="0071619E">
      <w:pPr>
        <w:ind w:firstLine="709"/>
        <w:jc w:val="both"/>
        <w:rPr>
          <w:rFonts w:cs="Times New Roman"/>
          <w:szCs w:val="28"/>
        </w:rPr>
      </w:pPr>
      <w:r>
        <w:rPr>
          <w:rFonts w:cs="Times New Roman"/>
          <w:szCs w:val="28"/>
        </w:rPr>
        <w:t xml:space="preserve">6. Действие пункта 2 настоящего постановления распространяется </w:t>
      </w:r>
      <w:r>
        <w:rPr>
          <w:rFonts w:cs="Times New Roman"/>
          <w:szCs w:val="28"/>
        </w:rPr>
        <w:br/>
        <w:t xml:space="preserve">на правоотношения, возникшие с 01.01.2024. </w:t>
      </w:r>
    </w:p>
    <w:p w:rsidR="0071619E" w:rsidRDefault="0071619E" w:rsidP="0071619E">
      <w:pPr>
        <w:ind w:firstLine="709"/>
        <w:jc w:val="both"/>
        <w:rPr>
          <w:rFonts w:cs="Times New Roman"/>
          <w:szCs w:val="28"/>
        </w:rPr>
      </w:pPr>
      <w:r>
        <w:rPr>
          <w:rFonts w:cs="Times New Roman"/>
          <w:szCs w:val="28"/>
        </w:rPr>
        <w:t>7. Контроль за выполнением постановления</w:t>
      </w:r>
      <w:r>
        <w:rPr>
          <w:rFonts w:cs="Times New Roman"/>
        </w:rPr>
        <w:t xml:space="preserve"> </w:t>
      </w:r>
      <w:r>
        <w:rPr>
          <w:rFonts w:cs="Times New Roman"/>
          <w:szCs w:val="28"/>
        </w:rPr>
        <w:t>возложить на заместителя Главы города, курирующего сферу внутренней и молодёжной политики.</w:t>
      </w:r>
    </w:p>
    <w:p w:rsidR="0071619E" w:rsidRDefault="0071619E" w:rsidP="0071619E">
      <w:pPr>
        <w:jc w:val="both"/>
        <w:rPr>
          <w:rFonts w:cs="Times New Roman"/>
          <w:szCs w:val="28"/>
        </w:rPr>
      </w:pPr>
    </w:p>
    <w:p w:rsidR="0071619E" w:rsidRDefault="0071619E" w:rsidP="0071619E">
      <w:pPr>
        <w:rPr>
          <w:rFonts w:cs="Times New Roman"/>
          <w:szCs w:val="28"/>
        </w:rPr>
      </w:pPr>
    </w:p>
    <w:p w:rsidR="0071619E" w:rsidRDefault="0071619E" w:rsidP="0071619E">
      <w:pPr>
        <w:rPr>
          <w:rFonts w:cs="Times New Roman"/>
          <w:szCs w:val="28"/>
        </w:rPr>
      </w:pPr>
    </w:p>
    <w:p w:rsidR="0071619E" w:rsidRDefault="0071619E" w:rsidP="0071619E">
      <w:pPr>
        <w:rPr>
          <w:rFonts w:cs="Times New Roman"/>
          <w:szCs w:val="28"/>
        </w:rPr>
      </w:pPr>
      <w:r>
        <w:rPr>
          <w:rFonts w:cs="Times New Roman"/>
          <w:szCs w:val="28"/>
        </w:rPr>
        <w:t>Глава города</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t xml:space="preserve">                        М.Н. Слепов</w:t>
      </w:r>
    </w:p>
    <w:p w:rsidR="0071619E" w:rsidRDefault="0071619E" w:rsidP="0071619E">
      <w:pPr>
        <w:rPr>
          <w:rFonts w:cs="Times New Roman"/>
          <w:szCs w:val="28"/>
        </w:rPr>
        <w:sectPr w:rsidR="0071619E" w:rsidSect="0071619E">
          <w:headerReference w:type="default" r:id="rId6"/>
          <w:pgSz w:w="11900" w:h="16800"/>
          <w:pgMar w:top="1134" w:right="560" w:bottom="1134" w:left="1701" w:header="454" w:footer="454" w:gutter="0"/>
          <w:cols w:space="720"/>
          <w:docGrid w:linePitch="381"/>
        </w:sectPr>
      </w:pPr>
    </w:p>
    <w:p w:rsidR="0071619E" w:rsidRDefault="0071619E" w:rsidP="0071619E">
      <w:pPr>
        <w:ind w:left="5954"/>
      </w:pPr>
      <w:r>
        <w:lastRenderedPageBreak/>
        <w:t>Приложение</w:t>
      </w:r>
    </w:p>
    <w:p w:rsidR="0071619E" w:rsidRDefault="0071619E" w:rsidP="0071619E">
      <w:pPr>
        <w:ind w:left="5954"/>
      </w:pPr>
      <w:r>
        <w:t>к постановлению</w:t>
      </w:r>
    </w:p>
    <w:p w:rsidR="0071619E" w:rsidRDefault="0071619E" w:rsidP="0071619E">
      <w:pPr>
        <w:ind w:left="5954"/>
      </w:pPr>
      <w:r>
        <w:t>Администрации города</w:t>
      </w:r>
    </w:p>
    <w:p w:rsidR="0071619E" w:rsidRDefault="0071619E" w:rsidP="0071619E">
      <w:pPr>
        <w:ind w:left="5954"/>
      </w:pPr>
      <w:r>
        <w:t>от ____________ № _______</w:t>
      </w:r>
    </w:p>
    <w:p w:rsidR="0071619E" w:rsidRDefault="0071619E" w:rsidP="0071619E">
      <w:pPr>
        <w:pStyle w:val="ConsPlusNormal"/>
        <w:jc w:val="both"/>
        <w:rPr>
          <w:rFonts w:ascii="Times New Roman" w:hAnsi="Times New Roman" w:cs="Times New Roman"/>
          <w:sz w:val="28"/>
          <w:szCs w:val="28"/>
        </w:rPr>
      </w:pPr>
    </w:p>
    <w:p w:rsidR="0071619E" w:rsidRDefault="0071619E" w:rsidP="0071619E">
      <w:pPr>
        <w:pStyle w:val="ConsPlusNormal"/>
        <w:jc w:val="both"/>
        <w:rPr>
          <w:rFonts w:ascii="Times New Roman" w:hAnsi="Times New Roman" w:cs="Times New Roman"/>
          <w:sz w:val="28"/>
          <w:szCs w:val="28"/>
        </w:rPr>
      </w:pPr>
    </w:p>
    <w:p w:rsidR="0071619E" w:rsidRDefault="0071619E" w:rsidP="0071619E">
      <w:pPr>
        <w:pStyle w:val="ConsPlusTitle"/>
        <w:jc w:val="center"/>
        <w:rPr>
          <w:rFonts w:ascii="Times New Roman" w:hAnsi="Times New Roman" w:cs="Times New Roman"/>
          <w:b w:val="0"/>
          <w:sz w:val="28"/>
          <w:szCs w:val="28"/>
        </w:rPr>
      </w:pPr>
      <w:bookmarkStart w:id="5" w:name="P34"/>
      <w:bookmarkEnd w:id="5"/>
      <w:r>
        <w:rPr>
          <w:rFonts w:ascii="Times New Roman" w:hAnsi="Times New Roman" w:cs="Times New Roman"/>
          <w:b w:val="0"/>
          <w:sz w:val="28"/>
          <w:szCs w:val="28"/>
        </w:rPr>
        <w:t xml:space="preserve">Порядок </w:t>
      </w:r>
    </w:p>
    <w:p w:rsidR="0071619E" w:rsidRDefault="0071619E" w:rsidP="0071619E">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предоставления грантов в форме субсидий </w:t>
      </w:r>
    </w:p>
    <w:p w:rsidR="0071619E" w:rsidRPr="0071619E" w:rsidRDefault="0071619E" w:rsidP="0071619E">
      <w:pPr>
        <w:pStyle w:val="ConsPlusTitle"/>
        <w:jc w:val="center"/>
        <w:rPr>
          <w:rFonts w:ascii="Times New Roman" w:hAnsi="Times New Roman" w:cs="Times New Roman"/>
          <w:b w:val="0"/>
          <w:sz w:val="28"/>
          <w:szCs w:val="28"/>
        </w:rPr>
      </w:pPr>
      <w:r w:rsidRPr="0071619E">
        <w:rPr>
          <w:rFonts w:ascii="Times New Roman" w:hAnsi="Times New Roman" w:cs="Times New Roman"/>
          <w:b w:val="0"/>
          <w:sz w:val="28"/>
          <w:szCs w:val="28"/>
        </w:rPr>
        <w:t xml:space="preserve">победителям Конкурса грантов Главы города Сургута </w:t>
      </w:r>
    </w:p>
    <w:p w:rsidR="0071619E" w:rsidRPr="0071619E" w:rsidRDefault="0071619E" w:rsidP="0071619E">
      <w:pPr>
        <w:pStyle w:val="ConsPlusNormal"/>
        <w:spacing w:after="1"/>
        <w:rPr>
          <w:rFonts w:ascii="Times New Roman" w:hAnsi="Times New Roman" w:cs="Times New Roman"/>
          <w:sz w:val="28"/>
          <w:szCs w:val="28"/>
        </w:rPr>
      </w:pPr>
    </w:p>
    <w:p w:rsidR="0071619E" w:rsidRPr="0071619E" w:rsidRDefault="0071619E" w:rsidP="0071619E">
      <w:pPr>
        <w:pStyle w:val="ConsPlusNormal"/>
        <w:ind w:firstLine="709"/>
        <w:rPr>
          <w:rFonts w:ascii="Times New Roman" w:hAnsi="Times New Roman" w:cs="Times New Roman"/>
          <w:sz w:val="28"/>
          <w:szCs w:val="28"/>
        </w:rPr>
      </w:pPr>
      <w:r w:rsidRPr="0071619E">
        <w:rPr>
          <w:rFonts w:ascii="Times New Roman" w:hAnsi="Times New Roman" w:cs="Times New Roman"/>
          <w:sz w:val="28"/>
          <w:szCs w:val="28"/>
        </w:rPr>
        <w:t>Раздел I. Общие положения о предоставлении грантов в форме субсидий</w:t>
      </w:r>
    </w:p>
    <w:p w:rsidR="0071619E" w:rsidRDefault="0071619E" w:rsidP="0071619E">
      <w:pPr>
        <w:pStyle w:val="ConsPlusNormal"/>
        <w:ind w:firstLine="709"/>
        <w:jc w:val="both"/>
        <w:rPr>
          <w:rFonts w:ascii="Times New Roman" w:hAnsi="Times New Roman" w:cs="Times New Roman"/>
          <w:sz w:val="28"/>
          <w:szCs w:val="28"/>
        </w:rPr>
      </w:pPr>
      <w:r w:rsidRPr="0071619E">
        <w:rPr>
          <w:rFonts w:ascii="Times New Roman" w:hAnsi="Times New Roman" w:cs="Times New Roman"/>
          <w:sz w:val="28"/>
          <w:szCs w:val="28"/>
        </w:rPr>
        <w:t xml:space="preserve">1. Настоящий порядок предоставления грантов в форме субсидий победителям Конкурса грантов Главы города Сургута (далее – порядок) устанавливает </w:t>
      </w:r>
      <w:r w:rsidRPr="0071619E">
        <w:rPr>
          <w:rFonts w:ascii="Times New Roman" w:hAnsi="Times New Roman" w:cs="Times New Roman"/>
          <w:spacing w:val="-4"/>
          <w:sz w:val="28"/>
          <w:szCs w:val="28"/>
        </w:rPr>
        <w:t>цели, условия и порядок предоставления Администрацией города Сургута (далее –</w:t>
      </w:r>
      <w:r>
        <w:rPr>
          <w:rFonts w:ascii="Times New Roman" w:hAnsi="Times New Roman" w:cs="Times New Roman"/>
          <w:sz w:val="28"/>
          <w:szCs w:val="28"/>
        </w:rPr>
        <w:t xml:space="preserve"> Администрация города) грантов в форме субсидий некоммерческим организациям, требования к отчетности, требования к осуществлению контроля (мониторинга) за соблюдением условий и порядка предоставления грантов в форме                     субсидий некоммерческим организациям и ответственности за их нарушение.</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Основные понятия, наименования организаций и структурных подразделений Администрации города, используемые в настоящем порядке:</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гранты в форме субсидий некоммерческим организациям – средства, предоставляемые Администрацией города на безвозмездной и безвозвратной                    </w:t>
      </w:r>
      <w:r w:rsidRPr="0071619E">
        <w:rPr>
          <w:rFonts w:ascii="Times New Roman" w:hAnsi="Times New Roman" w:cs="Times New Roman"/>
          <w:spacing w:val="-4"/>
          <w:sz w:val="28"/>
          <w:szCs w:val="28"/>
        </w:rPr>
        <w:t>основе некоммерческим организациям, в целях поддержки общественно значимых</w:t>
      </w:r>
      <w:r>
        <w:rPr>
          <w:rFonts w:ascii="Times New Roman" w:hAnsi="Times New Roman" w:cs="Times New Roman"/>
          <w:sz w:val="28"/>
          <w:szCs w:val="28"/>
        </w:rPr>
        <w:t xml:space="preserve"> инициатив по направлениям, указанным в </w:t>
      </w:r>
      <w:r w:rsidRPr="0071619E">
        <w:rPr>
          <w:rFonts w:ascii="Times New Roman" w:hAnsi="Times New Roman" w:cs="Times New Roman"/>
          <w:sz w:val="28"/>
          <w:szCs w:val="28"/>
        </w:rPr>
        <w:t>пункте 5</w:t>
      </w:r>
      <w:r>
        <w:rPr>
          <w:rFonts w:ascii="Times New Roman" w:hAnsi="Times New Roman" w:cs="Times New Roman"/>
          <w:sz w:val="28"/>
          <w:szCs w:val="28"/>
        </w:rPr>
        <w:t xml:space="preserve"> настоящего раздела (далее – гранты в форме субсидий) на конкурсной основе;</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общественно значимая инициатива – проект, мероприятие (или ряд                     мероприятий), осуществляемые некоммерческой организацией, направленные </w:t>
      </w:r>
      <w:r w:rsidRPr="0071619E">
        <w:rPr>
          <w:rFonts w:ascii="Times New Roman" w:hAnsi="Times New Roman" w:cs="Times New Roman"/>
          <w:spacing w:val="-6"/>
          <w:sz w:val="28"/>
          <w:szCs w:val="28"/>
        </w:rPr>
        <w:t>на развитие общества, преодоление существующих социальных проблем и содействие</w:t>
      </w:r>
      <w:r>
        <w:rPr>
          <w:rFonts w:ascii="Times New Roman" w:hAnsi="Times New Roman" w:cs="Times New Roman"/>
          <w:sz w:val="28"/>
          <w:szCs w:val="28"/>
        </w:rPr>
        <w:t xml:space="preserve"> позитивным изменениям в городе Сургуте, ограниченные во времени                        и имеющие конкретный результат и отвечающие требованиям раздела II насто-ящего порядка;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заявка на получение гранта в форме субсидии (далее – заявка) – документ, подготовленный некоммерческой организацией и поданный в электронном виде посредством Цифровой платформы «Единый Личный Кабинет Активиста» </w:t>
      </w:r>
      <w:r>
        <w:rPr>
          <w:rFonts w:ascii="Times New Roman" w:hAnsi="Times New Roman" w:cs="Times New Roman"/>
          <w:sz w:val="28"/>
          <w:szCs w:val="28"/>
        </w:rPr>
        <w:br/>
        <w:t xml:space="preserve">в соответствии с разделом II настоящего порядка;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получатель гранта в форме субсидии – некоммерческая организация,                 зарегистрированная в качестве юридического лица (не являющаяся государственным, муниципальным учреждением, профессиональными союзами, политическими партиями и движениями, территориальными общественными самоуправлениями), реализующая общественно значимые инициативы по направлениям, указанным в пункте 5 настоящего раздела, в отношении которой принято решение о предоставлении гранта в форме субсидии;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Контрольно-счетная палата города Сургута (далее – КСП) – орган внешнего муниципального финансового контроля, осуществляющий проверки получателей грантов в форме субсидий в соответствии со статьей 268.1 Бюджетного кодекса Российской Федерации;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контрольно-ревизионное управление (далее – КРУ) – структурное                     подразделение главного распорядителя бюджетных средств – Администрации города, осуществляющее проверку получателей грантов в форме субсидий </w:t>
      </w:r>
      <w:r>
        <w:rPr>
          <w:rFonts w:ascii="Times New Roman" w:hAnsi="Times New Roman" w:cs="Times New Roman"/>
          <w:sz w:val="28"/>
          <w:szCs w:val="28"/>
        </w:rPr>
        <w:br/>
        <w:t>в соответствии со статьей 269.2 Бюджетного кодекса Российской Федерации;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управление бюджетного учёта и отчётности – структурное подразделение </w:t>
      </w:r>
      <w:r w:rsidRPr="0071619E">
        <w:rPr>
          <w:rFonts w:ascii="Times New Roman" w:hAnsi="Times New Roman" w:cs="Times New Roman"/>
          <w:spacing w:val="-4"/>
          <w:sz w:val="28"/>
          <w:szCs w:val="28"/>
        </w:rPr>
        <w:t>главного распорядителя бюджетных средств – Администрации города, осуществляющее</w:t>
      </w:r>
      <w:r>
        <w:rPr>
          <w:rFonts w:ascii="Times New Roman" w:hAnsi="Times New Roman" w:cs="Times New Roman"/>
          <w:sz w:val="28"/>
          <w:szCs w:val="28"/>
        </w:rPr>
        <w:t xml:space="preserve"> проверку, предоставленного получателями гранта в форме субсидии,                 </w:t>
      </w:r>
      <w:r w:rsidRPr="0071619E">
        <w:rPr>
          <w:rFonts w:ascii="Times New Roman" w:hAnsi="Times New Roman" w:cs="Times New Roman"/>
          <w:spacing w:val="-4"/>
          <w:sz w:val="28"/>
          <w:szCs w:val="28"/>
        </w:rPr>
        <w:t>отчета об осуществлении расходов, источником финансового обеспечения которы</w:t>
      </w:r>
      <w:r>
        <w:rPr>
          <w:rFonts w:ascii="Times New Roman" w:hAnsi="Times New Roman" w:cs="Times New Roman"/>
          <w:sz w:val="28"/>
          <w:szCs w:val="28"/>
        </w:rPr>
        <w:t>х является грант в форме субсидии;</w:t>
      </w:r>
    </w:p>
    <w:p w:rsidR="0071619E" w:rsidRDefault="0071619E" w:rsidP="0071619E">
      <w:pPr>
        <w:pStyle w:val="ConsPlusNormal"/>
        <w:ind w:firstLine="709"/>
        <w:jc w:val="both"/>
        <w:rPr>
          <w:rFonts w:ascii="Times New Roman" w:hAnsi="Times New Roman" w:cs="Times New Roman"/>
          <w:sz w:val="28"/>
          <w:szCs w:val="28"/>
        </w:rPr>
      </w:pPr>
      <w:r w:rsidRPr="0071619E">
        <w:rPr>
          <w:rFonts w:ascii="Times New Roman" w:hAnsi="Times New Roman" w:cs="Times New Roman"/>
          <w:spacing w:val="-4"/>
          <w:sz w:val="28"/>
          <w:szCs w:val="28"/>
        </w:rPr>
        <w:t xml:space="preserve">- комитет внутренней и молодёжной политики – структурное подразделение </w:t>
      </w:r>
      <w:r>
        <w:rPr>
          <w:rFonts w:ascii="Times New Roman" w:hAnsi="Times New Roman" w:cs="Times New Roman"/>
          <w:sz w:val="28"/>
          <w:szCs w:val="28"/>
        </w:rPr>
        <w:t xml:space="preserve">главного распорядителя бюджетных средств – Администрации города, ответственное за объявление и проведение конкурса некоммерческих организаций      для предоставления грантов в форме субсидий, осуществляющее контроль                          за выполнением условий соглашения о предоставлении гранта в форме субсидии, обеспечивающее контроль за предоставлением получателями гранта в форме субсидии отчета о достижении значений результатов предоставления гранта                   в форме субсидий и характеристики (характеристик) результата, а также                        осуществляющее проверку соблюдения порядка и условий предоставления гранта в форме субсидии, в том числе в части достижения результатов предоставления гранта в форме субсидии (в отношении получателей грантов в форме субсидий, реализующих общественно значимые инициативы по направлениям, установленными подпунктом 5.1 пункта 5 настоящего раздела);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управление по вопросам общественной безопасности – структурное                    подразделение главного распорядителя бюджетных средств – Администрации города, осуществляющее контроль за выполнением условий соглашения о предоставлении гранта в форме субсидии, обеспечивающее контроль за предоставлением получателями гранта в форме субсидии отчета о достижении значений                   результатов предоставления гранта в форме субсидий и характеристики (характеристик) результата, а также осуществляющее проверку соблюдения порядка                 и условий предоставления гранта в форме субсидии, в том числе в части достижения результатов предоставления гранта в форме субсидии (в отношении получателей грантов в форме субсидий, реализующих общественно значимые инициативы по направлениям, установленными подпунктом 5.2 пункта 5 настоящего раздела);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управление физической культуры и спорта – структурное подразделение </w:t>
      </w:r>
      <w:r w:rsidRPr="0071619E">
        <w:rPr>
          <w:rFonts w:ascii="Times New Roman" w:hAnsi="Times New Roman" w:cs="Times New Roman"/>
          <w:spacing w:val="-6"/>
          <w:sz w:val="28"/>
          <w:szCs w:val="28"/>
        </w:rPr>
        <w:t>главного распорядителя бюджетных средств – Администрации города, осуществляющее</w:t>
      </w:r>
      <w:r>
        <w:rPr>
          <w:rFonts w:ascii="Times New Roman" w:hAnsi="Times New Roman" w:cs="Times New Roman"/>
          <w:sz w:val="28"/>
          <w:szCs w:val="28"/>
        </w:rPr>
        <w:t xml:space="preserve"> контроль за выполнением условий соглашения о предоставлении гранта                   в форме субсидии, обеспечивающее контроль за предоставлением получателями гранта в форме субсидии отчета о достижении значений результатов предоставления гранта в форме субсидий и характеристики (характеристик) результата,                 </w:t>
      </w:r>
      <w:r w:rsidRPr="0071619E">
        <w:rPr>
          <w:rFonts w:ascii="Times New Roman" w:hAnsi="Times New Roman" w:cs="Times New Roman"/>
          <w:spacing w:val="-4"/>
          <w:sz w:val="28"/>
          <w:szCs w:val="28"/>
        </w:rPr>
        <w:t>а также осуществляющее проверку соблюдения порядка и условий предоставления</w:t>
      </w:r>
      <w:r>
        <w:rPr>
          <w:rFonts w:ascii="Times New Roman" w:hAnsi="Times New Roman" w:cs="Times New Roman"/>
          <w:sz w:val="28"/>
          <w:szCs w:val="28"/>
        </w:rPr>
        <w:t xml:space="preserve"> гранта в форме субсидий, в том числе в части достижения результатов предоставления гранта в форме субсидии (в отношении получателей грантов в форме субсидий, реализующих общественно значимые инициативы по направлениям, установленными подпунктом 5.3 пункта 5 настоящего раздела);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rPr>
        <w:t xml:space="preserve"> </w:t>
      </w:r>
      <w:r>
        <w:rPr>
          <w:rFonts w:ascii="Times New Roman" w:hAnsi="Times New Roman" w:cs="Times New Roman"/>
          <w:sz w:val="28"/>
          <w:szCs w:val="28"/>
        </w:rPr>
        <w:t xml:space="preserve">Конкурсная комиссия – комиссия по поддержке социально ориентиро-ванных некоммерческих организаций при Администрации города, созданная                                  </w:t>
      </w:r>
      <w:r w:rsidRPr="0071619E">
        <w:rPr>
          <w:rFonts w:ascii="Times New Roman" w:hAnsi="Times New Roman" w:cs="Times New Roman"/>
          <w:spacing w:val="-4"/>
          <w:sz w:val="28"/>
          <w:szCs w:val="28"/>
        </w:rPr>
        <w:t>и формируемая в соответствии с муниципальным правовым актом Администрации</w:t>
      </w:r>
      <w:r>
        <w:rPr>
          <w:rFonts w:ascii="Times New Roman" w:hAnsi="Times New Roman" w:cs="Times New Roman"/>
          <w:sz w:val="28"/>
          <w:szCs w:val="28"/>
        </w:rPr>
        <w:t xml:space="preserve"> города.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Гранты в форме субсидий предоставляются в соответствии с муниципальной программой </w:t>
      </w:r>
      <w:r w:rsidRPr="0071619E">
        <w:rPr>
          <w:rFonts w:ascii="Times New Roman" w:hAnsi="Times New Roman" w:cs="Times New Roman"/>
          <w:sz w:val="28"/>
          <w:szCs w:val="28"/>
        </w:rPr>
        <w:t xml:space="preserve">«Развитие гражданского общества в городе Сургуте», утвержденной постановлением Администрации города от 13.12.2024 № 6725                      и муниципальной программой «Укрепление межнационального и межконфессионального согласия, профилактика экстремизма и терроризма», утвержденной </w:t>
      </w:r>
      <w:r w:rsidRPr="0071619E">
        <w:rPr>
          <w:rFonts w:ascii="Times New Roman" w:hAnsi="Times New Roman" w:cs="Times New Roman"/>
          <w:spacing w:val="-4"/>
          <w:sz w:val="28"/>
          <w:szCs w:val="28"/>
        </w:rPr>
        <w:t>постановлением Администрации города от 18.12.2024 № 6794, в целях повышения</w:t>
      </w:r>
      <w:r>
        <w:rPr>
          <w:rFonts w:ascii="Times New Roman" w:hAnsi="Times New Roman" w:cs="Times New Roman"/>
          <w:sz w:val="28"/>
          <w:szCs w:val="28"/>
        </w:rPr>
        <w:t xml:space="preserve"> эффективности взаимодействия Администрации города с некоммерческими                   организациями, распространения лучших проектов некоммерческих органи-                 заций, привлечения некоммерческих организаций к реализации городских                       мероприятий по направлениям, указанным в пункте 5 настоящего раздела.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Главным распорядителем бюджетных средств, до которого в соответствии с бюджетным законодательством Российской Федерации как до </w:t>
      </w:r>
      <w:r w:rsidRPr="0071619E">
        <w:rPr>
          <w:rFonts w:ascii="Times New Roman" w:hAnsi="Times New Roman" w:cs="Times New Roman"/>
          <w:spacing w:val="-4"/>
          <w:sz w:val="28"/>
          <w:szCs w:val="28"/>
        </w:rPr>
        <w:t>получателя бюджетных средств доведены в установленном порядке лимиты бюджетных</w:t>
      </w:r>
      <w:r>
        <w:rPr>
          <w:rFonts w:ascii="Times New Roman" w:hAnsi="Times New Roman" w:cs="Times New Roman"/>
          <w:sz w:val="28"/>
          <w:szCs w:val="28"/>
        </w:rPr>
        <w:t xml:space="preserve"> обязательств на предоставление грантов в форме субсидий на соответствующий финансовый год и плановый период, является Администрация города.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города осуществляет предоставление грантов в форме    субсидий из бюджета городского округа Сургут Ханты-Мансийского автономного округа – Югры в соответствии с решением Думы города о бюджете </w:t>
      </w:r>
      <w:r w:rsidRPr="0071619E">
        <w:rPr>
          <w:rFonts w:ascii="Times New Roman" w:hAnsi="Times New Roman" w:cs="Times New Roman"/>
          <w:spacing w:val="-4"/>
          <w:sz w:val="28"/>
          <w:szCs w:val="28"/>
        </w:rPr>
        <w:t>городского округа Сургут Ханты-Мансийского автономного округа – Югры на текущий</w:t>
      </w:r>
      <w:r>
        <w:rPr>
          <w:rFonts w:ascii="Times New Roman" w:hAnsi="Times New Roman" w:cs="Times New Roman"/>
          <w:sz w:val="28"/>
          <w:szCs w:val="28"/>
        </w:rPr>
        <w:t xml:space="preserve"> </w:t>
      </w:r>
      <w:r w:rsidRPr="0071619E">
        <w:rPr>
          <w:rFonts w:ascii="Times New Roman" w:hAnsi="Times New Roman" w:cs="Times New Roman"/>
          <w:spacing w:val="-6"/>
          <w:sz w:val="28"/>
          <w:szCs w:val="28"/>
        </w:rPr>
        <w:t>финансовый год и плановый период в пределах утвержденных лимитов бюджетных</w:t>
      </w:r>
      <w:r>
        <w:rPr>
          <w:rFonts w:ascii="Times New Roman" w:hAnsi="Times New Roman" w:cs="Times New Roman"/>
          <w:sz w:val="28"/>
          <w:szCs w:val="28"/>
        </w:rPr>
        <w:t xml:space="preserve"> обязательств.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Предоставление грантов в форме субсидий осуществляется в рамках                мероприятий муниципальных программ: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 В рамках мероприятия «Проведение конкурса на предоставление                   гран</w:t>
      </w:r>
      <w:r w:rsidRPr="0071619E">
        <w:rPr>
          <w:rFonts w:ascii="Times New Roman" w:hAnsi="Times New Roman" w:cs="Times New Roman"/>
          <w:sz w:val="28"/>
          <w:szCs w:val="28"/>
        </w:rPr>
        <w:t xml:space="preserve">тов в форме субсидий некоммерческим организациям в целях поддержки </w:t>
      </w:r>
      <w:r>
        <w:rPr>
          <w:rFonts w:ascii="Times New Roman" w:hAnsi="Times New Roman" w:cs="Times New Roman"/>
          <w:sz w:val="28"/>
          <w:szCs w:val="28"/>
        </w:rPr>
        <w:t xml:space="preserve">     </w:t>
      </w:r>
      <w:r w:rsidRPr="0071619E">
        <w:rPr>
          <w:rFonts w:ascii="Times New Roman" w:hAnsi="Times New Roman" w:cs="Times New Roman"/>
          <w:sz w:val="28"/>
          <w:szCs w:val="28"/>
        </w:rPr>
        <w:t>общественно значимых инициатив» муниципальной программы «Развитие гражданского общества в городе Сургуте», утвержденной постановлением Администрации города от 13.12.2024 № 6725, некоммерческим организациям на реализацию общественно значимых инициатив в городе Сургуте</w:t>
      </w:r>
      <w:r>
        <w:rPr>
          <w:rFonts w:ascii="Times New Roman" w:hAnsi="Times New Roman" w:cs="Times New Roman"/>
          <w:sz w:val="28"/>
          <w:szCs w:val="28"/>
        </w:rPr>
        <w:t xml:space="preserve"> по следующим направлениям:</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                 ренных законодательством Российской Федерации форм устройства детей, оставшихся без попечения родителей, в семью;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подготовка населения к преодолению последствий стихийных бедствий, </w:t>
      </w:r>
      <w:r w:rsidRPr="0071619E">
        <w:rPr>
          <w:rFonts w:ascii="Times New Roman" w:hAnsi="Times New Roman" w:cs="Times New Roman"/>
          <w:spacing w:val="-4"/>
          <w:sz w:val="28"/>
          <w:szCs w:val="28"/>
        </w:rPr>
        <w:t>экологических, техногенных или иных катастроф, к предотвращению несчастных</w:t>
      </w:r>
      <w:r>
        <w:rPr>
          <w:rFonts w:ascii="Times New Roman" w:hAnsi="Times New Roman" w:cs="Times New Roman"/>
          <w:sz w:val="28"/>
          <w:szCs w:val="28"/>
        </w:rPr>
        <w:t xml:space="preserve"> случаев;</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оказание помощи пострадавшим в результате стихийных бедствий,                  экологических, техногенных или иных катастроф;</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охрана окружающей среды и защита животных, в том числе содержание животных в приютах для животных;</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профилактика социально опасных форм поведения граждан, участие                     в профилактике безнадзорности и правонарушений несовершеннолетних </w:t>
      </w:r>
      <w:r>
        <w:rPr>
          <w:rFonts w:ascii="Times New Roman" w:hAnsi="Times New Roman" w:cs="Times New Roman"/>
          <w:sz w:val="28"/>
          <w:szCs w:val="28"/>
        </w:rPr>
        <w:br/>
        <w:t>(за исключением профилактики межнациональных (межэтнических) конфликтов и экстремизма);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деятельность в области образования, просвещения, науки, культуры,                     искусства, здравоохранения, профилактики и охраны здоровья граждан, </w:t>
      </w:r>
      <w:r w:rsidRPr="0071619E">
        <w:rPr>
          <w:rFonts w:ascii="Times New Roman" w:hAnsi="Times New Roman" w:cs="Times New Roman"/>
          <w:spacing w:val="-6"/>
          <w:sz w:val="28"/>
          <w:szCs w:val="28"/>
        </w:rPr>
        <w:t>пропаганды здорового образа жизни, улучшения морально-психологического состояния</w:t>
      </w:r>
      <w:r>
        <w:rPr>
          <w:rFonts w:ascii="Times New Roman" w:hAnsi="Times New Roman" w:cs="Times New Roman"/>
          <w:sz w:val="28"/>
          <w:szCs w:val="28"/>
        </w:rPr>
        <w:t xml:space="preserve"> граждан, а также содействие духовному развитию личности;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в обществе нетерпимости к коррупционному поведению;</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деятельность в сфере патриотического, в том числе военно-патриотического воспитания граждан Российской Федерации;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участие в профилактике и (или) тушении пожаров и проведении                           аварийно-спасательных работ;</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содействие повышению мобильности трудовых ресурсов;</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увековечение памяти жертв политических репрессий;</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развитие межмуниципального сотрудничества;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благоустройство территории.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 В рамках мероприятия «Предоставление грантов в форме субсидий                    некоммерческим организациям в целях поддержки общественно-значимых                 ини</w:t>
      </w:r>
      <w:r w:rsidRPr="0071619E">
        <w:rPr>
          <w:rFonts w:ascii="Times New Roman" w:hAnsi="Times New Roman" w:cs="Times New Roman"/>
          <w:sz w:val="28"/>
          <w:szCs w:val="28"/>
        </w:rPr>
        <w:t xml:space="preserve">циатив в сфере межнационального и межконфессионального согласия, </w:t>
      </w:r>
      <w:r>
        <w:rPr>
          <w:rFonts w:ascii="Times New Roman" w:hAnsi="Times New Roman" w:cs="Times New Roman"/>
          <w:sz w:val="28"/>
          <w:szCs w:val="28"/>
        </w:rPr>
        <w:t xml:space="preserve">                 </w:t>
      </w:r>
      <w:r w:rsidRPr="0071619E">
        <w:rPr>
          <w:rFonts w:ascii="Times New Roman" w:hAnsi="Times New Roman" w:cs="Times New Roman"/>
          <w:sz w:val="28"/>
          <w:szCs w:val="28"/>
        </w:rPr>
        <w:t xml:space="preserve">профилактики экстремизма» муниципальной программы «Укрепление межнационального и межконфессионального согласия, профилактика экстремизма </w:t>
      </w:r>
      <w:r>
        <w:rPr>
          <w:rFonts w:ascii="Times New Roman" w:hAnsi="Times New Roman" w:cs="Times New Roman"/>
          <w:sz w:val="28"/>
          <w:szCs w:val="28"/>
        </w:rPr>
        <w:t xml:space="preserve">                                     </w:t>
      </w:r>
      <w:r w:rsidRPr="0071619E">
        <w:rPr>
          <w:rFonts w:ascii="Times New Roman" w:hAnsi="Times New Roman" w:cs="Times New Roman"/>
          <w:spacing w:val="-6"/>
          <w:sz w:val="28"/>
          <w:szCs w:val="28"/>
        </w:rPr>
        <w:t>и терроризма», утвержденной постановлением Администрации города от 18.12.2024</w:t>
      </w:r>
      <w:r w:rsidRPr="0071619E">
        <w:rPr>
          <w:rFonts w:ascii="Times New Roman" w:hAnsi="Times New Roman" w:cs="Times New Roman"/>
          <w:sz w:val="28"/>
          <w:szCs w:val="28"/>
        </w:rPr>
        <w:t xml:space="preserve"> № 6794, в целях финансовой поддержки общественно значимых инициатив </w:t>
      </w:r>
      <w:r>
        <w:rPr>
          <w:rFonts w:ascii="Times New Roman" w:hAnsi="Times New Roman" w:cs="Times New Roman"/>
          <w:sz w:val="28"/>
          <w:szCs w:val="28"/>
        </w:rPr>
        <w:t xml:space="preserve">                     </w:t>
      </w:r>
      <w:r w:rsidRPr="0071619E">
        <w:rPr>
          <w:rFonts w:ascii="Times New Roman" w:hAnsi="Times New Roman" w:cs="Times New Roman"/>
          <w:sz w:val="28"/>
          <w:szCs w:val="28"/>
        </w:rPr>
        <w:t>в сфере</w:t>
      </w:r>
      <w:r>
        <w:rPr>
          <w:rFonts w:ascii="Times New Roman" w:hAnsi="Times New Roman" w:cs="Times New Roman"/>
          <w:sz w:val="28"/>
          <w:szCs w:val="28"/>
        </w:rPr>
        <w:t xml:space="preserve"> межнационального и межконфессионального согласия, профилактики экстремизма по следующим направлениям: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профилактика социально опасных форм поведения граждан (в части               профилактики межнациональных (межэтнических) конфликтов и экстремизма);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развитие межнационального сотрудничества, сохранение и защита самобытности, культуры, языков и традиций народов Российской Федерации;</w:t>
      </w:r>
    </w:p>
    <w:p w:rsidR="0071619E" w:rsidRDefault="0071619E" w:rsidP="0071619E">
      <w:pPr>
        <w:pStyle w:val="ConsPlusNormal"/>
        <w:ind w:firstLine="709"/>
        <w:jc w:val="both"/>
        <w:rPr>
          <w:rFonts w:ascii="Times New Roman" w:hAnsi="Times New Roman" w:cs="Times New Roman"/>
          <w:sz w:val="28"/>
          <w:szCs w:val="28"/>
        </w:rPr>
      </w:pPr>
      <w:r w:rsidRPr="0071619E">
        <w:rPr>
          <w:rFonts w:ascii="Times New Roman" w:hAnsi="Times New Roman" w:cs="Times New Roman"/>
          <w:spacing w:val="-4"/>
          <w:sz w:val="28"/>
          <w:szCs w:val="28"/>
        </w:rPr>
        <w:t>- оказание помощи пострадавшим в результате социальных, национальных,</w:t>
      </w:r>
      <w:r>
        <w:rPr>
          <w:rFonts w:ascii="Times New Roman" w:hAnsi="Times New Roman" w:cs="Times New Roman"/>
          <w:sz w:val="28"/>
          <w:szCs w:val="28"/>
        </w:rPr>
        <w:t xml:space="preserve"> религиозных конфликтов, беженцам и вынужденным переселенцам;</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социальная и культурная адаптация и интеграция мигрантов.</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5.3. В рамках мероприятия «Предоставление грантов в форме субсидий                  некоммерческим организациям в целях поддержки общественно значимых                 </w:t>
      </w:r>
      <w:r w:rsidRPr="0071619E">
        <w:rPr>
          <w:rFonts w:ascii="Times New Roman" w:hAnsi="Times New Roman" w:cs="Times New Roman"/>
          <w:spacing w:val="-4"/>
          <w:sz w:val="28"/>
          <w:szCs w:val="28"/>
        </w:rPr>
        <w:t>инициатив, направленных на межнациональное и межконфессиональное согласие,</w:t>
      </w:r>
      <w:r>
        <w:rPr>
          <w:rFonts w:ascii="Times New Roman" w:hAnsi="Times New Roman" w:cs="Times New Roman"/>
          <w:sz w:val="28"/>
          <w:szCs w:val="28"/>
        </w:rPr>
        <w:t xml:space="preserve"> профилактику </w:t>
      </w:r>
      <w:r w:rsidRPr="0071619E">
        <w:rPr>
          <w:rFonts w:ascii="Times New Roman" w:hAnsi="Times New Roman" w:cs="Times New Roman"/>
          <w:sz w:val="28"/>
          <w:szCs w:val="28"/>
        </w:rPr>
        <w:t>экстремизма, в сфере физической культуры и спорта» муниципальной программы «Укрепление межнационального и межконфессионального согласия, профилактика экстремизма и терроризма», утвержденной постановлением Администрации города от 18.12.2024 № 6794, в</w:t>
      </w:r>
      <w:r>
        <w:rPr>
          <w:rFonts w:ascii="Times New Roman" w:hAnsi="Times New Roman" w:cs="Times New Roman"/>
          <w:sz w:val="28"/>
          <w:szCs w:val="28"/>
        </w:rPr>
        <w:t xml:space="preserve"> целях укрепления единства народов Российской Федерации, проживающих на территории города </w:t>
      </w:r>
      <w:r w:rsidRPr="0071619E">
        <w:rPr>
          <w:rFonts w:ascii="Times New Roman" w:hAnsi="Times New Roman" w:cs="Times New Roman"/>
          <w:spacing w:val="-4"/>
          <w:sz w:val="28"/>
          <w:szCs w:val="28"/>
        </w:rPr>
        <w:t>Сургута, поддержки реализации проектов (мероприятий) направленных на профилактику</w:t>
      </w:r>
      <w:r>
        <w:rPr>
          <w:rFonts w:ascii="Times New Roman" w:hAnsi="Times New Roman" w:cs="Times New Roman"/>
          <w:sz w:val="28"/>
          <w:szCs w:val="28"/>
        </w:rPr>
        <w:t xml:space="preserve"> экстремизма в сфере физической культуры и спорта на территории муниципального образования по следующим направлениям:</w:t>
      </w:r>
    </w:p>
    <w:p w:rsidR="0071619E" w:rsidRDefault="0071619E" w:rsidP="0071619E">
      <w:pPr>
        <w:pStyle w:val="ConsPlusNormal"/>
        <w:ind w:firstLine="709"/>
        <w:jc w:val="both"/>
        <w:rPr>
          <w:rFonts w:ascii="Times New Roman" w:hAnsi="Times New Roman" w:cs="Times New Roman"/>
          <w:sz w:val="28"/>
          <w:szCs w:val="28"/>
        </w:rPr>
      </w:pPr>
      <w:r w:rsidRPr="0071619E">
        <w:rPr>
          <w:rFonts w:ascii="Times New Roman" w:hAnsi="Times New Roman" w:cs="Times New Roman"/>
          <w:spacing w:val="-4"/>
          <w:sz w:val="28"/>
          <w:szCs w:val="28"/>
        </w:rPr>
        <w:t>- проведение спортивных мероприятий, направленных на межнациональное</w:t>
      </w:r>
      <w:r>
        <w:rPr>
          <w:rFonts w:ascii="Times New Roman" w:hAnsi="Times New Roman" w:cs="Times New Roman"/>
          <w:sz w:val="28"/>
          <w:szCs w:val="28"/>
        </w:rPr>
        <w:t xml:space="preserve"> и межконфессиональное согласие, профилактику экстремизма в сфере физической культуры и спорта;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проведение физкультурных мероприятий, направленных на межнациональное и межконфессиональное согласие, профилактику экстремизма в сфере физической культуры и спорта.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Действие настоящего порядка не распространяется на осуществление финансовой (грантовой) поддержки в рамках иных муниципальных программ (подпрограмм) города Сургута.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Информация о грантах в форме субсидий размещается департаментом финансов Администрации города на едином портале бюджетной системы                        </w:t>
      </w:r>
      <w:r w:rsidRPr="0071619E">
        <w:rPr>
          <w:rFonts w:ascii="Times New Roman" w:hAnsi="Times New Roman" w:cs="Times New Roman"/>
          <w:spacing w:val="-6"/>
          <w:sz w:val="28"/>
          <w:szCs w:val="28"/>
        </w:rPr>
        <w:t>Российской Федерации в информационно-телекоммуникационной сети «Интернет</w:t>
      </w:r>
      <w:r>
        <w:rPr>
          <w:rFonts w:ascii="Times New Roman" w:hAnsi="Times New Roman" w:cs="Times New Roman"/>
          <w:sz w:val="28"/>
          <w:szCs w:val="28"/>
        </w:rPr>
        <w:t>» (далее – единый портал) в порядке, установленном Министерством финансов Российской Федерации.</w:t>
      </w:r>
    </w:p>
    <w:p w:rsidR="0071619E" w:rsidRDefault="0071619E" w:rsidP="0071619E">
      <w:pPr>
        <w:pStyle w:val="ConsPlusNormal"/>
        <w:ind w:firstLine="709"/>
        <w:jc w:val="both"/>
        <w:rPr>
          <w:rFonts w:ascii="Times New Roman" w:hAnsi="Times New Roman" w:cs="Times New Roman"/>
          <w:sz w:val="28"/>
          <w:szCs w:val="28"/>
        </w:rPr>
      </w:pPr>
      <w:r w:rsidRPr="0071619E">
        <w:rPr>
          <w:rFonts w:ascii="Times New Roman" w:hAnsi="Times New Roman" w:cs="Times New Roman"/>
          <w:spacing w:val="-4"/>
          <w:sz w:val="28"/>
          <w:szCs w:val="28"/>
        </w:rPr>
        <w:t>8. Способом предоставления грантов в форме субсидий является финансовое</w:t>
      </w:r>
      <w:r>
        <w:rPr>
          <w:rFonts w:ascii="Times New Roman" w:hAnsi="Times New Roman" w:cs="Times New Roman"/>
          <w:sz w:val="28"/>
          <w:szCs w:val="28"/>
        </w:rPr>
        <w:t xml:space="preserve"> обеспечение затрат.</w:t>
      </w:r>
    </w:p>
    <w:p w:rsidR="0071619E" w:rsidRDefault="0071619E" w:rsidP="0071619E">
      <w:pPr>
        <w:pStyle w:val="ConsPlusNormal"/>
        <w:ind w:firstLine="709"/>
        <w:jc w:val="both"/>
        <w:rPr>
          <w:rFonts w:ascii="Times New Roman" w:hAnsi="Times New Roman" w:cs="Times New Roman"/>
          <w:sz w:val="28"/>
          <w:szCs w:val="28"/>
        </w:rPr>
      </w:pP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Раздел II. Условия и порядок предоставления грантов в форме субсидий</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Участники отбора должны соответствовать на первое число месяца, предшествующего месяцу проведения конкурса следующим требованиям:</w:t>
      </w:r>
    </w:p>
    <w:p w:rsidR="0071619E" w:rsidRDefault="0071619E" w:rsidP="0071619E">
      <w:pPr>
        <w:widowControl w:val="0"/>
        <w:autoSpaceDE w:val="0"/>
        <w:autoSpaceDN w:val="0"/>
        <w:ind w:firstLine="709"/>
        <w:jc w:val="both"/>
        <w:rPr>
          <w:rFonts w:cs="Times New Roman"/>
          <w:szCs w:val="28"/>
        </w:rPr>
      </w:pPr>
      <w:r>
        <w:rPr>
          <w:rFonts w:cs="Times New Roman"/>
          <w:szCs w:val="28"/>
        </w:rP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r w:rsidRPr="0071619E">
        <w:rPr>
          <w:rFonts w:cs="Times New Roman"/>
          <w:spacing w:val="-6"/>
          <w:szCs w:val="28"/>
        </w:rPr>
        <w:t xml:space="preserve">офшорного) владения активами в Российской Федерации (далее – офшорные компании), </w:t>
      </w:r>
      <w:r>
        <w:rPr>
          <w:rFonts w:cs="Times New Roman"/>
          <w:szCs w:val="28"/>
        </w:rPr>
        <w:t xml:space="preserve">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w:t>
      </w:r>
      <w:r w:rsidRPr="0071619E">
        <w:rPr>
          <w:rFonts w:cs="Times New Roman"/>
          <w:spacing w:val="-4"/>
          <w:szCs w:val="28"/>
        </w:rPr>
        <w:t>законодательством Российской Федерации). При расчете доли участия офшорны</w:t>
      </w:r>
      <w:r>
        <w:rPr>
          <w:rFonts w:cs="Times New Roman"/>
          <w:szCs w:val="28"/>
        </w:rPr>
        <w:t xml:space="preserve">х компаний в капитале российских юридических лиц не учитывается прямое                           </w:t>
      </w:r>
      <w:r w:rsidRPr="0071619E">
        <w:rPr>
          <w:rFonts w:cs="Times New Roman"/>
          <w:spacing w:val="-6"/>
          <w:szCs w:val="28"/>
        </w:rPr>
        <w:t>и (или) косвенное участие офшорных компаний в капитале публичных акционерных</w:t>
      </w:r>
      <w:r>
        <w:rPr>
          <w:rFonts w:cs="Times New Roman"/>
          <w:szCs w:val="28"/>
        </w:rPr>
        <w:t xml:space="preserve"> обществ (в том числе со статусом международной компании), акции которых                       </w:t>
      </w:r>
      <w:r w:rsidRPr="0071619E">
        <w:rPr>
          <w:rFonts w:cs="Times New Roman"/>
          <w:spacing w:val="-6"/>
          <w:szCs w:val="28"/>
        </w:rPr>
        <w:t>обращаются на организованных торгах в Российской Федерации, а также косвенное</w:t>
      </w:r>
      <w:r>
        <w:rPr>
          <w:rFonts w:cs="Times New Roman"/>
          <w:szCs w:val="28"/>
        </w:rPr>
        <w:t xml:space="preserve"> участие офшорных компаний в капитале других российских юридических </w:t>
      </w:r>
      <w:r w:rsidRPr="0071619E">
        <w:rPr>
          <w:rFonts w:cs="Times New Roman"/>
          <w:spacing w:val="-4"/>
          <w:szCs w:val="28"/>
        </w:rPr>
        <w:t>лиц, реализованное через участие в капитале указанных публичных акционерных</w:t>
      </w:r>
      <w:r>
        <w:rPr>
          <w:rFonts w:cs="Times New Roman"/>
          <w:szCs w:val="28"/>
        </w:rPr>
        <w:t xml:space="preserve">                       обществ; </w:t>
      </w:r>
    </w:p>
    <w:p w:rsidR="0071619E" w:rsidRDefault="0071619E" w:rsidP="0071619E">
      <w:pPr>
        <w:widowControl w:val="0"/>
        <w:autoSpaceDE w:val="0"/>
        <w:autoSpaceDN w:val="0"/>
        <w:ind w:firstLine="709"/>
        <w:jc w:val="both"/>
        <w:rPr>
          <w:rFonts w:cs="Times New Roman"/>
          <w:szCs w:val="28"/>
        </w:rPr>
      </w:pPr>
      <w:r>
        <w:rPr>
          <w:rFonts w:cs="Times New Roman"/>
          <w:szCs w:val="28"/>
        </w:rPr>
        <w:t xml:space="preserve">-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71619E" w:rsidRDefault="0071619E" w:rsidP="0071619E">
      <w:pPr>
        <w:widowControl w:val="0"/>
        <w:autoSpaceDE w:val="0"/>
        <w:autoSpaceDN w:val="0"/>
        <w:ind w:firstLine="709"/>
        <w:jc w:val="both"/>
        <w:rPr>
          <w:rFonts w:cs="Times New Roman"/>
          <w:szCs w:val="28"/>
        </w:rPr>
      </w:pPr>
      <w:r>
        <w:rPr>
          <w:rFonts w:cs="Times New Roman"/>
          <w:szCs w:val="28"/>
        </w:rPr>
        <w:t xml:space="preserve">-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71619E" w:rsidRDefault="0071619E" w:rsidP="0071619E">
      <w:pPr>
        <w:widowControl w:val="0"/>
        <w:autoSpaceDE w:val="0"/>
        <w:autoSpaceDN w:val="0"/>
        <w:ind w:firstLine="709"/>
        <w:jc w:val="both"/>
        <w:rPr>
          <w:rFonts w:cs="Times New Roman"/>
          <w:szCs w:val="28"/>
        </w:rPr>
      </w:pPr>
      <w:r w:rsidRPr="0071619E">
        <w:rPr>
          <w:rFonts w:cs="Times New Roman"/>
          <w:spacing w:val="-4"/>
          <w:szCs w:val="28"/>
        </w:rPr>
        <w:t>- участник отбора не получает средства из бюджета городского округа Сургут</w:t>
      </w:r>
      <w:r>
        <w:rPr>
          <w:rFonts w:cs="Times New Roman"/>
          <w:szCs w:val="28"/>
        </w:rPr>
        <w:t xml:space="preserve"> Ханты-Мансийского автономного округа – Югры, на основании иных муниципальных правовых актов на цели, установленные правовым актом; </w:t>
      </w:r>
    </w:p>
    <w:p w:rsidR="0071619E" w:rsidRDefault="0071619E" w:rsidP="0071619E">
      <w:pPr>
        <w:widowControl w:val="0"/>
        <w:autoSpaceDE w:val="0"/>
        <w:autoSpaceDN w:val="0"/>
        <w:ind w:firstLine="709"/>
        <w:jc w:val="both"/>
        <w:rPr>
          <w:rFonts w:cs="Times New Roman"/>
          <w:szCs w:val="28"/>
        </w:rPr>
      </w:pPr>
      <w:r>
        <w:rPr>
          <w:rFonts w:cs="Times New Roman"/>
          <w:szCs w:val="28"/>
        </w:rPr>
        <w:t xml:space="preserve">- участник отбора не является иностранным агентом в соответствии </w:t>
      </w:r>
      <w:r>
        <w:rPr>
          <w:rFonts w:cs="Times New Roman"/>
          <w:szCs w:val="28"/>
        </w:rPr>
        <w:br/>
        <w:t xml:space="preserve">с Федеральным законом «О контроле за деятельностью лиц, находящихся </w:t>
      </w:r>
      <w:r>
        <w:rPr>
          <w:rFonts w:cs="Times New Roman"/>
          <w:szCs w:val="28"/>
        </w:rPr>
        <w:br/>
        <w:t>под иностранным влиянием»;</w:t>
      </w:r>
    </w:p>
    <w:p w:rsidR="0071619E" w:rsidRDefault="0071619E" w:rsidP="0071619E">
      <w:pPr>
        <w:widowControl w:val="0"/>
        <w:autoSpaceDE w:val="0"/>
        <w:autoSpaceDN w:val="0"/>
        <w:ind w:firstLine="709"/>
        <w:jc w:val="both"/>
        <w:rPr>
          <w:rFonts w:cs="Times New Roman"/>
          <w:szCs w:val="28"/>
        </w:rPr>
      </w:pPr>
      <w:bookmarkStart w:id="6" w:name="P162"/>
      <w:bookmarkEnd w:id="6"/>
      <w:r w:rsidRPr="0071619E">
        <w:rPr>
          <w:rFonts w:cs="Times New Roman"/>
          <w:spacing w:val="-4"/>
          <w:szCs w:val="28"/>
        </w:rPr>
        <w:t>- у участника отбора отсутствуют просроченная задолженность по возврату</w:t>
      </w:r>
      <w:r>
        <w:rPr>
          <w:rFonts w:cs="Times New Roman"/>
          <w:szCs w:val="28"/>
        </w:rPr>
        <w:t xml:space="preserve"> в бюджет городского округа Сургут Ханты-Мансийского автономного округа – Югры субсидии,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 (за исключением случаев, установленных Администрацией города                   Сургута);</w:t>
      </w:r>
    </w:p>
    <w:p w:rsidR="0071619E" w:rsidRDefault="0071619E" w:rsidP="0071619E">
      <w:pPr>
        <w:widowControl w:val="0"/>
        <w:autoSpaceDE w:val="0"/>
        <w:autoSpaceDN w:val="0"/>
        <w:ind w:firstLine="709"/>
        <w:jc w:val="both"/>
        <w:rPr>
          <w:rFonts w:cs="Times New Roman"/>
          <w:szCs w:val="28"/>
        </w:rPr>
      </w:pPr>
      <w:r>
        <w:rPr>
          <w:rFonts w:cs="Times New Roman"/>
          <w:szCs w:val="28"/>
        </w:rPr>
        <w:t xml:space="preserve">-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w:t>
      </w:r>
      <w:r w:rsidRPr="0071619E">
        <w:rPr>
          <w:rFonts w:cs="Times New Roman"/>
          <w:spacing w:val="-4"/>
          <w:szCs w:val="28"/>
        </w:rPr>
        <w:t>приостановлена в порядке, предусмотренном законодательством Российской Федерации;</w:t>
      </w:r>
    </w:p>
    <w:p w:rsidR="0071619E" w:rsidRDefault="0071619E" w:rsidP="0071619E">
      <w:pPr>
        <w:widowControl w:val="0"/>
        <w:autoSpaceDE w:val="0"/>
        <w:autoSpaceDN w:val="0"/>
        <w:ind w:firstLine="709"/>
        <w:jc w:val="both"/>
        <w:rPr>
          <w:rFonts w:cs="Times New Roman"/>
          <w:szCs w:val="28"/>
        </w:rPr>
      </w:pPr>
      <w:bookmarkStart w:id="7" w:name="P164"/>
      <w:bookmarkEnd w:id="7"/>
      <w:r>
        <w:rPr>
          <w:rFonts w:cs="Times New Roman"/>
          <w:szCs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w:t>
      </w:r>
      <w:r w:rsidRPr="0071619E">
        <w:rPr>
          <w:rFonts w:cs="Times New Roman"/>
          <w:spacing w:val="-4"/>
          <w:szCs w:val="28"/>
        </w:rPr>
        <w:t>лице, исполняющем функции единоличного исполнительного органа, или главном</w:t>
      </w:r>
      <w:r>
        <w:rPr>
          <w:rFonts w:cs="Times New Roman"/>
          <w:szCs w:val="28"/>
        </w:rPr>
        <w:t xml:space="preserve"> бухгалтере (при наличии) участника отбора, являющегося юридическим лицом;</w:t>
      </w:r>
    </w:p>
    <w:p w:rsidR="0071619E" w:rsidRDefault="0071619E" w:rsidP="0071619E">
      <w:pPr>
        <w:widowControl w:val="0"/>
        <w:autoSpaceDE w:val="0"/>
        <w:autoSpaceDN w:val="0"/>
        <w:ind w:firstLine="709"/>
        <w:jc w:val="both"/>
        <w:rPr>
          <w:rFonts w:cs="Times New Roman"/>
          <w:szCs w:val="28"/>
        </w:rPr>
      </w:pPr>
      <w:r>
        <w:rPr>
          <w:rFonts w:cs="Times New Roman"/>
          <w:szCs w:val="28"/>
        </w:rPr>
        <w:t xml:space="preserve">-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Подтверждением соответствия требованию, установленному абзацами </w:t>
      </w:r>
      <w:r w:rsidRPr="0071619E">
        <w:rPr>
          <w:rFonts w:ascii="Times New Roman" w:hAnsi="Times New Roman" w:cs="Times New Roman"/>
          <w:spacing w:val="-4"/>
          <w:sz w:val="28"/>
          <w:szCs w:val="28"/>
        </w:rPr>
        <w:t>третьим, четвертым пункта 1 раздела II настоящего порядка, является информация,</w:t>
      </w:r>
      <w:r>
        <w:rPr>
          <w:rFonts w:ascii="Times New Roman" w:hAnsi="Times New Roman" w:cs="Times New Roman"/>
          <w:sz w:val="28"/>
          <w:szCs w:val="28"/>
        </w:rPr>
        <w:t xml:space="preserve"> размещенная на официальном портале Федеральной службы по финансовому мониторингу: </w:t>
      </w:r>
      <w:r w:rsidRPr="0071619E">
        <w:rPr>
          <w:rFonts w:ascii="Times New Roman" w:hAnsi="Times New Roman" w:cs="Times New Roman"/>
          <w:sz w:val="28"/>
          <w:szCs w:val="28"/>
        </w:rPr>
        <w:t>www.fedsfm.ru</w:t>
      </w:r>
      <w:r>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Подтверждением соответствия требованию, установленному абзацем шестым пункта 1 раздела II настоящего порядка, является информация, размещенная на сайте Министерства юстиции Российской Федерации: minjust.gov.ru.</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Подтверждением соответствия требованию, установленному абзацем девятым пункта 1 раздела II настоящего порядка, является информация, размещенная на официальном портале Федеральной налоговой службы: www.nalog.ru.</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Комитет внутренней и молодёжной политики не позднее пяти рабочих дней до дня проведения заседания конкурсной комиссии осуществляет проверку наличия оснований для отказа некоммерческой организации (в отношении                        некоммерческих организаций, подавших заявки на участие в конкурсе по направлениям, установленным подпунктом 5.1 пункта 5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настоящего порядка) в участии в отборе, в ходе которой:</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запрашивает в форме электронного документа выписку из Единого государственного реестра юридических лиц с использованием интернет-сервиса,           размещенного на сайте Федеральной налоговой службы;</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запрашивает в управлении бюджетного учёта и отчётности, департаменте архитектуры и градостроительства Администрации города, департаменте образования Администрации города, департаменте имущественных и земельных                     отношений Администрации города сведения о неполучении участниками отбора средств из бюджета городского округа Сургут Ханты-Мансийского автономного округа – Югры на основании иных муниципальных правовых актов на цели, установленные в пункте 3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настоящего порядка, и об отсутствии                         просроченной задолженности по возврату в бюджет городского округа Сургут Ханты-Мансийского автономного округа – Югры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городского округа Сургут Ханты-Мансийского автономного округа – Югры.</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Управление по вопросам общественной безопасности не позднее пяти рабочих дней до дня проведения заседания конкурсной комиссии осуществляет проверку наличия оснований для отказа некоммерческой организации (в отношении некоммерческих организаций, подавших заявки на участие в конкурсе               по направлениям, установленным подпунктом 5.2 пункта 5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настоящего порядка) в участии в отборе, в ходе которой:</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запрашивает в форме электронного документа выписку из Единого государственного реестра юридических лиц с использованием интернет-сервиса,    размещенного на сайте Федеральной налоговой службы;</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запрашивает в управлении бюджетного учёта и отчётности, департаменте архитектуры и градостроительства Администрации города, департаменте образования Администрации города, департаменте имущественных и земельных                 отношений Администрации города сведения о неполучении участниками отбора средств из бюджета городского округа Сургут Ханты-Мансийского автономного округа – Югры на основании иных муниципальных правовых актов на цели, установленные в пункте 3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настоящего порядка, и об отсутствии                    просроченной задолженности по возврату в бюджет городского округа Сургут Ханты-Мансийского автономного округа – Югры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городского округа Сургут Ханты-Мансийского автономного округа – Югры;</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направляет информацию о наличия оснований для отказа некоммерческой организации в участии в отборе в адрес комитета внутренней и молодёжной политики.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Управление физической культуры и спорта не позднее пяти рабочих дней до дня проведения заседания конкурсной комиссии осуществляет проверку наличия оснований для отказа некоммерческой организации (в отношении                    некоммерческих организаций, подавших заявки на участие в конкурсе по направлениям, установленным подпунктом 5.3 пункта 5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настоящего порядка) в участии в отборе, в ходе которой: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запрашивает в форме электронного документа выписку из Единого государственного реестра юридических лиц с использованием интернет-сервиса,   размещенного на сайте Федеральной налоговой службы;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запрашивает в управлении бюджетного учёта и отчётности, департаменте архитектуры и градостроительства Администрации города, департаменте образования Администрации города, департаменте имущественных и земельных                  отношений Администрации города сведения о неполучении участниками отбора средств из бюджета городского округа Сургут Ханты-Мансийского автономного округа – Югры на основании иных муниципальных правовых актов на цели, установленные в пункте 3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настоящего порядка и об отсутствии просроченной задолженности по возврату в бюджет городского округа Сургут Ханты-Мансийского автономного округа – Югры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городского округа Сургут Ханты-Мансийского автономного округа – Югры;</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направляет информацию о наличии оснований для отказа некоммерческой организации в участии в отборе в адрес комитета внутренней и молодёжной политики.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Для подтверждения соответствия требованиям, указанным в пункте 1 настоящего раздела, участник отбора представляет заявку, соответствующую пункту 8 раздела I</w:t>
      </w:r>
      <w:r>
        <w:rPr>
          <w:rFonts w:ascii="Times New Roman" w:hAnsi="Times New Roman" w:cs="Times New Roman"/>
          <w:sz w:val="28"/>
          <w:szCs w:val="28"/>
          <w:lang w:val="en-US"/>
        </w:rPr>
        <w:t>V</w:t>
      </w:r>
      <w:r>
        <w:rPr>
          <w:rFonts w:ascii="Times New Roman" w:hAnsi="Times New Roman" w:cs="Times New Roman"/>
          <w:sz w:val="28"/>
          <w:szCs w:val="28"/>
        </w:rPr>
        <w:t xml:space="preserve"> настоящего порядка. Порядок подачи заявок, предоставля-</w:t>
      </w:r>
      <w:r w:rsidRPr="0071619E">
        <w:rPr>
          <w:rFonts w:ascii="Times New Roman" w:hAnsi="Times New Roman" w:cs="Times New Roman"/>
          <w:spacing w:val="-4"/>
          <w:sz w:val="28"/>
          <w:szCs w:val="28"/>
        </w:rPr>
        <w:t>емых некоммерческими организациями, для участия в конкурсе на предоставление</w:t>
      </w:r>
      <w:r>
        <w:rPr>
          <w:rFonts w:ascii="Times New Roman" w:hAnsi="Times New Roman" w:cs="Times New Roman"/>
          <w:sz w:val="28"/>
          <w:szCs w:val="28"/>
        </w:rPr>
        <w:t xml:space="preserve"> грантов в форме субсидий, порядок проведения проверки, а также порядок                   рассмотрения конкурсной комиссией заявок изложены в разделе I</w:t>
      </w:r>
      <w:r>
        <w:rPr>
          <w:rFonts w:ascii="Times New Roman" w:hAnsi="Times New Roman" w:cs="Times New Roman"/>
          <w:sz w:val="28"/>
          <w:szCs w:val="28"/>
          <w:lang w:val="en-US"/>
        </w:rPr>
        <w:t>V</w:t>
      </w:r>
      <w:r>
        <w:rPr>
          <w:rFonts w:ascii="Times New Roman" w:hAnsi="Times New Roman" w:cs="Times New Roman"/>
          <w:sz w:val="28"/>
          <w:szCs w:val="28"/>
        </w:rPr>
        <w:t xml:space="preserve"> настоящего порядка. Конкурсная комиссия рассматривает поданные заявки на заседаниях, проводимых в течение 35 рабочих дней со дня окончания приема заявок.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Основания для отказа получателю гранта в форме субсидии в предоставлении гранта в форме субсидии является: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несоответствие представленных получателем гранта в форме субсидии документов требованиям, установленным пунктом 8 раздела </w:t>
      </w:r>
      <w:r>
        <w:rPr>
          <w:rFonts w:ascii="Times New Roman" w:hAnsi="Times New Roman" w:cs="Times New Roman"/>
          <w:sz w:val="28"/>
          <w:szCs w:val="28"/>
          <w:lang w:val="en-US"/>
        </w:rPr>
        <w:t>IV</w:t>
      </w:r>
      <w:r>
        <w:rPr>
          <w:rFonts w:ascii="Times New Roman" w:hAnsi="Times New Roman" w:cs="Times New Roman"/>
          <w:sz w:val="28"/>
          <w:szCs w:val="28"/>
        </w:rPr>
        <w:t xml:space="preserve"> настоящего                    порядка, или непредставление (представление не в полном объеме) указанных документов;</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установление факта недостоверности представленной получателем гранта в форме субсидии информации;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выявление оснований, указанных в пункте 19 раздела I</w:t>
      </w:r>
      <w:r>
        <w:rPr>
          <w:rFonts w:ascii="Times New Roman" w:hAnsi="Times New Roman" w:cs="Times New Roman"/>
          <w:sz w:val="28"/>
          <w:szCs w:val="28"/>
          <w:lang w:val="en-US"/>
        </w:rPr>
        <w:t>V</w:t>
      </w:r>
      <w:r>
        <w:rPr>
          <w:rFonts w:ascii="Times New Roman" w:hAnsi="Times New Roman" w:cs="Times New Roman"/>
          <w:sz w:val="28"/>
          <w:szCs w:val="28"/>
        </w:rPr>
        <w:t xml:space="preserve"> настоящего                 порядка, после завершения конкурса некоммерческих организаций для </w:t>
      </w:r>
      <w:r w:rsidRPr="0071619E">
        <w:rPr>
          <w:rFonts w:ascii="Times New Roman" w:hAnsi="Times New Roman" w:cs="Times New Roman"/>
          <w:spacing w:val="-4"/>
          <w:sz w:val="28"/>
          <w:szCs w:val="28"/>
        </w:rPr>
        <w:t xml:space="preserve">предоставления грантов в форме субсидий и до издания постановления Администрации </w:t>
      </w:r>
      <w:r>
        <w:rPr>
          <w:rFonts w:ascii="Times New Roman" w:hAnsi="Times New Roman" w:cs="Times New Roman"/>
          <w:sz w:val="28"/>
          <w:szCs w:val="28"/>
        </w:rPr>
        <w:t>города «О предоставлении грантов в форме субсидии некоммерческим организациям в целях поддержки общественно значимых инициатив в текущем году».</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Размер гранта в форме субсидии утверждается конкурсной комиссией </w:t>
      </w:r>
      <w:r>
        <w:rPr>
          <w:rFonts w:ascii="Times New Roman" w:hAnsi="Times New Roman" w:cs="Times New Roman"/>
          <w:sz w:val="28"/>
          <w:szCs w:val="28"/>
        </w:rPr>
        <w:br/>
        <w:t xml:space="preserve">в соответствии с запрашиваемой суммой, соответствующей требованиям, установленным пунктом 18 настоящего раздела, обозначенной в заявке в пределах лимитов бюджетных обязательств, доведенных до главного распорядителя               бюджетных средств в установленном порядке.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сумма одного гранта в форме субсидии не может превышать 1 000 000 рублей.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Гранты в форме субсидий предоставляются в форме авансового платежа в размере 100% от суммы гранта в форме субсидии с последующим зачетом аванса после предоставления документов, подтверждающих фактические                      расходы в составе, определенном соглашением.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Финансовым обеспечением затрат является предоставление гранта в форме субсидии на реализацию незавершенной на дату подачи заявки общественно         значимой инициативы.</w:t>
      </w:r>
    </w:p>
    <w:p w:rsidR="0071619E" w:rsidRDefault="0071619E" w:rsidP="0071619E">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Общественно значимая инициатива должна быть реализована в текущем финансовом году.</w:t>
      </w:r>
    </w:p>
    <w:p w:rsidR="0071619E" w:rsidRDefault="0071619E" w:rsidP="0071619E">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Срок реализации общественно значимой инициативы продлевается на срок не более трех месяцев решением конкурсной комиссии.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Гранты в форме субсидий предоставляются по итогам конкурса,                        осуществляемого в соответствии с разделом I</w:t>
      </w:r>
      <w:r>
        <w:rPr>
          <w:rFonts w:ascii="Times New Roman" w:hAnsi="Times New Roman" w:cs="Times New Roman"/>
          <w:sz w:val="28"/>
          <w:szCs w:val="28"/>
          <w:lang w:val="en-US"/>
        </w:rPr>
        <w:t>V</w:t>
      </w:r>
      <w:r>
        <w:rPr>
          <w:rFonts w:ascii="Times New Roman" w:hAnsi="Times New Roman" w:cs="Times New Roman"/>
          <w:sz w:val="28"/>
          <w:szCs w:val="28"/>
        </w:rPr>
        <w:t xml:space="preserve"> настоящего порядка, в </w:t>
      </w:r>
      <w:r w:rsidRPr="0071619E">
        <w:rPr>
          <w:rFonts w:ascii="Times New Roman" w:hAnsi="Times New Roman" w:cs="Times New Roman"/>
          <w:spacing w:val="-4"/>
          <w:sz w:val="28"/>
          <w:szCs w:val="28"/>
        </w:rPr>
        <w:t>соответствии с муниципальным правовым актом Администрации города о предоставлении</w:t>
      </w:r>
      <w:r>
        <w:rPr>
          <w:rFonts w:ascii="Times New Roman" w:hAnsi="Times New Roman" w:cs="Times New Roman"/>
          <w:sz w:val="28"/>
          <w:szCs w:val="28"/>
        </w:rPr>
        <w:t xml:space="preserve"> грантов в форме субсидий некоммерческим организациям в целях поддержки            общественно значимых инициатив в текущем году и соглашением о предоставлении гранта в форме субсидии, заключенным между Администрацией города                и получателем гранта в форме субсидии (далее – соглашение).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Типовые формы соглашения, дополнительного соглашения к соглашению, в том числе дополнительного соглашения о расторжении соглашения установлены приказом департамента финансов Администрации города. </w:t>
      </w:r>
    </w:p>
    <w:p w:rsidR="0071619E" w:rsidRDefault="0071619E" w:rsidP="0071619E">
      <w:pPr>
        <w:pStyle w:val="ConsPlusNormal"/>
        <w:ind w:firstLine="709"/>
        <w:jc w:val="both"/>
        <w:rPr>
          <w:rFonts w:ascii="Times New Roman" w:hAnsi="Times New Roman" w:cs="Times New Roman"/>
          <w:sz w:val="28"/>
          <w:szCs w:val="28"/>
        </w:rPr>
      </w:pPr>
      <w:r w:rsidRPr="0071619E">
        <w:rPr>
          <w:rFonts w:ascii="Times New Roman" w:hAnsi="Times New Roman" w:cs="Times New Roman"/>
          <w:spacing w:val="-4"/>
          <w:sz w:val="28"/>
          <w:szCs w:val="28"/>
        </w:rPr>
        <w:t>10. Комитет внутренней и молодёжной политики (в отношении получателей</w:t>
      </w:r>
      <w:r>
        <w:rPr>
          <w:rFonts w:ascii="Times New Roman" w:hAnsi="Times New Roman" w:cs="Times New Roman"/>
          <w:sz w:val="28"/>
          <w:szCs w:val="28"/>
        </w:rPr>
        <w:t xml:space="preserve"> грантов в форме субсидий по направлениям, установленным подпунктом 5.1 пункта 5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настоящего порядка), управление по вопросам общественной безопасности (в отношении получателей грантов в форме субсидий по направлениям, установленным подпунктом 5.2 пункта 5 раздела I настоящего порядка), управление физической культуры и спорта (в отношении получателей грантов             в форме субсидий по направлениям, установленным подпунктом 5.3 пункта 5 раздела I настоящего порядка), организуют заключение с получателями грантов в форме субсидий соглашений по типовым формам, установленным приказом департамента финансов Администрации города, в течение 15 рабочих дней после </w:t>
      </w:r>
      <w:r w:rsidRPr="0071619E">
        <w:rPr>
          <w:rFonts w:ascii="Times New Roman" w:hAnsi="Times New Roman" w:cs="Times New Roman"/>
          <w:spacing w:val="-4"/>
          <w:sz w:val="28"/>
          <w:szCs w:val="28"/>
        </w:rPr>
        <w:t>издания муниципального правового акта Администрации города о предоставлении</w:t>
      </w:r>
      <w:r>
        <w:rPr>
          <w:rFonts w:ascii="Times New Roman" w:hAnsi="Times New Roman" w:cs="Times New Roman"/>
          <w:sz w:val="28"/>
          <w:szCs w:val="28"/>
        </w:rPr>
        <w:t xml:space="preserve"> грантов в форме субсидий некоммерческим организациям в целях поддержки  общественно значимых инициатив. </w:t>
      </w:r>
    </w:p>
    <w:p w:rsidR="0071619E" w:rsidRDefault="0071619E" w:rsidP="0071619E">
      <w:pPr>
        <w:pStyle w:val="ConsPlusNormal"/>
        <w:ind w:firstLine="709"/>
        <w:jc w:val="both"/>
        <w:rPr>
          <w:rFonts w:ascii="Times New Roman" w:hAnsi="Times New Roman" w:cs="Times New Roman"/>
          <w:sz w:val="28"/>
          <w:szCs w:val="28"/>
        </w:rPr>
      </w:pPr>
      <w:r w:rsidRPr="0071619E">
        <w:rPr>
          <w:rFonts w:ascii="Times New Roman" w:hAnsi="Times New Roman" w:cs="Times New Roman"/>
          <w:spacing w:val="-4"/>
          <w:sz w:val="28"/>
          <w:szCs w:val="28"/>
        </w:rPr>
        <w:t>Получатель гранта в форме субсидии в срок, не превышающий трех рабочих</w:t>
      </w:r>
      <w:r>
        <w:rPr>
          <w:rFonts w:ascii="Times New Roman" w:hAnsi="Times New Roman" w:cs="Times New Roman"/>
          <w:sz w:val="28"/>
          <w:szCs w:val="28"/>
        </w:rPr>
        <w:t xml:space="preserve"> дней со дня получения соглашения, подписывает его и передает структурному подразделению Администрации города, ответственному за организацию заключения соглашения.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непредставления победителем конкурса в установленный срок подписанного соглашения главному распорядителю бюджетных средств,                       он признается уклонившимся от заключения соглашения.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необходимости заключения дополнительного соглашения                  к соглашению осуществляется процедура, аналогичная процедуре заключения соглашения о предоставлении субсидии.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Грант в форме субсидии должен быть использован исключительно </w:t>
      </w:r>
      <w:r>
        <w:rPr>
          <w:rFonts w:ascii="Times New Roman" w:hAnsi="Times New Roman" w:cs="Times New Roman"/>
          <w:sz w:val="28"/>
          <w:szCs w:val="28"/>
        </w:rPr>
        <w:br/>
        <w:t xml:space="preserve">на цели, указанные в общественно значимой инициативе.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Срок использования средств гранта определяется соглашением </w:t>
      </w:r>
      <w:r>
        <w:rPr>
          <w:rFonts w:ascii="Times New Roman" w:hAnsi="Times New Roman" w:cs="Times New Roman"/>
          <w:sz w:val="28"/>
          <w:szCs w:val="28"/>
        </w:rPr>
        <w:br/>
        <w:t>с учетом срока реализации проекта.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При наличии остатка гранта в форме субсидии, не использованного </w:t>
      </w:r>
      <w:r>
        <w:rPr>
          <w:rFonts w:ascii="Times New Roman" w:hAnsi="Times New Roman" w:cs="Times New Roman"/>
          <w:sz w:val="28"/>
          <w:szCs w:val="28"/>
        </w:rPr>
        <w:br/>
        <w:t xml:space="preserve">в отчетном финансовом году, решение о наличии потребности в направлении </w:t>
      </w:r>
      <w:r>
        <w:rPr>
          <w:rFonts w:ascii="Times New Roman" w:hAnsi="Times New Roman" w:cs="Times New Roman"/>
          <w:sz w:val="28"/>
          <w:szCs w:val="28"/>
        </w:rPr>
        <w:br/>
        <w:t xml:space="preserve">в текущем финансовом году не использованных остатков средств гранта в форме субсидии принимается в соответствии с постановлением Администрации города от 21.05.2021 № 3944 «Об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Получатели грантов в форме субсидий и лица, являющиеся </w:t>
      </w:r>
      <w:r w:rsidRPr="0071619E">
        <w:rPr>
          <w:rFonts w:ascii="Times New Roman" w:hAnsi="Times New Roman" w:cs="Times New Roman"/>
          <w:spacing w:val="-4"/>
          <w:sz w:val="28"/>
          <w:szCs w:val="28"/>
        </w:rPr>
        <w:t>поставщиками (подрядчиками, исполнителями) по соглашениям (договорам), заключенным</w:t>
      </w:r>
      <w:r>
        <w:rPr>
          <w:rFonts w:ascii="Times New Roman" w:hAnsi="Times New Roman" w:cs="Times New Roman"/>
          <w:sz w:val="28"/>
          <w:szCs w:val="28"/>
        </w:rPr>
        <w:t xml:space="preserve"> в целях исполнения обязательств по соглашениям о предоставлении грантов                   в форме субсидий на финансовое обеспечение затрат получателей грантов                           в форме субсидий, дают согласие на осуществление в отношении их проверки главным распорядителем бюджетных средств как получателем бюджетных </w:t>
      </w:r>
      <w:r w:rsidRPr="0071619E">
        <w:rPr>
          <w:rFonts w:ascii="Times New Roman" w:hAnsi="Times New Roman" w:cs="Times New Roman"/>
          <w:spacing w:val="-4"/>
          <w:sz w:val="28"/>
          <w:szCs w:val="28"/>
        </w:rPr>
        <w:t>средств соблюдения порядка и условий предоставления гранта в форме субсидии,</w:t>
      </w:r>
      <w:r>
        <w:rPr>
          <w:rFonts w:ascii="Times New Roman" w:hAnsi="Times New Roman" w:cs="Times New Roman"/>
          <w:sz w:val="28"/>
          <w:szCs w:val="28"/>
        </w:rPr>
        <w:t xml:space="preserve"> в том числе в части достижения результатов предоставления гранта в форме                  субсидии, а также проверки органами муниципального финансового контроля </w:t>
      </w:r>
      <w:r w:rsidRPr="0071619E">
        <w:rPr>
          <w:rFonts w:ascii="Times New Roman" w:hAnsi="Times New Roman" w:cs="Times New Roman"/>
          <w:spacing w:val="-4"/>
          <w:sz w:val="28"/>
          <w:szCs w:val="28"/>
        </w:rPr>
        <w:t>(КСП и КРУ) соблюдения получателем гранта в форме субсидии порядка и условий</w:t>
      </w:r>
      <w:r>
        <w:rPr>
          <w:rFonts w:ascii="Times New Roman" w:hAnsi="Times New Roman" w:cs="Times New Roman"/>
          <w:sz w:val="28"/>
          <w:szCs w:val="28"/>
        </w:rPr>
        <w:t xml:space="preserve"> предоставления гранта в форме субсидии в соответствии со статьями 268.1                       и 269.2 Бюджетного кодекса Российской Федерации, и на включение таких                  положений в соглашение.</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Для перемещения средств между статьями перечня затрат, включенных </w:t>
      </w:r>
      <w:r>
        <w:rPr>
          <w:rFonts w:ascii="Times New Roman" w:hAnsi="Times New Roman" w:cs="Times New Roman"/>
          <w:sz w:val="28"/>
          <w:szCs w:val="28"/>
        </w:rPr>
        <w:br/>
        <w:t xml:space="preserve">в распределение объема гранта в форме субсидии по направлениям расходов </w:t>
      </w:r>
      <w:r>
        <w:rPr>
          <w:rFonts w:ascii="Times New Roman" w:hAnsi="Times New Roman" w:cs="Times New Roman"/>
          <w:sz w:val="28"/>
          <w:szCs w:val="28"/>
        </w:rPr>
        <w:br/>
        <w:t xml:space="preserve">и установленных пунктом 18 настоящего раздела свыше 10% получаемой суммы гранта в форме субсидии или создания новой статьи расходов, получателю </w:t>
      </w:r>
      <w:r w:rsidRPr="0071619E">
        <w:rPr>
          <w:rFonts w:ascii="Times New Roman" w:hAnsi="Times New Roman" w:cs="Times New Roman"/>
          <w:spacing w:val="-4"/>
          <w:sz w:val="28"/>
          <w:szCs w:val="28"/>
        </w:rPr>
        <w:t>гранта необходимо направить письменное обращение в адрес комитета внутренней</w:t>
      </w:r>
      <w:r>
        <w:rPr>
          <w:rFonts w:ascii="Times New Roman" w:hAnsi="Times New Roman" w:cs="Times New Roman"/>
          <w:sz w:val="28"/>
          <w:szCs w:val="28"/>
        </w:rPr>
        <w:t xml:space="preserve"> и молодёжной политики не позднее чем за 10 рабочих дней до срока окончания </w:t>
      </w:r>
      <w:r w:rsidRPr="0071619E">
        <w:rPr>
          <w:rFonts w:ascii="Times New Roman" w:hAnsi="Times New Roman" w:cs="Times New Roman"/>
          <w:spacing w:val="-4"/>
          <w:sz w:val="28"/>
          <w:szCs w:val="28"/>
        </w:rPr>
        <w:t>реализации общественно значимой инициативы для рассмотрения и согласования</w:t>
      </w:r>
      <w:r>
        <w:rPr>
          <w:rFonts w:ascii="Times New Roman" w:hAnsi="Times New Roman" w:cs="Times New Roman"/>
          <w:sz w:val="28"/>
          <w:szCs w:val="28"/>
        </w:rPr>
        <w:t xml:space="preserve"> конкурсной комиссией. Конкурсная комиссия рассматривает поступившее </w:t>
      </w:r>
      <w:r w:rsidRPr="0071619E">
        <w:rPr>
          <w:rFonts w:ascii="Times New Roman" w:hAnsi="Times New Roman" w:cs="Times New Roman"/>
          <w:spacing w:val="-6"/>
          <w:sz w:val="28"/>
          <w:szCs w:val="28"/>
        </w:rPr>
        <w:t>обращение и принимает решение о согласовании перемещения средств между статьями</w:t>
      </w:r>
      <w:r>
        <w:rPr>
          <w:rFonts w:ascii="Times New Roman" w:hAnsi="Times New Roman" w:cs="Times New Roman"/>
          <w:sz w:val="28"/>
          <w:szCs w:val="28"/>
        </w:rPr>
        <w:t xml:space="preserve"> перечня затрат или создании новой статьи расходов в течение 30 календарных дней со дня поступления обращения. В случае принятия конкурсной комиссией решения согласовании перемещения средств между статьями перечня затрат                 или создании новой статьи расходов дополнительное соглашение заключается               в течение 15 рабочих дней со дня принятия решения конкурсной комиссий.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Перемещение средств на другие статьи распределения объема гранта </w:t>
      </w:r>
      <w:r>
        <w:rPr>
          <w:rFonts w:ascii="Times New Roman" w:hAnsi="Times New Roman" w:cs="Times New Roman"/>
          <w:sz w:val="28"/>
          <w:szCs w:val="28"/>
        </w:rPr>
        <w:br/>
        <w:t xml:space="preserve">в форме субсидии по направлениям расходов без решения конкурсной комиссии допускается только в случаях, если перемещаемая сумма не превышает 10%               общей суммы гранта в форме субсидии.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уменьшения главному распорядителю бюджетных средств ранее доведенных лимитов бюджетных обязательств, приводящих к невозможности предоставления субсидии в размере, определенном в соглашении, в соглашение </w:t>
      </w:r>
      <w:r w:rsidRPr="0071619E">
        <w:rPr>
          <w:rFonts w:ascii="Times New Roman" w:hAnsi="Times New Roman" w:cs="Times New Roman"/>
          <w:spacing w:val="-4"/>
          <w:sz w:val="28"/>
          <w:szCs w:val="28"/>
        </w:rPr>
        <w:t>включаются условия о согласовании новых условий соглашения или о расторжении</w:t>
      </w:r>
      <w:r>
        <w:rPr>
          <w:rFonts w:ascii="Times New Roman" w:hAnsi="Times New Roman" w:cs="Times New Roman"/>
          <w:sz w:val="28"/>
          <w:szCs w:val="28"/>
        </w:rPr>
        <w:t xml:space="preserve"> соглашения при недостижении согласия по новым условиям.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 Порядок и сроки расторжения соглашения о предоставлении гранта </w:t>
      </w:r>
      <w:r>
        <w:rPr>
          <w:rFonts w:ascii="Times New Roman" w:hAnsi="Times New Roman" w:cs="Times New Roman"/>
          <w:sz w:val="28"/>
          <w:szCs w:val="28"/>
        </w:rPr>
        <w:br/>
        <w:t xml:space="preserve">в форме субсидии.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16.1. Любые изменения и дополнения к соглашению имеют силу только </w:t>
      </w:r>
      <w:r>
        <w:rPr>
          <w:rFonts w:ascii="Times New Roman" w:hAnsi="Times New Roman" w:cs="Times New Roman"/>
          <w:sz w:val="28"/>
          <w:szCs w:val="28"/>
        </w:rPr>
        <w:br/>
        <w:t>в том случае, если они оформлены в письменном виде и подписаны сторонами.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16.2. Расторжение соглашения может иметь место по соглашению сторон, либо по решению суда по основаниям, предусмотренным законодательством Российской Федерации.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16.3. В случае расторжения соглашения по вине некоммерческой организации последняя возмещает Администрации города все убытки, связанные                            с таким расторжением.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16.4. Сторона, решившая расторгнуть соглашение, должна направить    письменное уведомление о намерении расторгнуть соглашение другой стороне не позднее чем за 10 календарных дней до предполагаемого дня расторжения               соглашения.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16.5. При расторжении соглашения по соглашению сторон соглашение считается расторгнутым с момента подписания соглашения о расторжении.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16.6. Случаи, при которых гранты в форме субсидий подлежат возврату получателем гранта в форме субсидии в бюджет городского округа Сургут Ханты-Мансийского автономного округа – Югры, предусмотрены </w:t>
      </w:r>
      <w:r w:rsidRPr="0071619E">
        <w:rPr>
          <w:rFonts w:ascii="Times New Roman" w:hAnsi="Times New Roman" w:cs="Times New Roman"/>
          <w:sz w:val="28"/>
          <w:szCs w:val="28"/>
        </w:rPr>
        <w:t>пунктом</w:t>
      </w:r>
      <w:r w:rsidRPr="0071619E">
        <w:rPr>
          <w:rStyle w:val="a8"/>
          <w:rFonts w:ascii="Times New Roman" w:hAnsi="Times New Roman" w:cs="Times New Roman"/>
          <w:color w:val="auto"/>
          <w:sz w:val="28"/>
          <w:szCs w:val="28"/>
          <w:u w:val="none"/>
        </w:rPr>
        <w:t xml:space="preserve"> 21</w:t>
      </w:r>
      <w:r w:rsidRPr="0071619E">
        <w:rPr>
          <w:rFonts w:ascii="Times New Roman" w:hAnsi="Times New Roman" w:cs="Times New Roman"/>
          <w:sz w:val="28"/>
          <w:szCs w:val="28"/>
        </w:rPr>
        <w:t xml:space="preserve"> </w:t>
      </w:r>
      <w:r>
        <w:rPr>
          <w:rFonts w:ascii="Times New Roman" w:hAnsi="Times New Roman" w:cs="Times New Roman"/>
          <w:sz w:val="28"/>
          <w:szCs w:val="28"/>
        </w:rPr>
        <w:t>настоящего раздела.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17. Перечисление гранта в форме субсидии осуществляется в течение </w:t>
      </w:r>
      <w:r>
        <w:rPr>
          <w:rFonts w:ascii="Times New Roman" w:hAnsi="Times New Roman" w:cs="Times New Roman"/>
          <w:sz w:val="28"/>
          <w:szCs w:val="28"/>
        </w:rPr>
        <w:br/>
        <w:t xml:space="preserve">10 рабочих дней с момента заключения соглашения о предоставлении гранта </w:t>
      </w:r>
      <w:r>
        <w:rPr>
          <w:rFonts w:ascii="Times New Roman" w:hAnsi="Times New Roman" w:cs="Times New Roman"/>
          <w:sz w:val="28"/>
          <w:szCs w:val="28"/>
        </w:rPr>
        <w:br/>
        <w:t xml:space="preserve">в форме субсидии. Перечисление гранта в форме субсидии осуществляется </w:t>
      </w:r>
      <w:r>
        <w:rPr>
          <w:rFonts w:ascii="Times New Roman" w:hAnsi="Times New Roman" w:cs="Times New Roman"/>
          <w:sz w:val="28"/>
          <w:szCs w:val="28"/>
        </w:rPr>
        <w:br/>
        <w:t>на расчетный счет, открытый получателем гранта в форме субсидии в кредитной организации.</w:t>
      </w:r>
    </w:p>
    <w:p w:rsidR="0071619E" w:rsidRDefault="0071619E" w:rsidP="0071619E">
      <w:pPr>
        <w:pStyle w:val="ConsPlusNormal"/>
        <w:ind w:firstLine="709"/>
        <w:jc w:val="both"/>
        <w:rPr>
          <w:rFonts w:ascii="Times New Roman" w:hAnsi="Times New Roman" w:cs="Times New Roman"/>
          <w:sz w:val="28"/>
          <w:szCs w:val="28"/>
        </w:rPr>
      </w:pPr>
      <w:bookmarkStart w:id="8" w:name="P253"/>
      <w:bookmarkEnd w:id="8"/>
      <w:r>
        <w:rPr>
          <w:rFonts w:ascii="Times New Roman" w:hAnsi="Times New Roman" w:cs="Times New Roman"/>
          <w:sz w:val="28"/>
          <w:szCs w:val="28"/>
        </w:rPr>
        <w:t>18. К перечню затрат, на финансовое обеспечение которых предоставляется грант, относятся:</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оплата труда специалистов, участвующих в реализации мероприятий     проекта и взносы в государственные внебюджетные фонды (не более 20%                      от суммы получаемого гранта в форме субсидии);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приобретение оборудования и материалов для реализации общественно значимой инициативы;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привлечение к выполнению работ иных лиц, являющихся поставщиками (подрядчиками, исполнителями) по соглашениям (договорам), заключенным </w:t>
      </w:r>
      <w:r>
        <w:rPr>
          <w:rFonts w:ascii="Times New Roman" w:hAnsi="Times New Roman" w:cs="Times New Roman"/>
          <w:sz w:val="28"/>
          <w:szCs w:val="28"/>
        </w:rPr>
        <w:br/>
        <w:t xml:space="preserve">в целях исполнения обязательств по соглашениям о предоставлении гранта </w:t>
      </w:r>
      <w:r>
        <w:rPr>
          <w:rFonts w:ascii="Times New Roman" w:hAnsi="Times New Roman" w:cs="Times New Roman"/>
          <w:sz w:val="28"/>
          <w:szCs w:val="28"/>
        </w:rPr>
        <w:br/>
        <w:t xml:space="preserve">в форме субсидии, в том числе информационное сопровождение реализации           проекта;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расходы по участию в мероприятиях за пределами города Сургута,                      командировочные расходы (не более 20% от суммы получаемого гранта в форме субсидии);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расходы по рекламе, телефонным переговорам, аренде помещения, необходимого для реализации общественно значимой инициативы;</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приобретение призов и подарков для реализации общественно значимой инициативы (не более 20% от суммы получаемого гранта в форме субсидии).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Приобретенное на средства гранта в форме субсидии оборудование </w:t>
      </w:r>
      <w:r>
        <w:rPr>
          <w:rFonts w:ascii="Times New Roman" w:hAnsi="Times New Roman" w:cs="Times New Roman"/>
          <w:sz w:val="28"/>
          <w:szCs w:val="28"/>
        </w:rPr>
        <w:br/>
        <w:t>не может быть использовано в коммерческих целях.</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 Грант в форме субсидии не может быть использован на: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деятельность и расходы, не предусмотренные в заявке на получение гранта в форме субсидии;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приобретение офисной мебели, ремонт помещения;</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текущую оплату аренды помещения и коммунальных услуг (кроме аренды помещений, необходимых для реализации общественно значимой                       инициативы (включая выставочные и концертные залы);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капитальное строительство и инвестиции;</w:t>
      </w:r>
    </w:p>
    <w:p w:rsidR="0071619E" w:rsidRDefault="0071619E" w:rsidP="0071619E">
      <w:pPr>
        <w:pStyle w:val="ConsPlusNormal"/>
        <w:ind w:firstLine="709"/>
        <w:jc w:val="both"/>
        <w:rPr>
          <w:rFonts w:ascii="Times New Roman" w:hAnsi="Times New Roman" w:cs="Times New Roman"/>
          <w:sz w:val="28"/>
          <w:szCs w:val="28"/>
        </w:rPr>
      </w:pPr>
      <w:r w:rsidRPr="0071619E">
        <w:rPr>
          <w:rFonts w:ascii="Times New Roman" w:hAnsi="Times New Roman" w:cs="Times New Roman"/>
          <w:spacing w:val="-4"/>
          <w:sz w:val="28"/>
          <w:szCs w:val="28"/>
        </w:rPr>
        <w:t>- оплату прошлых обязательств некоммерческой организации, не связанных</w:t>
      </w:r>
      <w:r>
        <w:rPr>
          <w:rFonts w:ascii="Times New Roman" w:hAnsi="Times New Roman" w:cs="Times New Roman"/>
          <w:sz w:val="28"/>
          <w:szCs w:val="28"/>
        </w:rPr>
        <w:t xml:space="preserve"> с реализацией общественно значимой инициативы;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извлечение прибыли;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политическую деятельность;</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приобретение за счет средств, предоставленных в целях финансового обеспечения затрат получателя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деятельность, запрещенную действующим законодательством.</w:t>
      </w:r>
    </w:p>
    <w:p w:rsidR="0071619E" w:rsidRDefault="0071619E" w:rsidP="0071619E">
      <w:pPr>
        <w:ind w:firstLine="709"/>
        <w:jc w:val="both"/>
        <w:rPr>
          <w:rFonts w:cs="Times New Roman"/>
          <w:szCs w:val="28"/>
        </w:rPr>
      </w:pPr>
      <w:bookmarkStart w:id="9" w:name="P271"/>
      <w:bookmarkEnd w:id="9"/>
      <w:r w:rsidRPr="0071619E">
        <w:rPr>
          <w:rFonts w:cs="Times New Roman"/>
          <w:spacing w:val="-4"/>
          <w:szCs w:val="28"/>
        </w:rPr>
        <w:t>20.</w:t>
      </w:r>
      <w:bookmarkStart w:id="10" w:name="P277"/>
      <w:bookmarkEnd w:id="10"/>
      <w:r w:rsidRPr="0071619E">
        <w:rPr>
          <w:rFonts w:cs="Times New Roman"/>
          <w:spacing w:val="-4"/>
          <w:szCs w:val="28"/>
        </w:rPr>
        <w:t xml:space="preserve"> Результатом предоставления гранта в форме субсидии является широкий</w:t>
      </w:r>
      <w:r>
        <w:rPr>
          <w:rFonts w:cs="Times New Roman"/>
          <w:szCs w:val="28"/>
        </w:rPr>
        <w:t xml:space="preserve"> охват аудитории – количество участников (благополучателей) мероприятий                   общественно значимой инициативы (не менее 50 человек).</w:t>
      </w:r>
    </w:p>
    <w:p w:rsidR="0071619E" w:rsidRDefault="0071619E" w:rsidP="0071619E">
      <w:pPr>
        <w:ind w:firstLine="709"/>
        <w:jc w:val="both"/>
        <w:rPr>
          <w:rFonts w:cs="Times New Roman"/>
          <w:szCs w:val="28"/>
        </w:rPr>
      </w:pPr>
      <w:r>
        <w:rPr>
          <w:rFonts w:cs="Times New Roman"/>
          <w:szCs w:val="28"/>
        </w:rPr>
        <w:t xml:space="preserve">21. Гранты в форме субсидий подлежат возврату получателем гранта </w:t>
      </w:r>
      <w:r>
        <w:rPr>
          <w:rFonts w:cs="Times New Roman"/>
          <w:szCs w:val="28"/>
        </w:rPr>
        <w:br/>
        <w:t xml:space="preserve">в форме субсидии в бюджет городского округа Сургут Ханты-Мансийского                    автономного округа – Югры в следующих случаях: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В случае нарушения получателем гранта в форме субсидии условий предоставления грантов в форме субсидий, выявленных по фактам проверок, проведенных КСП, КРУ.</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Факты нарушения устанавливаются актом проверки (далее – акт) </w:t>
      </w:r>
      <w:r>
        <w:rPr>
          <w:rFonts w:ascii="Times New Roman" w:hAnsi="Times New Roman" w:cs="Times New Roman"/>
          <w:sz w:val="28"/>
          <w:szCs w:val="28"/>
        </w:rPr>
        <w:br/>
        <w:t xml:space="preserve">и (или) требованием КРУ и (или) КСП.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Акт и (или) требование о возврате средств органами муниципального                  финансового контроля направляется получателю гранта в форме субсидии                          в сроки, установленные правовыми актами указанных органов.</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течение семи рабочих дней с момента получения акта и (или) требования о возврате получатель гранта в форме субсидии осуществляет возврат денежных средств либо в письменной форме выражает отказ от возврата гранта в форме субсидии.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21.2. В случае непредставления отчета об осуществлении расходов, источником финансового обеспечения которых является грант в форме субсидии                         и (или) отчета о достижении значений результатов предоставления гранта </w:t>
      </w:r>
      <w:r>
        <w:rPr>
          <w:rFonts w:ascii="Times New Roman" w:hAnsi="Times New Roman" w:cs="Times New Roman"/>
          <w:sz w:val="28"/>
          <w:szCs w:val="28"/>
        </w:rPr>
        <w:br/>
        <w:t>в форме субсидий и характеристики (характеристик) результата в сроки, установленные настоящим порядком, нарушения условий и порядка предоставления грантов в форме субсидий.</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Возврат гранта в форме субсидии в бюджет городского округа Сургут Ханты-Мансийского автономного округа – Югры осуществляется получателем гранта в форме субсидии в течение 10 рабочих дней с момента получения соответствующего уведомления о возврате гранта в форме субсидии. Уведомление Администрации города о возврате гранта в форме субсидии готовится в произвольной форме в письменном виде с указанием причин и оснований для возврата гранта в форме субсидии и направляется комитетом внутренней и молодёжной политики (в отношении получателей грантов в форме субсидий, реализующих общественно значимые инициативы по направлениям, установленными                          </w:t>
      </w:r>
      <w:r w:rsidRPr="0071619E">
        <w:rPr>
          <w:rFonts w:ascii="Times New Roman" w:hAnsi="Times New Roman" w:cs="Times New Roman"/>
          <w:spacing w:val="-4"/>
          <w:sz w:val="28"/>
          <w:szCs w:val="28"/>
        </w:rPr>
        <w:t>подпунктом 5.1 пункта 5 раздела I настоящего порядка), управлением по вопросам</w:t>
      </w:r>
      <w:r>
        <w:rPr>
          <w:rFonts w:ascii="Times New Roman" w:hAnsi="Times New Roman" w:cs="Times New Roman"/>
          <w:sz w:val="28"/>
          <w:szCs w:val="28"/>
        </w:rPr>
        <w:t xml:space="preserve"> </w:t>
      </w:r>
      <w:r w:rsidRPr="0071619E">
        <w:rPr>
          <w:rFonts w:ascii="Times New Roman" w:hAnsi="Times New Roman" w:cs="Times New Roman"/>
          <w:spacing w:val="-4"/>
          <w:sz w:val="28"/>
          <w:szCs w:val="28"/>
        </w:rPr>
        <w:t>общественной безопасности (в отношении получателей грантов в форме субсидий,</w:t>
      </w:r>
      <w:r>
        <w:rPr>
          <w:rFonts w:ascii="Times New Roman" w:hAnsi="Times New Roman" w:cs="Times New Roman"/>
          <w:sz w:val="28"/>
          <w:szCs w:val="28"/>
        </w:rPr>
        <w:t xml:space="preserve"> реализующих общественно значимые инициативы по направлениям, установленными подпунктом 5.2 пункта 5 раздела I настоящего порядка), управлением физической культуры и спорта (в отношении получателей грантов в форме                    субсидий, реализующих общественно значимые инициативы по направлениям, установленными подпунктом 5.3 пункта 5 раздела I настоящего порядка) в адрес получателя гранта в форме субсидий почтовым отправлением с уведомлением.</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21.3. В случае недостижения значений результатов предоставления гранта </w:t>
      </w:r>
      <w:r>
        <w:rPr>
          <w:rFonts w:ascii="Times New Roman" w:hAnsi="Times New Roman" w:cs="Times New Roman"/>
          <w:sz w:val="28"/>
          <w:szCs w:val="28"/>
        </w:rPr>
        <w:br/>
        <w:t>в форме субсидий, указанных в пункте 20 настоящего раздела, выявленных                        по результатам проверки отчета о достижении значений результатов предоставления гранта в форме субсидий и характеристики (характеристик) результата                  комитетом внутренней и молодёжной политики, управлением по вопросам                     общественной безопасности и управлением физической культуры и спорта.</w:t>
      </w:r>
    </w:p>
    <w:p w:rsidR="0071619E" w:rsidRDefault="0071619E" w:rsidP="0071619E">
      <w:pPr>
        <w:pStyle w:val="ConsPlusNormal"/>
        <w:ind w:firstLine="709"/>
        <w:jc w:val="both"/>
        <w:rPr>
          <w:rFonts w:ascii="Times New Roman" w:hAnsi="Times New Roman" w:cs="Times New Roman"/>
          <w:sz w:val="28"/>
          <w:szCs w:val="28"/>
        </w:rPr>
      </w:pP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недостижении значения результата предоставления гранта в форме субсидии, установленного пунктом 20 настоящего раздела, размер суммы гранта в форме субсидии подлежащей возврату рассчитывается по формуле: </w:t>
      </w:r>
    </w:p>
    <w:p w:rsidR="0071619E" w:rsidRPr="0071619E" w:rsidRDefault="0071619E" w:rsidP="0071619E">
      <w:pPr>
        <w:pStyle w:val="ConsPlusNormal"/>
        <w:ind w:firstLine="709"/>
        <w:jc w:val="both"/>
        <w:rPr>
          <w:rFonts w:ascii="Times New Roman" w:hAnsi="Times New Roman" w:cs="Times New Roman"/>
          <w:sz w:val="10"/>
          <w:szCs w:val="10"/>
        </w:rPr>
      </w:pP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X = S – (S / M * N), где:</w:t>
      </w:r>
    </w:p>
    <w:p w:rsidR="0071619E" w:rsidRPr="0071619E" w:rsidRDefault="0071619E" w:rsidP="0071619E">
      <w:pPr>
        <w:pStyle w:val="ConsPlusNormal"/>
        <w:ind w:firstLine="709"/>
        <w:jc w:val="both"/>
        <w:rPr>
          <w:rFonts w:ascii="Times New Roman" w:hAnsi="Times New Roman" w:cs="Times New Roman"/>
          <w:sz w:val="10"/>
          <w:szCs w:val="10"/>
        </w:rPr>
      </w:pPr>
    </w:p>
    <w:p w:rsidR="0071619E" w:rsidRDefault="0071619E" w:rsidP="0071619E">
      <w:pPr>
        <w:pStyle w:val="ConsPlusNormal"/>
        <w:ind w:firstLine="709"/>
        <w:jc w:val="both"/>
        <w:rPr>
          <w:rFonts w:ascii="Times New Roman" w:hAnsi="Times New Roman" w:cs="Times New Roman"/>
          <w:sz w:val="28"/>
          <w:szCs w:val="28"/>
        </w:rPr>
      </w:pPr>
      <w:r w:rsidRPr="0071619E">
        <w:rPr>
          <w:rFonts w:ascii="Times New Roman" w:hAnsi="Times New Roman" w:cs="Times New Roman"/>
          <w:spacing w:val="-4"/>
          <w:sz w:val="28"/>
          <w:szCs w:val="28"/>
        </w:rPr>
        <w:t>Х – размер суммы гранта в форме субсидии подлежащей возврату при недостижени</w:t>
      </w:r>
      <w:r>
        <w:rPr>
          <w:rFonts w:ascii="Times New Roman" w:hAnsi="Times New Roman" w:cs="Times New Roman"/>
          <w:spacing w:val="-4"/>
          <w:sz w:val="28"/>
          <w:szCs w:val="28"/>
        </w:rPr>
        <w:t>и</w:t>
      </w:r>
      <w:r>
        <w:rPr>
          <w:rFonts w:ascii="Times New Roman" w:hAnsi="Times New Roman" w:cs="Times New Roman"/>
          <w:sz w:val="28"/>
          <w:szCs w:val="28"/>
        </w:rPr>
        <w:t xml:space="preserve"> значения результата предоставления гранта в форме субсидии,                    установленного пунктом 20 настоящего раздела;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S – размер суммы гранта в форме субсидии;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M – минимально допустимое количество участников (благополучателей) мероприятий общественно значимой инициативы установленное соглашением;</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N – фактическое количество участников (благополучателей) мероприятий общественно значимой инициативы.</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Данная формула применяется при условии, когда фактическое количество участников (благополучателей) мероприятий общественно значимой инициативы меньше минимально допустимого количества участников (благополуча-              телей) мероприятий общественно значимой инициативы установленного соглашением.</w:t>
      </w:r>
    </w:p>
    <w:p w:rsidR="0071619E" w:rsidRDefault="0071619E" w:rsidP="0071619E">
      <w:pPr>
        <w:pStyle w:val="ConsPlusNormal"/>
        <w:ind w:firstLine="709"/>
        <w:jc w:val="both"/>
        <w:rPr>
          <w:rFonts w:ascii="Times New Roman" w:hAnsi="Times New Roman" w:cs="Times New Roman"/>
          <w:sz w:val="28"/>
          <w:szCs w:val="28"/>
        </w:rPr>
      </w:pPr>
      <w:r w:rsidRPr="0071619E">
        <w:rPr>
          <w:rFonts w:ascii="Times New Roman" w:hAnsi="Times New Roman" w:cs="Times New Roman"/>
          <w:spacing w:val="-6"/>
          <w:sz w:val="28"/>
          <w:szCs w:val="28"/>
        </w:rPr>
        <w:t>Возврат суммы гранта в форме субсидии, подлежащей возврату, при недостижении</w:t>
      </w:r>
      <w:r>
        <w:rPr>
          <w:rFonts w:ascii="Times New Roman" w:hAnsi="Times New Roman" w:cs="Times New Roman"/>
          <w:sz w:val="28"/>
          <w:szCs w:val="28"/>
        </w:rPr>
        <w:t xml:space="preserve"> значения результата предоставления гранта в форме субсидии в бюджет городского округа Сургут Ханты-Мансийского автономного округа – Югры                        осуществляется получателем гранта в форме субсидии в течение 10 рабочих дней с момента получения соответствующего уведомления о возврате гранта в форме субсидии. Уведомление Администрации города о возврате гранта в форме                  субсидии готовится в произвольной форме в письменном виде с указанием                  причин и оснований для возврата гранта в форме субсидии и направляется комитетом внутренней и молодёжной политики (в отношении получателей грантов                     в форме субсидий, реализующих общественно значимые инициативы по направлениям, установленными подпунктом 5.1 пункта 5 раздела I настоящего                         порядка), управлением по вопросам общественной безопасности (в отношении получателей грантов в форме субсидий, реализующих общественно значимые </w:t>
      </w:r>
      <w:r w:rsidRPr="0071619E">
        <w:rPr>
          <w:rFonts w:ascii="Times New Roman" w:hAnsi="Times New Roman" w:cs="Times New Roman"/>
          <w:spacing w:val="-4"/>
          <w:sz w:val="28"/>
          <w:szCs w:val="28"/>
        </w:rPr>
        <w:t xml:space="preserve">инициативы по направлениям, установленными подпунктом 5.2 пункта 5 раздела I </w:t>
      </w:r>
      <w:r>
        <w:rPr>
          <w:rFonts w:ascii="Times New Roman" w:hAnsi="Times New Roman" w:cs="Times New Roman"/>
          <w:sz w:val="28"/>
          <w:szCs w:val="28"/>
        </w:rPr>
        <w:t xml:space="preserve">настоящего порядка), управлением физической культуры и спорта (в отношении получателей грантов в форме субсидий, реализующих общественно значимые </w:t>
      </w:r>
      <w:r w:rsidRPr="0071619E">
        <w:rPr>
          <w:rFonts w:ascii="Times New Roman" w:hAnsi="Times New Roman" w:cs="Times New Roman"/>
          <w:spacing w:val="-4"/>
          <w:sz w:val="28"/>
          <w:szCs w:val="28"/>
        </w:rPr>
        <w:t>инициативы по направлениям, установленными подпунктом 5.3 пункта 5 раздела I</w:t>
      </w:r>
      <w:r>
        <w:rPr>
          <w:rFonts w:ascii="Times New Roman" w:hAnsi="Times New Roman" w:cs="Times New Roman"/>
          <w:sz w:val="28"/>
          <w:szCs w:val="28"/>
        </w:rPr>
        <w:t xml:space="preserve"> настоящего порядка) в адрес получателя гранта в форме субсидий почтовым                отправлением с уведомлением.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 В случае наличия неиспользованного в срок, установленный соглашением, остатка гранта в форме субсидии на финансовое обеспечение затрат.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Возврат остатков гранта в форме субсидии в бюджет городского округа Сургут Ханты-Мансийского автономного округа – Югры осуществляется получателем гранта в форме субсидии в течение семи рабочих дней с момента </w:t>
      </w:r>
      <w:r w:rsidRPr="0071619E">
        <w:rPr>
          <w:rFonts w:ascii="Times New Roman" w:hAnsi="Times New Roman" w:cs="Times New Roman"/>
          <w:spacing w:val="-4"/>
          <w:sz w:val="28"/>
          <w:szCs w:val="28"/>
        </w:rPr>
        <w:t>утверждения отчета об осуществлении расходов, источником финансового обеспечени</w:t>
      </w:r>
      <w:r>
        <w:rPr>
          <w:rFonts w:ascii="Times New Roman" w:hAnsi="Times New Roman" w:cs="Times New Roman"/>
          <w:sz w:val="28"/>
          <w:szCs w:val="28"/>
        </w:rPr>
        <w:t>я которых является грант в форме субсидии.</w:t>
      </w:r>
    </w:p>
    <w:p w:rsidR="0071619E" w:rsidRDefault="0071619E" w:rsidP="0071619E">
      <w:pPr>
        <w:pStyle w:val="ConsPlusNormal"/>
        <w:ind w:firstLine="709"/>
        <w:jc w:val="both"/>
        <w:rPr>
          <w:rFonts w:ascii="Times New Roman" w:hAnsi="Times New Roman" w:cs="Times New Roman"/>
          <w:sz w:val="28"/>
          <w:szCs w:val="28"/>
        </w:rPr>
      </w:pP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21.5. В случае отсутствия принятого решения главного распорядителя  </w:t>
      </w:r>
      <w:r w:rsidRPr="0071619E">
        <w:rPr>
          <w:rFonts w:ascii="Times New Roman" w:hAnsi="Times New Roman" w:cs="Times New Roman"/>
          <w:spacing w:val="-4"/>
          <w:sz w:val="28"/>
          <w:szCs w:val="28"/>
        </w:rPr>
        <w:t>бюджетных средств о возможности использования не использованных в отчетном</w:t>
      </w:r>
      <w:r>
        <w:rPr>
          <w:rFonts w:ascii="Times New Roman" w:hAnsi="Times New Roman" w:cs="Times New Roman"/>
          <w:sz w:val="28"/>
          <w:szCs w:val="28"/>
        </w:rPr>
        <w:t xml:space="preserve"> финансовом году остатков средств гранта в форме субсидии.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Возврат остатков гранта в форме субсидии в бюджет городского округа Сургут Ханты-Мансийского автономного округа – Югры осуществляется </w:t>
      </w:r>
      <w:r w:rsidRPr="0071619E">
        <w:rPr>
          <w:rFonts w:ascii="Times New Roman" w:hAnsi="Times New Roman" w:cs="Times New Roman"/>
          <w:spacing w:val="-4"/>
          <w:sz w:val="28"/>
          <w:szCs w:val="28"/>
        </w:rPr>
        <w:t>получателем гранта в форме субсидии в течение 10 рабочих дней с момента получени</w:t>
      </w:r>
      <w:r>
        <w:rPr>
          <w:rFonts w:ascii="Times New Roman" w:hAnsi="Times New Roman" w:cs="Times New Roman"/>
          <w:sz w:val="28"/>
          <w:szCs w:val="28"/>
        </w:rPr>
        <w:t xml:space="preserve">я соответствующего уведомления о возврате остатков гранта в форме субсидии. </w:t>
      </w:r>
      <w:r w:rsidRPr="0071619E">
        <w:rPr>
          <w:rFonts w:ascii="Times New Roman" w:hAnsi="Times New Roman" w:cs="Times New Roman"/>
          <w:spacing w:val="-4"/>
          <w:sz w:val="28"/>
          <w:szCs w:val="28"/>
        </w:rPr>
        <w:t>Уведомление Администрации города о возврате остатков гранта в форме субсидий</w:t>
      </w:r>
      <w:r>
        <w:rPr>
          <w:rFonts w:ascii="Times New Roman" w:hAnsi="Times New Roman" w:cs="Times New Roman"/>
          <w:sz w:val="28"/>
          <w:szCs w:val="28"/>
        </w:rPr>
        <w:t xml:space="preserve"> готовится в произвольной форме в письменном виде с указанием причин и оснований для возврата остатков гранта в форме субсидии и направляется комитетом внутренней и молодёжной политики (в отношении получателей грантов в форме субсидий, реализующих общественно значимые инициативы по направлениям, установленными подпунктом 5.1 пункта 5 раздела I настоящего порядка), управлением по вопросам общественной безопасности (в отношении получателей грантов в форме субсидий, реализующих общественно значимые инициативы                по направлениям, установленными подпунктом 5.2 пункта 5 раздела I насто-ящего порядка), управлением физической культуры и спорта (в отношении                       получателей грантов в форме субсидий, реализующих общественно значимые </w:t>
      </w:r>
      <w:r w:rsidRPr="0071619E">
        <w:rPr>
          <w:rFonts w:ascii="Times New Roman" w:hAnsi="Times New Roman" w:cs="Times New Roman"/>
          <w:spacing w:val="-4"/>
          <w:sz w:val="28"/>
          <w:szCs w:val="28"/>
        </w:rPr>
        <w:t>инициативы по направлениям, установленными подпунктом 5.3 пункта 5 раздела I</w:t>
      </w:r>
      <w:r>
        <w:rPr>
          <w:rFonts w:ascii="Times New Roman" w:hAnsi="Times New Roman" w:cs="Times New Roman"/>
          <w:sz w:val="28"/>
          <w:szCs w:val="28"/>
        </w:rPr>
        <w:t xml:space="preserve"> настоящего порядка) в адрес получателя гранта в форме субсидии почтовым               отправлением с уведомлением.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При освещении мероприятий, проводимых в рамках реализации общественно значимой инициативы, в средствах массовой информации, изготовлении печатной продукции получатель гранта в форме субсидии обязан указывать,                   что данное мероприятие реализуется с привлечением средств гранта в форме субсидии.</w:t>
      </w:r>
    </w:p>
    <w:p w:rsidR="0071619E" w:rsidRDefault="0071619E" w:rsidP="0071619E">
      <w:pPr>
        <w:ind w:firstLine="709"/>
        <w:jc w:val="both"/>
        <w:rPr>
          <w:rFonts w:cs="Times New Roman"/>
          <w:szCs w:val="28"/>
        </w:rPr>
      </w:pPr>
      <w:r>
        <w:rPr>
          <w:rFonts w:cs="Times New Roman"/>
          <w:szCs w:val="28"/>
        </w:rPr>
        <w:t>23. При реорганизации получателя гранта в форме субсидии:</w:t>
      </w:r>
    </w:p>
    <w:p w:rsidR="0071619E" w:rsidRDefault="0071619E" w:rsidP="0071619E">
      <w:pPr>
        <w:ind w:firstLine="709"/>
        <w:jc w:val="both"/>
        <w:rPr>
          <w:rFonts w:cs="Times New Roman"/>
          <w:szCs w:val="28"/>
        </w:rPr>
      </w:pPr>
      <w:r>
        <w:rPr>
          <w:rFonts w:cs="Times New Roman"/>
          <w:szCs w:val="28"/>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1619E" w:rsidRDefault="0071619E" w:rsidP="0071619E">
      <w:pPr>
        <w:ind w:firstLine="709"/>
        <w:jc w:val="both"/>
        <w:rPr>
          <w:rFonts w:cs="Times New Roman"/>
          <w:szCs w:val="28"/>
        </w:rPr>
      </w:pPr>
      <w:r>
        <w:rPr>
          <w:rFonts w:cs="Times New Roman"/>
          <w:szCs w:val="28"/>
        </w:rPr>
        <w:t>-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городского округа Сургут Ханты-Мансийского автономного округа – Югры.</w:t>
      </w:r>
    </w:p>
    <w:p w:rsidR="0071619E" w:rsidRDefault="0071619E" w:rsidP="0071619E">
      <w:pPr>
        <w:ind w:firstLine="709"/>
        <w:jc w:val="both"/>
        <w:rPr>
          <w:rFonts w:cs="Times New Roman"/>
          <w:szCs w:val="28"/>
        </w:rPr>
      </w:pP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Раздел III. Порядок представления отчетности, осуществления контроля (мониторинга) за соблюдением условий и порядка предоставления субсидий                    и ответственности за их нарушение</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Получатель гранта в форме субсидии представляет отчеты об осуществлении расходов, источником финансового обеспечения которых является грант в форме субсидии и отчет о достижении значений результатов предоставления гранта в форме субсидий и характеристики (характеристик) результата один                 раз в квартал не позднее 10 числа месяца, следующего за отчетным кварталом,               а также в течение 15 календарных дней после реализации общественно значимой инициативы.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Форма отчета об осуществлении расходов, источником финансового обеспечения которых является грант в форме субсидии и отчета о достижении значений результатов предоставления гранта в форме </w:t>
      </w:r>
      <w:r>
        <w:rPr>
          <w:rFonts w:ascii="Times New Roman" w:hAnsi="Times New Roman" w:cs="Times New Roman"/>
          <w:bCs/>
          <w:sz w:val="28"/>
          <w:szCs w:val="28"/>
        </w:rPr>
        <w:t>субсидий и характеристики (характеристик) результата</w:t>
      </w:r>
      <w:r>
        <w:rPr>
          <w:rFonts w:ascii="Times New Roman" w:hAnsi="Times New Roman" w:cs="Times New Roman"/>
          <w:sz w:val="28"/>
          <w:szCs w:val="28"/>
        </w:rPr>
        <w:t xml:space="preserve"> определена типовыми формами соглашений, установленными департаментом финансов Администрации города.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Получатель гранта в форме субсидии ежеквартально по состоянию </w:t>
      </w:r>
      <w:r>
        <w:rPr>
          <w:rFonts w:ascii="Times New Roman" w:hAnsi="Times New Roman" w:cs="Times New Roman"/>
          <w:sz w:val="28"/>
          <w:szCs w:val="28"/>
        </w:rPr>
        <w:br/>
        <w:t xml:space="preserve">на первое число месяца, следующего за отчетным периодом, а также не позднее десятого рабочего дня после достижения конечного значения результата предоставления гранта в форме субсидии представляет отчет о реализации плана                </w:t>
      </w:r>
      <w:r w:rsidRPr="0071619E">
        <w:rPr>
          <w:rFonts w:ascii="Times New Roman" w:hAnsi="Times New Roman" w:cs="Times New Roman"/>
          <w:spacing w:val="-4"/>
          <w:sz w:val="28"/>
          <w:szCs w:val="28"/>
        </w:rPr>
        <w:t>мероприятий по достижению результатов предоставления гранта в форме субсиди</w:t>
      </w:r>
      <w:r>
        <w:rPr>
          <w:rFonts w:ascii="Times New Roman" w:hAnsi="Times New Roman" w:cs="Times New Roman"/>
          <w:sz w:val="28"/>
          <w:szCs w:val="28"/>
        </w:rPr>
        <w:t xml:space="preserve">и по форме, установленной приложением № 3 к Порядку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w:t>
      </w:r>
      <w:r w:rsidRPr="0071619E">
        <w:rPr>
          <w:rFonts w:ascii="Times New Roman" w:hAnsi="Times New Roman" w:cs="Times New Roman"/>
          <w:spacing w:val="-4"/>
          <w:sz w:val="28"/>
          <w:szCs w:val="28"/>
        </w:rPr>
        <w:t>учреждениям, индивидуальным предпринимателям, физическим лицам – производителям</w:t>
      </w:r>
      <w:r>
        <w:rPr>
          <w:rFonts w:ascii="Times New Roman" w:hAnsi="Times New Roman" w:cs="Times New Roman"/>
          <w:sz w:val="28"/>
          <w:szCs w:val="28"/>
        </w:rPr>
        <w:t xml:space="preserve"> товаров, работ, услуг, утвержденному приказом Министерства финансов                       Российской Федерации от 27.04.2024 № 53н.</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За полноту и достоверность представленной информации и документов ответственность несет получатель гранта в форме субсидии.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В случае наличия конфликта интересов заинтересованных лиц и некоммерческой организации при совершении сделок по соглашениям о предостав-             лении грантов в форме субсидий, в соответствии со статьей 27 Федерального                закона от 12.01.1996 № 7-Ф3 «O некоммерческих организациях», при представлении отчета об осуществлении расходов, источником финансового обеспечения которых является грант в форме субсидии, данной организацией предоставляются документы, подтверждающие одобрение сделки органом управления                   некоммерческой организацией или органом надзора за ее деятельностью.</w:t>
      </w:r>
    </w:p>
    <w:p w:rsidR="0071619E" w:rsidRDefault="0071619E" w:rsidP="0071619E">
      <w:pPr>
        <w:ind w:firstLine="709"/>
        <w:jc w:val="both"/>
        <w:rPr>
          <w:rFonts w:cs="Times New Roman"/>
          <w:szCs w:val="28"/>
        </w:rPr>
      </w:pPr>
      <w:r>
        <w:rPr>
          <w:rFonts w:cs="Times New Roman"/>
          <w:szCs w:val="28"/>
        </w:rPr>
        <w:t>6. Перечень документов, представляемых получателем гранта в форме    субсидии, подтверждающих произведенные расходы к отчету об осуществлении расходов, источником финансового обеспечения которых является грант в форме субсидии:</w:t>
      </w:r>
    </w:p>
    <w:p w:rsidR="0071619E" w:rsidRDefault="0071619E" w:rsidP="0071619E">
      <w:pPr>
        <w:ind w:firstLine="709"/>
        <w:jc w:val="both"/>
        <w:rPr>
          <w:rFonts w:cs="Times New Roman"/>
          <w:szCs w:val="28"/>
        </w:rPr>
      </w:pPr>
      <w:r>
        <w:rPr>
          <w:rFonts w:cs="Times New Roman"/>
          <w:szCs w:val="28"/>
        </w:rPr>
        <w:t>6.1. Документы, подтверждающие фактически произведенные затраты, оформленные на получателя гранта в форме субсидии:</w:t>
      </w:r>
    </w:p>
    <w:p w:rsidR="0071619E" w:rsidRDefault="0071619E" w:rsidP="0071619E">
      <w:pPr>
        <w:ind w:firstLine="709"/>
        <w:jc w:val="both"/>
        <w:rPr>
          <w:rFonts w:cs="Times New Roman"/>
          <w:szCs w:val="28"/>
        </w:rPr>
      </w:pPr>
      <w:r>
        <w:rPr>
          <w:rFonts w:cs="Times New Roman"/>
          <w:szCs w:val="28"/>
        </w:rPr>
        <w:t>6.1.1. Документы, являющиеся основанием осуществления оплаты:</w:t>
      </w:r>
    </w:p>
    <w:p w:rsidR="0071619E" w:rsidRDefault="0071619E" w:rsidP="0071619E">
      <w:pPr>
        <w:ind w:firstLine="709"/>
        <w:jc w:val="both"/>
        <w:rPr>
          <w:rFonts w:cs="Times New Roman"/>
          <w:szCs w:val="28"/>
        </w:rPr>
      </w:pPr>
      <w:r>
        <w:rPr>
          <w:rFonts w:cs="Times New Roman"/>
          <w:szCs w:val="28"/>
        </w:rPr>
        <w:t>- договор со всеми приложениями (в том числе приложениями, упомина-емыми по тексту договора, а также документами, указанными в договоре                         как неотъемлемая часть договора) и дополнительными соглашениями или счет (счет-оферта);</w:t>
      </w:r>
    </w:p>
    <w:p w:rsidR="0071619E" w:rsidRDefault="0071619E" w:rsidP="0071619E">
      <w:pPr>
        <w:ind w:firstLine="709"/>
        <w:jc w:val="both"/>
        <w:rPr>
          <w:rFonts w:cs="Times New Roman"/>
          <w:szCs w:val="28"/>
        </w:rPr>
      </w:pPr>
      <w:r>
        <w:rPr>
          <w:rFonts w:cs="Times New Roman"/>
          <w:szCs w:val="28"/>
        </w:rPr>
        <w:t xml:space="preserve">- документ (документы), являющиеся основанием осуществления оплаты (в случае оплаты на основании таких документов), в том числе указанные </w:t>
      </w:r>
      <w:r>
        <w:rPr>
          <w:rFonts w:cs="Times New Roman"/>
          <w:szCs w:val="28"/>
        </w:rPr>
        <w:br/>
        <w:t>в платежных документах, товарной накладной или универсальном передаточном документе либо в договоре (счет, заказ клиента, заказ, заявка).</w:t>
      </w:r>
    </w:p>
    <w:p w:rsidR="0071619E" w:rsidRDefault="0071619E" w:rsidP="0071619E">
      <w:pPr>
        <w:ind w:firstLine="709"/>
        <w:jc w:val="both"/>
        <w:rPr>
          <w:rFonts w:cs="Times New Roman"/>
          <w:szCs w:val="28"/>
        </w:rPr>
      </w:pPr>
      <w:r w:rsidRPr="00BF18C6">
        <w:rPr>
          <w:rFonts w:cs="Times New Roman"/>
          <w:spacing w:val="-4"/>
          <w:szCs w:val="28"/>
        </w:rPr>
        <w:t>6.1.2. Документы, подтверждающие факт оплаты: чеки контрольно-кассовой</w:t>
      </w:r>
      <w:r>
        <w:rPr>
          <w:rFonts w:cs="Times New Roman"/>
          <w:szCs w:val="28"/>
        </w:rPr>
        <w:t xml:space="preserve"> техники, содержащие, в соответствии с Федеральным законом от 22.05.2003 </w:t>
      </w:r>
      <w:r w:rsidR="00BF18C6">
        <w:rPr>
          <w:rFonts w:cs="Times New Roman"/>
          <w:szCs w:val="28"/>
        </w:rPr>
        <w:t xml:space="preserve">                   </w:t>
      </w:r>
      <w:r>
        <w:rPr>
          <w:rFonts w:cs="Times New Roman"/>
          <w:szCs w:val="28"/>
        </w:rPr>
        <w:t xml:space="preserve">№ 54-ФЗ «О применении контрольно-кассовой техники при осуществлении                  расчетов в Российской Федерации», наименование покупателя (наименование организации, фамилия, имя, отчество (при наличии) индивидуального предпринимателя), идентификационный номер налогоплательщика покупателя, </w:t>
      </w:r>
      <w:r w:rsidR="00BF18C6">
        <w:rPr>
          <w:rFonts w:cs="Times New Roman"/>
          <w:szCs w:val="28"/>
        </w:rPr>
        <w:t xml:space="preserve">                     </w:t>
      </w:r>
      <w:r>
        <w:rPr>
          <w:rFonts w:cs="Times New Roman"/>
          <w:szCs w:val="28"/>
        </w:rPr>
        <w:t xml:space="preserve">   или платежное поручение с отметкой банка об исполнении и датой списания               со счета денежных средств, или бланк строгой отчетности, свидетельствующий о фактически произведенных затратах.</w:t>
      </w:r>
      <w:r w:rsidR="00BF18C6">
        <w:rPr>
          <w:rFonts w:cs="Times New Roman"/>
          <w:szCs w:val="28"/>
        </w:rPr>
        <w:t xml:space="preserve"> </w:t>
      </w:r>
    </w:p>
    <w:p w:rsidR="0071619E" w:rsidRDefault="0071619E" w:rsidP="0071619E">
      <w:pPr>
        <w:ind w:firstLine="709"/>
        <w:jc w:val="both"/>
        <w:rPr>
          <w:rFonts w:cs="Times New Roman"/>
          <w:szCs w:val="28"/>
        </w:rPr>
      </w:pPr>
      <w:r>
        <w:rPr>
          <w:rFonts w:cs="Times New Roman"/>
          <w:szCs w:val="28"/>
        </w:rPr>
        <w:t>6.1.3. Документы, подтверждающие выполнение работ (оказание услуг), поставку (приемку) товара, подписанные сторонами сделки: акт выполненных работ (оказанных услуг), или товарная накладная, или универсальный передаточный документ.</w:t>
      </w:r>
      <w:r w:rsidR="00BF18C6">
        <w:rPr>
          <w:rFonts w:cs="Times New Roman"/>
          <w:szCs w:val="28"/>
        </w:rPr>
        <w:t xml:space="preserve"> </w:t>
      </w:r>
    </w:p>
    <w:p w:rsidR="0071619E" w:rsidRDefault="0071619E" w:rsidP="0071619E">
      <w:pPr>
        <w:ind w:firstLine="709"/>
        <w:jc w:val="both"/>
        <w:rPr>
          <w:rFonts w:cs="Times New Roman"/>
          <w:szCs w:val="28"/>
        </w:rPr>
      </w:pPr>
      <w:r>
        <w:rPr>
          <w:rFonts w:cs="Times New Roman"/>
          <w:szCs w:val="28"/>
        </w:rPr>
        <w:t>6.2. Фотографии, подтверждающие проведение мероприятия.</w:t>
      </w:r>
      <w:r w:rsidR="00BF18C6">
        <w:rPr>
          <w:rFonts w:cs="Times New Roman"/>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Главный распорядитель бюджетных средств как получатель бюджетных </w:t>
      </w:r>
      <w:r w:rsidRPr="0071619E">
        <w:rPr>
          <w:rFonts w:ascii="Times New Roman" w:hAnsi="Times New Roman" w:cs="Times New Roman"/>
          <w:spacing w:val="-4"/>
          <w:sz w:val="28"/>
          <w:szCs w:val="28"/>
        </w:rPr>
        <w:t>средств осуществляет проверку соблюдения получателем гранта в форме субсидии</w:t>
      </w:r>
      <w:r>
        <w:rPr>
          <w:rFonts w:ascii="Times New Roman" w:hAnsi="Times New Roman" w:cs="Times New Roman"/>
          <w:sz w:val="28"/>
          <w:szCs w:val="28"/>
        </w:rPr>
        <w:t xml:space="preserve"> </w:t>
      </w:r>
      <w:r w:rsidRPr="0071619E">
        <w:rPr>
          <w:rFonts w:ascii="Times New Roman" w:hAnsi="Times New Roman" w:cs="Times New Roman"/>
          <w:spacing w:val="-4"/>
          <w:sz w:val="28"/>
          <w:szCs w:val="28"/>
        </w:rPr>
        <w:t>порядка и условий предоставления грантов в форме субсидий, в том числе в части</w:t>
      </w:r>
      <w:r>
        <w:rPr>
          <w:rFonts w:ascii="Times New Roman" w:hAnsi="Times New Roman" w:cs="Times New Roman"/>
          <w:sz w:val="28"/>
          <w:szCs w:val="28"/>
        </w:rPr>
        <w:t xml:space="preserve"> достижения результатов предоставления гранта в форме субсидии. Органы                     муниципального финансового контроля осуществляют проверку получателя гранта в форме субсидии в соответствии со статьями 268.1, 269.2 Бюджетного кодекса Российской Федерации.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Комитет внутренней и молодёжной политики от лица главного распорядителя бюджетных средств осуществляет предварительную проверку участника       отбора (в отношении некоммерческих организаций, подавших заявки на участие в конкурсе по направлениям, установленным подпунктом 5.1 пункта 5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настоящего порядка) на соответствие требованиям настоящего порядка путем анализа и проверки предоставленных документов, направления соответству-ющих запросов в соответствии с пунктом 2 раздела II настоящего порядка,                   контроль за выполнением условий соглашения о предоставлении гранта в форме субсидии, а также в течение 10 рабочих дней со дня приема отчетов проверку соблюдения получателем гранта в форме субсидии достижения результатов предоставления гранта в форме субсидии по результатам предоставления отчетности. </w:t>
      </w:r>
    </w:p>
    <w:p w:rsidR="0071619E" w:rsidRPr="00BF18C6"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 по вопросам общественной безопасности от лица главного распорядителя бюджетных средств осуществляет предварительную проверку участника отбора (в отношении некоммерческих организаций, подавших заявки </w:t>
      </w:r>
      <w:r w:rsidRPr="0071619E">
        <w:rPr>
          <w:rFonts w:ascii="Times New Roman" w:hAnsi="Times New Roman" w:cs="Times New Roman"/>
          <w:spacing w:val="-4"/>
          <w:sz w:val="28"/>
          <w:szCs w:val="28"/>
        </w:rPr>
        <w:t>на участие в конкурсе по направлениям, установленным подпунктом 5.2 пункта 5</w:t>
      </w:r>
      <w:r>
        <w:rPr>
          <w:rFonts w:ascii="Times New Roman" w:hAnsi="Times New Roman" w:cs="Times New Roman"/>
          <w:sz w:val="28"/>
          <w:szCs w:val="28"/>
        </w:rPr>
        <w:t xml:space="preserve">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настоящего порядка) на соответствие требованиям настоящего                      порядка путем анализа и проверки предоставленных документов, направления соответствующих запросов в соответствии с пунктом 3 раздела II настоящего               порядка, контроль за выполнением условий соглашения о предоставлении гранта в форме субсидии, а также в течение 10 рабочих дней со дня приема отчетов      проверку соблюдения получателем гранта в форме субсидии достижения результатов предоставления гранта в форме субсидии по результатам предоставления отчетности.</w:t>
      </w:r>
      <w:r w:rsidR="00BF18C6" w:rsidRP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 физической культуры и спорта от лица главного распорядителя бюджетных средств осуществляет предварительную проверку участника  отбора (в отношении некоммерческих организаций, подавших заявки на участие в конкурсе по направлениям, установленным подпунктом 5.3 пункта 5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настоящего порядка) на соответствие требованиям настоящего порядка путем анализа и проверки предоставленных документов, направления соответству-ющих запросов в соответствии с пунктом 4 раздела II настоящего порядка,                 контроль за выполнением условий соглашения о предоставлении гранта в форме субсидии, а также в течение 10 рабочих дней со дня приема отчетов проверку соблюдения получателем гранта в форме субсидии достижения результатов предоставления гранта в форме субсидии по результатам предоставления отчетности.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КСП и КРУ осуществляют проверку соблюдения получателями грантов </w:t>
      </w:r>
      <w:r>
        <w:rPr>
          <w:rFonts w:ascii="Times New Roman" w:hAnsi="Times New Roman" w:cs="Times New Roman"/>
          <w:sz w:val="28"/>
          <w:szCs w:val="28"/>
        </w:rPr>
        <w:br/>
        <w:t xml:space="preserve">в форме субсидий, лицами, являющимися поставщиками (подрядчиками, исполнителями) по соглашениям (договорам), заключенным в целях исполнения                      обязательств по соглашениям о предоставлении грантов в форме субсидий </w:t>
      </w:r>
      <w:r>
        <w:rPr>
          <w:rFonts w:ascii="Times New Roman" w:hAnsi="Times New Roman" w:cs="Times New Roman"/>
          <w:sz w:val="28"/>
          <w:szCs w:val="28"/>
        </w:rPr>
        <w:br/>
        <w:t xml:space="preserve">на финансовое обеспечение затрат получателей грантов в форме субсидий,                      порядка и условий предоставления субсидий в соответствии со статьями 268.1 </w:t>
      </w:r>
      <w:r>
        <w:rPr>
          <w:rFonts w:ascii="Times New Roman" w:hAnsi="Times New Roman" w:cs="Times New Roman"/>
          <w:sz w:val="28"/>
          <w:szCs w:val="28"/>
        </w:rPr>
        <w:br/>
        <w:t xml:space="preserve">и 269.2 Бюджетного кодекса Российской Федерации соответственно. Сроки </w:t>
      </w:r>
      <w:r>
        <w:rPr>
          <w:rFonts w:ascii="Times New Roman" w:hAnsi="Times New Roman" w:cs="Times New Roman"/>
          <w:sz w:val="28"/>
          <w:szCs w:val="28"/>
        </w:rPr>
        <w:br/>
        <w:t>и регламент проведения проверки устанавливаются внутренними документами проверяющих органов.</w:t>
      </w:r>
    </w:p>
    <w:p w:rsidR="0071619E" w:rsidRPr="00BF18C6"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Контроль за выполнением получателями грантов в форме субсидий,                 реализующих общественно значимые инициативы по направлениям, установленным подпунктом 5.1 пункта 5 раздела I настоящего порядка, условий соглашения о предоставлении гранта в форме субсидии и организацию процедуры приема отчета о достижении значений результатов предоставления гранта                           в форме субсидий и характеристики (характеристик) результата в сроки,                        </w:t>
      </w:r>
      <w:r w:rsidRPr="0071619E">
        <w:rPr>
          <w:rFonts w:ascii="Times New Roman" w:hAnsi="Times New Roman" w:cs="Times New Roman"/>
          <w:spacing w:val="-4"/>
          <w:sz w:val="28"/>
          <w:szCs w:val="28"/>
        </w:rPr>
        <w:t>установленные пунктом 1 настоящего раздела, осуществляет комитет внутренней</w:t>
      </w:r>
      <w:r>
        <w:rPr>
          <w:rFonts w:ascii="Times New Roman" w:hAnsi="Times New Roman" w:cs="Times New Roman"/>
          <w:sz w:val="28"/>
          <w:szCs w:val="28"/>
        </w:rPr>
        <w:t xml:space="preserve"> и молодёжной политики.</w:t>
      </w:r>
      <w:r w:rsidR="00BF18C6" w:rsidRPr="00BF18C6">
        <w:rPr>
          <w:rFonts w:ascii="Times New Roman" w:hAnsi="Times New Roman" w:cs="Times New Roman"/>
          <w:sz w:val="28"/>
          <w:szCs w:val="28"/>
        </w:rPr>
        <w:t xml:space="preserve"> </w:t>
      </w:r>
    </w:p>
    <w:p w:rsidR="0071619E" w:rsidRPr="00BF18C6"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Контроль за выполнением получателями грантов в форме субсидий,                 реализующих общественно значимые инициативы по направлениям, установленным подпунктом 5.2 пункта 5 раздела I настоящего порядка, условий соглашения о предоставлении гранта в форме субсидии и организацию процедуры приема отчета о достижении значений результатов предоставления гранта                           в форме субсидий и характеристики (характеристик) результата в сроки,                         установленные пунктом 1 настоящего раздела, осуществляет управление                          по вопросам общественной безопасности.</w:t>
      </w:r>
      <w:r w:rsidR="00BF18C6" w:rsidRP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Управление по вопросам общественной безопасности в течение 10 рабочих дней со дня приема отчета о достижении значений результатов предоставления гранта в форме субсидий и характеристики (характеристик) результата направляет копию отчета в комитет внутренней и молодёжной политики.</w:t>
      </w:r>
    </w:p>
    <w:p w:rsidR="00BF18C6" w:rsidRDefault="00BF18C6" w:rsidP="0071619E">
      <w:pPr>
        <w:pStyle w:val="ConsPlusNormal"/>
        <w:ind w:firstLine="709"/>
        <w:jc w:val="both"/>
        <w:rPr>
          <w:rFonts w:ascii="Times New Roman" w:hAnsi="Times New Roman" w:cs="Times New Roman"/>
          <w:sz w:val="28"/>
          <w:szCs w:val="28"/>
        </w:rPr>
      </w:pPr>
    </w:p>
    <w:p w:rsidR="0071619E" w:rsidRPr="00BF18C6"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Контроль за выполнением получателями грантов в форме субсидий,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 xml:space="preserve">реализующих общественно значимые инициативы по направлениям, установленным подпунктом 5.3 пункта 5 раздела I настоящего порядка, условий соглашения о предоставлении гранта в форме субсидии и организацию процедуры приема отчета о достижении значений результатов предоставления гранта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в форме субсидий и характеристики (характеристик) результата в сроки, установленные пунктом 1 настоящего раздела, осуществляет управление физической культуры и спорта.</w:t>
      </w:r>
      <w:r w:rsidR="00BF18C6" w:rsidRPr="00BF18C6">
        <w:rPr>
          <w:rFonts w:ascii="Times New Roman" w:hAnsi="Times New Roman" w:cs="Times New Roman"/>
          <w:sz w:val="28"/>
          <w:szCs w:val="28"/>
        </w:rPr>
        <w:t xml:space="preserve"> </w:t>
      </w:r>
    </w:p>
    <w:p w:rsidR="0071619E" w:rsidRPr="00BF18C6"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 физической культуры и спорта в течение 10 рабочих дней </w:t>
      </w:r>
      <w:r>
        <w:rPr>
          <w:rFonts w:ascii="Times New Roman" w:hAnsi="Times New Roman" w:cs="Times New Roman"/>
          <w:sz w:val="28"/>
          <w:szCs w:val="28"/>
        </w:rPr>
        <w:br/>
        <w:t xml:space="preserve">со дня приема отчета о достижении значений результатов предоставления гранта в форме </w:t>
      </w:r>
      <w:r>
        <w:rPr>
          <w:rFonts w:ascii="Times New Roman" w:hAnsi="Times New Roman" w:cs="Times New Roman"/>
          <w:bCs/>
          <w:sz w:val="28"/>
          <w:szCs w:val="28"/>
        </w:rPr>
        <w:t>субсидий и характеристики (характеристик) результата</w:t>
      </w:r>
      <w:r>
        <w:rPr>
          <w:rFonts w:ascii="Times New Roman" w:hAnsi="Times New Roman" w:cs="Times New Roman"/>
          <w:sz w:val="28"/>
          <w:szCs w:val="28"/>
        </w:rPr>
        <w:t xml:space="preserve"> направляет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копию отчета в комитет внутренней и молодёжной политики.</w:t>
      </w:r>
      <w:r w:rsidR="00BF18C6" w:rsidRP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Департамент финансов Администрации города и главный распорядитель бюджетных средств (в лице комитета внутренней и молодёжной политики (в отношении получателей грантов в форме субсидий, реализующих </w:t>
      </w:r>
      <w:r w:rsidRPr="00BF18C6">
        <w:rPr>
          <w:rFonts w:ascii="Times New Roman" w:hAnsi="Times New Roman" w:cs="Times New Roman"/>
          <w:spacing w:val="-4"/>
          <w:sz w:val="28"/>
          <w:szCs w:val="28"/>
        </w:rPr>
        <w:t>общественно значимые инициативы по направлениям, установленным подпунктом 5.1</w:t>
      </w:r>
      <w:r>
        <w:rPr>
          <w:rFonts w:ascii="Times New Roman" w:hAnsi="Times New Roman" w:cs="Times New Roman"/>
          <w:sz w:val="28"/>
          <w:szCs w:val="28"/>
        </w:rPr>
        <w:t xml:space="preserve"> пункта 5 раздела I настоящего порядка), управления по вопросам общественной безопасности (в отношении получателей грантов в форме субсидий, реализу</w:t>
      </w:r>
      <w:r w:rsidR="00BF18C6" w:rsidRPr="00BF18C6">
        <w:rPr>
          <w:rFonts w:ascii="Times New Roman" w:hAnsi="Times New Roman" w:cs="Times New Roman"/>
          <w:sz w:val="28"/>
          <w:szCs w:val="28"/>
        </w:rPr>
        <w:t>-</w:t>
      </w:r>
      <w:r>
        <w:rPr>
          <w:rFonts w:ascii="Times New Roman" w:hAnsi="Times New Roman" w:cs="Times New Roman"/>
          <w:sz w:val="28"/>
          <w:szCs w:val="28"/>
        </w:rPr>
        <w:t xml:space="preserve">ющих общественно значимые инициативы по направлениям, установленным подпунктом 5.2 пункта 5 раздела I настоящего порядка) и управления физической культуры и спорта (в отношении получателей грантов в форме субсидий, реализующих общественно значимые инициативы по направлениям, установленным подпунктом 5.3 пункта 5 раздела I настоящего порядка) осуществляют мониторинг достижения результата предоставления гранта в форме субсидии, </w:t>
      </w:r>
      <w:r w:rsidRPr="00BF18C6">
        <w:rPr>
          <w:rFonts w:ascii="Times New Roman" w:hAnsi="Times New Roman" w:cs="Times New Roman"/>
          <w:spacing w:val="-4"/>
          <w:sz w:val="28"/>
          <w:szCs w:val="28"/>
        </w:rPr>
        <w:t>исходя из достижения значений результатов предоставления гранта, определенных</w:t>
      </w:r>
      <w:r>
        <w:rPr>
          <w:rFonts w:ascii="Times New Roman" w:hAnsi="Times New Roman" w:cs="Times New Roman"/>
          <w:sz w:val="28"/>
          <w:szCs w:val="28"/>
        </w:rPr>
        <w:t xml:space="preserve"> соглашением, и событий, отражающих факт завершения соответствующего </w:t>
      </w:r>
      <w:r w:rsidR="00BF18C6">
        <w:rPr>
          <w:rFonts w:ascii="Times New Roman" w:hAnsi="Times New Roman" w:cs="Times New Roman"/>
          <w:sz w:val="28"/>
          <w:szCs w:val="28"/>
        </w:rPr>
        <w:t xml:space="preserve">                 </w:t>
      </w:r>
      <w:r>
        <w:rPr>
          <w:rFonts w:ascii="Times New Roman" w:hAnsi="Times New Roman" w:cs="Times New Roman"/>
          <w:sz w:val="28"/>
          <w:szCs w:val="28"/>
        </w:rPr>
        <w:t>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целях проведения мониторинга главный распорядитель бюджетных средств (в лице комитета внутренней и молодёжной политики</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 xml:space="preserve">(в отношении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 xml:space="preserve">получателей грантов в форме субсидий, реализующих общественно значимые </w:t>
      </w:r>
      <w:r w:rsidRPr="00BF18C6">
        <w:rPr>
          <w:rFonts w:ascii="Times New Roman" w:hAnsi="Times New Roman" w:cs="Times New Roman"/>
          <w:spacing w:val="-4"/>
          <w:sz w:val="28"/>
          <w:szCs w:val="28"/>
        </w:rPr>
        <w:t>инициативы по направлениям, установленными подпунктом 5.1 пункта 5 раздела I</w:t>
      </w:r>
      <w:r>
        <w:rPr>
          <w:rFonts w:ascii="Times New Roman" w:hAnsi="Times New Roman" w:cs="Times New Roman"/>
          <w:sz w:val="28"/>
          <w:szCs w:val="28"/>
        </w:rPr>
        <w:t xml:space="preserve"> настоящего порядка), управления по вопросам общественной безопасности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 xml:space="preserve">(в отношении получателей грантов в форме субсидий, реализующих </w:t>
      </w:r>
      <w:r w:rsidRPr="00BF18C6">
        <w:rPr>
          <w:rFonts w:ascii="Times New Roman" w:hAnsi="Times New Roman" w:cs="Times New Roman"/>
          <w:spacing w:val="-4"/>
          <w:sz w:val="28"/>
          <w:szCs w:val="28"/>
        </w:rPr>
        <w:t>общественно значимые инициативы по направлениям, установленными подпунктом 5.2</w:t>
      </w:r>
      <w:r>
        <w:rPr>
          <w:rFonts w:ascii="Times New Roman" w:hAnsi="Times New Roman" w:cs="Times New Roman"/>
          <w:sz w:val="28"/>
          <w:szCs w:val="28"/>
        </w:rPr>
        <w:t xml:space="preserve"> пункта 5 раздела I настоящего порядка) и управления физической культуры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 xml:space="preserve">и спорта (в отношении получателей грантов в форме субсидий, реализующих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 xml:space="preserve">общественно значимые инициативы по направлениям, установленными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 xml:space="preserve">подпунктом 5.3 пункта 5 раздела I настоящего порядка) ежегодно формирует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 xml:space="preserve">и утверждает одновременно с заключением соглашения план мероприятий </w:t>
      </w:r>
      <w:r w:rsidR="00BF18C6" w:rsidRPr="00BF18C6">
        <w:rPr>
          <w:rFonts w:ascii="Times New Roman" w:hAnsi="Times New Roman" w:cs="Times New Roman"/>
          <w:sz w:val="28"/>
          <w:szCs w:val="28"/>
        </w:rPr>
        <w:t xml:space="preserve">                        </w:t>
      </w:r>
      <w:r w:rsidRPr="00BF18C6">
        <w:rPr>
          <w:rFonts w:ascii="Times New Roman" w:hAnsi="Times New Roman" w:cs="Times New Roman"/>
          <w:spacing w:val="-4"/>
          <w:sz w:val="28"/>
          <w:szCs w:val="28"/>
        </w:rPr>
        <w:t>по достижению результатов предоставления субсидии (далее – План мероприятий),</w:t>
      </w:r>
      <w:r>
        <w:rPr>
          <w:rFonts w:ascii="Times New Roman" w:hAnsi="Times New Roman" w:cs="Times New Roman"/>
          <w:sz w:val="28"/>
          <w:szCs w:val="28"/>
        </w:rPr>
        <w:t xml:space="preserve"> </w:t>
      </w:r>
      <w:r w:rsidRPr="00BF18C6">
        <w:rPr>
          <w:rFonts w:ascii="Times New Roman" w:hAnsi="Times New Roman" w:cs="Times New Roman"/>
          <w:spacing w:val="-4"/>
          <w:sz w:val="28"/>
          <w:szCs w:val="28"/>
        </w:rPr>
        <w:t>в котором отражаются контрольные точки по каждому результату предоставления</w:t>
      </w:r>
      <w:r>
        <w:rPr>
          <w:rFonts w:ascii="Times New Roman" w:hAnsi="Times New Roman" w:cs="Times New Roman"/>
          <w:sz w:val="28"/>
          <w:szCs w:val="28"/>
        </w:rPr>
        <w:t xml:space="preserve"> субсидии, плановые значения результатов предоставления субсидии с указанием контрольных точек и плановых сроков их достижения. План мероприятий </w:t>
      </w:r>
      <w:r w:rsidR="00BF18C6" w:rsidRPr="00BF18C6">
        <w:rPr>
          <w:rFonts w:ascii="Times New Roman" w:hAnsi="Times New Roman" w:cs="Times New Roman"/>
          <w:sz w:val="28"/>
          <w:szCs w:val="28"/>
        </w:rPr>
        <w:t xml:space="preserve">                  </w:t>
      </w:r>
      <w:r w:rsidRPr="00BF18C6">
        <w:rPr>
          <w:rFonts w:ascii="Times New Roman" w:hAnsi="Times New Roman" w:cs="Times New Roman"/>
          <w:spacing w:val="-6"/>
          <w:sz w:val="28"/>
          <w:szCs w:val="28"/>
        </w:rPr>
        <w:t>формируется на текущий финансовый год, с указанием не менее одной контрольной</w:t>
      </w:r>
      <w:r>
        <w:rPr>
          <w:rFonts w:ascii="Times New Roman" w:hAnsi="Times New Roman" w:cs="Times New Roman"/>
          <w:sz w:val="28"/>
          <w:szCs w:val="28"/>
        </w:rPr>
        <w:t xml:space="preserve"> точки в квартал по форме, установленной Министерством финансов Российской Федерации.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Внесение изменений в утвержденный План мероприятий осуществляется путем утверждения Плана мероприятий в новой редакции одновременно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с заключением дополнительного соглашения к соглашению.</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Управление бюджетного учёта и отчётности в течение 10 рабочих дней со дня приема отчета об осуществлении расходов, источником финансового обеспечения которых является грант в форме субсидии осуществляет проверку </w:t>
      </w:r>
      <w:r w:rsidRPr="00BF18C6">
        <w:rPr>
          <w:rFonts w:ascii="Times New Roman" w:hAnsi="Times New Roman" w:cs="Times New Roman"/>
          <w:spacing w:val="-4"/>
          <w:sz w:val="28"/>
          <w:szCs w:val="28"/>
        </w:rPr>
        <w:t>предоставленного получателем гранта в форме субсидии отчета об осуществлении</w:t>
      </w:r>
      <w:r>
        <w:rPr>
          <w:rFonts w:ascii="Times New Roman" w:hAnsi="Times New Roman" w:cs="Times New Roman"/>
          <w:sz w:val="28"/>
          <w:szCs w:val="28"/>
        </w:rPr>
        <w:t xml:space="preserve"> расходов, источником финансового обеспечения которых является грант в форме субсидии. В случае, если представленные документы не подтверждают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 xml:space="preserve">или не в полной мере подтверждают произведенные расходы некоммерческой организации, источником финансового обеспечения которых является грант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 xml:space="preserve">в форме субсидии, управление бюджетного учёта и отчётности в течение пяти рабочих дней со дня выявления указанных фактов запрашивает у получателя гранта в форме субсидии документы, предусмотренные пунктом 6 настоящего раздела, подтверждающие факт произведенных расходов, которые получатель гранта в форме субсидии обязан предоставить в течение пяти рабочих дней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со дня получения запроса.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непоступления отчета об осуществлении расходов, источником финансового обеспечения которых является грант в форме субсидии в срок, установленный пунктом 1 настоящего раздела, управление бюджетного учёта </w:t>
      </w:r>
      <w:r>
        <w:rPr>
          <w:rFonts w:ascii="Times New Roman" w:hAnsi="Times New Roman" w:cs="Times New Roman"/>
          <w:sz w:val="28"/>
          <w:szCs w:val="28"/>
        </w:rPr>
        <w:br/>
        <w:t xml:space="preserve">и отчётности уведомляет об этом комитет внутренней и молодёжной политики </w:t>
      </w:r>
      <w:r>
        <w:rPr>
          <w:rFonts w:ascii="Times New Roman" w:hAnsi="Times New Roman" w:cs="Times New Roman"/>
          <w:sz w:val="28"/>
          <w:szCs w:val="28"/>
        </w:rPr>
        <w:br/>
        <w:t>в течение трех рабочих дней со дня окончания срока, установленного пунктом 1 настоящего раздела.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Меры ответственности за нарушение условий и порядка предостав</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ления грантов в форме субсидий,</w:t>
      </w:r>
      <w:r>
        <w:rPr>
          <w:rFonts w:ascii="Times New Roman" w:hAnsi="Times New Roman" w:cs="Times New Roman"/>
        </w:rPr>
        <w:t xml:space="preserve"> </w:t>
      </w:r>
      <w:r>
        <w:rPr>
          <w:rFonts w:ascii="Times New Roman" w:hAnsi="Times New Roman" w:cs="Times New Roman"/>
          <w:sz w:val="28"/>
          <w:szCs w:val="28"/>
        </w:rPr>
        <w:t>в том числе за недостижение результатов предоставления</w:t>
      </w:r>
      <w:r>
        <w:rPr>
          <w:rFonts w:ascii="Times New Roman" w:hAnsi="Times New Roman" w:cs="Times New Roman"/>
        </w:rPr>
        <w:t xml:space="preserve"> </w:t>
      </w:r>
      <w:r>
        <w:rPr>
          <w:rFonts w:ascii="Times New Roman" w:hAnsi="Times New Roman" w:cs="Times New Roman"/>
          <w:sz w:val="28"/>
          <w:szCs w:val="28"/>
        </w:rPr>
        <w:t>грантов в форме субсидий.</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 Получатель гранта в форме субсидии в соответствии с законодательством Российской Федерации несет ответственность за: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несоблюдение условий и порядка предоставления субсидий;</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полноту, достоверность предоставленной информации и документов.</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13.2. Гранты в форме субсидий подлежат возврату получателем в бюджет городского округа Сургут Ханты-Мансийского автономного округа – Югры </w:t>
      </w:r>
      <w:r>
        <w:rPr>
          <w:rFonts w:ascii="Times New Roman" w:hAnsi="Times New Roman" w:cs="Times New Roman"/>
          <w:sz w:val="28"/>
          <w:szCs w:val="28"/>
        </w:rPr>
        <w:br/>
        <w:t>в порядке и случаях, установленных пунктом 21 раздела II настоящего порядка.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13.3. В случае невозврата денежных средств взыскание производится </w:t>
      </w:r>
      <w:r>
        <w:rPr>
          <w:rFonts w:ascii="Times New Roman" w:hAnsi="Times New Roman" w:cs="Times New Roman"/>
          <w:sz w:val="28"/>
          <w:szCs w:val="28"/>
        </w:rPr>
        <w:br/>
        <w:t>в судебном порядке в соответствии с законодательством Российской Федерации.</w:t>
      </w:r>
    </w:p>
    <w:p w:rsidR="0071619E" w:rsidRDefault="0071619E" w:rsidP="0071619E">
      <w:pPr>
        <w:pStyle w:val="ConsPlusNormal"/>
        <w:ind w:firstLine="709"/>
        <w:jc w:val="both"/>
        <w:rPr>
          <w:rFonts w:ascii="Times New Roman" w:hAnsi="Times New Roman" w:cs="Times New Roman"/>
          <w:sz w:val="28"/>
          <w:szCs w:val="28"/>
        </w:rPr>
      </w:pP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Раздел I</w:t>
      </w:r>
      <w:r>
        <w:rPr>
          <w:rFonts w:ascii="Times New Roman" w:hAnsi="Times New Roman" w:cs="Times New Roman"/>
          <w:sz w:val="28"/>
          <w:szCs w:val="28"/>
          <w:lang w:val="en-US"/>
        </w:rPr>
        <w:t>V</w:t>
      </w:r>
      <w:r>
        <w:rPr>
          <w:rFonts w:ascii="Times New Roman" w:hAnsi="Times New Roman" w:cs="Times New Roman"/>
          <w:sz w:val="28"/>
          <w:szCs w:val="28"/>
        </w:rPr>
        <w:t>. Порядок проведения отбора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Способом проведения отбора получателей грантов в форме субсидий </w:t>
      </w:r>
      <w:r>
        <w:rPr>
          <w:rFonts w:ascii="Times New Roman" w:hAnsi="Times New Roman" w:cs="Times New Roman"/>
          <w:sz w:val="28"/>
          <w:szCs w:val="28"/>
        </w:rPr>
        <w:br/>
        <w:t>для предоставления указанных грантов является конкурс.</w:t>
      </w:r>
    </w:p>
    <w:p w:rsidR="0071619E" w:rsidRDefault="0071619E" w:rsidP="0071619E">
      <w:pPr>
        <w:pStyle w:val="ConsPlusNormal"/>
        <w:ind w:firstLine="709"/>
        <w:jc w:val="both"/>
        <w:rPr>
          <w:rFonts w:ascii="Times New Roman" w:hAnsi="Times New Roman" w:cs="Times New Roman"/>
          <w:sz w:val="28"/>
          <w:szCs w:val="28"/>
        </w:rPr>
      </w:pPr>
      <w:r w:rsidRPr="00BF18C6">
        <w:rPr>
          <w:rFonts w:ascii="Times New Roman" w:hAnsi="Times New Roman" w:cs="Times New Roman"/>
          <w:spacing w:val="-4"/>
          <w:sz w:val="28"/>
          <w:szCs w:val="28"/>
        </w:rPr>
        <w:t>2. К категории получателей грантов в форме субсидий относятся социально</w:t>
      </w:r>
      <w:r>
        <w:rPr>
          <w:rFonts w:ascii="Times New Roman" w:hAnsi="Times New Roman" w:cs="Times New Roman"/>
          <w:sz w:val="28"/>
          <w:szCs w:val="28"/>
        </w:rPr>
        <w:t xml:space="preserve"> </w:t>
      </w:r>
      <w:r w:rsidRPr="00BF18C6">
        <w:rPr>
          <w:rFonts w:ascii="Times New Roman" w:hAnsi="Times New Roman" w:cs="Times New Roman"/>
          <w:spacing w:val="-6"/>
          <w:sz w:val="28"/>
          <w:szCs w:val="28"/>
        </w:rPr>
        <w:t>ориентированные некоммерческие организации (за исключением территориальных</w:t>
      </w:r>
      <w:r>
        <w:rPr>
          <w:rFonts w:ascii="Times New Roman" w:hAnsi="Times New Roman" w:cs="Times New Roman"/>
          <w:sz w:val="28"/>
          <w:szCs w:val="28"/>
        </w:rPr>
        <w:t xml:space="preserve"> общественных самоуправлений), имеющие государственную регистрацию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 xml:space="preserve">в качестве юридического лица, соответствующие требованиям, установленным </w:t>
      </w:r>
      <w:r w:rsidRPr="00BF18C6">
        <w:rPr>
          <w:rFonts w:ascii="Times New Roman" w:hAnsi="Times New Roman" w:cs="Times New Roman"/>
          <w:spacing w:val="-4"/>
          <w:sz w:val="28"/>
          <w:szCs w:val="28"/>
        </w:rPr>
        <w:t>пунктом 1 раздела II настоящего порядка, и реализующие общественно значимую</w:t>
      </w:r>
      <w:r>
        <w:rPr>
          <w:rFonts w:ascii="Times New Roman" w:hAnsi="Times New Roman" w:cs="Times New Roman"/>
          <w:sz w:val="28"/>
          <w:szCs w:val="28"/>
        </w:rPr>
        <w:t xml:space="preserve"> инициативу, направленную на жителей города Сургута, по направлениям,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указанным в пункте 5 раздела I настоящего порядка.</w:t>
      </w:r>
    </w:p>
    <w:p w:rsidR="0071619E" w:rsidRPr="00BF18C6" w:rsidRDefault="0071619E" w:rsidP="0071619E">
      <w:pPr>
        <w:pStyle w:val="ConsPlusNormal"/>
        <w:ind w:firstLine="709"/>
        <w:jc w:val="both"/>
        <w:rPr>
          <w:rFonts w:ascii="Times New Roman" w:hAnsi="Times New Roman" w:cs="Times New Roman"/>
          <w:sz w:val="28"/>
          <w:szCs w:val="28"/>
        </w:rPr>
      </w:pPr>
      <w:bookmarkStart w:id="11" w:name="P84"/>
      <w:bookmarkEnd w:id="11"/>
      <w:r>
        <w:rPr>
          <w:rFonts w:ascii="Times New Roman" w:hAnsi="Times New Roman" w:cs="Times New Roman"/>
          <w:sz w:val="28"/>
          <w:szCs w:val="28"/>
        </w:rPr>
        <w:t xml:space="preserve">3. Критериями оценки заявок об участии в отборе получателей грантов </w:t>
      </w:r>
      <w:r>
        <w:rPr>
          <w:rFonts w:ascii="Times New Roman" w:hAnsi="Times New Roman" w:cs="Times New Roman"/>
          <w:sz w:val="28"/>
          <w:szCs w:val="28"/>
        </w:rPr>
        <w:br/>
        <w:t>в форме субсидий (далее – критерии оценки) являются:</w:t>
      </w:r>
      <w:r w:rsidR="00BF18C6" w:rsidRP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соответствие заявленной общественно значимой инициативы направлениям, предусмотренным пунктом 5 раздела I настоящего порядка;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соответствие имеющихся ресурсов и специалистов для реализации общественно значимой инициативы;</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обоснованность затрат на реализацию общественно значимой инициативы (в том числе соотношение затрат на реализацию общественно значимой инициативы, включая собственные средства некоммерческой организации,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и ее ожидаемого результата);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соответствие общественно значимой инициативы ее целям, задачам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и ожидаемому результату;</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направленность общественно значимой инициативы на широкий круг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потенциальных участников и лиц, чьи интересы удовлетворяет данная инициатива (не менее 50 человек);</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направленность общественно значимой инициативы на жителей города Сургута;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направленность общественно значимой инициативы на сотрудничество между некоммерческими организациями;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возможность софинансирования реализации общественно значимой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инициативы иными организациями, предприятиями;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возможность измерения результата реализации общественно значимой инициативы, наличие четко прописанного социального эффекта;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опыт получателя субсидии по реализации общественно значимой инициативы по направлениям, предусмотренным пунктом 5 раздела I настоящего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порядка.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Конкурс объявляет и проводит комитет внутренней и молодёжной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политики. Объявление о проведении конкурса оформляется приказом комитета внутренней и молодёжной политики.</w:t>
      </w:r>
    </w:p>
    <w:p w:rsidR="0071619E" w:rsidRDefault="0071619E" w:rsidP="0071619E">
      <w:pPr>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Отбор осуществляется комитетом внутренней и молодёжной политики </w:t>
      </w:r>
      <w:r>
        <w:rPr>
          <w:rFonts w:eastAsia="Times New Roman" w:cs="Times New Roman"/>
          <w:szCs w:val="28"/>
          <w:lang w:eastAsia="ru-RU"/>
        </w:rPr>
        <w:br/>
        <w:t xml:space="preserve">в государственной интегрированной информационной системе управления </w:t>
      </w:r>
      <w:r w:rsidR="00BF18C6" w:rsidRPr="00BF18C6">
        <w:rPr>
          <w:rFonts w:eastAsia="Times New Roman" w:cs="Times New Roman"/>
          <w:szCs w:val="28"/>
          <w:lang w:eastAsia="ru-RU"/>
        </w:rPr>
        <w:t xml:space="preserve">                  </w:t>
      </w:r>
      <w:r>
        <w:rPr>
          <w:rFonts w:eastAsia="Times New Roman" w:cs="Times New Roman"/>
          <w:szCs w:val="28"/>
          <w:lang w:eastAsia="ru-RU"/>
        </w:rPr>
        <w:t xml:space="preserve">общественными финансами «Электронный бюджет» (далее – система </w:t>
      </w:r>
      <w:r w:rsidR="00BF18C6" w:rsidRPr="00BF18C6">
        <w:rPr>
          <w:rFonts w:eastAsia="Times New Roman" w:cs="Times New Roman"/>
          <w:szCs w:val="28"/>
          <w:lang w:eastAsia="ru-RU"/>
        </w:rPr>
        <w:t xml:space="preserve">                        </w:t>
      </w:r>
      <w:r>
        <w:rPr>
          <w:rFonts w:eastAsia="Times New Roman" w:cs="Times New Roman"/>
          <w:szCs w:val="28"/>
          <w:lang w:eastAsia="ru-RU"/>
        </w:rPr>
        <w:t>«Электронный бюджет»).</w:t>
      </w:r>
    </w:p>
    <w:p w:rsidR="0071619E" w:rsidRDefault="0071619E" w:rsidP="0071619E">
      <w:pPr>
        <w:shd w:val="clear" w:color="auto" w:fill="FFFFFF"/>
        <w:ind w:firstLineChars="250" w:firstLine="700"/>
        <w:jc w:val="both"/>
        <w:rPr>
          <w:rFonts w:eastAsia="Times New Roman" w:cs="Times New Roman"/>
          <w:szCs w:val="28"/>
          <w:lang w:eastAsia="ru-RU"/>
        </w:rPr>
      </w:pPr>
      <w:r>
        <w:rPr>
          <w:rFonts w:eastAsia="Times New Roman" w:cs="Times New Roman"/>
          <w:szCs w:val="28"/>
          <w:lang w:eastAsia="ru-RU"/>
        </w:rPr>
        <w:t xml:space="preserve">Обеспечение доступа к системе «Электронный бюджет» осуществляется </w:t>
      </w:r>
      <w:r>
        <w:rPr>
          <w:rFonts w:eastAsia="Times New Roman" w:cs="Times New Roman"/>
          <w:szCs w:val="28"/>
          <w:lang w:eastAsia="ru-RU"/>
        </w:rPr>
        <w:b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1619E" w:rsidRPr="00BF18C6" w:rsidRDefault="0071619E" w:rsidP="0071619E">
      <w:pPr>
        <w:pStyle w:val="ConsPlusNormal"/>
        <w:ind w:firstLine="709"/>
        <w:jc w:val="both"/>
        <w:rPr>
          <w:rFonts w:ascii="Times New Roman" w:hAnsi="Times New Roman" w:cs="Times New Roman"/>
          <w:sz w:val="28"/>
          <w:szCs w:val="28"/>
        </w:rPr>
      </w:pPr>
      <w:r w:rsidRPr="00BF18C6">
        <w:rPr>
          <w:rFonts w:ascii="Times New Roman" w:hAnsi="Times New Roman" w:cs="Times New Roman"/>
          <w:sz w:val="28"/>
          <w:szCs w:val="28"/>
        </w:rPr>
        <w:t xml:space="preserve">В случае если по итогам конкурса часть лимитов бюджетных обязательств, предусмотренных главному распорядителю бюджетных средств, остались </w:t>
      </w:r>
      <w:r w:rsidR="00BF18C6" w:rsidRPr="00BF18C6">
        <w:rPr>
          <w:rFonts w:ascii="Times New Roman" w:hAnsi="Times New Roman" w:cs="Times New Roman"/>
          <w:sz w:val="28"/>
          <w:szCs w:val="28"/>
        </w:rPr>
        <w:t xml:space="preserve">                    </w:t>
      </w:r>
      <w:r w:rsidRPr="00BF18C6">
        <w:rPr>
          <w:rFonts w:ascii="Times New Roman" w:hAnsi="Times New Roman" w:cs="Times New Roman"/>
          <w:sz w:val="28"/>
          <w:szCs w:val="28"/>
        </w:rPr>
        <w:t xml:space="preserve">нераспределенными, по решению конкурсной комиссии конкурс проводится </w:t>
      </w:r>
      <w:r w:rsidR="00BF18C6" w:rsidRPr="00BF18C6">
        <w:rPr>
          <w:rFonts w:ascii="Times New Roman" w:hAnsi="Times New Roman" w:cs="Times New Roman"/>
          <w:sz w:val="28"/>
          <w:szCs w:val="28"/>
        </w:rPr>
        <w:t xml:space="preserve">                   </w:t>
      </w:r>
      <w:r w:rsidRPr="00BF18C6">
        <w:rPr>
          <w:rFonts w:ascii="Times New Roman" w:hAnsi="Times New Roman" w:cs="Times New Roman"/>
          <w:sz w:val="28"/>
          <w:szCs w:val="28"/>
        </w:rPr>
        <w:t>в несколько этапов.</w:t>
      </w:r>
    </w:p>
    <w:p w:rsidR="0071619E" w:rsidRDefault="0071619E" w:rsidP="0071619E">
      <w:pPr>
        <w:shd w:val="clear" w:color="auto" w:fill="FFFFFF"/>
        <w:ind w:firstLineChars="250" w:firstLine="700"/>
        <w:jc w:val="both"/>
        <w:rPr>
          <w:rFonts w:eastAsia="Times New Roman" w:cs="Times New Roman"/>
          <w:szCs w:val="28"/>
          <w:lang w:eastAsia="ru-RU"/>
        </w:rPr>
      </w:pPr>
      <w:r w:rsidRPr="00BF18C6">
        <w:rPr>
          <w:rFonts w:cs="Times New Roman"/>
          <w:szCs w:val="28"/>
        </w:rPr>
        <w:t>5. Не позднее чем за три рабочих дня до даты начала</w:t>
      </w:r>
      <w:r>
        <w:rPr>
          <w:rFonts w:cs="Times New Roman"/>
          <w:szCs w:val="28"/>
        </w:rPr>
        <w:t xml:space="preserve"> проведения отбора </w:t>
      </w:r>
      <w:r w:rsidRPr="00BF18C6">
        <w:rPr>
          <w:rFonts w:eastAsia="Times New Roman" w:cs="Times New Roman"/>
          <w:szCs w:val="28"/>
          <w:lang w:eastAsia="ru-RU"/>
        </w:rPr>
        <w:t xml:space="preserve">объявление о проведении отбора подписывается усиленной квалифицированной электронной подписью председателя комитета внутренней и молодёжной политики </w:t>
      </w:r>
      <w:r w:rsidRPr="00BF18C6">
        <w:rPr>
          <w:rFonts w:cs="Times New Roman"/>
          <w:szCs w:val="28"/>
        </w:rPr>
        <w:t xml:space="preserve">(лица, его замещающего), уполномоченного главным распорядителем </w:t>
      </w:r>
      <w:r w:rsidR="00BF18C6" w:rsidRPr="00BF18C6">
        <w:rPr>
          <w:rFonts w:cs="Times New Roman"/>
          <w:szCs w:val="28"/>
        </w:rPr>
        <w:t xml:space="preserve">                  </w:t>
      </w:r>
      <w:r w:rsidRPr="00BF18C6">
        <w:rPr>
          <w:rFonts w:cs="Times New Roman"/>
          <w:szCs w:val="28"/>
        </w:rPr>
        <w:t>бюджетных средств,</w:t>
      </w:r>
      <w:r>
        <w:rPr>
          <w:rFonts w:eastAsia="Times New Roman" w:cs="Times New Roman"/>
          <w:szCs w:val="28"/>
          <w:lang w:eastAsia="ru-RU"/>
        </w:rPr>
        <w:t xml:space="preserve"> и размещается на едином портале, а также на официальном портале Администрации города в информационно-телекоммуникационной сети «Интернет».</w:t>
      </w:r>
    </w:p>
    <w:p w:rsidR="0071619E" w:rsidRDefault="0071619E" w:rsidP="0071619E">
      <w:pPr>
        <w:pStyle w:val="ConsPlusNormal"/>
        <w:ind w:firstLine="709"/>
        <w:jc w:val="both"/>
        <w:rPr>
          <w:rFonts w:ascii="Times New Roman" w:hAnsi="Times New Roman" w:cs="Times New Roman"/>
          <w:sz w:val="28"/>
          <w:szCs w:val="28"/>
        </w:rPr>
      </w:pPr>
      <w:bookmarkStart w:id="12" w:name="P104"/>
      <w:bookmarkEnd w:id="12"/>
      <w:r>
        <w:rPr>
          <w:rFonts w:ascii="Times New Roman" w:hAnsi="Times New Roman" w:cs="Times New Roman"/>
          <w:sz w:val="28"/>
          <w:szCs w:val="28"/>
        </w:rPr>
        <w:t>6. Объявление о проведении конкурса на предоставление грантов в форме субсидий должно содержать:</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сроки проведения отбора;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дату начала подачи и окончания приема заявок участников отбора, </w:t>
      </w:r>
      <w:r>
        <w:rPr>
          <w:rFonts w:ascii="Times New Roman" w:hAnsi="Times New Roman" w:cs="Times New Roman"/>
          <w:sz w:val="28"/>
          <w:szCs w:val="28"/>
        </w:rPr>
        <w:br/>
        <w:t>при этом дата окончания приема заявок не может быть ранее 30-го календарного дня, следующего за днем размещения объявления о проведении отбора;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наименование, место нахождения, почтовый адрес и адрес электронной почты главного распорядителя как получателя бюджетных средств;</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результат предоставления субсидии;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доменное имя и (или) указатели страниц сайта системы «Электронный бюджет» в информационно-телекоммуникационной сети «Интернет»;</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требования к участникам отбора в соответствии с пунктом 1 раздела </w:t>
      </w:r>
      <w:r>
        <w:rPr>
          <w:rFonts w:ascii="Times New Roman" w:hAnsi="Times New Roman" w:cs="Times New Roman"/>
          <w:sz w:val="28"/>
          <w:szCs w:val="28"/>
          <w:lang w:val="en-US"/>
        </w:rPr>
        <w:t>II</w:t>
      </w:r>
      <w:r w:rsidRPr="0071619E">
        <w:rPr>
          <w:rFonts w:ascii="Times New Roman" w:hAnsi="Times New Roman" w:cs="Times New Roman"/>
          <w:sz w:val="28"/>
          <w:szCs w:val="28"/>
        </w:rPr>
        <w:t xml:space="preserve"> </w:t>
      </w:r>
      <w:r w:rsidRPr="00BF18C6">
        <w:rPr>
          <w:rFonts w:ascii="Times New Roman" w:hAnsi="Times New Roman" w:cs="Times New Roman"/>
          <w:spacing w:val="-4"/>
          <w:sz w:val="28"/>
          <w:szCs w:val="28"/>
        </w:rPr>
        <w:t>настоящего порядка, которым участник отбора должен соответствовать на первое</w:t>
      </w:r>
      <w:r>
        <w:rPr>
          <w:rFonts w:ascii="Times New Roman" w:hAnsi="Times New Roman" w:cs="Times New Roman"/>
          <w:sz w:val="28"/>
          <w:szCs w:val="28"/>
        </w:rPr>
        <w:t xml:space="preserve"> число месяца, предшествующего месяцу проведения конкурса и к перечню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документов, представляемых участниками отбора для подтверждения их соответствия указанным требованиям;</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категории получателей субсидий и критерии оценки;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порядок подачи участниками отбора заявок и требования, предъявляемые к форме и содержанию заявок;</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порядок отзыва заявок, порядок их возврата, определяющий в том числе основания для возврата заявок, порядок внесения изменений в заявки;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правила рассмотрения и оценки заявок некоммерческих организаций </w:t>
      </w:r>
      <w:r>
        <w:rPr>
          <w:rFonts w:ascii="Times New Roman" w:hAnsi="Times New Roman" w:cs="Times New Roman"/>
          <w:sz w:val="28"/>
          <w:szCs w:val="28"/>
        </w:rPr>
        <w:br/>
        <w:t>в соответствии с пунктами 16, 18 – 22 настоящего раздела;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порядок возврата заявок на доработку;</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порядок отклонения заявок, а также информацию об основаниях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их отклонения;</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порядок оценки заявок, включающий критерии оценки и их весовое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 xml:space="preserve">значение в общей оценке, необходимую для представления участником отбора информацию по каждому критерию оценки, сведения, документы и материалы, </w:t>
      </w:r>
      <w:r w:rsidRPr="00BF18C6">
        <w:rPr>
          <w:rFonts w:ascii="Times New Roman" w:hAnsi="Times New Roman" w:cs="Times New Roman"/>
          <w:spacing w:val="-4"/>
          <w:sz w:val="28"/>
          <w:szCs w:val="28"/>
        </w:rPr>
        <w:t>подтверждающие такую информацию, сроки оценки заявок, а также информацию</w:t>
      </w:r>
      <w:r>
        <w:rPr>
          <w:rFonts w:ascii="Times New Roman" w:hAnsi="Times New Roman" w:cs="Times New Roman"/>
          <w:sz w:val="28"/>
          <w:szCs w:val="28"/>
        </w:rPr>
        <w:t xml:space="preserve"> об участии комиссии в оценке заявок;</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объем распределяемого гранта в форме субсидии в рамках отбора,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порядок расчета размера гранта в форме субсидии, установленный настоящим порядком, правила распределения субсидии по результатам отбора;</w:t>
      </w:r>
    </w:p>
    <w:p w:rsidR="00BF18C6" w:rsidRDefault="00BF18C6" w:rsidP="0071619E">
      <w:pPr>
        <w:pStyle w:val="ConsPlusNormal"/>
        <w:ind w:firstLine="709"/>
        <w:jc w:val="both"/>
        <w:rPr>
          <w:rFonts w:ascii="Times New Roman" w:hAnsi="Times New Roman" w:cs="Times New Roman"/>
          <w:sz w:val="28"/>
          <w:szCs w:val="28"/>
        </w:rPr>
      </w:pPr>
    </w:p>
    <w:p w:rsidR="00BF18C6" w:rsidRDefault="00BF18C6" w:rsidP="0071619E">
      <w:pPr>
        <w:pStyle w:val="ConsPlusNormal"/>
        <w:ind w:firstLine="709"/>
        <w:jc w:val="both"/>
        <w:rPr>
          <w:rFonts w:ascii="Times New Roman" w:hAnsi="Times New Roman" w:cs="Times New Roman"/>
          <w:sz w:val="28"/>
          <w:szCs w:val="28"/>
        </w:rPr>
      </w:pP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порядок предоставления участникам отбора разъяснений положений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объявления о проведении конкурса, даты начала и окончания срока такого предоставления;</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срок, в течение которого победитель (победители) конкурса должен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 xml:space="preserve">подписать соглашение о предоставлении гранта в форме субсидии (далее –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соглашение);</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условия признания победителя (победителей) конкурса уклонившимся </w:t>
      </w:r>
      <w:r>
        <w:rPr>
          <w:rFonts w:ascii="Times New Roman" w:hAnsi="Times New Roman" w:cs="Times New Roman"/>
          <w:sz w:val="28"/>
          <w:szCs w:val="28"/>
        </w:rPr>
        <w:br/>
        <w:t>от заключения соглашения;</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срок размещения протокола подведения итогов конкурса на едином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 xml:space="preserve">портале и официальном портале Администрации города (www.admsurgut.ru),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 xml:space="preserve">который не может быть позднее 14 календарного дня, следующего за днем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определения победителей конкурса;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данные о муниципальном правовом акте, в соответствии с которым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проводится конкурс;</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перечень направлений, по которым осуществляется реализация общественно значимых инициатив.</w:t>
      </w:r>
    </w:p>
    <w:p w:rsidR="0071619E" w:rsidRDefault="0071619E" w:rsidP="0071619E">
      <w:pPr>
        <w:pStyle w:val="ConsPlusNormal"/>
        <w:ind w:firstLine="709"/>
        <w:jc w:val="both"/>
        <w:rPr>
          <w:rFonts w:ascii="Times New Roman" w:hAnsi="Times New Roman" w:cs="Times New Roman"/>
          <w:sz w:val="28"/>
          <w:szCs w:val="28"/>
        </w:rPr>
      </w:pPr>
      <w:bookmarkStart w:id="13" w:name="P120"/>
      <w:bookmarkEnd w:id="13"/>
      <w:r>
        <w:rPr>
          <w:rFonts w:ascii="Times New Roman" w:hAnsi="Times New Roman" w:cs="Times New Roman"/>
          <w:sz w:val="28"/>
          <w:szCs w:val="28"/>
        </w:rPr>
        <w:t>7. Порядок формирования и подачи участниками отбора заявок на предоставление грантов в форме субсидий.</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7.1. Инструкция по формированию, заполнению и подаче в системе </w:t>
      </w:r>
      <w:r w:rsidR="00BF18C6">
        <w:rPr>
          <w:rFonts w:ascii="Times New Roman" w:hAnsi="Times New Roman" w:cs="Times New Roman"/>
          <w:sz w:val="28"/>
          <w:szCs w:val="28"/>
        </w:rPr>
        <w:t xml:space="preserve">                     </w:t>
      </w:r>
      <w:r>
        <w:rPr>
          <w:rFonts w:ascii="Times New Roman" w:hAnsi="Times New Roman" w:cs="Times New Roman"/>
          <w:sz w:val="28"/>
          <w:szCs w:val="28"/>
        </w:rPr>
        <w:t xml:space="preserve">«Электронный бюджет» заявки на участие в отборе размещается на портале </w:t>
      </w:r>
      <w:r w:rsidRPr="00BF18C6">
        <w:rPr>
          <w:rFonts w:ascii="Times New Roman" w:hAnsi="Times New Roman" w:cs="Times New Roman"/>
          <w:spacing w:val="-4"/>
          <w:sz w:val="28"/>
          <w:szCs w:val="28"/>
        </w:rPr>
        <w:t>предоставления мер финансовой государственной поддержки (https://promote. budget.</w:t>
      </w:r>
      <w:r w:rsidR="00BF18C6" w:rsidRPr="00BF18C6">
        <w:rPr>
          <w:rFonts w:ascii="Times New Roman" w:hAnsi="Times New Roman" w:cs="Times New Roman"/>
          <w:spacing w:val="-4"/>
          <w:sz w:val="28"/>
          <w:szCs w:val="28"/>
        </w:rPr>
        <w:t xml:space="preserve"> </w:t>
      </w:r>
      <w:r w:rsidRPr="00BF18C6">
        <w:rPr>
          <w:rFonts w:ascii="Times New Roman" w:hAnsi="Times New Roman" w:cs="Times New Roman"/>
          <w:spacing w:val="-4"/>
          <w:sz w:val="28"/>
          <w:szCs w:val="28"/>
        </w:rPr>
        <w:t>gov.ru/)</w:t>
      </w:r>
      <w:r>
        <w:rPr>
          <w:rFonts w:ascii="Times New Roman" w:hAnsi="Times New Roman" w:cs="Times New Roman"/>
          <w:sz w:val="28"/>
          <w:szCs w:val="28"/>
        </w:rPr>
        <w:t xml:space="preserve"> в разделе «Техническая поддержка».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7.2. Заявки формируются участниками отбора в электронной форме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 xml:space="preserve">посредством заполнения соответствующих экранных форм веб-интерфейса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 xml:space="preserve">системы «Электронный бюджет» и представления в систему «Электронный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 xml:space="preserve">бюджет» электронных копий документов (документов на бумажном носителе, преобразованных в электронную форму путем сканирования), представление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которых предусмотрено в объявлении о проведении отбора.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Некоммерческая организация представляет на конкурс не более трех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заявок на получение гранта в форме субсидии, при этом по одному направлению может быть подано не более одной заявки.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7.3. Заявка подписывается усиленной квалифицированной электронной подписью руководителя участника отбора или уполномоченного им лица.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Отметка о заверении копий документов, представляемых участником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отбора в соответствии с пунктом 8 настоящего раздела, проставляется на каждой странице документа и содержит надпись «Копия верна» либо синоним, собственноручную подписью участника отбора (уполномоченного лица), расшифровку подписи (фамилия, инициалы) и печать участника отбора (при наличии печати).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7.4.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7.5.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комитет внутренней и молодёжной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 xml:space="preserve">политики запрос о разъяснении положений объявления о проведении отбора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 xml:space="preserve">путем формирования соответствующего запроса в системе «Электронный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бюджет».</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7.6. Комитет внутренней и молодёжной политики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w:t>
      </w:r>
      <w:r>
        <w:rPr>
          <w:rFonts w:ascii="Times New Roman" w:hAnsi="Times New Roman" w:cs="Times New Roman"/>
          <w:sz w:val="28"/>
          <w:szCs w:val="28"/>
        </w:rPr>
        <w:br/>
      </w:r>
      <w:r w:rsidRPr="00BF18C6">
        <w:rPr>
          <w:rFonts w:ascii="Times New Roman" w:hAnsi="Times New Roman" w:cs="Times New Roman"/>
          <w:spacing w:val="-4"/>
          <w:sz w:val="28"/>
          <w:szCs w:val="28"/>
        </w:rPr>
        <w:t>в подпункте 6.5 пункта 6 настоящего раздела. Разъяснение положений объявления</w:t>
      </w:r>
      <w:r>
        <w:rPr>
          <w:rFonts w:ascii="Times New Roman" w:hAnsi="Times New Roman" w:cs="Times New Roman"/>
          <w:sz w:val="28"/>
          <w:szCs w:val="28"/>
        </w:rPr>
        <w:t xml:space="preserve"> о проведении отбора формируется в системе «Электронный бюджет».</w:t>
      </w:r>
    </w:p>
    <w:p w:rsidR="0071619E" w:rsidRPr="00BF18C6"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7.7. Участник отбора не позднее срока окончания подачи заявок вправе внести изменения в заявку, отозвать заявку.</w:t>
      </w:r>
      <w:r w:rsidR="00BF18C6" w:rsidRPr="00BF18C6">
        <w:rPr>
          <w:rFonts w:ascii="Times New Roman" w:hAnsi="Times New Roman" w:cs="Times New Roman"/>
          <w:sz w:val="28"/>
          <w:szCs w:val="28"/>
        </w:rPr>
        <w:t xml:space="preserve"> </w:t>
      </w:r>
    </w:p>
    <w:p w:rsidR="0071619E" w:rsidRPr="00BF18C6"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7.2</w:t>
      </w:r>
      <w:r w:rsidR="00BF18C6" w:rsidRPr="00BF18C6">
        <w:rPr>
          <w:rFonts w:ascii="Times New Roman" w:hAnsi="Times New Roman" w:cs="Times New Roman"/>
          <w:sz w:val="28"/>
          <w:szCs w:val="28"/>
        </w:rPr>
        <w:t xml:space="preserve"> –  </w:t>
      </w:r>
      <w:r>
        <w:rPr>
          <w:rFonts w:ascii="Times New Roman" w:hAnsi="Times New Roman" w:cs="Times New Roman"/>
          <w:sz w:val="28"/>
          <w:szCs w:val="28"/>
        </w:rPr>
        <w:t>7.3 пункта 7 настоящего раздела.</w:t>
      </w:r>
      <w:r w:rsidR="00BF18C6" w:rsidRP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7.8. Участник отбора в течение трех рабочих дней после получения </w:t>
      </w:r>
      <w:r>
        <w:rPr>
          <w:rFonts w:ascii="Times New Roman" w:hAnsi="Times New Roman" w:cs="Times New Roman"/>
          <w:sz w:val="28"/>
          <w:szCs w:val="28"/>
        </w:rPr>
        <w:br/>
        <w:t xml:space="preserve">в системе «Электронный бюджет» решения о возврате заявки на доработку вправе внести в нее изменения, необходимые для приведения в соответствие </w:t>
      </w:r>
      <w:r w:rsidR="00BF18C6" w:rsidRPr="00BF18C6">
        <w:rPr>
          <w:rFonts w:ascii="Times New Roman" w:hAnsi="Times New Roman" w:cs="Times New Roman"/>
          <w:sz w:val="28"/>
          <w:szCs w:val="28"/>
        </w:rPr>
        <w:t xml:space="preserve">    </w:t>
      </w:r>
      <w:r w:rsidRPr="00BF18C6">
        <w:rPr>
          <w:rFonts w:ascii="Times New Roman" w:hAnsi="Times New Roman" w:cs="Times New Roman"/>
          <w:spacing w:val="-4"/>
          <w:sz w:val="28"/>
          <w:szCs w:val="28"/>
        </w:rPr>
        <w:t>требованиям, установленным пунктом 8 настоящего раздела (далее – доработанная</w:t>
      </w:r>
      <w:r>
        <w:rPr>
          <w:rFonts w:ascii="Times New Roman" w:hAnsi="Times New Roman" w:cs="Times New Roman"/>
          <w:sz w:val="28"/>
          <w:szCs w:val="28"/>
        </w:rPr>
        <w:t xml:space="preserve"> заявка) и повторно направить доработанную заявку в порядке, аналогичном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порядку формирования заявки участником отбора, установленному подпунктами 7.2 – 7.3 пункта 7 настоящего раздела.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Pr>
          <w:rFonts w:ascii="Times New Roman" w:hAnsi="Times New Roman" w:cs="Times New Roman"/>
          <w:sz w:val="28"/>
          <w:szCs w:val="28"/>
        </w:rPr>
        <w:br/>
        <w:t>с присвоением ей регистрационного номера в системе «Электронный бюджет».</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Участники отбора для участия в отборе представляют в систему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«Электронный бюджет» электронные копии следующих документов:</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заявка по форме согласно приложению 4 к настоящему порядку;</w:t>
      </w:r>
    </w:p>
    <w:p w:rsidR="0071619E" w:rsidRPr="00BF18C6"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учредительный документ некоммерческой организации (в случае, если учредительный документ не размещен на сайте некоммерческой организации </w:t>
      </w:r>
      <w:r>
        <w:rPr>
          <w:rFonts w:ascii="Times New Roman" w:hAnsi="Times New Roman" w:cs="Times New Roman"/>
          <w:sz w:val="28"/>
          <w:szCs w:val="28"/>
        </w:rPr>
        <w:br/>
        <w:t>в информационно-телекоммуникационной сети «Интернет»);</w:t>
      </w:r>
      <w:r w:rsidR="00BF18C6" w:rsidRPr="00BF18C6">
        <w:rPr>
          <w:rFonts w:ascii="Times New Roman" w:hAnsi="Times New Roman" w:cs="Times New Roman"/>
          <w:sz w:val="28"/>
          <w:szCs w:val="28"/>
        </w:rPr>
        <w:t xml:space="preserve"> </w:t>
      </w:r>
    </w:p>
    <w:p w:rsidR="0071619E" w:rsidRPr="00BF18C6"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документы, подтверждающие полномочия лица на осуществление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 xml:space="preserve">действий от имени социально ориентированной некоммерческой организации, заверенные подписью руководителя и печатью социально ориентированной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некоммерческой организации (при наличии такой печати) (в случае отсутствия руководителя.</w:t>
      </w:r>
      <w:r w:rsidR="00BF18C6" w:rsidRPr="00BF18C6">
        <w:rPr>
          <w:rFonts w:ascii="Times New Roman" w:hAnsi="Times New Roman" w:cs="Times New Roman"/>
          <w:sz w:val="28"/>
          <w:szCs w:val="28"/>
        </w:rPr>
        <w:t xml:space="preserve"> </w:t>
      </w:r>
    </w:p>
    <w:p w:rsidR="0071619E" w:rsidRPr="00BF18C6" w:rsidRDefault="0071619E" w:rsidP="0071619E">
      <w:pPr>
        <w:pStyle w:val="ConsPlusNormal"/>
        <w:ind w:firstLine="709"/>
        <w:jc w:val="both"/>
        <w:rPr>
          <w:rFonts w:ascii="Times New Roman" w:hAnsi="Times New Roman" w:cs="Times New Roman"/>
          <w:sz w:val="28"/>
          <w:szCs w:val="28"/>
        </w:rPr>
      </w:pPr>
      <w:r w:rsidRPr="00BF18C6">
        <w:rPr>
          <w:rFonts w:ascii="Times New Roman" w:hAnsi="Times New Roman" w:cs="Times New Roman"/>
          <w:spacing w:val="-4"/>
          <w:sz w:val="28"/>
          <w:szCs w:val="28"/>
        </w:rPr>
        <w:t>9. Открытие комитету внутренней и молодёжной политики доступа к заявкам</w:t>
      </w:r>
      <w:r>
        <w:rPr>
          <w:rFonts w:ascii="Times New Roman" w:hAnsi="Times New Roman" w:cs="Times New Roman"/>
          <w:sz w:val="28"/>
          <w:szCs w:val="28"/>
        </w:rPr>
        <w:t xml:space="preserve"> в системе «Электронный бюджет» для их рассмотрения и оценки осуществляется не позднее одного рабочего дня, следующего за днем окончания срока подачи заявок, установленного в объявлении о проведении отбора.</w:t>
      </w:r>
      <w:r w:rsidR="00BF18C6" w:rsidRPr="00BF18C6">
        <w:rPr>
          <w:rFonts w:ascii="Times New Roman" w:hAnsi="Times New Roman" w:cs="Times New Roman"/>
          <w:sz w:val="28"/>
          <w:szCs w:val="28"/>
        </w:rPr>
        <w:t xml:space="preserve"> </w:t>
      </w:r>
    </w:p>
    <w:p w:rsidR="0071619E" w:rsidRPr="00BF18C6"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Протокол вскрытия заявок формируется на едином портале автоматически и подписывается усиленной квалифицированной электронной подписью </w:t>
      </w:r>
      <w:r w:rsidRPr="00BF18C6">
        <w:rPr>
          <w:rFonts w:ascii="Times New Roman" w:hAnsi="Times New Roman" w:cs="Times New Roman"/>
          <w:sz w:val="28"/>
          <w:szCs w:val="28"/>
        </w:rPr>
        <w:t>председателя комитета внутренней и молодёжной политики (лица, его замеща</w:t>
      </w:r>
      <w:r w:rsidR="00BF18C6" w:rsidRPr="00BF18C6">
        <w:rPr>
          <w:rFonts w:ascii="Times New Roman" w:hAnsi="Times New Roman" w:cs="Times New Roman"/>
          <w:sz w:val="28"/>
          <w:szCs w:val="28"/>
        </w:rPr>
        <w:t>-</w:t>
      </w:r>
      <w:r w:rsidRPr="00BF18C6">
        <w:rPr>
          <w:rFonts w:ascii="Times New Roman" w:hAnsi="Times New Roman" w:cs="Times New Roman"/>
          <w:sz w:val="28"/>
          <w:szCs w:val="28"/>
        </w:rPr>
        <w:t>ющего), уполномоченного главным распорядителем бюджетных средств,</w:t>
      </w:r>
      <w:r>
        <w:rPr>
          <w:rFonts w:ascii="Times New Roman" w:hAnsi="Times New Roman" w:cs="Times New Roman"/>
          <w:sz w:val="28"/>
          <w:szCs w:val="28"/>
        </w:rPr>
        <w:t xml:space="preserve">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 xml:space="preserve">в системе «Электронный бюджет», а также размещается на едином портале </w:t>
      </w:r>
      <w:r w:rsidR="00BF18C6" w:rsidRPr="00BF18C6">
        <w:rPr>
          <w:rFonts w:ascii="Times New Roman" w:hAnsi="Times New Roman" w:cs="Times New Roman"/>
          <w:sz w:val="28"/>
          <w:szCs w:val="28"/>
        </w:rPr>
        <w:t xml:space="preserve">                 </w:t>
      </w:r>
      <w:r>
        <w:rPr>
          <w:rFonts w:ascii="Times New Roman" w:hAnsi="Times New Roman" w:cs="Times New Roman"/>
          <w:sz w:val="28"/>
          <w:szCs w:val="28"/>
        </w:rPr>
        <w:t xml:space="preserve">не позднее </w:t>
      </w:r>
      <w:r w:rsidR="00BF18C6">
        <w:rPr>
          <w:rFonts w:ascii="Times New Roman" w:hAnsi="Times New Roman" w:cs="Times New Roman"/>
          <w:sz w:val="28"/>
          <w:szCs w:val="28"/>
        </w:rPr>
        <w:t>одного</w:t>
      </w:r>
      <w:r>
        <w:rPr>
          <w:rFonts w:ascii="Times New Roman" w:hAnsi="Times New Roman" w:cs="Times New Roman"/>
          <w:sz w:val="28"/>
          <w:szCs w:val="28"/>
        </w:rPr>
        <w:t xml:space="preserve"> рабочего дня, следующего за днем его подписания.</w:t>
      </w:r>
      <w:r w:rsidR="00BF18C6" w:rsidRP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sidRPr="00BF18C6">
        <w:rPr>
          <w:rFonts w:ascii="Times New Roman" w:hAnsi="Times New Roman" w:cs="Times New Roman"/>
          <w:spacing w:val="-4"/>
          <w:sz w:val="28"/>
          <w:szCs w:val="28"/>
        </w:rPr>
        <w:t>11. Проверка участника отбора на соответствие требованиям, установленным</w:t>
      </w:r>
      <w:r>
        <w:rPr>
          <w:rFonts w:ascii="Times New Roman" w:hAnsi="Times New Roman" w:cs="Times New Roman"/>
          <w:sz w:val="28"/>
          <w:szCs w:val="28"/>
        </w:rPr>
        <w:t xml:space="preserve"> пунктом 1 раздела II настоящего порядка, осуществляется автоматически </w:t>
      </w:r>
      <w:r w:rsidR="00BF18C6">
        <w:rPr>
          <w:rFonts w:ascii="Times New Roman" w:hAnsi="Times New Roman" w:cs="Times New Roman"/>
          <w:sz w:val="28"/>
          <w:szCs w:val="28"/>
        </w:rPr>
        <w:t xml:space="preserve">                          </w:t>
      </w:r>
      <w:r w:rsidRPr="00BF18C6">
        <w:rPr>
          <w:rFonts w:ascii="Times New Roman" w:hAnsi="Times New Roman" w:cs="Times New Roman"/>
          <w:spacing w:val="-4"/>
          <w:sz w:val="28"/>
          <w:szCs w:val="28"/>
        </w:rPr>
        <w:t>в системе «Электронный бюджет» по данным государственных информационных</w:t>
      </w:r>
      <w:r>
        <w:rPr>
          <w:rFonts w:ascii="Times New Roman" w:hAnsi="Times New Roman" w:cs="Times New Roman"/>
          <w:sz w:val="28"/>
          <w:szCs w:val="28"/>
        </w:rPr>
        <w:t xml:space="preserve">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sidRPr="00BF18C6">
        <w:rPr>
          <w:rFonts w:ascii="Times New Roman" w:hAnsi="Times New Roman" w:cs="Times New Roman"/>
          <w:spacing w:val="-4"/>
          <w:sz w:val="28"/>
          <w:szCs w:val="28"/>
        </w:rPr>
        <w:t>Подтверждение соответствия участника отбора требованиям, установленным</w:t>
      </w:r>
      <w:r>
        <w:rPr>
          <w:rFonts w:ascii="Times New Roman" w:hAnsi="Times New Roman" w:cs="Times New Roman"/>
          <w:sz w:val="28"/>
          <w:szCs w:val="28"/>
        </w:rPr>
        <w:t xml:space="preserve"> пунктом 1 раздела II настоящего порядка, в случае отсутствия технической </w:t>
      </w:r>
      <w:r w:rsidR="00BF18C6">
        <w:rPr>
          <w:rFonts w:ascii="Times New Roman" w:hAnsi="Times New Roman" w:cs="Times New Roman"/>
          <w:sz w:val="28"/>
          <w:szCs w:val="28"/>
        </w:rPr>
        <w:t xml:space="preserve">                </w:t>
      </w:r>
      <w:r>
        <w:rPr>
          <w:rFonts w:ascii="Times New Roman" w:hAnsi="Times New Roman" w:cs="Times New Roman"/>
          <w:sz w:val="28"/>
          <w:szCs w:val="28"/>
        </w:rPr>
        <w:t xml:space="preserve">возможности осуществления автоматической проверки в системе «Электронный бюджет» производится путем проставления в электронном виде участником </w:t>
      </w:r>
      <w:r w:rsidR="00BF18C6">
        <w:rPr>
          <w:rFonts w:ascii="Times New Roman" w:hAnsi="Times New Roman" w:cs="Times New Roman"/>
          <w:sz w:val="28"/>
          <w:szCs w:val="28"/>
        </w:rPr>
        <w:t xml:space="preserve">                      </w:t>
      </w:r>
      <w:r>
        <w:rPr>
          <w:rFonts w:ascii="Times New Roman" w:hAnsi="Times New Roman" w:cs="Times New Roman"/>
          <w:sz w:val="28"/>
          <w:szCs w:val="28"/>
        </w:rPr>
        <w:t xml:space="preserve">отбора отметок о соответствии указанным требованиям посредством заполнения соответствующих экранных форм веб-интерфейса системы «Электронный </w:t>
      </w:r>
      <w:r w:rsidR="00BF18C6">
        <w:rPr>
          <w:rFonts w:ascii="Times New Roman" w:hAnsi="Times New Roman" w:cs="Times New Roman"/>
          <w:sz w:val="28"/>
          <w:szCs w:val="28"/>
        </w:rPr>
        <w:t xml:space="preserve">                </w:t>
      </w:r>
      <w:r>
        <w:rPr>
          <w:rFonts w:ascii="Times New Roman" w:hAnsi="Times New Roman" w:cs="Times New Roman"/>
          <w:sz w:val="28"/>
          <w:szCs w:val="28"/>
        </w:rPr>
        <w:t>бюджет».</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Внесение изменений в объявление о проведении отбора осуществляет </w:t>
      </w:r>
      <w:r w:rsidRPr="00BF18C6">
        <w:rPr>
          <w:rFonts w:ascii="Times New Roman" w:hAnsi="Times New Roman" w:cs="Times New Roman"/>
          <w:spacing w:val="-4"/>
          <w:sz w:val="28"/>
          <w:szCs w:val="28"/>
        </w:rPr>
        <w:t>комитет внутренней и молодёжной политики посредством системы «Электронный</w:t>
      </w:r>
      <w:r>
        <w:rPr>
          <w:rFonts w:ascii="Times New Roman" w:hAnsi="Times New Roman" w:cs="Times New Roman"/>
          <w:sz w:val="28"/>
          <w:szCs w:val="28"/>
        </w:rPr>
        <w:t xml:space="preserve"> бюджет» не позднее наступления даты окончания приема заявок участников </w:t>
      </w:r>
      <w:r w:rsidR="00BF18C6">
        <w:rPr>
          <w:rFonts w:ascii="Times New Roman" w:hAnsi="Times New Roman" w:cs="Times New Roman"/>
          <w:sz w:val="28"/>
          <w:szCs w:val="28"/>
        </w:rPr>
        <w:t xml:space="preserve">              </w:t>
      </w:r>
      <w:r>
        <w:rPr>
          <w:rFonts w:ascii="Times New Roman" w:hAnsi="Times New Roman" w:cs="Times New Roman"/>
          <w:sz w:val="28"/>
          <w:szCs w:val="28"/>
        </w:rPr>
        <w:t>отбора.</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sidRPr="00BF18C6">
        <w:rPr>
          <w:rFonts w:ascii="Times New Roman" w:hAnsi="Times New Roman" w:cs="Times New Roman"/>
          <w:spacing w:val="-4"/>
          <w:sz w:val="28"/>
          <w:szCs w:val="28"/>
        </w:rPr>
        <w:t>В случае, если со дня, следующего за днем внесения изменений в объявление</w:t>
      </w:r>
      <w:r>
        <w:rPr>
          <w:rFonts w:ascii="Times New Roman" w:hAnsi="Times New Roman" w:cs="Times New Roman"/>
          <w:sz w:val="28"/>
          <w:szCs w:val="28"/>
        </w:rPr>
        <w:t xml:space="preserve"> о проведении отбора до даты окончания приема заявок остается менее 10 календарных дней, срок подачи участниками отбора заявок продлевается таким образом, чтобы оставшийся срок приема заявок составлял не менее 10 календарных дней.</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внесении изменений в объявление о проведении отбора получателей грантов в форме субсидий изменение способа отбора получателей грантов </w:t>
      </w:r>
      <w:r w:rsidR="00BF18C6">
        <w:rPr>
          <w:rFonts w:ascii="Times New Roman" w:hAnsi="Times New Roman" w:cs="Times New Roman"/>
          <w:sz w:val="28"/>
          <w:szCs w:val="28"/>
        </w:rPr>
        <w:t xml:space="preserve">                       </w:t>
      </w:r>
      <w:r>
        <w:rPr>
          <w:rFonts w:ascii="Times New Roman" w:hAnsi="Times New Roman" w:cs="Times New Roman"/>
          <w:sz w:val="28"/>
          <w:szCs w:val="28"/>
        </w:rPr>
        <w:t>в форме субсидий не допускается.</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w:t>
      </w:r>
      <w:r w:rsidR="00BF18C6">
        <w:rPr>
          <w:rFonts w:ascii="Times New Roman" w:hAnsi="Times New Roman" w:cs="Times New Roman"/>
          <w:sz w:val="28"/>
          <w:szCs w:val="28"/>
        </w:rPr>
        <w:t xml:space="preserve">                    </w:t>
      </w:r>
      <w:r>
        <w:rPr>
          <w:rFonts w:ascii="Times New Roman" w:hAnsi="Times New Roman" w:cs="Times New Roman"/>
          <w:sz w:val="28"/>
          <w:szCs w:val="28"/>
        </w:rPr>
        <w:t xml:space="preserve">о проведении отбора получателей субсидий включается положение, предусматривающее право участников отбора получателей субсидий внести изменения </w:t>
      </w:r>
      <w:r w:rsidR="00BF18C6">
        <w:rPr>
          <w:rFonts w:ascii="Times New Roman" w:hAnsi="Times New Roman" w:cs="Times New Roman"/>
          <w:sz w:val="28"/>
          <w:szCs w:val="28"/>
        </w:rPr>
        <w:t xml:space="preserve">                  </w:t>
      </w:r>
      <w:r>
        <w:rPr>
          <w:rFonts w:ascii="Times New Roman" w:hAnsi="Times New Roman" w:cs="Times New Roman"/>
          <w:sz w:val="28"/>
          <w:szCs w:val="28"/>
        </w:rPr>
        <w:t>в заявки.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00BF18C6">
        <w:rPr>
          <w:rFonts w:ascii="Times New Roman" w:hAnsi="Times New Roman" w:cs="Times New Roman"/>
          <w:sz w:val="28"/>
          <w:szCs w:val="28"/>
        </w:rPr>
        <w:t xml:space="preserve">                </w:t>
      </w:r>
      <w:r>
        <w:rPr>
          <w:rFonts w:ascii="Times New Roman" w:hAnsi="Times New Roman" w:cs="Times New Roman"/>
          <w:sz w:val="28"/>
          <w:szCs w:val="28"/>
        </w:rPr>
        <w:t>«Электронный бюджет».</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Протокол рассмотрения заявок формируется на едином портале автоматически на основании результатов рассмотрения заявок и подписывается </w:t>
      </w:r>
      <w:r w:rsidR="00BF18C6">
        <w:rPr>
          <w:rFonts w:ascii="Times New Roman" w:hAnsi="Times New Roman" w:cs="Times New Roman"/>
          <w:sz w:val="28"/>
          <w:szCs w:val="28"/>
        </w:rPr>
        <w:t xml:space="preserve">               </w:t>
      </w:r>
      <w:r>
        <w:rPr>
          <w:rFonts w:ascii="Times New Roman" w:hAnsi="Times New Roman" w:cs="Times New Roman"/>
          <w:sz w:val="28"/>
          <w:szCs w:val="28"/>
        </w:rPr>
        <w:t>усиленной квалифицированной электронной подписью</w:t>
      </w:r>
      <w:r>
        <w:rPr>
          <w:rFonts w:ascii="Times New Roman" w:hAnsi="Times New Roman" w:cs="Times New Roman"/>
        </w:rPr>
        <w:t xml:space="preserve"> </w:t>
      </w:r>
      <w:r>
        <w:rPr>
          <w:rFonts w:ascii="Times New Roman" w:hAnsi="Times New Roman" w:cs="Times New Roman"/>
          <w:sz w:val="28"/>
          <w:szCs w:val="28"/>
        </w:rPr>
        <w:t xml:space="preserve">председателя комитета </w:t>
      </w:r>
      <w:r w:rsidRPr="00BF18C6">
        <w:rPr>
          <w:rFonts w:ascii="Times New Roman" w:hAnsi="Times New Roman" w:cs="Times New Roman"/>
          <w:sz w:val="28"/>
          <w:szCs w:val="28"/>
        </w:rPr>
        <w:t xml:space="preserve">внутренней и молодёжной политики (лица, его замещающего), уполномоченного главным распорядителем бюджетных средств, а также размещается на едином портале не позднее </w:t>
      </w:r>
      <w:r w:rsidR="00BF18C6">
        <w:rPr>
          <w:rFonts w:ascii="Times New Roman" w:hAnsi="Times New Roman" w:cs="Times New Roman"/>
          <w:sz w:val="28"/>
          <w:szCs w:val="28"/>
        </w:rPr>
        <w:t>одного</w:t>
      </w:r>
      <w:r w:rsidRPr="00BF18C6">
        <w:rPr>
          <w:rFonts w:ascii="Times New Roman" w:hAnsi="Times New Roman" w:cs="Times New Roman"/>
          <w:sz w:val="28"/>
          <w:szCs w:val="28"/>
        </w:rPr>
        <w:t xml:space="preserve"> рабочего дня, следующего</w:t>
      </w:r>
      <w:r>
        <w:rPr>
          <w:rFonts w:ascii="Times New Roman" w:hAnsi="Times New Roman" w:cs="Times New Roman"/>
          <w:sz w:val="28"/>
          <w:szCs w:val="28"/>
        </w:rPr>
        <w:t xml:space="preserve"> за днем его подписания.</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Внесение изменений в протокол рассмотрения заявок осуществляется </w:t>
      </w:r>
      <w:r>
        <w:rPr>
          <w:rFonts w:ascii="Times New Roman" w:hAnsi="Times New Roman" w:cs="Times New Roman"/>
          <w:sz w:val="28"/>
          <w:szCs w:val="28"/>
        </w:rPr>
        <w:br/>
        <w:t xml:space="preserve">не позднее 10 календарных дней со дня подписания первой версии протокола рассмотрения заявок путем формирования новой версии указанного протокола </w:t>
      </w:r>
      <w:r>
        <w:rPr>
          <w:rFonts w:ascii="Times New Roman" w:hAnsi="Times New Roman" w:cs="Times New Roman"/>
          <w:sz w:val="28"/>
          <w:szCs w:val="28"/>
        </w:rPr>
        <w:br/>
        <w:t>с указанием причин внесения изменений.</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Комитет внутренней и молодёжной политики: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14.1. Обеспечивает размещение информации об объявлении конкурса </w:t>
      </w:r>
      <w:r w:rsidR="00BF18C6">
        <w:rPr>
          <w:rFonts w:ascii="Times New Roman" w:hAnsi="Times New Roman" w:cs="Times New Roman"/>
          <w:sz w:val="28"/>
          <w:szCs w:val="28"/>
        </w:rPr>
        <w:t xml:space="preserve">                  </w:t>
      </w:r>
      <w:r>
        <w:rPr>
          <w:rFonts w:ascii="Times New Roman" w:hAnsi="Times New Roman" w:cs="Times New Roman"/>
          <w:sz w:val="28"/>
          <w:szCs w:val="28"/>
        </w:rPr>
        <w:t xml:space="preserve">на предоставление грантов в форме субсидий на едином портале и официальном портале Администрации города (www.admsurgut.ru) в срок, установленный </w:t>
      </w:r>
      <w:r w:rsidR="00BF18C6">
        <w:rPr>
          <w:rFonts w:ascii="Times New Roman" w:hAnsi="Times New Roman" w:cs="Times New Roman"/>
          <w:sz w:val="28"/>
          <w:szCs w:val="28"/>
        </w:rPr>
        <w:t xml:space="preserve">     </w:t>
      </w:r>
      <w:r>
        <w:rPr>
          <w:rFonts w:ascii="Times New Roman" w:hAnsi="Times New Roman" w:cs="Times New Roman"/>
          <w:sz w:val="28"/>
          <w:szCs w:val="28"/>
        </w:rPr>
        <w:t>пунктом 5 настоящего раздела.</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14.2. В течение 30 календарных дней после опубликования и размещения объявления о проведении конкурса осуществляет консультирование по вопросам подготовки заявки на участие в конкурсе.</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14.3. В течени</w:t>
      </w:r>
      <w:r w:rsidR="00BF18C6">
        <w:rPr>
          <w:rFonts w:ascii="Times New Roman" w:hAnsi="Times New Roman" w:cs="Times New Roman"/>
          <w:sz w:val="28"/>
          <w:szCs w:val="28"/>
        </w:rPr>
        <w:t>е</w:t>
      </w:r>
      <w:r>
        <w:rPr>
          <w:rFonts w:ascii="Times New Roman" w:hAnsi="Times New Roman" w:cs="Times New Roman"/>
          <w:sz w:val="28"/>
          <w:szCs w:val="28"/>
        </w:rPr>
        <w:t xml:space="preserve"> 10 рабочих дней после окончания приема заявок рассматривает заявки на соответствие основаниям для отклонения заявок, </w:t>
      </w:r>
      <w:r w:rsidRPr="00BF18C6">
        <w:rPr>
          <w:rFonts w:ascii="Times New Roman" w:hAnsi="Times New Roman" w:cs="Times New Roman"/>
          <w:spacing w:val="-4"/>
          <w:sz w:val="28"/>
          <w:szCs w:val="28"/>
        </w:rPr>
        <w:t>установленными подпунктами 19.2 – 19.4 пункта 19 настоящего раздела, и принимает решение</w:t>
      </w:r>
      <w:r>
        <w:rPr>
          <w:rFonts w:ascii="Times New Roman" w:hAnsi="Times New Roman" w:cs="Times New Roman"/>
          <w:sz w:val="28"/>
          <w:szCs w:val="28"/>
        </w:rPr>
        <w:t xml:space="preserve"> о возврате заявки на доработку в случае наличия данных оснований для отклонения. Решение о возврате заявки на доработку доводится до участников отбора с использованием системы «Электронный бюджет».</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14.4. В течение 35 рабочих дней со дня окончания приема заявок организует заседания конкурсной комиссии.</w:t>
      </w:r>
    </w:p>
    <w:p w:rsidR="0071619E" w:rsidRDefault="0071619E" w:rsidP="0071619E">
      <w:pPr>
        <w:pStyle w:val="ConsPlusNormal"/>
        <w:ind w:firstLine="709"/>
        <w:jc w:val="both"/>
        <w:rPr>
          <w:rFonts w:ascii="Times New Roman" w:hAnsi="Times New Roman" w:cs="Times New Roman"/>
          <w:sz w:val="28"/>
          <w:szCs w:val="28"/>
        </w:rPr>
      </w:pPr>
      <w:bookmarkStart w:id="14" w:name="P155"/>
      <w:bookmarkStart w:id="15" w:name="P158"/>
      <w:bookmarkEnd w:id="14"/>
      <w:bookmarkEnd w:id="15"/>
      <w:r>
        <w:rPr>
          <w:rFonts w:ascii="Times New Roman" w:hAnsi="Times New Roman" w:cs="Times New Roman"/>
          <w:sz w:val="28"/>
          <w:szCs w:val="28"/>
        </w:rPr>
        <w:t>15. Конкурс проводится посредством оценки конкурсной комиссией поступивших документов, указанных в пункте 8 настоящего раздела, на соответствие требованиям, установленным пунктом 1 раздела II настоящего порядка и критериям оценки, установленным пунктом 3 настоящего раздела.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 Рассмотрение и оценку заявок на получение грантов в форме субсидий и определение победителей конкурса осуществляет конкурсная комиссия.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17. Комитет внутренней и молодёжной политики не позднее трех рабочих дней до даты заседания конкурсной комиссии направляет поступившие заявки членам конкурсной комиссии в электронном виде для предварительного </w:t>
      </w:r>
      <w:r w:rsidR="00BF18C6">
        <w:rPr>
          <w:rFonts w:ascii="Times New Roman" w:hAnsi="Times New Roman" w:cs="Times New Roman"/>
          <w:sz w:val="28"/>
          <w:szCs w:val="28"/>
        </w:rPr>
        <w:t xml:space="preserve">                    </w:t>
      </w:r>
      <w:r>
        <w:rPr>
          <w:rFonts w:ascii="Times New Roman" w:hAnsi="Times New Roman" w:cs="Times New Roman"/>
          <w:sz w:val="28"/>
          <w:szCs w:val="28"/>
        </w:rPr>
        <w:t>ознакомления.</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bookmarkStart w:id="16" w:name="P171"/>
      <w:bookmarkEnd w:id="16"/>
      <w:r>
        <w:rPr>
          <w:rFonts w:ascii="Times New Roman" w:hAnsi="Times New Roman" w:cs="Times New Roman"/>
          <w:sz w:val="28"/>
          <w:szCs w:val="28"/>
        </w:rPr>
        <w:t xml:space="preserve">18. Конкурсная комиссия рассматривает заявки на предмет их соответствия установленным в объявлении о проведении конкурса требованиям, принимает решения об определении победителей конкурса, об отклонении заявок. </w:t>
      </w:r>
      <w:r w:rsidR="00BF18C6">
        <w:rPr>
          <w:rFonts w:ascii="Times New Roman" w:hAnsi="Times New Roman" w:cs="Times New Roman"/>
          <w:sz w:val="28"/>
          <w:szCs w:val="28"/>
        </w:rPr>
        <w:t xml:space="preserve">                   </w:t>
      </w:r>
      <w:r>
        <w:rPr>
          <w:rFonts w:ascii="Times New Roman" w:hAnsi="Times New Roman" w:cs="Times New Roman"/>
          <w:sz w:val="28"/>
          <w:szCs w:val="28"/>
        </w:rPr>
        <w:t>Заседания конкурсной комиссии проводятся в течение 35 рабочих дней со дня окончания приема заявок.</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Конкурсная комиссия на заседании принимает решение об отклонении </w:t>
      </w:r>
      <w:r w:rsidR="00BF18C6">
        <w:rPr>
          <w:rFonts w:ascii="Times New Roman" w:hAnsi="Times New Roman" w:cs="Times New Roman"/>
          <w:sz w:val="28"/>
          <w:szCs w:val="28"/>
        </w:rPr>
        <w:t xml:space="preserve">             </w:t>
      </w:r>
      <w:r>
        <w:rPr>
          <w:rFonts w:ascii="Times New Roman" w:hAnsi="Times New Roman" w:cs="Times New Roman"/>
          <w:sz w:val="28"/>
          <w:szCs w:val="28"/>
        </w:rPr>
        <w:t xml:space="preserve">заявок некоммерческих организаций в участии в конкурсе по основаниям, </w:t>
      </w:r>
      <w:r w:rsidR="00BF18C6">
        <w:rPr>
          <w:rFonts w:ascii="Times New Roman" w:hAnsi="Times New Roman" w:cs="Times New Roman"/>
          <w:sz w:val="28"/>
          <w:szCs w:val="28"/>
        </w:rPr>
        <w:t xml:space="preserve">                  </w:t>
      </w:r>
      <w:r>
        <w:rPr>
          <w:rFonts w:ascii="Times New Roman" w:hAnsi="Times New Roman" w:cs="Times New Roman"/>
          <w:sz w:val="28"/>
          <w:szCs w:val="28"/>
        </w:rPr>
        <w:t>установленным в пункте 19 настоящего раздела.</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bookmarkStart w:id="17" w:name="P173"/>
      <w:bookmarkEnd w:id="17"/>
      <w:r>
        <w:rPr>
          <w:rFonts w:ascii="Times New Roman" w:hAnsi="Times New Roman" w:cs="Times New Roman"/>
          <w:sz w:val="28"/>
          <w:szCs w:val="28"/>
        </w:rPr>
        <w:t>19. Основаниями для отклонения заявок на стадии рассмотрения и оценки заявок некоммерческой организации в участии в конкурсе на предоставление грантов в форме субсидий являются:</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19.1. Несоответствие участника отбора требованиям, установленным </w:t>
      </w:r>
      <w:r>
        <w:rPr>
          <w:rFonts w:ascii="Times New Roman" w:hAnsi="Times New Roman" w:cs="Times New Roman"/>
          <w:sz w:val="28"/>
          <w:szCs w:val="28"/>
        </w:rPr>
        <w:br/>
        <w:t xml:space="preserve">в пункте 1 раздела </w:t>
      </w:r>
      <w:r>
        <w:rPr>
          <w:rFonts w:ascii="Times New Roman" w:hAnsi="Times New Roman" w:cs="Times New Roman"/>
          <w:sz w:val="28"/>
          <w:szCs w:val="28"/>
          <w:lang w:val="en-US"/>
        </w:rPr>
        <w:t>II</w:t>
      </w:r>
      <w:r w:rsidR="00BF18C6">
        <w:rPr>
          <w:rFonts w:ascii="Times New Roman" w:hAnsi="Times New Roman" w:cs="Times New Roman"/>
          <w:sz w:val="28"/>
          <w:szCs w:val="28"/>
        </w:rPr>
        <w:t xml:space="preserve"> настоящего порядка.</w:t>
      </w:r>
    </w:p>
    <w:p w:rsidR="00BF18C6" w:rsidRDefault="00BF18C6" w:rsidP="0071619E">
      <w:pPr>
        <w:pStyle w:val="ConsPlusNormal"/>
        <w:ind w:firstLine="709"/>
        <w:jc w:val="both"/>
        <w:rPr>
          <w:rFonts w:ascii="Times New Roman" w:hAnsi="Times New Roman" w:cs="Times New Roman"/>
          <w:sz w:val="28"/>
          <w:szCs w:val="28"/>
        </w:rPr>
      </w:pP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19.2. Непредставление (представление не в полном объеме) документов, указанных в объявлении о проведении отбора, предусмотренных настоящим </w:t>
      </w:r>
      <w:r w:rsidR="00BF18C6">
        <w:rPr>
          <w:rFonts w:ascii="Times New Roman" w:hAnsi="Times New Roman" w:cs="Times New Roman"/>
          <w:sz w:val="28"/>
          <w:szCs w:val="28"/>
        </w:rPr>
        <w:t xml:space="preserve">              порядком.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19.3. Несоответствие представленных участником отбора заявок </w:t>
      </w:r>
      <w:r w:rsidR="00BF18C6">
        <w:rPr>
          <w:rFonts w:ascii="Times New Roman" w:hAnsi="Times New Roman" w:cs="Times New Roman"/>
          <w:sz w:val="28"/>
          <w:szCs w:val="28"/>
        </w:rPr>
        <w:t xml:space="preserve">                                     </w:t>
      </w:r>
      <w:r>
        <w:rPr>
          <w:rFonts w:ascii="Times New Roman" w:hAnsi="Times New Roman" w:cs="Times New Roman"/>
          <w:sz w:val="28"/>
          <w:szCs w:val="28"/>
        </w:rPr>
        <w:t xml:space="preserve">и (или) документов требованиям, установленным в объявлении о проведении </w:t>
      </w:r>
      <w:r w:rsidR="00BF18C6">
        <w:rPr>
          <w:rFonts w:ascii="Times New Roman" w:hAnsi="Times New Roman" w:cs="Times New Roman"/>
          <w:sz w:val="28"/>
          <w:szCs w:val="28"/>
        </w:rPr>
        <w:t xml:space="preserve">               </w:t>
      </w:r>
      <w:r>
        <w:rPr>
          <w:rFonts w:ascii="Times New Roman" w:hAnsi="Times New Roman" w:cs="Times New Roman"/>
          <w:sz w:val="28"/>
          <w:szCs w:val="28"/>
        </w:rPr>
        <w:t>отбора, предус</w:t>
      </w:r>
      <w:r w:rsidR="00BF18C6">
        <w:rPr>
          <w:rFonts w:ascii="Times New Roman" w:hAnsi="Times New Roman" w:cs="Times New Roman"/>
          <w:sz w:val="28"/>
          <w:szCs w:val="28"/>
        </w:rPr>
        <w:t xml:space="preserve">мотренных настоящим порядком. </w:t>
      </w:r>
    </w:p>
    <w:p w:rsidR="0071619E" w:rsidRDefault="0071619E" w:rsidP="0071619E">
      <w:pPr>
        <w:pStyle w:val="ConsPlusNormal"/>
        <w:ind w:firstLine="709"/>
        <w:jc w:val="both"/>
        <w:rPr>
          <w:rFonts w:ascii="Times New Roman" w:hAnsi="Times New Roman" w:cs="Times New Roman"/>
          <w:sz w:val="28"/>
          <w:szCs w:val="28"/>
        </w:rPr>
      </w:pPr>
      <w:r w:rsidRPr="00BF18C6">
        <w:rPr>
          <w:rFonts w:ascii="Times New Roman" w:hAnsi="Times New Roman" w:cs="Times New Roman"/>
          <w:spacing w:val="-4"/>
          <w:sz w:val="28"/>
          <w:szCs w:val="28"/>
        </w:rPr>
        <w:t>19.4. Недостоверность информации, содержащейся в документах, представленных</w:t>
      </w:r>
      <w:r>
        <w:rPr>
          <w:rFonts w:ascii="Times New Roman" w:hAnsi="Times New Roman" w:cs="Times New Roman"/>
          <w:sz w:val="28"/>
          <w:szCs w:val="28"/>
        </w:rPr>
        <w:t xml:space="preserve"> участником отбора в целях подтверждения соответствия требованиям, у</w:t>
      </w:r>
      <w:r w:rsidR="00BF18C6">
        <w:rPr>
          <w:rFonts w:ascii="Times New Roman" w:hAnsi="Times New Roman" w:cs="Times New Roman"/>
          <w:sz w:val="28"/>
          <w:szCs w:val="28"/>
        </w:rPr>
        <w:t xml:space="preserve">становленным настоящим порядком. </w:t>
      </w:r>
    </w:p>
    <w:p w:rsidR="0071619E" w:rsidRDefault="0071619E" w:rsidP="0071619E">
      <w:pPr>
        <w:pStyle w:val="ConsPlusNormal"/>
        <w:ind w:firstLine="709"/>
        <w:jc w:val="both"/>
        <w:rPr>
          <w:rFonts w:ascii="Times New Roman" w:hAnsi="Times New Roman" w:cs="Times New Roman"/>
          <w:sz w:val="28"/>
          <w:szCs w:val="28"/>
        </w:rPr>
      </w:pPr>
      <w:r w:rsidRPr="00BF18C6">
        <w:rPr>
          <w:rFonts w:ascii="Times New Roman" w:hAnsi="Times New Roman" w:cs="Times New Roman"/>
          <w:spacing w:val="-4"/>
          <w:sz w:val="28"/>
          <w:szCs w:val="28"/>
        </w:rPr>
        <w:t>19.5. Подача участником отбора заявки после даты и (или) времени,</w:t>
      </w:r>
      <w:r w:rsidR="00BF18C6" w:rsidRPr="00BF18C6">
        <w:rPr>
          <w:rFonts w:ascii="Times New Roman" w:hAnsi="Times New Roman" w:cs="Times New Roman"/>
          <w:spacing w:val="-4"/>
          <w:sz w:val="28"/>
          <w:szCs w:val="28"/>
        </w:rPr>
        <w:t xml:space="preserve"> определенных</w:t>
      </w:r>
      <w:r w:rsidR="00BF18C6">
        <w:rPr>
          <w:rFonts w:ascii="Times New Roman" w:hAnsi="Times New Roman" w:cs="Times New Roman"/>
          <w:sz w:val="28"/>
          <w:szCs w:val="28"/>
        </w:rPr>
        <w:t xml:space="preserve"> для подачи заявок.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19.6. Несоответствие участника отбора категории, указанной в пункте 2 настоящего раздела.</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bookmarkStart w:id="18" w:name="P180"/>
      <w:bookmarkEnd w:id="18"/>
      <w:r>
        <w:rPr>
          <w:rFonts w:ascii="Times New Roman" w:hAnsi="Times New Roman" w:cs="Times New Roman"/>
          <w:sz w:val="28"/>
          <w:szCs w:val="28"/>
        </w:rPr>
        <w:t xml:space="preserve">20. Конкурсная комиссия при рассмотрении заявок принимает решение </w:t>
      </w:r>
      <w:r>
        <w:rPr>
          <w:rFonts w:ascii="Times New Roman" w:hAnsi="Times New Roman" w:cs="Times New Roman"/>
          <w:sz w:val="28"/>
          <w:szCs w:val="28"/>
        </w:rPr>
        <w:br/>
        <w:t>о распределении грантов в форме субсидий между некоммерческими организациями по направлениям, указанным в пункте 5 раздела I настоящего порядка.</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Заседание конкурсной комиссии считается правомочным, если на нем присутствует 2/3 от общего числа членов конкурсной комиссии.</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конкурсной комиссии считается принятым, если за него проголосовало более половины участвующих в заседании членов конкурсной комиссии. В случае, если член комиссии является представителем некоммерческой организации, заявка и документы которой рассматриваются на конкурсной комиссии, то он не участвует в голосовании по данной заявке. При равном количестве </w:t>
      </w:r>
      <w:r w:rsidR="00BF18C6">
        <w:rPr>
          <w:rFonts w:ascii="Times New Roman" w:hAnsi="Times New Roman" w:cs="Times New Roman"/>
          <w:sz w:val="28"/>
          <w:szCs w:val="28"/>
        </w:rPr>
        <w:t xml:space="preserve">                 </w:t>
      </w:r>
      <w:r>
        <w:rPr>
          <w:rFonts w:ascii="Times New Roman" w:hAnsi="Times New Roman" w:cs="Times New Roman"/>
          <w:sz w:val="28"/>
          <w:szCs w:val="28"/>
        </w:rPr>
        <w:t>голосов решающим является голос председателя конкурсной комиссии.</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 По каждому критерию, указанному в пункте 3 настоящего раздела, </w:t>
      </w:r>
      <w:r w:rsidR="00BF18C6">
        <w:rPr>
          <w:rFonts w:ascii="Times New Roman" w:hAnsi="Times New Roman" w:cs="Times New Roman"/>
          <w:sz w:val="28"/>
          <w:szCs w:val="28"/>
        </w:rPr>
        <w:t xml:space="preserve">               </w:t>
      </w:r>
      <w:r>
        <w:rPr>
          <w:rFonts w:ascii="Times New Roman" w:hAnsi="Times New Roman" w:cs="Times New Roman"/>
          <w:sz w:val="28"/>
          <w:szCs w:val="28"/>
        </w:rPr>
        <w:t>членами конкурсной комиссии присваиваются каждой заявке баллы в соответствии со шкалой оценки заявок по критериям оценки, утвержденной приложением 3 к настоящему порядку, путем заполнения оценочной ведомости по всем заявкам по форме согласно приложению 1 к настоящему порядку. Заявки оцениваются в последовательности их подачи, начиная с заявки, поданной ранее.</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Сумма величин значимости всех применяемых критериев оценки составляет 100 процентов. Максимальный балл, который можно набрать по результату оценки заявок составляет 100 баллов.</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оценочных ведомостей секретарь конкурсной комиссии </w:t>
      </w:r>
      <w:r w:rsidR="00BF18C6">
        <w:rPr>
          <w:rFonts w:ascii="Times New Roman" w:hAnsi="Times New Roman" w:cs="Times New Roman"/>
          <w:sz w:val="28"/>
          <w:szCs w:val="28"/>
        </w:rPr>
        <w:t xml:space="preserve">                 </w:t>
      </w:r>
      <w:r>
        <w:rPr>
          <w:rFonts w:ascii="Times New Roman" w:hAnsi="Times New Roman" w:cs="Times New Roman"/>
          <w:sz w:val="28"/>
          <w:szCs w:val="28"/>
        </w:rPr>
        <w:t xml:space="preserve">заполняет итоговую оценочную ведомость по форме согласно приложению 2 </w:t>
      </w:r>
      <w:r>
        <w:rPr>
          <w:rFonts w:ascii="Times New Roman" w:hAnsi="Times New Roman" w:cs="Times New Roman"/>
          <w:sz w:val="28"/>
          <w:szCs w:val="28"/>
        </w:rPr>
        <w:br/>
        <w:t>к настоящему порядку, в которой по каждому критерию выводится средний балл и определяется итоговый балл в целом по каждой заявке.</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основании баллов, присвоенных заявкам некоммерческих организаций, определяется рейтинг каждой заявки.</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результатов оценки заявок конкурсная комиссия составляет рейтинги заявок по каждому из мероприятий муниципальных программ, установленных в пункте 5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настоящего порядка. В рейтинге заявок каждой заявке присваивается порядковый номер по мере уменьшения итогового балла заявки. Заявке, которая набрала наибольшее количество баллов в каждом </w:t>
      </w:r>
      <w:r w:rsidR="00BF18C6">
        <w:rPr>
          <w:rFonts w:ascii="Times New Roman" w:hAnsi="Times New Roman" w:cs="Times New Roman"/>
          <w:sz w:val="28"/>
          <w:szCs w:val="28"/>
        </w:rPr>
        <w:t xml:space="preserve">                      </w:t>
      </w:r>
      <w:r>
        <w:rPr>
          <w:rFonts w:ascii="Times New Roman" w:hAnsi="Times New Roman" w:cs="Times New Roman"/>
          <w:sz w:val="28"/>
          <w:szCs w:val="28"/>
        </w:rPr>
        <w:t>из рейтингов, присваивается первый номер.</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две и более заявки при проведении оценки набрали одинаковую сумму баллов, более высокий в рейтинге порядковый номер присваивается </w:t>
      </w:r>
      <w:r w:rsidR="00BF18C6">
        <w:rPr>
          <w:rFonts w:ascii="Times New Roman" w:hAnsi="Times New Roman" w:cs="Times New Roman"/>
          <w:sz w:val="28"/>
          <w:szCs w:val="28"/>
        </w:rPr>
        <w:t xml:space="preserve">                  </w:t>
      </w:r>
      <w:r>
        <w:rPr>
          <w:rFonts w:ascii="Times New Roman" w:hAnsi="Times New Roman" w:cs="Times New Roman"/>
          <w:sz w:val="28"/>
          <w:szCs w:val="28"/>
        </w:rPr>
        <w:t>заявке, поданной раньше.</w:t>
      </w:r>
    </w:p>
    <w:p w:rsidR="0071619E" w:rsidRPr="00BF18C6" w:rsidRDefault="0071619E" w:rsidP="0071619E">
      <w:pPr>
        <w:pStyle w:val="ConsPlusNormal"/>
        <w:ind w:firstLine="709"/>
        <w:jc w:val="both"/>
        <w:rPr>
          <w:rFonts w:ascii="Times New Roman" w:hAnsi="Times New Roman" w:cs="Times New Roman"/>
          <w:spacing w:val="-6"/>
          <w:sz w:val="28"/>
          <w:szCs w:val="28"/>
        </w:rPr>
      </w:pPr>
      <w:r w:rsidRPr="00BF18C6">
        <w:rPr>
          <w:rFonts w:ascii="Times New Roman" w:hAnsi="Times New Roman" w:cs="Times New Roman"/>
          <w:spacing w:val="-8"/>
          <w:sz w:val="28"/>
          <w:szCs w:val="28"/>
        </w:rPr>
        <w:t>Победителями конкурса признаются некоммерческие организации, набравшие</w:t>
      </w:r>
      <w:r w:rsidRPr="00BF18C6">
        <w:rPr>
          <w:rFonts w:ascii="Times New Roman" w:hAnsi="Times New Roman" w:cs="Times New Roman"/>
          <w:spacing w:val="-6"/>
          <w:sz w:val="28"/>
          <w:szCs w:val="28"/>
        </w:rPr>
        <w:t xml:space="preserve"> наибольшее количество баллов по отношению к другой некоммерческой органи</w:t>
      </w:r>
      <w:r w:rsidR="00BF18C6">
        <w:rPr>
          <w:rFonts w:ascii="Times New Roman" w:hAnsi="Times New Roman" w:cs="Times New Roman"/>
          <w:spacing w:val="-6"/>
          <w:sz w:val="28"/>
          <w:szCs w:val="28"/>
        </w:rPr>
        <w:t xml:space="preserve">-              </w:t>
      </w:r>
      <w:r w:rsidRPr="00BF18C6">
        <w:rPr>
          <w:rFonts w:ascii="Times New Roman" w:hAnsi="Times New Roman" w:cs="Times New Roman"/>
          <w:spacing w:val="-6"/>
          <w:sz w:val="28"/>
          <w:szCs w:val="28"/>
        </w:rPr>
        <w:t>зации.</w:t>
      </w:r>
    </w:p>
    <w:p w:rsidR="0071619E" w:rsidRDefault="0071619E" w:rsidP="0071619E">
      <w:pPr>
        <w:pStyle w:val="ConsPlusNormal"/>
        <w:ind w:firstLine="709"/>
        <w:jc w:val="both"/>
        <w:rPr>
          <w:rFonts w:ascii="Times New Roman" w:hAnsi="Times New Roman" w:cs="Times New Roman"/>
          <w:sz w:val="28"/>
          <w:szCs w:val="28"/>
        </w:rPr>
      </w:pPr>
      <w:r w:rsidRPr="00BF18C6">
        <w:rPr>
          <w:rFonts w:ascii="Times New Roman" w:hAnsi="Times New Roman" w:cs="Times New Roman"/>
          <w:spacing w:val="-4"/>
          <w:sz w:val="28"/>
          <w:szCs w:val="28"/>
        </w:rPr>
        <w:t>По результатам рассмотрения, учитывая рейтинг каждой заявки, конкурсная</w:t>
      </w:r>
      <w:r>
        <w:rPr>
          <w:rFonts w:ascii="Times New Roman" w:hAnsi="Times New Roman" w:cs="Times New Roman"/>
          <w:sz w:val="28"/>
          <w:szCs w:val="28"/>
        </w:rPr>
        <w:t xml:space="preserve"> комиссия определяет победителей конкурса исходя из запрошенных в заявках сумм гранта в форме субсидии и лимитов бюджетных обязательств на </w:t>
      </w:r>
      <w:r w:rsidRPr="00BF18C6">
        <w:rPr>
          <w:rFonts w:ascii="Times New Roman" w:hAnsi="Times New Roman" w:cs="Times New Roman"/>
          <w:spacing w:val="-4"/>
          <w:sz w:val="28"/>
          <w:szCs w:val="28"/>
        </w:rPr>
        <w:t>предоставление грантов в форме субсидий на соответствующий финансовый год у главного</w:t>
      </w:r>
      <w:r>
        <w:rPr>
          <w:rFonts w:ascii="Times New Roman" w:hAnsi="Times New Roman" w:cs="Times New Roman"/>
          <w:sz w:val="28"/>
          <w:szCs w:val="28"/>
        </w:rPr>
        <w:t xml:space="preserve"> распорядителя бюджетных средств.</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 Протокол подведения итогов отбора формируется на едином портале автоматически на основании результатов определения победителей и подписывается усиленной квалифицированной электронной подписью председателя </w:t>
      </w:r>
      <w:r w:rsidR="00BF18C6">
        <w:rPr>
          <w:rFonts w:ascii="Times New Roman" w:hAnsi="Times New Roman" w:cs="Times New Roman"/>
          <w:sz w:val="28"/>
          <w:szCs w:val="28"/>
        </w:rPr>
        <w:t xml:space="preserve">                  </w:t>
      </w:r>
      <w:r>
        <w:rPr>
          <w:rFonts w:ascii="Times New Roman" w:hAnsi="Times New Roman" w:cs="Times New Roman"/>
          <w:sz w:val="28"/>
          <w:szCs w:val="28"/>
        </w:rPr>
        <w:t xml:space="preserve">комитета внутренней и молодёжной политики </w:t>
      </w:r>
      <w:r w:rsidRPr="00BF18C6">
        <w:rPr>
          <w:rFonts w:ascii="Times New Roman" w:hAnsi="Times New Roman" w:cs="Times New Roman"/>
          <w:sz w:val="28"/>
          <w:szCs w:val="28"/>
        </w:rPr>
        <w:t xml:space="preserve">(лица, его замещающего), уполномоченного главным распорядителем бюджетных средств, а также размещается на едином портале не позднее </w:t>
      </w:r>
      <w:r w:rsidR="00BF18C6">
        <w:rPr>
          <w:rFonts w:ascii="Times New Roman" w:hAnsi="Times New Roman" w:cs="Times New Roman"/>
          <w:sz w:val="28"/>
          <w:szCs w:val="28"/>
        </w:rPr>
        <w:t>одного</w:t>
      </w:r>
      <w:r w:rsidRPr="00BF18C6">
        <w:rPr>
          <w:rFonts w:ascii="Times New Roman" w:hAnsi="Times New Roman" w:cs="Times New Roman"/>
          <w:sz w:val="28"/>
          <w:szCs w:val="28"/>
        </w:rPr>
        <w:t xml:space="preserve"> рабочего дня, следующего</w:t>
      </w:r>
      <w:r>
        <w:rPr>
          <w:rFonts w:ascii="Times New Roman" w:hAnsi="Times New Roman" w:cs="Times New Roman"/>
          <w:sz w:val="28"/>
          <w:szCs w:val="28"/>
        </w:rPr>
        <w:t xml:space="preserve"> за днем его </w:t>
      </w:r>
      <w:r w:rsidR="00BF18C6">
        <w:rPr>
          <w:rFonts w:ascii="Times New Roman" w:hAnsi="Times New Roman" w:cs="Times New Roman"/>
          <w:sz w:val="28"/>
          <w:szCs w:val="28"/>
        </w:rPr>
        <w:t xml:space="preserve">                </w:t>
      </w:r>
      <w:r>
        <w:rPr>
          <w:rFonts w:ascii="Times New Roman" w:hAnsi="Times New Roman" w:cs="Times New Roman"/>
          <w:sz w:val="28"/>
          <w:szCs w:val="28"/>
        </w:rPr>
        <w:t>подписания.</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bookmarkStart w:id="19" w:name="P190"/>
      <w:bookmarkEnd w:id="19"/>
      <w:r>
        <w:rPr>
          <w:rFonts w:ascii="Times New Roman" w:hAnsi="Times New Roman" w:cs="Times New Roman"/>
          <w:sz w:val="28"/>
          <w:szCs w:val="28"/>
        </w:rPr>
        <w:t>24. По итогам конкурса комитет внутренней и молодёжной политики:</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24.1. В течение 14 календарных дней с момента принятия конкурсной </w:t>
      </w:r>
      <w:r w:rsidR="00BF18C6">
        <w:rPr>
          <w:rFonts w:ascii="Times New Roman" w:hAnsi="Times New Roman" w:cs="Times New Roman"/>
          <w:sz w:val="28"/>
          <w:szCs w:val="28"/>
        </w:rPr>
        <w:t xml:space="preserve">                 </w:t>
      </w:r>
      <w:r>
        <w:rPr>
          <w:rFonts w:ascii="Times New Roman" w:hAnsi="Times New Roman" w:cs="Times New Roman"/>
          <w:sz w:val="28"/>
          <w:szCs w:val="28"/>
        </w:rPr>
        <w:t>комиссией решения</w:t>
      </w:r>
      <w:r>
        <w:rPr>
          <w:rFonts w:ascii="Times New Roman" w:hAnsi="Times New Roman" w:cs="Times New Roman"/>
        </w:rPr>
        <w:t xml:space="preserve"> </w:t>
      </w:r>
      <w:r>
        <w:rPr>
          <w:rFonts w:ascii="Times New Roman" w:hAnsi="Times New Roman" w:cs="Times New Roman"/>
          <w:sz w:val="28"/>
          <w:szCs w:val="28"/>
        </w:rPr>
        <w:t>об определении победителей конкурса:</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sidRPr="00BF18C6">
        <w:rPr>
          <w:rFonts w:ascii="Times New Roman" w:hAnsi="Times New Roman" w:cs="Times New Roman"/>
          <w:spacing w:val="-4"/>
          <w:sz w:val="28"/>
          <w:szCs w:val="28"/>
        </w:rPr>
        <w:t>- уведомляет в письменной форме некоммерческие организации о принятом</w:t>
      </w:r>
      <w:r>
        <w:rPr>
          <w:rFonts w:ascii="Times New Roman" w:hAnsi="Times New Roman" w:cs="Times New Roman"/>
          <w:sz w:val="28"/>
          <w:szCs w:val="28"/>
        </w:rPr>
        <w:t xml:space="preserve"> решении;</w:t>
      </w:r>
      <w:r w:rsidR="00BF18C6">
        <w:rPr>
          <w:rFonts w:ascii="Times New Roman" w:hAnsi="Times New Roman" w:cs="Times New Roman"/>
          <w:sz w:val="28"/>
          <w:szCs w:val="28"/>
        </w:rPr>
        <w:t xml:space="preserve">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готовит и направляет информацию о результатах рассмотрения заявок </w:t>
      </w:r>
      <w:r w:rsidR="00BF18C6">
        <w:rPr>
          <w:rFonts w:ascii="Times New Roman" w:hAnsi="Times New Roman" w:cs="Times New Roman"/>
          <w:sz w:val="28"/>
          <w:szCs w:val="28"/>
        </w:rPr>
        <w:t xml:space="preserve">  </w:t>
      </w:r>
      <w:r>
        <w:rPr>
          <w:rFonts w:ascii="Times New Roman" w:hAnsi="Times New Roman" w:cs="Times New Roman"/>
          <w:sz w:val="28"/>
          <w:szCs w:val="28"/>
        </w:rPr>
        <w:t>для размещения ее на едином портале, на официальном портале Администрации города (www.admsurgut.ru) которая должна содержать следующие сведения:</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о дате, времени и месте проведения рассмотрения заявок;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о дате, времени и месте оценки заявок участников отбора;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информация об участниках отбора, заявки которых были рассмотрены;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информация об участниках отбора, заявки которых были отклонены, </w:t>
      </w:r>
      <w:r>
        <w:rPr>
          <w:rFonts w:ascii="Times New Roman" w:hAnsi="Times New Roman" w:cs="Times New Roman"/>
          <w:sz w:val="28"/>
          <w:szCs w:val="28"/>
        </w:rPr>
        <w:br/>
        <w:t xml:space="preserve">с указанием причин их отклонения, в том числе положений объявления </w:t>
      </w:r>
      <w:r>
        <w:rPr>
          <w:rFonts w:ascii="Times New Roman" w:hAnsi="Times New Roman" w:cs="Times New Roman"/>
          <w:sz w:val="28"/>
          <w:szCs w:val="28"/>
        </w:rPr>
        <w:br/>
        <w:t xml:space="preserve">о проведении конкурса, которым не соответствуют такие заявки;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последовательность оценки заявок участников отбора, присвоенные </w:t>
      </w:r>
      <w:r w:rsidR="00BF18C6">
        <w:rPr>
          <w:rFonts w:ascii="Times New Roman" w:hAnsi="Times New Roman" w:cs="Times New Roman"/>
          <w:sz w:val="28"/>
          <w:szCs w:val="28"/>
        </w:rPr>
        <w:t xml:space="preserve">                   </w:t>
      </w:r>
      <w:r>
        <w:rPr>
          <w:rFonts w:ascii="Times New Roman" w:hAnsi="Times New Roman" w:cs="Times New Roman"/>
          <w:sz w:val="28"/>
          <w:szCs w:val="28"/>
        </w:rPr>
        <w:t xml:space="preserve">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наименование получателя субсидии, с которым заключается соглашение, и размер предоставляемого гранта в форме субсидии. </w:t>
      </w:r>
    </w:p>
    <w:p w:rsidR="0071619E" w:rsidRDefault="0071619E" w:rsidP="00716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24.2. В течение 10 рабочих дней с даты оформления протокола заседания конкурсной комиссии готовит проект постановления Администрации города </w:t>
      </w:r>
      <w:r>
        <w:rPr>
          <w:rFonts w:ascii="Times New Roman" w:hAnsi="Times New Roman" w:cs="Times New Roman"/>
          <w:sz w:val="28"/>
          <w:szCs w:val="28"/>
        </w:rPr>
        <w:br/>
        <w:t xml:space="preserve">«О предоставлении грантов в форме субсидии некоммерческим организациям </w:t>
      </w:r>
      <w:r>
        <w:rPr>
          <w:rFonts w:ascii="Times New Roman" w:hAnsi="Times New Roman" w:cs="Times New Roman"/>
          <w:sz w:val="28"/>
          <w:szCs w:val="28"/>
        </w:rPr>
        <w:br/>
        <w:t xml:space="preserve">в целях поддержки общественно значимых инициатив в текущем году», который должен быть издан в срок не более 30 рабочих дней после принятия решения </w:t>
      </w:r>
      <w:r>
        <w:rPr>
          <w:rFonts w:ascii="Times New Roman" w:hAnsi="Times New Roman" w:cs="Times New Roman"/>
          <w:sz w:val="28"/>
          <w:szCs w:val="28"/>
        </w:rPr>
        <w:br/>
        <w:t xml:space="preserve">о предоставлении грантов в форме субсидий. </w:t>
      </w:r>
    </w:p>
    <w:p w:rsidR="0071619E" w:rsidRPr="00BF18C6" w:rsidRDefault="0071619E" w:rsidP="0071619E">
      <w:pPr>
        <w:widowControl w:val="0"/>
        <w:autoSpaceDE w:val="0"/>
        <w:autoSpaceDN w:val="0"/>
        <w:adjustRightInd w:val="0"/>
        <w:ind w:firstLine="720"/>
        <w:jc w:val="both"/>
        <w:rPr>
          <w:rFonts w:eastAsia="Times New Roman" w:cs="Times New Roman"/>
          <w:szCs w:val="28"/>
          <w:lang w:eastAsia="ru-RU"/>
        </w:rPr>
      </w:pPr>
      <w:r w:rsidRPr="00BF18C6">
        <w:rPr>
          <w:rFonts w:eastAsia="Times New Roman" w:cs="Times New Roman"/>
          <w:szCs w:val="28"/>
          <w:lang w:eastAsia="ru-RU"/>
        </w:rPr>
        <w:t>25. Порядок и случаи отмены проведения отбора.</w:t>
      </w:r>
    </w:p>
    <w:p w:rsidR="0071619E" w:rsidRPr="00BF18C6" w:rsidRDefault="0071619E" w:rsidP="0071619E">
      <w:pPr>
        <w:widowControl w:val="0"/>
        <w:autoSpaceDE w:val="0"/>
        <w:autoSpaceDN w:val="0"/>
        <w:adjustRightInd w:val="0"/>
        <w:ind w:firstLine="720"/>
        <w:jc w:val="both"/>
        <w:rPr>
          <w:rFonts w:eastAsia="Times New Roman" w:cs="Times New Roman"/>
          <w:szCs w:val="28"/>
          <w:lang w:eastAsia="ru-RU"/>
        </w:rPr>
      </w:pPr>
      <w:r w:rsidRPr="00BF18C6">
        <w:rPr>
          <w:rFonts w:eastAsia="Times New Roman" w:cs="Times New Roman"/>
          <w:szCs w:val="28"/>
          <w:lang w:eastAsia="ru-RU"/>
        </w:rPr>
        <w:t>25.1. Объявление об отмене проведения отбора размещается комитетом</w:t>
      </w:r>
      <w:r w:rsidRPr="00BF18C6">
        <w:t xml:space="preserve"> </w:t>
      </w:r>
      <w:r w:rsidRPr="00BF18C6">
        <w:rPr>
          <w:rFonts w:eastAsia="Times New Roman" w:cs="Times New Roman"/>
          <w:szCs w:val="28"/>
          <w:lang w:eastAsia="ru-RU"/>
        </w:rPr>
        <w:t xml:space="preserve">внутренней и молодёжной политики на едином портале и на официальном </w:t>
      </w:r>
      <w:r w:rsidR="00BF18C6">
        <w:rPr>
          <w:rFonts w:eastAsia="Times New Roman" w:cs="Times New Roman"/>
          <w:szCs w:val="28"/>
          <w:lang w:eastAsia="ru-RU"/>
        </w:rPr>
        <w:t xml:space="preserve">                 </w:t>
      </w:r>
      <w:r w:rsidRPr="00BF18C6">
        <w:rPr>
          <w:rFonts w:eastAsia="Times New Roman" w:cs="Times New Roman"/>
          <w:szCs w:val="28"/>
          <w:lang w:eastAsia="ru-RU"/>
        </w:rPr>
        <w:t xml:space="preserve">портале Администрации города не позднее чем за один рабочий день до даты </w:t>
      </w:r>
      <w:r w:rsidRPr="00BF18C6">
        <w:rPr>
          <w:rFonts w:eastAsia="Times New Roman" w:cs="Times New Roman"/>
          <w:spacing w:val="-4"/>
          <w:szCs w:val="28"/>
          <w:lang w:eastAsia="ru-RU"/>
        </w:rPr>
        <w:t>окончания срока подачи заявок участниками отбора, определенного в объявлении</w:t>
      </w:r>
      <w:r w:rsidRPr="00BF18C6">
        <w:rPr>
          <w:rFonts w:eastAsia="Times New Roman" w:cs="Times New Roman"/>
          <w:szCs w:val="28"/>
          <w:lang w:eastAsia="ru-RU"/>
        </w:rPr>
        <w:t xml:space="preserve"> о проведении отбора, и содержит информацию о причинах отмены отбора.</w:t>
      </w:r>
      <w:r w:rsidR="00BF18C6">
        <w:rPr>
          <w:rFonts w:eastAsia="Times New Roman" w:cs="Times New Roman"/>
          <w:szCs w:val="28"/>
          <w:lang w:eastAsia="ru-RU"/>
        </w:rPr>
        <w:t xml:space="preserve"> </w:t>
      </w:r>
    </w:p>
    <w:p w:rsidR="0071619E" w:rsidRPr="00BF18C6" w:rsidRDefault="0071619E" w:rsidP="0071619E">
      <w:pPr>
        <w:widowControl w:val="0"/>
        <w:autoSpaceDE w:val="0"/>
        <w:autoSpaceDN w:val="0"/>
        <w:adjustRightInd w:val="0"/>
        <w:ind w:firstLine="720"/>
        <w:jc w:val="both"/>
        <w:rPr>
          <w:rFonts w:eastAsia="Times New Roman" w:cs="Times New Roman"/>
          <w:szCs w:val="28"/>
          <w:lang w:eastAsia="ru-RU"/>
        </w:rPr>
      </w:pPr>
      <w:r w:rsidRPr="00BF18C6">
        <w:rPr>
          <w:rFonts w:eastAsia="Times New Roman" w:cs="Times New Roman"/>
          <w:szCs w:val="28"/>
          <w:lang w:eastAsia="ru-RU"/>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председателя комитета внутренней и молодёжной политики </w:t>
      </w:r>
      <w:r w:rsidRPr="00BF18C6">
        <w:rPr>
          <w:rFonts w:cs="Times New Roman"/>
          <w:spacing w:val="-4"/>
          <w:szCs w:val="28"/>
        </w:rPr>
        <w:t>(лица, его замещающего), уполномоченного главным распорядителем бюджетны</w:t>
      </w:r>
      <w:r w:rsidRPr="00BF18C6">
        <w:rPr>
          <w:rFonts w:cs="Times New Roman"/>
          <w:szCs w:val="28"/>
        </w:rPr>
        <w:t>х средств.</w:t>
      </w:r>
      <w:r w:rsidR="00BF18C6">
        <w:rPr>
          <w:rFonts w:cs="Times New Roman"/>
          <w:szCs w:val="28"/>
        </w:rPr>
        <w:t xml:space="preserve"> </w:t>
      </w:r>
    </w:p>
    <w:p w:rsidR="0071619E" w:rsidRPr="00BF18C6" w:rsidRDefault="0071619E" w:rsidP="0071619E">
      <w:pPr>
        <w:widowControl w:val="0"/>
        <w:autoSpaceDE w:val="0"/>
        <w:autoSpaceDN w:val="0"/>
        <w:adjustRightInd w:val="0"/>
        <w:ind w:firstLine="720"/>
        <w:jc w:val="both"/>
        <w:rPr>
          <w:rFonts w:eastAsia="Times New Roman" w:cs="Times New Roman"/>
          <w:szCs w:val="28"/>
          <w:lang w:eastAsia="ru-RU"/>
        </w:rPr>
      </w:pPr>
      <w:r w:rsidRPr="00BF18C6">
        <w:rPr>
          <w:rFonts w:eastAsia="Times New Roman" w:cs="Times New Roman"/>
          <w:szCs w:val="28"/>
          <w:lang w:eastAsia="ru-RU"/>
        </w:rPr>
        <w:t xml:space="preserve">25.2. Участники отбора, подавшие заявки, информируются об отмене </w:t>
      </w:r>
      <w:r w:rsidR="00BF18C6">
        <w:rPr>
          <w:rFonts w:eastAsia="Times New Roman" w:cs="Times New Roman"/>
          <w:szCs w:val="28"/>
          <w:lang w:eastAsia="ru-RU"/>
        </w:rPr>
        <w:t xml:space="preserve">              </w:t>
      </w:r>
      <w:r w:rsidRPr="00BF18C6">
        <w:rPr>
          <w:rFonts w:eastAsia="Times New Roman" w:cs="Times New Roman"/>
          <w:szCs w:val="28"/>
          <w:lang w:eastAsia="ru-RU"/>
        </w:rPr>
        <w:t>проведения отбора в системе «Электронный бюджет».</w:t>
      </w:r>
      <w:r w:rsidR="00BF18C6">
        <w:rPr>
          <w:rFonts w:eastAsia="Times New Roman" w:cs="Times New Roman"/>
          <w:szCs w:val="28"/>
          <w:lang w:eastAsia="ru-RU"/>
        </w:rPr>
        <w:t xml:space="preserve"> </w:t>
      </w:r>
    </w:p>
    <w:p w:rsidR="0071619E" w:rsidRPr="00BF18C6" w:rsidRDefault="0071619E" w:rsidP="0071619E">
      <w:pPr>
        <w:widowControl w:val="0"/>
        <w:autoSpaceDE w:val="0"/>
        <w:autoSpaceDN w:val="0"/>
        <w:adjustRightInd w:val="0"/>
        <w:ind w:firstLine="720"/>
        <w:jc w:val="both"/>
        <w:rPr>
          <w:rFonts w:eastAsia="Times New Roman" w:cs="Times New Roman"/>
          <w:szCs w:val="28"/>
          <w:lang w:eastAsia="ru-RU"/>
        </w:rPr>
      </w:pPr>
      <w:r w:rsidRPr="00BF18C6">
        <w:rPr>
          <w:rFonts w:eastAsia="Times New Roman" w:cs="Times New Roman"/>
          <w:szCs w:val="28"/>
          <w:lang w:eastAsia="ru-RU"/>
        </w:rPr>
        <w:t>25.3. Отбор считается отмененным со дня размещения объявления о его отмене на едином портале.</w:t>
      </w:r>
      <w:r w:rsidR="00BF18C6">
        <w:rPr>
          <w:rFonts w:eastAsia="Times New Roman" w:cs="Times New Roman"/>
          <w:szCs w:val="28"/>
          <w:lang w:eastAsia="ru-RU"/>
        </w:rPr>
        <w:t xml:space="preserve"> </w:t>
      </w:r>
    </w:p>
    <w:p w:rsidR="0071619E" w:rsidRPr="00BF18C6" w:rsidRDefault="0071619E" w:rsidP="0071619E">
      <w:pPr>
        <w:widowControl w:val="0"/>
        <w:autoSpaceDE w:val="0"/>
        <w:autoSpaceDN w:val="0"/>
        <w:adjustRightInd w:val="0"/>
        <w:ind w:firstLine="720"/>
        <w:jc w:val="both"/>
        <w:rPr>
          <w:rFonts w:eastAsia="Times New Roman" w:cs="Times New Roman"/>
          <w:szCs w:val="28"/>
          <w:lang w:eastAsia="ru-RU"/>
        </w:rPr>
      </w:pPr>
      <w:r w:rsidRPr="00BF18C6">
        <w:rPr>
          <w:rFonts w:eastAsia="Times New Roman" w:cs="Times New Roman"/>
          <w:szCs w:val="28"/>
          <w:lang w:eastAsia="ru-RU"/>
        </w:rPr>
        <w:t xml:space="preserve">25.4. После окончания срока отмены проведения отбора, установленного подпунктом 25.1 настоящего пункта, и до заключения соглашения с победителем отбора комитет внутренней и молодёжной политики отменяет отбор только </w:t>
      </w:r>
      <w:r w:rsidRPr="00BF18C6">
        <w:rPr>
          <w:rFonts w:eastAsia="Times New Roman" w:cs="Times New Roman"/>
          <w:szCs w:val="28"/>
          <w:lang w:eastAsia="ru-RU"/>
        </w:rPr>
        <w:br/>
        <w:t xml:space="preserve">в случае возникновения обстоятельств непреодолимой силы в соответствии </w:t>
      </w:r>
      <w:r w:rsidRPr="00BF18C6">
        <w:rPr>
          <w:rFonts w:eastAsia="Times New Roman" w:cs="Times New Roman"/>
          <w:szCs w:val="28"/>
          <w:lang w:eastAsia="ru-RU"/>
        </w:rPr>
        <w:br/>
        <w:t>с пунктом 3 статьи 401 Гражданского кодекса Российской Федерации.</w:t>
      </w:r>
      <w:r w:rsidR="00BF18C6">
        <w:rPr>
          <w:rFonts w:eastAsia="Times New Roman" w:cs="Times New Roman"/>
          <w:szCs w:val="28"/>
          <w:lang w:eastAsia="ru-RU"/>
        </w:rPr>
        <w:t xml:space="preserve"> </w:t>
      </w:r>
    </w:p>
    <w:p w:rsidR="0071619E" w:rsidRPr="00BF18C6" w:rsidRDefault="0071619E" w:rsidP="0071619E">
      <w:pPr>
        <w:widowControl w:val="0"/>
        <w:autoSpaceDE w:val="0"/>
        <w:autoSpaceDN w:val="0"/>
        <w:adjustRightInd w:val="0"/>
        <w:ind w:firstLine="720"/>
        <w:jc w:val="both"/>
        <w:rPr>
          <w:rFonts w:eastAsia="Times New Roman" w:cs="Times New Roman"/>
          <w:szCs w:val="28"/>
          <w:lang w:eastAsia="ru-RU"/>
        </w:rPr>
      </w:pPr>
      <w:r w:rsidRPr="00BF18C6">
        <w:rPr>
          <w:rFonts w:eastAsia="Times New Roman" w:cs="Times New Roman"/>
          <w:szCs w:val="28"/>
          <w:lang w:eastAsia="ru-RU"/>
        </w:rPr>
        <w:t>25.5. Отбор отменяется в следующих случаях:</w:t>
      </w:r>
      <w:r w:rsidR="00BF18C6">
        <w:rPr>
          <w:rFonts w:eastAsia="Times New Roman" w:cs="Times New Roman"/>
          <w:szCs w:val="28"/>
          <w:lang w:eastAsia="ru-RU"/>
        </w:rPr>
        <w:t xml:space="preserve"> </w:t>
      </w:r>
    </w:p>
    <w:p w:rsidR="0071619E" w:rsidRPr="00BF18C6" w:rsidRDefault="0071619E" w:rsidP="0071619E">
      <w:pPr>
        <w:widowControl w:val="0"/>
        <w:autoSpaceDE w:val="0"/>
        <w:autoSpaceDN w:val="0"/>
        <w:adjustRightInd w:val="0"/>
        <w:ind w:firstLine="720"/>
        <w:jc w:val="both"/>
        <w:rPr>
          <w:rFonts w:eastAsia="Times New Roman" w:cs="Times New Roman"/>
          <w:szCs w:val="28"/>
          <w:lang w:eastAsia="ru-RU"/>
        </w:rPr>
      </w:pPr>
      <w:r w:rsidRPr="00BF18C6">
        <w:rPr>
          <w:rFonts w:eastAsia="Times New Roman" w:cs="Times New Roman"/>
          <w:szCs w:val="28"/>
          <w:lang w:eastAsia="ru-RU"/>
        </w:rPr>
        <w:t xml:space="preserve">25.5.1. Уменьшения в соответствии с действующим законодательством главному распорядителю бюджетных средств ранее доведенных лимитов </w:t>
      </w:r>
      <w:r w:rsidR="00BF18C6">
        <w:rPr>
          <w:rFonts w:eastAsia="Times New Roman" w:cs="Times New Roman"/>
          <w:szCs w:val="28"/>
          <w:lang w:eastAsia="ru-RU"/>
        </w:rPr>
        <w:t xml:space="preserve">                         </w:t>
      </w:r>
      <w:r w:rsidRPr="00BF18C6">
        <w:rPr>
          <w:rFonts w:eastAsia="Times New Roman" w:cs="Times New Roman"/>
          <w:szCs w:val="28"/>
          <w:lang w:eastAsia="ru-RU"/>
        </w:rPr>
        <w:t xml:space="preserve">бюджетных обязательств, предусмотренных на предоставление субсидии, </w:t>
      </w:r>
      <w:r w:rsidR="00BF18C6">
        <w:rPr>
          <w:rFonts w:eastAsia="Times New Roman" w:cs="Times New Roman"/>
          <w:szCs w:val="28"/>
          <w:lang w:eastAsia="ru-RU"/>
        </w:rPr>
        <w:t xml:space="preserve">                         </w:t>
      </w:r>
      <w:r w:rsidRPr="00BF18C6">
        <w:rPr>
          <w:rFonts w:eastAsia="Times New Roman" w:cs="Times New Roman"/>
          <w:szCs w:val="28"/>
          <w:lang w:eastAsia="ru-RU"/>
        </w:rPr>
        <w:t>в период проведения отбора.</w:t>
      </w:r>
      <w:r w:rsidR="00BF18C6">
        <w:rPr>
          <w:rFonts w:eastAsia="Times New Roman" w:cs="Times New Roman"/>
          <w:szCs w:val="28"/>
          <w:lang w:eastAsia="ru-RU"/>
        </w:rPr>
        <w:t xml:space="preserve"> </w:t>
      </w:r>
    </w:p>
    <w:p w:rsidR="0071619E" w:rsidRPr="00BF18C6" w:rsidRDefault="0071619E" w:rsidP="0071619E">
      <w:pPr>
        <w:widowControl w:val="0"/>
        <w:autoSpaceDE w:val="0"/>
        <w:autoSpaceDN w:val="0"/>
        <w:adjustRightInd w:val="0"/>
        <w:ind w:firstLine="720"/>
        <w:jc w:val="both"/>
        <w:rPr>
          <w:rFonts w:eastAsia="Times New Roman" w:cs="Times New Roman"/>
          <w:szCs w:val="28"/>
          <w:lang w:eastAsia="ru-RU"/>
        </w:rPr>
      </w:pPr>
      <w:r w:rsidRPr="00BF18C6">
        <w:rPr>
          <w:rFonts w:eastAsia="Times New Roman" w:cs="Times New Roman"/>
          <w:szCs w:val="28"/>
          <w:lang w:eastAsia="ru-RU"/>
        </w:rPr>
        <w:t>25.5.2. Выявления комитетом</w:t>
      </w:r>
      <w:r w:rsidRPr="00BF18C6">
        <w:t xml:space="preserve"> </w:t>
      </w:r>
      <w:r w:rsidRPr="00BF18C6">
        <w:rPr>
          <w:rFonts w:eastAsia="Times New Roman" w:cs="Times New Roman"/>
          <w:szCs w:val="28"/>
          <w:lang w:eastAsia="ru-RU"/>
        </w:rPr>
        <w:t xml:space="preserve">внутренней и молодёжной политики необходимости уточнения информации, размещенной в объявлении о проведении </w:t>
      </w:r>
      <w:r w:rsidR="00BF18C6">
        <w:rPr>
          <w:rFonts w:eastAsia="Times New Roman" w:cs="Times New Roman"/>
          <w:szCs w:val="28"/>
          <w:lang w:eastAsia="ru-RU"/>
        </w:rPr>
        <w:t xml:space="preserve">                   </w:t>
      </w:r>
      <w:r w:rsidRPr="00BF18C6">
        <w:rPr>
          <w:rFonts w:eastAsia="Times New Roman" w:cs="Times New Roman"/>
          <w:szCs w:val="28"/>
          <w:lang w:eastAsia="ru-RU"/>
        </w:rPr>
        <w:t>отбора.</w:t>
      </w:r>
    </w:p>
    <w:p w:rsidR="0071619E" w:rsidRPr="00BF18C6" w:rsidRDefault="0071619E" w:rsidP="0071619E">
      <w:pPr>
        <w:widowControl w:val="0"/>
        <w:autoSpaceDE w:val="0"/>
        <w:autoSpaceDN w:val="0"/>
        <w:adjustRightInd w:val="0"/>
        <w:ind w:firstLine="720"/>
        <w:jc w:val="both"/>
        <w:rPr>
          <w:rFonts w:eastAsia="Times New Roman" w:cs="Times New Roman"/>
          <w:szCs w:val="28"/>
          <w:lang w:eastAsia="ru-RU"/>
        </w:rPr>
      </w:pPr>
      <w:r w:rsidRPr="00BF18C6">
        <w:rPr>
          <w:rFonts w:eastAsia="Times New Roman" w:cs="Times New Roman"/>
          <w:szCs w:val="28"/>
          <w:lang w:eastAsia="ru-RU"/>
        </w:rPr>
        <w:t>25.5.3. Возникновения обстоятельств непреодолимой силы в соответствии с пунктом 3 статьи 401 Гражданского кодекса Российской Федерации.</w:t>
      </w:r>
      <w:r w:rsidR="00BF18C6">
        <w:rPr>
          <w:rFonts w:eastAsia="Times New Roman" w:cs="Times New Roman"/>
          <w:szCs w:val="28"/>
          <w:lang w:eastAsia="ru-RU"/>
        </w:rPr>
        <w:t xml:space="preserve"> </w:t>
      </w:r>
    </w:p>
    <w:p w:rsidR="0071619E" w:rsidRPr="00BF18C6" w:rsidRDefault="0071619E" w:rsidP="0071619E">
      <w:pPr>
        <w:widowControl w:val="0"/>
        <w:autoSpaceDE w:val="0"/>
        <w:autoSpaceDN w:val="0"/>
        <w:adjustRightInd w:val="0"/>
        <w:ind w:firstLine="720"/>
        <w:jc w:val="both"/>
        <w:rPr>
          <w:rFonts w:eastAsia="Times New Roman" w:cs="Times New Roman"/>
          <w:szCs w:val="28"/>
          <w:lang w:eastAsia="ru-RU"/>
        </w:rPr>
      </w:pPr>
      <w:r w:rsidRPr="00BF18C6">
        <w:rPr>
          <w:rFonts w:eastAsia="Times New Roman" w:cs="Times New Roman"/>
          <w:szCs w:val="28"/>
          <w:lang w:eastAsia="ru-RU"/>
        </w:rPr>
        <w:t>26. Отбор признается несостоявшимся в следующих случаях:</w:t>
      </w:r>
      <w:r w:rsidR="00BF18C6">
        <w:rPr>
          <w:rFonts w:eastAsia="Times New Roman" w:cs="Times New Roman"/>
          <w:szCs w:val="28"/>
          <w:lang w:eastAsia="ru-RU"/>
        </w:rPr>
        <w:t xml:space="preserve"> </w:t>
      </w:r>
    </w:p>
    <w:p w:rsidR="0071619E" w:rsidRPr="00BF18C6" w:rsidRDefault="0071619E" w:rsidP="0071619E">
      <w:pPr>
        <w:widowControl w:val="0"/>
        <w:autoSpaceDE w:val="0"/>
        <w:autoSpaceDN w:val="0"/>
        <w:adjustRightInd w:val="0"/>
        <w:ind w:firstLine="720"/>
        <w:jc w:val="both"/>
        <w:rPr>
          <w:rFonts w:eastAsia="Times New Roman" w:cs="Times New Roman"/>
          <w:szCs w:val="28"/>
          <w:lang w:eastAsia="ru-RU"/>
        </w:rPr>
      </w:pPr>
      <w:r w:rsidRPr="00BF18C6">
        <w:rPr>
          <w:rFonts w:eastAsia="Times New Roman" w:cs="Times New Roman"/>
          <w:szCs w:val="28"/>
          <w:lang w:eastAsia="ru-RU"/>
        </w:rPr>
        <w:t xml:space="preserve">26.1. По окончании срока подачи заявок, определенного в объявлении </w:t>
      </w:r>
      <w:r w:rsidRPr="00BF18C6">
        <w:rPr>
          <w:rFonts w:eastAsia="Times New Roman" w:cs="Times New Roman"/>
          <w:szCs w:val="28"/>
          <w:lang w:eastAsia="ru-RU"/>
        </w:rPr>
        <w:br/>
        <w:t>о проведении отбора, не подано ни одной заявки.</w:t>
      </w:r>
      <w:r w:rsidR="00BF18C6">
        <w:rPr>
          <w:rFonts w:eastAsia="Times New Roman" w:cs="Times New Roman"/>
          <w:szCs w:val="28"/>
          <w:lang w:eastAsia="ru-RU"/>
        </w:rPr>
        <w:t xml:space="preserve"> </w:t>
      </w:r>
    </w:p>
    <w:p w:rsidR="0071619E" w:rsidRDefault="0071619E" w:rsidP="0071619E">
      <w:pPr>
        <w:widowControl w:val="0"/>
        <w:autoSpaceDE w:val="0"/>
        <w:autoSpaceDN w:val="0"/>
        <w:adjustRightInd w:val="0"/>
        <w:ind w:firstLine="720"/>
        <w:jc w:val="both"/>
        <w:rPr>
          <w:rFonts w:eastAsia="Times New Roman" w:cs="Times New Roman"/>
          <w:szCs w:val="28"/>
          <w:lang w:eastAsia="ru-RU"/>
        </w:rPr>
      </w:pPr>
      <w:r w:rsidRPr="00BF18C6">
        <w:rPr>
          <w:rFonts w:eastAsia="Times New Roman" w:cs="Times New Roman"/>
          <w:szCs w:val="28"/>
          <w:lang w:eastAsia="ru-RU"/>
        </w:rPr>
        <w:t>26.2. По результатам рассмотрения заявок отклонены все заявки.</w:t>
      </w:r>
    </w:p>
    <w:p w:rsidR="0071619E" w:rsidRDefault="0071619E" w:rsidP="0071619E">
      <w:pPr>
        <w:rPr>
          <w:rFonts w:cs="Times New Roman"/>
          <w:szCs w:val="28"/>
        </w:rPr>
        <w:sectPr w:rsidR="0071619E" w:rsidSect="0071619E">
          <w:pgSz w:w="11906" w:h="16838"/>
          <w:pgMar w:top="1134" w:right="567" w:bottom="1134" w:left="1701" w:header="454" w:footer="454" w:gutter="0"/>
          <w:cols w:space="720"/>
          <w:docGrid w:linePitch="381"/>
        </w:sectPr>
      </w:pPr>
    </w:p>
    <w:p w:rsidR="0071619E" w:rsidRDefault="0071619E" w:rsidP="00BF18C6">
      <w:pPr>
        <w:ind w:left="5954"/>
      </w:pPr>
      <w:r>
        <w:t>Приложение 1</w:t>
      </w:r>
    </w:p>
    <w:p w:rsidR="00BF18C6" w:rsidRDefault="0071619E" w:rsidP="00BF18C6">
      <w:pPr>
        <w:ind w:left="5954"/>
      </w:pPr>
      <w:r>
        <w:t xml:space="preserve">к порядку предоставления </w:t>
      </w:r>
    </w:p>
    <w:p w:rsidR="0071619E" w:rsidRDefault="0071619E" w:rsidP="00BF18C6">
      <w:pPr>
        <w:ind w:left="5954"/>
      </w:pPr>
      <w:r>
        <w:t xml:space="preserve">грантов в форме субсидий </w:t>
      </w:r>
    </w:p>
    <w:p w:rsidR="00BF18C6" w:rsidRDefault="0071619E" w:rsidP="00BF18C6">
      <w:pPr>
        <w:ind w:left="5954"/>
      </w:pPr>
      <w:r>
        <w:t xml:space="preserve">победителям Конкурса </w:t>
      </w:r>
    </w:p>
    <w:p w:rsidR="0071619E" w:rsidRDefault="0071619E" w:rsidP="00BF18C6">
      <w:pPr>
        <w:ind w:left="5954"/>
      </w:pPr>
      <w:r w:rsidRPr="00BF18C6">
        <w:t>грантов</w:t>
      </w:r>
      <w:r>
        <w:t xml:space="preserve"> Главы города Сургута</w:t>
      </w:r>
    </w:p>
    <w:p w:rsidR="0071619E" w:rsidRDefault="0071619E" w:rsidP="0071619E">
      <w:pPr>
        <w:pStyle w:val="ConsPlusNormal"/>
        <w:ind w:left="5670"/>
        <w:rPr>
          <w:rFonts w:ascii="Times New Roman" w:hAnsi="Times New Roman" w:cs="Times New Roman"/>
          <w:sz w:val="28"/>
          <w:szCs w:val="28"/>
        </w:rPr>
      </w:pPr>
    </w:p>
    <w:p w:rsidR="0071619E" w:rsidRDefault="0071619E" w:rsidP="0071619E">
      <w:pPr>
        <w:pStyle w:val="ConsPlusNormal"/>
        <w:ind w:left="5670"/>
        <w:rPr>
          <w:rFonts w:ascii="Times New Roman" w:hAnsi="Times New Roman" w:cs="Times New Roman"/>
          <w:sz w:val="28"/>
          <w:szCs w:val="28"/>
        </w:rPr>
      </w:pPr>
    </w:p>
    <w:p w:rsidR="0071619E" w:rsidRDefault="0071619E" w:rsidP="0071619E">
      <w:pPr>
        <w:pStyle w:val="ConsPlusNormal"/>
        <w:jc w:val="center"/>
        <w:rPr>
          <w:rFonts w:ascii="Times New Roman" w:hAnsi="Times New Roman" w:cs="Times New Roman"/>
          <w:sz w:val="28"/>
          <w:szCs w:val="28"/>
        </w:rPr>
      </w:pPr>
      <w:bookmarkStart w:id="20" w:name="P342"/>
      <w:bookmarkEnd w:id="20"/>
      <w:r>
        <w:rPr>
          <w:rFonts w:ascii="Times New Roman" w:hAnsi="Times New Roman" w:cs="Times New Roman"/>
          <w:sz w:val="28"/>
          <w:szCs w:val="28"/>
        </w:rPr>
        <w:t>Оценочная ведомость заявок</w:t>
      </w:r>
    </w:p>
    <w:p w:rsidR="0071619E" w:rsidRDefault="0071619E" w:rsidP="0071619E">
      <w:pPr>
        <w:pStyle w:val="ConsPlusNormal"/>
        <w:jc w:val="center"/>
        <w:rPr>
          <w:rFonts w:ascii="Times New Roman" w:hAnsi="Times New Roman" w:cs="Times New Roman"/>
          <w:sz w:val="28"/>
          <w:szCs w:val="28"/>
        </w:rPr>
      </w:pPr>
      <w:r>
        <w:rPr>
          <w:rFonts w:ascii="Times New Roman" w:hAnsi="Times New Roman" w:cs="Times New Roman"/>
          <w:sz w:val="28"/>
          <w:szCs w:val="28"/>
        </w:rPr>
        <w:t>на предоставление грантов в форме субсидий некоммерческим</w:t>
      </w:r>
    </w:p>
    <w:p w:rsidR="0071619E" w:rsidRDefault="0071619E" w:rsidP="0071619E">
      <w:pPr>
        <w:pStyle w:val="ConsPlusNormal"/>
        <w:jc w:val="center"/>
        <w:rPr>
          <w:rFonts w:ascii="Times New Roman" w:hAnsi="Times New Roman" w:cs="Times New Roman"/>
          <w:sz w:val="28"/>
          <w:szCs w:val="28"/>
        </w:rPr>
      </w:pPr>
      <w:r>
        <w:rPr>
          <w:rFonts w:ascii="Times New Roman" w:hAnsi="Times New Roman" w:cs="Times New Roman"/>
          <w:sz w:val="28"/>
          <w:szCs w:val="28"/>
        </w:rPr>
        <w:t>организациям в _______ году</w:t>
      </w:r>
    </w:p>
    <w:p w:rsidR="0071619E" w:rsidRDefault="0071619E" w:rsidP="0071619E">
      <w:pPr>
        <w:pStyle w:val="ConsPlusNormal"/>
        <w:jc w:val="both"/>
        <w:rPr>
          <w:rFonts w:ascii="Times New Roman" w:hAnsi="Times New Roman" w:cs="Times New Roman"/>
        </w:rPr>
      </w:pPr>
    </w:p>
    <w:tbl>
      <w:tblPr>
        <w:tblW w:w="9705"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6"/>
        <w:gridCol w:w="710"/>
        <w:gridCol w:w="828"/>
        <w:gridCol w:w="794"/>
        <w:gridCol w:w="709"/>
        <w:gridCol w:w="708"/>
        <w:gridCol w:w="680"/>
        <w:gridCol w:w="743"/>
        <w:gridCol w:w="709"/>
        <w:gridCol w:w="708"/>
      </w:tblGrid>
      <w:tr w:rsidR="0071619E" w:rsidTr="0071619E">
        <w:trPr>
          <w:trHeight w:val="293"/>
        </w:trPr>
        <w:tc>
          <w:tcPr>
            <w:tcW w:w="3114" w:type="dxa"/>
            <w:tcBorders>
              <w:top w:val="single" w:sz="4" w:space="0" w:color="auto"/>
              <w:left w:val="single" w:sz="4" w:space="0" w:color="auto"/>
              <w:bottom w:val="single" w:sz="4" w:space="0" w:color="auto"/>
              <w:right w:val="single" w:sz="4" w:space="0" w:color="auto"/>
              <w:tl2br w:val="single" w:sz="4" w:space="0" w:color="auto"/>
            </w:tcBorders>
            <w:hideMark/>
          </w:tcPr>
          <w:p w:rsidR="0071619E" w:rsidRDefault="0071619E">
            <w:pPr>
              <w:pStyle w:val="ConsPlusNormal"/>
              <w:spacing w:line="256" w:lineRule="auto"/>
              <w:ind w:right="45"/>
              <w:jc w:val="right"/>
              <w:rPr>
                <w:rFonts w:ascii="Times New Roman" w:hAnsi="Times New Roman" w:cs="Times New Roman"/>
                <w:sz w:val="24"/>
                <w:lang w:eastAsia="en-US"/>
              </w:rPr>
            </w:pPr>
            <w:r>
              <w:rPr>
                <w:rFonts w:ascii="Times New Roman" w:hAnsi="Times New Roman" w:cs="Times New Roman"/>
                <w:sz w:val="24"/>
                <w:lang w:eastAsia="en-US"/>
              </w:rPr>
              <w:t>Название</w:t>
            </w:r>
          </w:p>
          <w:p w:rsidR="0071619E" w:rsidRDefault="0071619E">
            <w:pPr>
              <w:pStyle w:val="ConsPlusNormal"/>
              <w:spacing w:line="256" w:lineRule="auto"/>
              <w:rPr>
                <w:rFonts w:ascii="Times New Roman" w:hAnsi="Times New Roman" w:cs="Times New Roman"/>
                <w:sz w:val="24"/>
                <w:lang w:eastAsia="en-US"/>
              </w:rPr>
            </w:pPr>
            <w:r>
              <w:rPr>
                <w:rFonts w:ascii="Times New Roman" w:hAnsi="Times New Roman" w:cs="Times New Roman"/>
                <w:sz w:val="24"/>
                <w:lang w:eastAsia="en-US"/>
              </w:rPr>
              <w:t>Критерии оценки</w:t>
            </w:r>
          </w:p>
        </w:tc>
        <w:tc>
          <w:tcPr>
            <w:tcW w:w="709" w:type="dxa"/>
            <w:tcBorders>
              <w:top w:val="single" w:sz="4" w:space="0" w:color="auto"/>
              <w:left w:val="single" w:sz="4" w:space="0" w:color="auto"/>
              <w:bottom w:val="nil"/>
              <w:right w:val="single" w:sz="4" w:space="0" w:color="auto"/>
            </w:tcBorders>
          </w:tcPr>
          <w:p w:rsidR="0071619E" w:rsidRDefault="0071619E">
            <w:pPr>
              <w:pStyle w:val="ConsPlusNormal"/>
              <w:spacing w:line="256" w:lineRule="auto"/>
              <w:rPr>
                <w:rFonts w:ascii="Times New Roman" w:hAnsi="Times New Roman" w:cs="Times New Roman"/>
                <w:sz w:val="24"/>
                <w:lang w:eastAsia="en-US"/>
              </w:rPr>
            </w:pPr>
          </w:p>
        </w:tc>
        <w:tc>
          <w:tcPr>
            <w:tcW w:w="827" w:type="dxa"/>
            <w:tcBorders>
              <w:top w:val="single" w:sz="4" w:space="0" w:color="auto"/>
              <w:left w:val="single" w:sz="4" w:space="0" w:color="auto"/>
              <w:bottom w:val="nil"/>
              <w:right w:val="single" w:sz="4" w:space="0" w:color="auto"/>
            </w:tcBorders>
          </w:tcPr>
          <w:p w:rsidR="0071619E" w:rsidRDefault="0071619E">
            <w:pPr>
              <w:pStyle w:val="ConsPlusNormal"/>
              <w:spacing w:line="256" w:lineRule="auto"/>
              <w:rPr>
                <w:rFonts w:ascii="Times New Roman" w:hAnsi="Times New Roman" w:cs="Times New Roman"/>
                <w:sz w:val="24"/>
                <w:lang w:eastAsia="en-US"/>
              </w:rPr>
            </w:pPr>
          </w:p>
        </w:tc>
        <w:tc>
          <w:tcPr>
            <w:tcW w:w="794" w:type="dxa"/>
            <w:tcBorders>
              <w:top w:val="single" w:sz="4" w:space="0" w:color="auto"/>
              <w:left w:val="single" w:sz="4" w:space="0" w:color="auto"/>
              <w:bottom w:val="nil"/>
              <w:right w:val="single" w:sz="4" w:space="0" w:color="auto"/>
            </w:tcBorders>
          </w:tcPr>
          <w:p w:rsidR="0071619E" w:rsidRDefault="0071619E">
            <w:pPr>
              <w:pStyle w:val="ConsPlusNormal"/>
              <w:spacing w:line="256" w:lineRule="auto"/>
              <w:rPr>
                <w:rFonts w:ascii="Times New Roman" w:hAnsi="Times New Roman" w:cs="Times New Roman"/>
                <w:sz w:val="24"/>
                <w:lang w:eastAsia="en-US"/>
              </w:rPr>
            </w:pPr>
          </w:p>
        </w:tc>
        <w:tc>
          <w:tcPr>
            <w:tcW w:w="709" w:type="dxa"/>
            <w:tcBorders>
              <w:top w:val="single" w:sz="4" w:space="0" w:color="auto"/>
              <w:left w:val="single" w:sz="4" w:space="0" w:color="auto"/>
              <w:bottom w:val="nil"/>
              <w:right w:val="single" w:sz="4" w:space="0" w:color="auto"/>
            </w:tcBorders>
          </w:tcPr>
          <w:p w:rsidR="0071619E" w:rsidRDefault="0071619E">
            <w:pPr>
              <w:pStyle w:val="ConsPlusNormal"/>
              <w:spacing w:line="256" w:lineRule="auto"/>
              <w:rPr>
                <w:rFonts w:ascii="Times New Roman" w:hAnsi="Times New Roman" w:cs="Times New Roman"/>
                <w:sz w:val="24"/>
                <w:lang w:eastAsia="en-US"/>
              </w:rPr>
            </w:pPr>
          </w:p>
        </w:tc>
        <w:tc>
          <w:tcPr>
            <w:tcW w:w="708" w:type="dxa"/>
            <w:tcBorders>
              <w:top w:val="single" w:sz="4" w:space="0" w:color="auto"/>
              <w:left w:val="single" w:sz="4" w:space="0" w:color="auto"/>
              <w:bottom w:val="nil"/>
              <w:right w:val="single" w:sz="4" w:space="0" w:color="auto"/>
            </w:tcBorders>
          </w:tcPr>
          <w:p w:rsidR="0071619E" w:rsidRDefault="0071619E">
            <w:pPr>
              <w:pStyle w:val="ConsPlusNormal"/>
              <w:spacing w:line="256" w:lineRule="auto"/>
              <w:rPr>
                <w:rFonts w:ascii="Times New Roman" w:hAnsi="Times New Roman" w:cs="Times New Roman"/>
                <w:sz w:val="24"/>
                <w:lang w:eastAsia="en-US"/>
              </w:rPr>
            </w:pPr>
          </w:p>
        </w:tc>
        <w:tc>
          <w:tcPr>
            <w:tcW w:w="680" w:type="dxa"/>
            <w:tcBorders>
              <w:top w:val="single" w:sz="4" w:space="0" w:color="auto"/>
              <w:left w:val="single" w:sz="4" w:space="0" w:color="auto"/>
              <w:bottom w:val="nil"/>
              <w:right w:val="single" w:sz="4" w:space="0" w:color="auto"/>
            </w:tcBorders>
          </w:tcPr>
          <w:p w:rsidR="0071619E" w:rsidRDefault="0071619E">
            <w:pPr>
              <w:pStyle w:val="ConsPlusNormal"/>
              <w:spacing w:line="256" w:lineRule="auto"/>
              <w:rPr>
                <w:rFonts w:ascii="Times New Roman" w:hAnsi="Times New Roman" w:cs="Times New Roman"/>
                <w:sz w:val="24"/>
                <w:lang w:eastAsia="en-US"/>
              </w:rPr>
            </w:pPr>
          </w:p>
        </w:tc>
        <w:tc>
          <w:tcPr>
            <w:tcW w:w="743" w:type="dxa"/>
            <w:tcBorders>
              <w:top w:val="single" w:sz="4" w:space="0" w:color="auto"/>
              <w:left w:val="single" w:sz="4" w:space="0" w:color="auto"/>
              <w:bottom w:val="nil"/>
              <w:right w:val="single" w:sz="4" w:space="0" w:color="auto"/>
            </w:tcBorders>
          </w:tcPr>
          <w:p w:rsidR="0071619E" w:rsidRDefault="0071619E">
            <w:pPr>
              <w:pStyle w:val="ConsPlusNormal"/>
              <w:spacing w:line="256" w:lineRule="auto"/>
              <w:rPr>
                <w:rFonts w:ascii="Times New Roman" w:hAnsi="Times New Roman" w:cs="Times New Roman"/>
                <w:sz w:val="24"/>
                <w:lang w:eastAsia="en-US"/>
              </w:rPr>
            </w:pPr>
          </w:p>
        </w:tc>
        <w:tc>
          <w:tcPr>
            <w:tcW w:w="709" w:type="dxa"/>
            <w:tcBorders>
              <w:top w:val="single" w:sz="4" w:space="0" w:color="auto"/>
              <w:left w:val="single" w:sz="4" w:space="0" w:color="auto"/>
              <w:bottom w:val="nil"/>
              <w:right w:val="single" w:sz="4" w:space="0" w:color="auto"/>
            </w:tcBorders>
          </w:tcPr>
          <w:p w:rsidR="0071619E" w:rsidRDefault="0071619E">
            <w:pPr>
              <w:pStyle w:val="ConsPlusNormal"/>
              <w:spacing w:line="256" w:lineRule="auto"/>
              <w:rPr>
                <w:rFonts w:ascii="Times New Roman" w:hAnsi="Times New Roman" w:cs="Times New Roman"/>
                <w:sz w:val="24"/>
                <w:lang w:eastAsia="en-US"/>
              </w:rPr>
            </w:pPr>
          </w:p>
        </w:tc>
        <w:tc>
          <w:tcPr>
            <w:tcW w:w="708" w:type="dxa"/>
            <w:tcBorders>
              <w:top w:val="single" w:sz="4" w:space="0" w:color="auto"/>
              <w:left w:val="single" w:sz="4" w:space="0" w:color="auto"/>
              <w:bottom w:val="nil"/>
              <w:right w:val="single" w:sz="4" w:space="0" w:color="auto"/>
            </w:tcBorders>
          </w:tcPr>
          <w:p w:rsidR="0071619E" w:rsidRDefault="0071619E">
            <w:pPr>
              <w:pStyle w:val="ConsPlusNormal"/>
              <w:spacing w:line="256" w:lineRule="auto"/>
              <w:rPr>
                <w:rFonts w:ascii="Times New Roman" w:hAnsi="Times New Roman" w:cs="Times New Roman"/>
                <w:sz w:val="24"/>
                <w:lang w:eastAsia="en-US"/>
              </w:rPr>
            </w:pPr>
          </w:p>
        </w:tc>
      </w:tr>
      <w:tr w:rsidR="0071619E" w:rsidTr="0071619E">
        <w:tc>
          <w:tcPr>
            <w:tcW w:w="3114" w:type="dxa"/>
            <w:tcBorders>
              <w:top w:val="single" w:sz="4" w:space="0" w:color="auto"/>
              <w:left w:val="single" w:sz="4" w:space="0" w:color="auto"/>
              <w:bottom w:val="single" w:sz="4" w:space="0" w:color="auto"/>
              <w:right w:val="single" w:sz="4" w:space="0" w:color="auto"/>
            </w:tcBorders>
            <w:hideMark/>
          </w:tcPr>
          <w:p w:rsidR="0071619E"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Номер заявки</w:t>
            </w: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27"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68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43"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r w:rsidR="0071619E" w:rsidTr="0071619E">
        <w:tc>
          <w:tcPr>
            <w:tcW w:w="3114" w:type="dxa"/>
            <w:tcBorders>
              <w:top w:val="single" w:sz="4" w:space="0" w:color="auto"/>
              <w:left w:val="single" w:sz="4" w:space="0" w:color="auto"/>
              <w:bottom w:val="single" w:sz="4" w:space="0" w:color="auto"/>
              <w:right w:val="single" w:sz="4" w:space="0" w:color="auto"/>
            </w:tcBorders>
            <w:hideMark/>
          </w:tcPr>
          <w:p w:rsidR="0071619E"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Направление</w:t>
            </w: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27"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68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43"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r w:rsidR="0071619E" w:rsidTr="0071619E">
        <w:tc>
          <w:tcPr>
            <w:tcW w:w="3114" w:type="dxa"/>
            <w:tcBorders>
              <w:top w:val="single" w:sz="4" w:space="0" w:color="auto"/>
              <w:left w:val="single" w:sz="4" w:space="0" w:color="auto"/>
              <w:bottom w:val="single" w:sz="4" w:space="0" w:color="auto"/>
              <w:right w:val="single" w:sz="4" w:space="0" w:color="auto"/>
            </w:tcBorders>
            <w:hideMark/>
          </w:tcPr>
          <w:p w:rsidR="0071619E"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Запрашиваемая сумма гранта</w:t>
            </w: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27"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68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43"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r w:rsidR="0071619E" w:rsidTr="0071619E">
        <w:tc>
          <w:tcPr>
            <w:tcW w:w="3114" w:type="dxa"/>
            <w:tcBorders>
              <w:top w:val="single" w:sz="4" w:space="0" w:color="auto"/>
              <w:left w:val="single" w:sz="4" w:space="0" w:color="auto"/>
              <w:bottom w:val="single" w:sz="4" w:space="0" w:color="auto"/>
              <w:right w:val="single" w:sz="4" w:space="0" w:color="auto"/>
            </w:tcBorders>
            <w:vAlign w:val="center"/>
            <w:hideMark/>
          </w:tcPr>
          <w:p w:rsidR="00BF18C6"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Соответствие заявленной общественно значимой </w:t>
            </w:r>
          </w:p>
          <w:p w:rsidR="0071619E"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инициативы направлениям, предусмотренным </w:t>
            </w:r>
          </w:p>
          <w:p w:rsidR="0071619E" w:rsidRDefault="0071619E">
            <w:pPr>
              <w:pStyle w:val="ConsPlusNormal"/>
              <w:spacing w:line="256" w:lineRule="auto"/>
              <w:rPr>
                <w:rFonts w:ascii="Times New Roman" w:hAnsi="Times New Roman" w:cs="Times New Roman"/>
                <w:sz w:val="24"/>
                <w:szCs w:val="24"/>
                <w:lang w:eastAsia="en-US"/>
              </w:rPr>
            </w:pPr>
            <w:r w:rsidRPr="00BF18C6">
              <w:rPr>
                <w:rFonts w:ascii="Times New Roman" w:hAnsi="Times New Roman" w:cs="Times New Roman"/>
                <w:sz w:val="24"/>
                <w:szCs w:val="24"/>
                <w:lang w:eastAsia="en-US"/>
              </w:rPr>
              <w:t>пунктом 5 раздела I</w:t>
            </w:r>
            <w:r>
              <w:rPr>
                <w:rFonts w:ascii="Times New Roman" w:hAnsi="Times New Roman" w:cs="Times New Roman"/>
                <w:sz w:val="24"/>
                <w:szCs w:val="24"/>
                <w:lang w:eastAsia="en-US"/>
              </w:rPr>
              <w:t xml:space="preserve"> порядка предоставления грантов </w:t>
            </w:r>
            <w:r>
              <w:rPr>
                <w:rFonts w:ascii="Times New Roman" w:hAnsi="Times New Roman" w:cs="Times New Roman"/>
                <w:sz w:val="24"/>
                <w:szCs w:val="24"/>
                <w:lang w:eastAsia="en-US"/>
              </w:rPr>
              <w:br/>
              <w:t>в форме субсидий</w:t>
            </w: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27"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68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43"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r w:rsidR="0071619E" w:rsidTr="0071619E">
        <w:tc>
          <w:tcPr>
            <w:tcW w:w="3114" w:type="dxa"/>
            <w:tcBorders>
              <w:top w:val="single" w:sz="4" w:space="0" w:color="auto"/>
              <w:left w:val="single" w:sz="4" w:space="0" w:color="auto"/>
              <w:bottom w:val="single" w:sz="4" w:space="0" w:color="auto"/>
              <w:right w:val="single" w:sz="4" w:space="0" w:color="auto"/>
            </w:tcBorders>
            <w:vAlign w:val="center"/>
            <w:hideMark/>
          </w:tcPr>
          <w:p w:rsidR="0071619E"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2. Соответствие имеющихся ресурсов и специалистов </w:t>
            </w:r>
          </w:p>
          <w:p w:rsidR="0071619E"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для реализации общественно значимой инициативы</w:t>
            </w: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27"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68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43"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r w:rsidR="0071619E" w:rsidTr="0071619E">
        <w:tc>
          <w:tcPr>
            <w:tcW w:w="3114" w:type="dxa"/>
            <w:tcBorders>
              <w:top w:val="single" w:sz="4" w:space="0" w:color="auto"/>
              <w:left w:val="single" w:sz="4" w:space="0" w:color="auto"/>
              <w:bottom w:val="single" w:sz="4" w:space="0" w:color="auto"/>
              <w:right w:val="single" w:sz="4" w:space="0" w:color="auto"/>
            </w:tcBorders>
            <w:vAlign w:val="center"/>
            <w:hideMark/>
          </w:tcPr>
          <w:p w:rsidR="00BF18C6"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3. Обоснованность затрат </w:t>
            </w:r>
          </w:p>
          <w:p w:rsidR="00BF18C6"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 реализацию общественно значимой инициативы </w:t>
            </w:r>
          </w:p>
          <w:p w:rsidR="00BF18C6" w:rsidRDefault="0071619E" w:rsidP="00BF18C6">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том числе соотношение затрат на реализацию </w:t>
            </w:r>
          </w:p>
          <w:p w:rsidR="00BF18C6" w:rsidRDefault="0071619E" w:rsidP="00BF18C6">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общественно значимой </w:t>
            </w:r>
          </w:p>
          <w:p w:rsidR="00BF18C6" w:rsidRDefault="0071619E" w:rsidP="00BF18C6">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инициативы, включая </w:t>
            </w:r>
          </w:p>
          <w:p w:rsidR="00BF18C6" w:rsidRDefault="0071619E" w:rsidP="00BF18C6">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собственные средства </w:t>
            </w:r>
          </w:p>
          <w:p w:rsidR="0071619E" w:rsidRDefault="0071619E" w:rsidP="00BF18C6">
            <w:pPr>
              <w:pStyle w:val="ConsPlusNormal"/>
              <w:spacing w:line="256" w:lineRule="auto"/>
              <w:ind w:right="-61"/>
              <w:rPr>
                <w:rFonts w:ascii="Times New Roman" w:hAnsi="Times New Roman" w:cs="Times New Roman"/>
                <w:sz w:val="24"/>
                <w:szCs w:val="24"/>
                <w:lang w:eastAsia="en-US"/>
              </w:rPr>
            </w:pPr>
            <w:r w:rsidRPr="00BF18C6">
              <w:rPr>
                <w:rFonts w:ascii="Times New Roman" w:hAnsi="Times New Roman" w:cs="Times New Roman"/>
                <w:spacing w:val="-4"/>
                <w:sz w:val="24"/>
                <w:szCs w:val="24"/>
                <w:lang w:eastAsia="en-US"/>
              </w:rPr>
              <w:t>некоммерческой организации,</w:t>
            </w:r>
            <w:r>
              <w:rPr>
                <w:rFonts w:ascii="Times New Roman" w:hAnsi="Times New Roman" w:cs="Times New Roman"/>
                <w:sz w:val="24"/>
                <w:szCs w:val="24"/>
                <w:lang w:eastAsia="en-US"/>
              </w:rPr>
              <w:t xml:space="preserve"> и ее ожидаемого результата)</w:t>
            </w: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27"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68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43"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r w:rsidR="0071619E" w:rsidTr="0071619E">
        <w:tc>
          <w:tcPr>
            <w:tcW w:w="3114" w:type="dxa"/>
            <w:tcBorders>
              <w:top w:val="single" w:sz="4" w:space="0" w:color="auto"/>
              <w:left w:val="single" w:sz="4" w:space="0" w:color="auto"/>
              <w:bottom w:val="single" w:sz="4" w:space="0" w:color="auto"/>
              <w:right w:val="single" w:sz="4" w:space="0" w:color="auto"/>
            </w:tcBorders>
            <w:vAlign w:val="center"/>
            <w:hideMark/>
          </w:tcPr>
          <w:p w:rsidR="00BF18C6" w:rsidRDefault="0071619E">
            <w:pPr>
              <w:pStyle w:val="ConsPlusNormal"/>
              <w:spacing w:line="256" w:lineRule="auto"/>
              <w:rPr>
                <w:rFonts w:ascii="Times New Roman" w:hAnsi="Times New Roman" w:cs="Times New Roman"/>
                <w:sz w:val="24"/>
                <w:szCs w:val="24"/>
                <w:lang w:eastAsia="en-US"/>
              </w:rPr>
            </w:pPr>
            <w:r w:rsidRPr="00BF18C6">
              <w:rPr>
                <w:rFonts w:ascii="Times New Roman" w:hAnsi="Times New Roman" w:cs="Times New Roman"/>
                <w:spacing w:val="-4"/>
                <w:sz w:val="24"/>
                <w:szCs w:val="24"/>
                <w:lang w:eastAsia="en-US"/>
              </w:rPr>
              <w:t>4. Соответствие общественно</w:t>
            </w:r>
            <w:r>
              <w:rPr>
                <w:rFonts w:ascii="Times New Roman" w:hAnsi="Times New Roman" w:cs="Times New Roman"/>
                <w:sz w:val="24"/>
                <w:szCs w:val="24"/>
                <w:lang w:eastAsia="en-US"/>
              </w:rPr>
              <w:t xml:space="preserve"> значимой инициативы </w:t>
            </w:r>
          </w:p>
          <w:p w:rsidR="00BF18C6"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ее целям, задачам </w:t>
            </w:r>
          </w:p>
          <w:p w:rsidR="0071619E"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и ожидаемому результату</w:t>
            </w: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27"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68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43"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r w:rsidR="0071619E" w:rsidTr="0071619E">
        <w:tc>
          <w:tcPr>
            <w:tcW w:w="3114" w:type="dxa"/>
            <w:tcBorders>
              <w:top w:val="single" w:sz="4" w:space="0" w:color="auto"/>
              <w:left w:val="single" w:sz="4" w:space="0" w:color="auto"/>
              <w:bottom w:val="single" w:sz="4" w:space="0" w:color="auto"/>
              <w:right w:val="single" w:sz="4" w:space="0" w:color="auto"/>
            </w:tcBorders>
            <w:vAlign w:val="center"/>
            <w:hideMark/>
          </w:tcPr>
          <w:p w:rsidR="00BF18C6" w:rsidRDefault="0071619E" w:rsidP="00BF18C6">
            <w:pPr>
              <w:pStyle w:val="ConsPlusNormal"/>
              <w:spacing w:line="256" w:lineRule="auto"/>
              <w:ind w:right="-61"/>
              <w:rPr>
                <w:rFonts w:ascii="Times New Roman" w:hAnsi="Times New Roman" w:cs="Times New Roman"/>
                <w:spacing w:val="-6"/>
                <w:sz w:val="24"/>
                <w:szCs w:val="24"/>
                <w:lang w:eastAsia="en-US"/>
              </w:rPr>
            </w:pPr>
            <w:r w:rsidRPr="00BF18C6">
              <w:rPr>
                <w:rFonts w:ascii="Times New Roman" w:hAnsi="Times New Roman" w:cs="Times New Roman"/>
                <w:spacing w:val="-6"/>
                <w:sz w:val="24"/>
                <w:szCs w:val="24"/>
                <w:lang w:eastAsia="en-US"/>
              </w:rPr>
              <w:t xml:space="preserve">5. Направленность </w:t>
            </w:r>
          </w:p>
          <w:p w:rsidR="00BF18C6" w:rsidRDefault="0071619E" w:rsidP="00BF18C6">
            <w:pPr>
              <w:pStyle w:val="ConsPlusNormal"/>
              <w:spacing w:line="256" w:lineRule="auto"/>
              <w:ind w:right="-61"/>
              <w:rPr>
                <w:rFonts w:ascii="Times New Roman" w:hAnsi="Times New Roman" w:cs="Times New Roman"/>
                <w:sz w:val="24"/>
                <w:szCs w:val="24"/>
                <w:lang w:eastAsia="en-US"/>
              </w:rPr>
            </w:pPr>
            <w:r w:rsidRPr="00BF18C6">
              <w:rPr>
                <w:rFonts w:ascii="Times New Roman" w:hAnsi="Times New Roman" w:cs="Times New Roman"/>
                <w:spacing w:val="-6"/>
                <w:sz w:val="24"/>
                <w:szCs w:val="24"/>
                <w:lang w:eastAsia="en-US"/>
              </w:rPr>
              <w:t>общественно</w:t>
            </w:r>
            <w:r>
              <w:rPr>
                <w:rFonts w:ascii="Times New Roman" w:hAnsi="Times New Roman" w:cs="Times New Roman"/>
                <w:sz w:val="24"/>
                <w:szCs w:val="24"/>
                <w:lang w:eastAsia="en-US"/>
              </w:rPr>
              <w:t xml:space="preserve"> значимой </w:t>
            </w:r>
          </w:p>
          <w:p w:rsidR="00BF18C6" w:rsidRDefault="0071619E" w:rsidP="00BF18C6">
            <w:pPr>
              <w:pStyle w:val="ConsPlusNormal"/>
              <w:spacing w:line="256" w:lineRule="auto"/>
              <w:ind w:right="-61"/>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инициативы на широкий круг потенциальных </w:t>
            </w:r>
          </w:p>
          <w:p w:rsidR="00BF18C6" w:rsidRDefault="0071619E" w:rsidP="00BF18C6">
            <w:pPr>
              <w:pStyle w:val="ConsPlusNormal"/>
              <w:spacing w:line="256" w:lineRule="auto"/>
              <w:ind w:right="-61"/>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участников и лиц, </w:t>
            </w:r>
          </w:p>
          <w:p w:rsidR="00BF18C6" w:rsidRDefault="0071619E" w:rsidP="00BF18C6">
            <w:pPr>
              <w:pStyle w:val="ConsPlusNormal"/>
              <w:spacing w:line="256" w:lineRule="auto"/>
              <w:ind w:right="-61"/>
              <w:rPr>
                <w:rFonts w:ascii="Times New Roman" w:hAnsi="Times New Roman" w:cs="Times New Roman"/>
                <w:sz w:val="24"/>
                <w:szCs w:val="24"/>
                <w:lang w:eastAsia="en-US"/>
              </w:rPr>
            </w:pPr>
            <w:r>
              <w:rPr>
                <w:rFonts w:ascii="Times New Roman" w:hAnsi="Times New Roman" w:cs="Times New Roman"/>
                <w:sz w:val="24"/>
                <w:szCs w:val="24"/>
                <w:lang w:eastAsia="en-US"/>
              </w:rPr>
              <w:t xml:space="preserve">чьи интересы удовлетворяет данная инициатива </w:t>
            </w:r>
          </w:p>
          <w:p w:rsidR="0071619E" w:rsidRDefault="0071619E" w:rsidP="00BF18C6">
            <w:pPr>
              <w:pStyle w:val="ConsPlusNormal"/>
              <w:spacing w:line="256" w:lineRule="auto"/>
              <w:ind w:right="-61"/>
              <w:rPr>
                <w:rFonts w:ascii="Times New Roman" w:hAnsi="Times New Roman" w:cs="Times New Roman"/>
                <w:sz w:val="24"/>
                <w:szCs w:val="24"/>
                <w:lang w:eastAsia="en-US"/>
              </w:rPr>
            </w:pPr>
            <w:r>
              <w:rPr>
                <w:rFonts w:ascii="Times New Roman" w:hAnsi="Times New Roman" w:cs="Times New Roman"/>
                <w:sz w:val="24"/>
                <w:szCs w:val="24"/>
                <w:lang w:eastAsia="en-US"/>
              </w:rPr>
              <w:t>(не менее 50 человек)</w:t>
            </w: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27"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68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43"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r w:rsidR="0071619E" w:rsidTr="0071619E">
        <w:tc>
          <w:tcPr>
            <w:tcW w:w="3114" w:type="dxa"/>
            <w:tcBorders>
              <w:top w:val="single" w:sz="4" w:space="0" w:color="auto"/>
              <w:left w:val="single" w:sz="4" w:space="0" w:color="auto"/>
              <w:bottom w:val="single" w:sz="4" w:space="0" w:color="auto"/>
              <w:right w:val="single" w:sz="4" w:space="0" w:color="auto"/>
            </w:tcBorders>
            <w:vAlign w:val="bottom"/>
            <w:hideMark/>
          </w:tcPr>
          <w:p w:rsidR="00BF18C6"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6. Направленность </w:t>
            </w:r>
          </w:p>
          <w:p w:rsidR="00BF18C6"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общественно значимой </w:t>
            </w:r>
          </w:p>
          <w:p w:rsidR="00BF18C6"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инициативы на жителей </w:t>
            </w:r>
          </w:p>
          <w:p w:rsidR="0071619E"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города Сургута</w:t>
            </w: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27"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68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43"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r w:rsidR="0071619E" w:rsidTr="0071619E">
        <w:tc>
          <w:tcPr>
            <w:tcW w:w="3114" w:type="dxa"/>
            <w:tcBorders>
              <w:top w:val="single" w:sz="4" w:space="0" w:color="auto"/>
              <w:left w:val="single" w:sz="4" w:space="0" w:color="auto"/>
              <w:bottom w:val="single" w:sz="4" w:space="0" w:color="auto"/>
              <w:right w:val="single" w:sz="4" w:space="0" w:color="auto"/>
            </w:tcBorders>
            <w:vAlign w:val="center"/>
            <w:hideMark/>
          </w:tcPr>
          <w:p w:rsidR="00BF18C6"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7. Направленность </w:t>
            </w:r>
          </w:p>
          <w:p w:rsidR="00BF18C6"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общественно значимой </w:t>
            </w:r>
          </w:p>
          <w:p w:rsidR="00BF18C6" w:rsidRDefault="0071619E" w:rsidP="00BF18C6">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инициативы на сотрудни</w:t>
            </w:r>
            <w:r w:rsidR="00BF18C6">
              <w:rPr>
                <w:rFonts w:ascii="Times New Roman" w:hAnsi="Times New Roman" w:cs="Times New Roman"/>
                <w:sz w:val="24"/>
                <w:szCs w:val="24"/>
                <w:lang w:eastAsia="en-US"/>
              </w:rPr>
              <w:t>-</w:t>
            </w:r>
          </w:p>
          <w:p w:rsidR="0071619E" w:rsidRDefault="0071619E" w:rsidP="00BF18C6">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чество между некоммерческими организациями</w:t>
            </w: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27"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68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43"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r w:rsidR="0071619E" w:rsidTr="0071619E">
        <w:tc>
          <w:tcPr>
            <w:tcW w:w="3114" w:type="dxa"/>
            <w:tcBorders>
              <w:top w:val="single" w:sz="4" w:space="0" w:color="auto"/>
              <w:left w:val="single" w:sz="4" w:space="0" w:color="auto"/>
              <w:bottom w:val="single" w:sz="4" w:space="0" w:color="auto"/>
              <w:right w:val="single" w:sz="4" w:space="0" w:color="auto"/>
            </w:tcBorders>
            <w:vAlign w:val="center"/>
            <w:hideMark/>
          </w:tcPr>
          <w:p w:rsidR="00BF18C6"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8. Возможность </w:t>
            </w:r>
          </w:p>
          <w:p w:rsidR="00BF18C6"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софинансирования </w:t>
            </w:r>
          </w:p>
          <w:p w:rsidR="00BF18C6"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реализации общественно значимой инициативы иными организациями, </w:t>
            </w:r>
          </w:p>
          <w:p w:rsidR="0071619E"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предприятиями</w:t>
            </w: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27"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68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43"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r w:rsidR="0071619E" w:rsidTr="0071619E">
        <w:tc>
          <w:tcPr>
            <w:tcW w:w="3114" w:type="dxa"/>
            <w:tcBorders>
              <w:top w:val="single" w:sz="4" w:space="0" w:color="auto"/>
              <w:left w:val="single" w:sz="4" w:space="0" w:color="auto"/>
              <w:bottom w:val="single" w:sz="4" w:space="0" w:color="auto"/>
              <w:right w:val="single" w:sz="4" w:space="0" w:color="auto"/>
            </w:tcBorders>
            <w:vAlign w:val="center"/>
            <w:hideMark/>
          </w:tcPr>
          <w:p w:rsidR="00BF18C6"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9. Возможность измерения результата реализации </w:t>
            </w:r>
          </w:p>
          <w:p w:rsidR="00BF18C6"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общественно значимой </w:t>
            </w:r>
          </w:p>
          <w:p w:rsidR="0071619E"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инициативы, наличие </w:t>
            </w:r>
          </w:p>
          <w:p w:rsidR="00BF18C6"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четко прописанного </w:t>
            </w:r>
          </w:p>
          <w:p w:rsidR="0071619E"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социального эффекта</w:t>
            </w: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27"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68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43"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r w:rsidR="0071619E" w:rsidTr="0071619E">
        <w:tc>
          <w:tcPr>
            <w:tcW w:w="3114" w:type="dxa"/>
            <w:tcBorders>
              <w:top w:val="single" w:sz="4" w:space="0" w:color="auto"/>
              <w:left w:val="single" w:sz="4" w:space="0" w:color="auto"/>
              <w:bottom w:val="single" w:sz="4" w:space="0" w:color="auto"/>
              <w:right w:val="single" w:sz="4" w:space="0" w:color="auto"/>
            </w:tcBorders>
            <w:vAlign w:val="center"/>
            <w:hideMark/>
          </w:tcPr>
          <w:p w:rsidR="00BF18C6"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10. Опыт получателя </w:t>
            </w:r>
          </w:p>
          <w:p w:rsidR="00BF18C6"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субсидии по реализации </w:t>
            </w:r>
          </w:p>
          <w:p w:rsidR="00BF18C6"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общественно значимой </w:t>
            </w:r>
          </w:p>
          <w:p w:rsidR="0071619E" w:rsidRDefault="0071619E">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инициативы по направлениям, предусмотренным </w:t>
            </w:r>
          </w:p>
          <w:p w:rsidR="0071619E" w:rsidRDefault="0071619E">
            <w:pPr>
              <w:pStyle w:val="ConsPlusNormal"/>
              <w:spacing w:line="256" w:lineRule="auto"/>
              <w:rPr>
                <w:rFonts w:ascii="Times New Roman" w:hAnsi="Times New Roman" w:cs="Times New Roman"/>
                <w:sz w:val="24"/>
                <w:szCs w:val="24"/>
                <w:lang w:eastAsia="en-US"/>
              </w:rPr>
            </w:pPr>
            <w:r w:rsidRPr="00BF18C6">
              <w:rPr>
                <w:rFonts w:ascii="Times New Roman" w:hAnsi="Times New Roman" w:cs="Times New Roman"/>
                <w:sz w:val="24"/>
                <w:szCs w:val="24"/>
                <w:lang w:eastAsia="en-US"/>
              </w:rPr>
              <w:t>пунктом 5 раздела I</w:t>
            </w:r>
            <w:r>
              <w:rPr>
                <w:rFonts w:ascii="Times New Roman" w:hAnsi="Times New Roman" w:cs="Times New Roman"/>
                <w:sz w:val="24"/>
                <w:szCs w:val="24"/>
                <w:lang w:eastAsia="en-US"/>
              </w:rPr>
              <w:t xml:space="preserve"> порядка предоставления грантов </w:t>
            </w:r>
            <w:r>
              <w:rPr>
                <w:rFonts w:ascii="Times New Roman" w:hAnsi="Times New Roman" w:cs="Times New Roman"/>
                <w:sz w:val="24"/>
                <w:szCs w:val="24"/>
                <w:lang w:eastAsia="en-US"/>
              </w:rPr>
              <w:br/>
              <w:t>в форме субсидий</w:t>
            </w: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27"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68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43"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bl>
    <w:p w:rsidR="0071619E" w:rsidRDefault="0071619E" w:rsidP="0071619E">
      <w:pPr>
        <w:pStyle w:val="ConsPlusNormal"/>
        <w:jc w:val="both"/>
        <w:rPr>
          <w:rFonts w:ascii="Times New Roman" w:hAnsi="Times New Roman" w:cs="Times New Roman"/>
          <w:sz w:val="28"/>
        </w:rPr>
      </w:pPr>
    </w:p>
    <w:p w:rsidR="0071619E" w:rsidRDefault="0071619E" w:rsidP="0071619E">
      <w:pPr>
        <w:pStyle w:val="ConsPlusNonformat"/>
        <w:jc w:val="both"/>
        <w:rPr>
          <w:rFonts w:ascii="Times New Roman" w:hAnsi="Times New Roman" w:cs="Times New Roman"/>
          <w:sz w:val="28"/>
        </w:rPr>
      </w:pPr>
      <w:r>
        <w:rPr>
          <w:rFonts w:ascii="Times New Roman" w:hAnsi="Times New Roman" w:cs="Times New Roman"/>
          <w:sz w:val="28"/>
        </w:rPr>
        <w:t>Член конкурсной комиссии _____________________________________ Ф.И.О.</w:t>
      </w:r>
    </w:p>
    <w:p w:rsidR="0071619E" w:rsidRDefault="0071619E" w:rsidP="0071619E">
      <w:pPr>
        <w:pStyle w:val="ConsPlusNonformat"/>
        <w:jc w:val="both"/>
        <w:rPr>
          <w:rFonts w:ascii="Times New Roman" w:hAnsi="Times New Roman" w:cs="Times New Roman"/>
        </w:rPr>
      </w:pPr>
      <w:r>
        <w:rPr>
          <w:rFonts w:ascii="Times New Roman" w:hAnsi="Times New Roman" w:cs="Times New Roman"/>
        </w:rPr>
        <w:t xml:space="preserve">                                                                                                                  (подпись)</w:t>
      </w:r>
    </w:p>
    <w:p w:rsidR="0071619E" w:rsidRDefault="0071619E" w:rsidP="0071619E">
      <w:pPr>
        <w:pStyle w:val="ConsPlusNonformat"/>
        <w:jc w:val="both"/>
        <w:rPr>
          <w:rFonts w:ascii="Times New Roman" w:hAnsi="Times New Roman" w:cs="Times New Roman"/>
          <w:sz w:val="28"/>
        </w:rPr>
      </w:pPr>
    </w:p>
    <w:p w:rsidR="0071619E" w:rsidRDefault="0071619E" w:rsidP="0071619E">
      <w:pPr>
        <w:pStyle w:val="ConsPlusNonformat"/>
        <w:jc w:val="both"/>
        <w:rPr>
          <w:rFonts w:ascii="Times New Roman" w:hAnsi="Times New Roman" w:cs="Times New Roman"/>
          <w:sz w:val="28"/>
        </w:rPr>
      </w:pPr>
      <w:r>
        <w:rPr>
          <w:rFonts w:ascii="Times New Roman" w:hAnsi="Times New Roman" w:cs="Times New Roman"/>
          <w:sz w:val="28"/>
        </w:rPr>
        <w:t>Секретарь конкурсной комиссии ________________________________</w:t>
      </w:r>
      <w:r w:rsidR="00BF18C6">
        <w:rPr>
          <w:rFonts w:ascii="Times New Roman" w:hAnsi="Times New Roman" w:cs="Times New Roman"/>
          <w:sz w:val="28"/>
        </w:rPr>
        <w:t>_</w:t>
      </w:r>
      <w:r>
        <w:rPr>
          <w:rFonts w:ascii="Times New Roman" w:hAnsi="Times New Roman" w:cs="Times New Roman"/>
          <w:sz w:val="28"/>
        </w:rPr>
        <w:t xml:space="preserve"> Ф.И.О.</w:t>
      </w:r>
    </w:p>
    <w:p w:rsidR="0071619E" w:rsidRDefault="0071619E" w:rsidP="0071619E">
      <w:pPr>
        <w:pStyle w:val="ConsPlusNonformat"/>
        <w:jc w:val="both"/>
        <w:rPr>
          <w:rFonts w:ascii="Times New Roman" w:hAnsi="Times New Roman" w:cs="Times New Roman"/>
        </w:rPr>
      </w:pPr>
      <w:r>
        <w:rPr>
          <w:rFonts w:ascii="Times New Roman" w:hAnsi="Times New Roman" w:cs="Times New Roman"/>
        </w:rPr>
        <w:t xml:space="preserve">                                                                                                                   (подпись)</w:t>
      </w:r>
      <w:r>
        <w:rPr>
          <w:rFonts w:ascii="Times New Roman" w:hAnsi="Times New Roman" w:cs="Times New Roman"/>
          <w:sz w:val="28"/>
        </w:rPr>
        <w:br w:type="page"/>
      </w:r>
    </w:p>
    <w:p w:rsidR="00BF18C6" w:rsidRDefault="00BF18C6" w:rsidP="00BF18C6">
      <w:pPr>
        <w:ind w:left="5954"/>
      </w:pPr>
      <w:r>
        <w:t>Приложение 2</w:t>
      </w:r>
    </w:p>
    <w:p w:rsidR="00BF18C6" w:rsidRDefault="00BF18C6" w:rsidP="00BF18C6">
      <w:pPr>
        <w:ind w:left="5954"/>
      </w:pPr>
      <w:r>
        <w:t xml:space="preserve">к порядку предоставления </w:t>
      </w:r>
    </w:p>
    <w:p w:rsidR="00BF18C6" w:rsidRDefault="00BF18C6" w:rsidP="00BF18C6">
      <w:pPr>
        <w:ind w:left="5954"/>
      </w:pPr>
      <w:r>
        <w:t xml:space="preserve">грантов в форме субсидий </w:t>
      </w:r>
    </w:p>
    <w:p w:rsidR="00BF18C6" w:rsidRDefault="00BF18C6" w:rsidP="00BF18C6">
      <w:pPr>
        <w:ind w:left="5954"/>
      </w:pPr>
      <w:r>
        <w:t xml:space="preserve">победителям Конкурса </w:t>
      </w:r>
    </w:p>
    <w:p w:rsidR="00BF18C6" w:rsidRDefault="00BF18C6" w:rsidP="00BF18C6">
      <w:pPr>
        <w:ind w:left="5954"/>
      </w:pPr>
      <w:r w:rsidRPr="00BF18C6">
        <w:t>грантов</w:t>
      </w:r>
      <w:r>
        <w:t xml:space="preserve"> Главы города Сургута</w:t>
      </w:r>
    </w:p>
    <w:p w:rsidR="0071619E" w:rsidRDefault="0071619E" w:rsidP="0071619E">
      <w:pPr>
        <w:pStyle w:val="ConsPlusNormal"/>
        <w:ind w:left="5670"/>
        <w:rPr>
          <w:rFonts w:ascii="Times New Roman" w:hAnsi="Times New Roman" w:cs="Times New Roman"/>
          <w:sz w:val="28"/>
        </w:rPr>
      </w:pPr>
    </w:p>
    <w:p w:rsidR="0071619E" w:rsidRDefault="0071619E" w:rsidP="0071619E">
      <w:pPr>
        <w:pStyle w:val="ConsPlusNormal"/>
        <w:ind w:left="5670"/>
        <w:rPr>
          <w:rFonts w:ascii="Times New Roman" w:hAnsi="Times New Roman" w:cs="Times New Roman"/>
          <w:sz w:val="28"/>
        </w:rPr>
      </w:pPr>
    </w:p>
    <w:p w:rsidR="0071619E" w:rsidRDefault="0071619E" w:rsidP="0071619E">
      <w:pPr>
        <w:pStyle w:val="ConsPlusNormal"/>
        <w:jc w:val="center"/>
        <w:rPr>
          <w:rFonts w:ascii="Times New Roman" w:hAnsi="Times New Roman" w:cs="Times New Roman"/>
          <w:sz w:val="28"/>
        </w:rPr>
      </w:pPr>
      <w:bookmarkStart w:id="21" w:name="P497"/>
      <w:bookmarkEnd w:id="21"/>
      <w:r>
        <w:rPr>
          <w:rFonts w:ascii="Times New Roman" w:hAnsi="Times New Roman" w:cs="Times New Roman"/>
          <w:sz w:val="28"/>
        </w:rPr>
        <w:t>Итоговая оценочная ведомость</w:t>
      </w:r>
    </w:p>
    <w:p w:rsidR="0071619E" w:rsidRDefault="0071619E" w:rsidP="0071619E">
      <w:pPr>
        <w:pStyle w:val="ConsPlusNormal"/>
        <w:jc w:val="center"/>
        <w:rPr>
          <w:rFonts w:ascii="Times New Roman" w:hAnsi="Times New Roman" w:cs="Times New Roman"/>
          <w:sz w:val="28"/>
        </w:rPr>
      </w:pPr>
      <w:r>
        <w:rPr>
          <w:rFonts w:ascii="Times New Roman" w:hAnsi="Times New Roman" w:cs="Times New Roman"/>
          <w:sz w:val="28"/>
        </w:rPr>
        <w:t>к общественно значимой инициативе</w:t>
      </w:r>
    </w:p>
    <w:p w:rsidR="0071619E" w:rsidRDefault="0071619E" w:rsidP="0071619E">
      <w:pPr>
        <w:pStyle w:val="ConsPlusNormal"/>
        <w:jc w:val="center"/>
        <w:rPr>
          <w:rFonts w:ascii="Times New Roman" w:hAnsi="Times New Roman" w:cs="Times New Roman"/>
          <w:sz w:val="28"/>
        </w:rPr>
      </w:pPr>
      <w:r>
        <w:rPr>
          <w:rFonts w:ascii="Times New Roman" w:hAnsi="Times New Roman" w:cs="Times New Roman"/>
          <w:sz w:val="28"/>
        </w:rPr>
        <w:t>__________________________________________________</w:t>
      </w:r>
    </w:p>
    <w:p w:rsidR="0071619E" w:rsidRDefault="0071619E" w:rsidP="0071619E">
      <w:pPr>
        <w:pStyle w:val="ConsPlusNormal"/>
        <w:jc w:val="center"/>
        <w:rPr>
          <w:rFonts w:ascii="Times New Roman" w:hAnsi="Times New Roman" w:cs="Times New Roman"/>
        </w:rPr>
      </w:pPr>
      <w:r>
        <w:rPr>
          <w:rFonts w:ascii="Times New Roman" w:hAnsi="Times New Roman" w:cs="Times New Roman"/>
        </w:rPr>
        <w:t>(наименование общественно значимой инициативы)</w:t>
      </w:r>
    </w:p>
    <w:p w:rsidR="0071619E" w:rsidRDefault="0071619E" w:rsidP="0071619E">
      <w:pPr>
        <w:pStyle w:val="ConsPlusNormal"/>
        <w:jc w:val="both"/>
        <w:rPr>
          <w:rFonts w:ascii="Times New Roman" w:hAnsi="Times New Roman" w:cs="Times New Rom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248"/>
        <w:gridCol w:w="850"/>
        <w:gridCol w:w="851"/>
        <w:gridCol w:w="850"/>
        <w:gridCol w:w="855"/>
        <w:gridCol w:w="1555"/>
      </w:tblGrid>
      <w:tr w:rsidR="0071619E" w:rsidTr="00BF18C6">
        <w:tc>
          <w:tcPr>
            <w:tcW w:w="567" w:type="dxa"/>
            <w:tcBorders>
              <w:top w:val="single" w:sz="4" w:space="0" w:color="auto"/>
              <w:left w:val="single" w:sz="4" w:space="0" w:color="auto"/>
              <w:bottom w:val="single" w:sz="4" w:space="0" w:color="auto"/>
              <w:right w:val="single" w:sz="4" w:space="0" w:color="auto"/>
            </w:tcBorders>
            <w:hideMark/>
          </w:tcPr>
          <w:p w:rsidR="0071619E" w:rsidRDefault="0071619E">
            <w:pPr>
              <w:pStyle w:val="ConsPlusNormal"/>
              <w:spacing w:line="256" w:lineRule="auto"/>
              <w:jc w:val="center"/>
              <w:rPr>
                <w:rFonts w:ascii="Times New Roman" w:hAnsi="Times New Roman" w:cs="Times New Roman"/>
                <w:sz w:val="24"/>
                <w:lang w:eastAsia="en-US"/>
              </w:rPr>
            </w:pPr>
            <w:r>
              <w:rPr>
                <w:rFonts w:ascii="Times New Roman" w:hAnsi="Times New Roman" w:cs="Times New Roman"/>
                <w:sz w:val="24"/>
                <w:lang w:eastAsia="en-US"/>
              </w:rPr>
              <w:t>№ п/п</w:t>
            </w:r>
          </w:p>
        </w:tc>
        <w:tc>
          <w:tcPr>
            <w:tcW w:w="4248" w:type="dxa"/>
            <w:tcBorders>
              <w:top w:val="single" w:sz="4" w:space="0" w:color="auto"/>
              <w:left w:val="single" w:sz="4" w:space="0" w:color="auto"/>
              <w:bottom w:val="single" w:sz="4" w:space="0" w:color="auto"/>
              <w:right w:val="single" w:sz="4" w:space="0" w:color="auto"/>
            </w:tcBorders>
            <w:hideMark/>
          </w:tcPr>
          <w:p w:rsidR="00BF18C6" w:rsidRDefault="0071619E">
            <w:pPr>
              <w:pStyle w:val="ConsPlusNormal"/>
              <w:spacing w:line="256" w:lineRule="auto"/>
              <w:jc w:val="center"/>
              <w:rPr>
                <w:rFonts w:ascii="Times New Roman" w:hAnsi="Times New Roman" w:cs="Times New Roman"/>
                <w:sz w:val="24"/>
                <w:lang w:eastAsia="en-US"/>
              </w:rPr>
            </w:pPr>
            <w:r>
              <w:rPr>
                <w:rFonts w:ascii="Times New Roman" w:hAnsi="Times New Roman" w:cs="Times New Roman"/>
                <w:sz w:val="24"/>
                <w:lang w:eastAsia="en-US"/>
              </w:rPr>
              <w:t xml:space="preserve">Наименование критерия </w:t>
            </w:r>
          </w:p>
          <w:p w:rsidR="0071619E" w:rsidRDefault="0071619E" w:rsidP="00BF18C6">
            <w:pPr>
              <w:pStyle w:val="ConsPlusNormal"/>
              <w:spacing w:line="256" w:lineRule="auto"/>
              <w:jc w:val="center"/>
              <w:rPr>
                <w:rFonts w:ascii="Times New Roman" w:hAnsi="Times New Roman" w:cs="Times New Roman"/>
                <w:sz w:val="24"/>
                <w:lang w:eastAsia="en-US"/>
              </w:rPr>
            </w:pPr>
            <w:r>
              <w:rPr>
                <w:rFonts w:ascii="Times New Roman" w:hAnsi="Times New Roman" w:cs="Times New Roman"/>
                <w:sz w:val="24"/>
                <w:lang w:eastAsia="en-US"/>
              </w:rPr>
              <w:t>оценки заявок на участие в конкурсе</w:t>
            </w:r>
          </w:p>
        </w:tc>
        <w:tc>
          <w:tcPr>
            <w:tcW w:w="3406" w:type="dxa"/>
            <w:gridSpan w:val="4"/>
            <w:tcBorders>
              <w:top w:val="single" w:sz="4" w:space="0" w:color="auto"/>
              <w:left w:val="single" w:sz="4" w:space="0" w:color="auto"/>
              <w:bottom w:val="single" w:sz="4" w:space="0" w:color="auto"/>
              <w:right w:val="single" w:sz="4" w:space="0" w:color="auto"/>
            </w:tcBorders>
            <w:hideMark/>
          </w:tcPr>
          <w:p w:rsidR="0071619E" w:rsidRDefault="0071619E">
            <w:pPr>
              <w:pStyle w:val="ConsPlusNormal"/>
              <w:spacing w:line="256" w:lineRule="auto"/>
              <w:jc w:val="center"/>
              <w:rPr>
                <w:rFonts w:ascii="Times New Roman" w:hAnsi="Times New Roman" w:cs="Times New Roman"/>
                <w:sz w:val="24"/>
                <w:lang w:eastAsia="en-US"/>
              </w:rPr>
            </w:pPr>
            <w:r>
              <w:rPr>
                <w:rFonts w:ascii="Times New Roman" w:hAnsi="Times New Roman" w:cs="Times New Roman"/>
                <w:sz w:val="24"/>
                <w:lang w:eastAsia="en-US"/>
              </w:rPr>
              <w:t>Оценка общественно значимой инициативы в баллах членами конкурсной комиссии</w:t>
            </w:r>
          </w:p>
        </w:tc>
        <w:tc>
          <w:tcPr>
            <w:tcW w:w="1555" w:type="dxa"/>
            <w:tcBorders>
              <w:top w:val="single" w:sz="4" w:space="0" w:color="auto"/>
              <w:left w:val="single" w:sz="4" w:space="0" w:color="auto"/>
              <w:bottom w:val="single" w:sz="4" w:space="0" w:color="auto"/>
              <w:right w:val="single" w:sz="4" w:space="0" w:color="auto"/>
            </w:tcBorders>
            <w:hideMark/>
          </w:tcPr>
          <w:p w:rsidR="0071619E" w:rsidRDefault="0071619E">
            <w:pPr>
              <w:pStyle w:val="ConsPlusNormal"/>
              <w:spacing w:line="256" w:lineRule="auto"/>
              <w:jc w:val="center"/>
              <w:rPr>
                <w:rFonts w:ascii="Times New Roman" w:hAnsi="Times New Roman" w:cs="Times New Roman"/>
                <w:sz w:val="24"/>
                <w:lang w:eastAsia="en-US"/>
              </w:rPr>
            </w:pPr>
            <w:r>
              <w:rPr>
                <w:rFonts w:ascii="Times New Roman" w:hAnsi="Times New Roman" w:cs="Times New Roman"/>
                <w:sz w:val="24"/>
                <w:lang w:eastAsia="en-US"/>
              </w:rPr>
              <w:t xml:space="preserve">Средний балл </w:t>
            </w:r>
          </w:p>
          <w:p w:rsidR="0071619E" w:rsidRDefault="0071619E" w:rsidP="00BF18C6">
            <w:pPr>
              <w:pStyle w:val="ConsPlusNormal"/>
              <w:spacing w:line="256" w:lineRule="auto"/>
              <w:ind w:left="-61"/>
              <w:jc w:val="center"/>
              <w:rPr>
                <w:rFonts w:ascii="Times New Roman" w:hAnsi="Times New Roman" w:cs="Times New Roman"/>
                <w:sz w:val="24"/>
                <w:lang w:eastAsia="en-US"/>
              </w:rPr>
            </w:pPr>
            <w:r>
              <w:rPr>
                <w:rFonts w:ascii="Times New Roman" w:hAnsi="Times New Roman" w:cs="Times New Roman"/>
                <w:sz w:val="24"/>
                <w:lang w:eastAsia="en-US"/>
              </w:rPr>
              <w:t>по критерию</w:t>
            </w:r>
          </w:p>
        </w:tc>
      </w:tr>
      <w:tr w:rsidR="0071619E" w:rsidTr="00BF18C6">
        <w:tc>
          <w:tcPr>
            <w:tcW w:w="567" w:type="dxa"/>
            <w:tcBorders>
              <w:top w:val="single" w:sz="4" w:space="0" w:color="auto"/>
              <w:left w:val="single" w:sz="4" w:space="0" w:color="auto"/>
              <w:bottom w:val="single" w:sz="4" w:space="0" w:color="auto"/>
              <w:right w:val="single" w:sz="4" w:space="0" w:color="auto"/>
            </w:tcBorders>
            <w:hideMark/>
          </w:tcPr>
          <w:p w:rsidR="0071619E" w:rsidRDefault="0071619E">
            <w:pPr>
              <w:pStyle w:val="ConsPlusNormal"/>
              <w:spacing w:line="256" w:lineRule="auto"/>
              <w:jc w:val="center"/>
              <w:rPr>
                <w:rFonts w:ascii="Times New Roman" w:hAnsi="Times New Roman" w:cs="Times New Roman"/>
                <w:sz w:val="24"/>
                <w:lang w:eastAsia="en-US"/>
              </w:rPr>
            </w:pPr>
            <w:r>
              <w:rPr>
                <w:rFonts w:ascii="Times New Roman" w:hAnsi="Times New Roman" w:cs="Times New Roman"/>
                <w:sz w:val="24"/>
                <w:lang w:eastAsia="en-US"/>
              </w:rPr>
              <w:t>1</w:t>
            </w:r>
          </w:p>
        </w:tc>
        <w:tc>
          <w:tcPr>
            <w:tcW w:w="4248" w:type="dxa"/>
            <w:tcBorders>
              <w:top w:val="single" w:sz="4" w:space="0" w:color="auto"/>
              <w:left w:val="single" w:sz="4" w:space="0" w:color="auto"/>
              <w:bottom w:val="single" w:sz="4" w:space="0" w:color="auto"/>
              <w:right w:val="single" w:sz="4" w:space="0" w:color="auto"/>
            </w:tcBorders>
            <w:hideMark/>
          </w:tcPr>
          <w:p w:rsidR="00BF18C6" w:rsidRDefault="0071619E" w:rsidP="00BF18C6">
            <w:pPr>
              <w:pStyle w:val="ConsPlusNormal"/>
              <w:spacing w:line="256" w:lineRule="auto"/>
              <w:rPr>
                <w:rFonts w:ascii="Times New Roman" w:hAnsi="Times New Roman" w:cs="Times New Roman"/>
                <w:sz w:val="24"/>
                <w:lang w:eastAsia="en-US"/>
              </w:rPr>
            </w:pPr>
            <w:r>
              <w:rPr>
                <w:rFonts w:ascii="Times New Roman" w:hAnsi="Times New Roman" w:cs="Times New Roman"/>
                <w:sz w:val="24"/>
                <w:lang w:eastAsia="en-US"/>
              </w:rPr>
              <w:t xml:space="preserve">Соответствие заявленной общественно значимой инициативы направлениям, предусмотренным пунктом 5 раздела I порядка предоставления грантов </w:t>
            </w:r>
          </w:p>
          <w:p w:rsidR="0071619E" w:rsidRDefault="0071619E" w:rsidP="00BF18C6">
            <w:pPr>
              <w:pStyle w:val="ConsPlusNormal"/>
              <w:spacing w:line="256" w:lineRule="auto"/>
              <w:rPr>
                <w:rFonts w:ascii="Times New Roman" w:hAnsi="Times New Roman" w:cs="Times New Roman"/>
                <w:sz w:val="24"/>
                <w:lang w:eastAsia="en-US"/>
              </w:rPr>
            </w:pPr>
            <w:r>
              <w:rPr>
                <w:rFonts w:ascii="Times New Roman" w:hAnsi="Times New Roman" w:cs="Times New Roman"/>
                <w:sz w:val="24"/>
                <w:lang w:eastAsia="en-US"/>
              </w:rPr>
              <w:t>в форме субсидий</w:t>
            </w:r>
          </w:p>
        </w:tc>
        <w:tc>
          <w:tcPr>
            <w:tcW w:w="85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5"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1555"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r w:rsidR="0071619E" w:rsidTr="00BF18C6">
        <w:tc>
          <w:tcPr>
            <w:tcW w:w="567" w:type="dxa"/>
            <w:tcBorders>
              <w:top w:val="single" w:sz="4" w:space="0" w:color="auto"/>
              <w:left w:val="single" w:sz="4" w:space="0" w:color="auto"/>
              <w:bottom w:val="single" w:sz="4" w:space="0" w:color="auto"/>
              <w:right w:val="single" w:sz="4" w:space="0" w:color="auto"/>
            </w:tcBorders>
            <w:hideMark/>
          </w:tcPr>
          <w:p w:rsidR="0071619E" w:rsidRDefault="0071619E">
            <w:pPr>
              <w:pStyle w:val="ConsPlusNormal"/>
              <w:spacing w:line="256" w:lineRule="auto"/>
              <w:jc w:val="center"/>
              <w:rPr>
                <w:rFonts w:ascii="Times New Roman" w:hAnsi="Times New Roman" w:cs="Times New Roman"/>
                <w:sz w:val="24"/>
                <w:lang w:eastAsia="en-US"/>
              </w:rPr>
            </w:pPr>
            <w:r>
              <w:rPr>
                <w:rFonts w:ascii="Times New Roman" w:hAnsi="Times New Roman" w:cs="Times New Roman"/>
                <w:sz w:val="24"/>
                <w:lang w:eastAsia="en-US"/>
              </w:rPr>
              <w:t>2</w:t>
            </w:r>
          </w:p>
        </w:tc>
        <w:tc>
          <w:tcPr>
            <w:tcW w:w="4248" w:type="dxa"/>
            <w:tcBorders>
              <w:top w:val="single" w:sz="4" w:space="0" w:color="auto"/>
              <w:left w:val="single" w:sz="4" w:space="0" w:color="auto"/>
              <w:bottom w:val="single" w:sz="4" w:space="0" w:color="auto"/>
              <w:right w:val="single" w:sz="4" w:space="0" w:color="auto"/>
            </w:tcBorders>
            <w:hideMark/>
          </w:tcPr>
          <w:p w:rsidR="00BF18C6" w:rsidRDefault="0071619E">
            <w:pPr>
              <w:pStyle w:val="ConsPlusNormal"/>
              <w:spacing w:line="256" w:lineRule="auto"/>
              <w:rPr>
                <w:rFonts w:ascii="Times New Roman" w:hAnsi="Times New Roman" w:cs="Times New Roman"/>
                <w:sz w:val="24"/>
                <w:lang w:eastAsia="en-US"/>
              </w:rPr>
            </w:pPr>
            <w:r>
              <w:rPr>
                <w:rFonts w:ascii="Times New Roman" w:hAnsi="Times New Roman" w:cs="Times New Roman"/>
                <w:sz w:val="24"/>
                <w:lang w:eastAsia="en-US"/>
              </w:rPr>
              <w:t xml:space="preserve">Соответствие имеющихся ресурсов </w:t>
            </w:r>
            <w:r>
              <w:rPr>
                <w:rFonts w:ascii="Times New Roman" w:hAnsi="Times New Roman" w:cs="Times New Roman"/>
                <w:sz w:val="24"/>
                <w:lang w:eastAsia="en-US"/>
              </w:rPr>
              <w:br/>
              <w:t xml:space="preserve">и специалистов для реализации </w:t>
            </w:r>
          </w:p>
          <w:p w:rsidR="0071619E" w:rsidRDefault="0071619E">
            <w:pPr>
              <w:pStyle w:val="ConsPlusNormal"/>
              <w:spacing w:line="256" w:lineRule="auto"/>
              <w:rPr>
                <w:rFonts w:ascii="Times New Roman" w:hAnsi="Times New Roman" w:cs="Times New Roman"/>
                <w:sz w:val="24"/>
                <w:lang w:eastAsia="en-US"/>
              </w:rPr>
            </w:pPr>
            <w:r>
              <w:rPr>
                <w:rFonts w:ascii="Times New Roman" w:hAnsi="Times New Roman" w:cs="Times New Roman"/>
                <w:sz w:val="24"/>
                <w:lang w:eastAsia="en-US"/>
              </w:rPr>
              <w:t>общественно значимой инициативы</w:t>
            </w:r>
          </w:p>
        </w:tc>
        <w:tc>
          <w:tcPr>
            <w:tcW w:w="85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5"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1555"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r w:rsidR="0071619E" w:rsidTr="00BF18C6">
        <w:tc>
          <w:tcPr>
            <w:tcW w:w="567" w:type="dxa"/>
            <w:tcBorders>
              <w:top w:val="single" w:sz="4" w:space="0" w:color="auto"/>
              <w:left w:val="single" w:sz="4" w:space="0" w:color="auto"/>
              <w:bottom w:val="single" w:sz="4" w:space="0" w:color="auto"/>
              <w:right w:val="single" w:sz="4" w:space="0" w:color="auto"/>
            </w:tcBorders>
            <w:hideMark/>
          </w:tcPr>
          <w:p w:rsidR="0071619E" w:rsidRDefault="0071619E">
            <w:pPr>
              <w:pStyle w:val="ConsPlusNormal"/>
              <w:spacing w:line="256" w:lineRule="auto"/>
              <w:jc w:val="center"/>
              <w:rPr>
                <w:rFonts w:ascii="Times New Roman" w:hAnsi="Times New Roman" w:cs="Times New Roman"/>
                <w:sz w:val="24"/>
                <w:lang w:eastAsia="en-US"/>
              </w:rPr>
            </w:pPr>
            <w:r>
              <w:rPr>
                <w:rFonts w:ascii="Times New Roman" w:hAnsi="Times New Roman" w:cs="Times New Roman"/>
                <w:sz w:val="24"/>
                <w:lang w:eastAsia="en-US"/>
              </w:rPr>
              <w:t>3</w:t>
            </w:r>
          </w:p>
        </w:tc>
        <w:tc>
          <w:tcPr>
            <w:tcW w:w="4248" w:type="dxa"/>
            <w:tcBorders>
              <w:top w:val="single" w:sz="4" w:space="0" w:color="auto"/>
              <w:left w:val="single" w:sz="4" w:space="0" w:color="auto"/>
              <w:bottom w:val="single" w:sz="4" w:space="0" w:color="auto"/>
              <w:right w:val="single" w:sz="4" w:space="0" w:color="auto"/>
            </w:tcBorders>
            <w:hideMark/>
          </w:tcPr>
          <w:p w:rsidR="0071619E" w:rsidRDefault="0071619E">
            <w:pPr>
              <w:pStyle w:val="ConsPlusNormal"/>
              <w:spacing w:line="256" w:lineRule="auto"/>
              <w:rPr>
                <w:rFonts w:ascii="Times New Roman" w:hAnsi="Times New Roman" w:cs="Times New Roman"/>
                <w:sz w:val="24"/>
                <w:lang w:eastAsia="en-US"/>
              </w:rPr>
            </w:pPr>
            <w:r>
              <w:rPr>
                <w:rFonts w:ascii="Times New Roman" w:hAnsi="Times New Roman" w:cs="Times New Roman"/>
                <w:sz w:val="24"/>
                <w:lang w:eastAsia="en-US"/>
              </w:rPr>
              <w:t xml:space="preserve">Обоснованность затрат на реализацию общественно значимой инициативы </w:t>
            </w:r>
            <w:r>
              <w:rPr>
                <w:rFonts w:ascii="Times New Roman" w:hAnsi="Times New Roman" w:cs="Times New Roman"/>
                <w:sz w:val="24"/>
                <w:lang w:eastAsia="en-US"/>
              </w:rPr>
              <w:br/>
              <w:t xml:space="preserve">(в том числе соотношение затрат </w:t>
            </w:r>
          </w:p>
          <w:p w:rsidR="0071619E" w:rsidRDefault="0071619E">
            <w:pPr>
              <w:pStyle w:val="ConsPlusNormal"/>
              <w:spacing w:line="256" w:lineRule="auto"/>
              <w:rPr>
                <w:rFonts w:ascii="Times New Roman" w:hAnsi="Times New Roman" w:cs="Times New Roman"/>
                <w:sz w:val="24"/>
                <w:lang w:eastAsia="en-US"/>
              </w:rPr>
            </w:pPr>
            <w:r>
              <w:rPr>
                <w:rFonts w:ascii="Times New Roman" w:hAnsi="Times New Roman" w:cs="Times New Roman"/>
                <w:sz w:val="24"/>
                <w:lang w:eastAsia="en-US"/>
              </w:rPr>
              <w:t xml:space="preserve">на реализацию общественно значимой инициативы, включая собственные средства некоммерческой организации, </w:t>
            </w:r>
            <w:r>
              <w:rPr>
                <w:rFonts w:ascii="Times New Roman" w:hAnsi="Times New Roman" w:cs="Times New Roman"/>
                <w:sz w:val="24"/>
                <w:lang w:eastAsia="en-US"/>
              </w:rPr>
              <w:br/>
              <w:t>и ее ожидаемого результата)</w:t>
            </w:r>
          </w:p>
        </w:tc>
        <w:tc>
          <w:tcPr>
            <w:tcW w:w="85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5"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1555"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r w:rsidR="0071619E" w:rsidTr="00BF18C6">
        <w:tc>
          <w:tcPr>
            <w:tcW w:w="567" w:type="dxa"/>
            <w:tcBorders>
              <w:top w:val="single" w:sz="4" w:space="0" w:color="auto"/>
              <w:left w:val="single" w:sz="4" w:space="0" w:color="auto"/>
              <w:bottom w:val="single" w:sz="4" w:space="0" w:color="auto"/>
              <w:right w:val="single" w:sz="4" w:space="0" w:color="auto"/>
            </w:tcBorders>
            <w:hideMark/>
          </w:tcPr>
          <w:p w:rsidR="0071619E" w:rsidRDefault="0071619E">
            <w:pPr>
              <w:pStyle w:val="ConsPlusNormal"/>
              <w:spacing w:line="256" w:lineRule="auto"/>
              <w:jc w:val="center"/>
              <w:rPr>
                <w:rFonts w:ascii="Times New Roman" w:hAnsi="Times New Roman" w:cs="Times New Roman"/>
                <w:sz w:val="24"/>
                <w:lang w:eastAsia="en-US"/>
              </w:rPr>
            </w:pPr>
            <w:r>
              <w:rPr>
                <w:rFonts w:ascii="Times New Roman" w:hAnsi="Times New Roman" w:cs="Times New Roman"/>
                <w:sz w:val="24"/>
                <w:lang w:eastAsia="en-US"/>
              </w:rPr>
              <w:t>4</w:t>
            </w:r>
          </w:p>
        </w:tc>
        <w:tc>
          <w:tcPr>
            <w:tcW w:w="4248" w:type="dxa"/>
            <w:tcBorders>
              <w:top w:val="single" w:sz="4" w:space="0" w:color="auto"/>
              <w:left w:val="single" w:sz="4" w:space="0" w:color="auto"/>
              <w:bottom w:val="single" w:sz="4" w:space="0" w:color="auto"/>
              <w:right w:val="single" w:sz="4" w:space="0" w:color="auto"/>
            </w:tcBorders>
            <w:hideMark/>
          </w:tcPr>
          <w:p w:rsidR="00BF18C6" w:rsidRDefault="0071619E" w:rsidP="00BF18C6">
            <w:pPr>
              <w:pStyle w:val="ConsPlusNormal"/>
              <w:spacing w:line="256" w:lineRule="auto"/>
              <w:rPr>
                <w:rFonts w:ascii="Times New Roman" w:hAnsi="Times New Roman" w:cs="Times New Roman"/>
                <w:sz w:val="24"/>
                <w:lang w:eastAsia="en-US"/>
              </w:rPr>
            </w:pPr>
            <w:r>
              <w:rPr>
                <w:rFonts w:ascii="Times New Roman" w:hAnsi="Times New Roman" w:cs="Times New Roman"/>
                <w:sz w:val="24"/>
                <w:lang w:eastAsia="en-US"/>
              </w:rPr>
              <w:t xml:space="preserve">Соответствие общественно значимой инициативы ее целям, задачам </w:t>
            </w:r>
          </w:p>
          <w:p w:rsidR="0071619E" w:rsidRDefault="0071619E" w:rsidP="00BF18C6">
            <w:pPr>
              <w:pStyle w:val="ConsPlusNormal"/>
              <w:spacing w:line="256" w:lineRule="auto"/>
              <w:rPr>
                <w:rFonts w:ascii="Times New Roman" w:hAnsi="Times New Roman" w:cs="Times New Roman"/>
                <w:sz w:val="24"/>
                <w:lang w:eastAsia="en-US"/>
              </w:rPr>
            </w:pPr>
            <w:r>
              <w:rPr>
                <w:rFonts w:ascii="Times New Roman" w:hAnsi="Times New Roman" w:cs="Times New Roman"/>
                <w:sz w:val="24"/>
                <w:lang w:eastAsia="en-US"/>
              </w:rPr>
              <w:t>и ожидаемому результату</w:t>
            </w:r>
          </w:p>
        </w:tc>
        <w:tc>
          <w:tcPr>
            <w:tcW w:w="85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5"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1555"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r w:rsidR="0071619E" w:rsidTr="00BF18C6">
        <w:tc>
          <w:tcPr>
            <w:tcW w:w="567" w:type="dxa"/>
            <w:tcBorders>
              <w:top w:val="single" w:sz="4" w:space="0" w:color="auto"/>
              <w:left w:val="single" w:sz="4" w:space="0" w:color="auto"/>
              <w:bottom w:val="single" w:sz="4" w:space="0" w:color="auto"/>
              <w:right w:val="single" w:sz="4" w:space="0" w:color="auto"/>
            </w:tcBorders>
            <w:hideMark/>
          </w:tcPr>
          <w:p w:rsidR="0071619E" w:rsidRDefault="0071619E">
            <w:pPr>
              <w:pStyle w:val="ConsPlusNormal"/>
              <w:spacing w:line="256" w:lineRule="auto"/>
              <w:jc w:val="center"/>
              <w:rPr>
                <w:rFonts w:ascii="Times New Roman" w:hAnsi="Times New Roman" w:cs="Times New Roman"/>
                <w:sz w:val="24"/>
                <w:lang w:eastAsia="en-US"/>
              </w:rPr>
            </w:pPr>
            <w:r>
              <w:rPr>
                <w:rFonts w:ascii="Times New Roman" w:hAnsi="Times New Roman" w:cs="Times New Roman"/>
                <w:sz w:val="24"/>
                <w:lang w:eastAsia="en-US"/>
              </w:rPr>
              <w:t>5</w:t>
            </w:r>
          </w:p>
        </w:tc>
        <w:tc>
          <w:tcPr>
            <w:tcW w:w="4248" w:type="dxa"/>
            <w:tcBorders>
              <w:top w:val="single" w:sz="4" w:space="0" w:color="auto"/>
              <w:left w:val="single" w:sz="4" w:space="0" w:color="auto"/>
              <w:bottom w:val="single" w:sz="4" w:space="0" w:color="auto"/>
              <w:right w:val="single" w:sz="4" w:space="0" w:color="auto"/>
            </w:tcBorders>
            <w:hideMark/>
          </w:tcPr>
          <w:p w:rsidR="00BF18C6" w:rsidRDefault="0071619E" w:rsidP="00BF18C6">
            <w:pPr>
              <w:pStyle w:val="ConsPlusNormal"/>
              <w:spacing w:line="256" w:lineRule="auto"/>
              <w:rPr>
                <w:rFonts w:ascii="Times New Roman" w:hAnsi="Times New Roman" w:cs="Times New Roman"/>
                <w:sz w:val="24"/>
                <w:lang w:eastAsia="en-US"/>
              </w:rPr>
            </w:pPr>
            <w:r>
              <w:rPr>
                <w:rFonts w:ascii="Times New Roman" w:hAnsi="Times New Roman" w:cs="Times New Roman"/>
                <w:sz w:val="24"/>
                <w:lang w:eastAsia="en-US"/>
              </w:rPr>
              <w:t xml:space="preserve">Направленность общественно значимой инициативы на широкий круг потенциальных участников и лиц, чьи интересы удовлетворяет данная инициатива </w:t>
            </w:r>
          </w:p>
          <w:p w:rsidR="0071619E" w:rsidRDefault="0071619E" w:rsidP="00BF18C6">
            <w:pPr>
              <w:pStyle w:val="ConsPlusNormal"/>
              <w:spacing w:line="256" w:lineRule="auto"/>
              <w:rPr>
                <w:rFonts w:ascii="Times New Roman" w:hAnsi="Times New Roman" w:cs="Times New Roman"/>
                <w:sz w:val="24"/>
                <w:lang w:eastAsia="en-US"/>
              </w:rPr>
            </w:pPr>
            <w:r>
              <w:rPr>
                <w:rFonts w:ascii="Times New Roman" w:hAnsi="Times New Roman" w:cs="Times New Roman"/>
                <w:sz w:val="24"/>
                <w:lang w:eastAsia="en-US"/>
              </w:rPr>
              <w:t>(не менее 50 человек)</w:t>
            </w:r>
          </w:p>
        </w:tc>
        <w:tc>
          <w:tcPr>
            <w:tcW w:w="85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5"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1555"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r w:rsidR="0071619E" w:rsidTr="00BF18C6">
        <w:tc>
          <w:tcPr>
            <w:tcW w:w="567" w:type="dxa"/>
            <w:tcBorders>
              <w:top w:val="single" w:sz="4" w:space="0" w:color="auto"/>
              <w:left w:val="single" w:sz="4" w:space="0" w:color="auto"/>
              <w:bottom w:val="single" w:sz="4" w:space="0" w:color="auto"/>
              <w:right w:val="single" w:sz="4" w:space="0" w:color="auto"/>
            </w:tcBorders>
            <w:hideMark/>
          </w:tcPr>
          <w:p w:rsidR="0071619E" w:rsidRDefault="0071619E">
            <w:pPr>
              <w:pStyle w:val="ConsPlusNormal"/>
              <w:spacing w:line="256" w:lineRule="auto"/>
              <w:jc w:val="center"/>
              <w:rPr>
                <w:rFonts w:ascii="Times New Roman" w:hAnsi="Times New Roman" w:cs="Times New Roman"/>
                <w:sz w:val="24"/>
                <w:lang w:eastAsia="en-US"/>
              </w:rPr>
            </w:pPr>
            <w:r>
              <w:rPr>
                <w:rFonts w:ascii="Times New Roman" w:hAnsi="Times New Roman" w:cs="Times New Roman"/>
                <w:sz w:val="24"/>
                <w:lang w:eastAsia="en-US"/>
              </w:rPr>
              <w:t>6</w:t>
            </w:r>
          </w:p>
        </w:tc>
        <w:tc>
          <w:tcPr>
            <w:tcW w:w="4248" w:type="dxa"/>
            <w:tcBorders>
              <w:top w:val="single" w:sz="4" w:space="0" w:color="auto"/>
              <w:left w:val="single" w:sz="4" w:space="0" w:color="auto"/>
              <w:bottom w:val="single" w:sz="4" w:space="0" w:color="auto"/>
              <w:right w:val="single" w:sz="4" w:space="0" w:color="auto"/>
            </w:tcBorders>
            <w:hideMark/>
          </w:tcPr>
          <w:p w:rsidR="0071619E" w:rsidRDefault="0071619E">
            <w:pPr>
              <w:pStyle w:val="ConsPlusNormal"/>
              <w:spacing w:line="256" w:lineRule="auto"/>
              <w:rPr>
                <w:rFonts w:ascii="Times New Roman" w:hAnsi="Times New Roman" w:cs="Times New Roman"/>
                <w:sz w:val="24"/>
                <w:lang w:eastAsia="en-US"/>
              </w:rPr>
            </w:pPr>
            <w:r>
              <w:rPr>
                <w:rFonts w:ascii="Times New Roman" w:hAnsi="Times New Roman" w:cs="Times New Roman"/>
                <w:sz w:val="24"/>
                <w:lang w:eastAsia="en-US"/>
              </w:rPr>
              <w:t>Направленность общественно значимой инициативы на жителей города Сургута</w:t>
            </w:r>
          </w:p>
        </w:tc>
        <w:tc>
          <w:tcPr>
            <w:tcW w:w="85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5"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1555"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r w:rsidR="0071619E" w:rsidTr="00BF18C6">
        <w:tc>
          <w:tcPr>
            <w:tcW w:w="567" w:type="dxa"/>
            <w:tcBorders>
              <w:top w:val="single" w:sz="4" w:space="0" w:color="auto"/>
              <w:left w:val="single" w:sz="4" w:space="0" w:color="auto"/>
              <w:bottom w:val="single" w:sz="4" w:space="0" w:color="auto"/>
              <w:right w:val="single" w:sz="4" w:space="0" w:color="auto"/>
            </w:tcBorders>
            <w:hideMark/>
          </w:tcPr>
          <w:p w:rsidR="0071619E" w:rsidRDefault="0071619E">
            <w:pPr>
              <w:pStyle w:val="ConsPlusNormal"/>
              <w:spacing w:line="256" w:lineRule="auto"/>
              <w:jc w:val="center"/>
              <w:rPr>
                <w:rFonts w:ascii="Times New Roman" w:hAnsi="Times New Roman" w:cs="Times New Roman"/>
                <w:sz w:val="24"/>
                <w:lang w:eastAsia="en-US"/>
              </w:rPr>
            </w:pPr>
            <w:r>
              <w:rPr>
                <w:rFonts w:ascii="Times New Roman" w:hAnsi="Times New Roman" w:cs="Times New Roman"/>
                <w:sz w:val="24"/>
                <w:lang w:eastAsia="en-US"/>
              </w:rPr>
              <w:t>7</w:t>
            </w:r>
          </w:p>
        </w:tc>
        <w:tc>
          <w:tcPr>
            <w:tcW w:w="4248" w:type="dxa"/>
            <w:tcBorders>
              <w:top w:val="single" w:sz="4" w:space="0" w:color="auto"/>
              <w:left w:val="single" w:sz="4" w:space="0" w:color="auto"/>
              <w:bottom w:val="single" w:sz="4" w:space="0" w:color="auto"/>
              <w:right w:val="single" w:sz="4" w:space="0" w:color="auto"/>
            </w:tcBorders>
            <w:hideMark/>
          </w:tcPr>
          <w:p w:rsidR="0071619E" w:rsidRDefault="0071619E">
            <w:pPr>
              <w:pStyle w:val="ConsPlusNormal"/>
              <w:spacing w:line="256" w:lineRule="auto"/>
              <w:rPr>
                <w:rFonts w:ascii="Times New Roman" w:hAnsi="Times New Roman" w:cs="Times New Roman"/>
                <w:sz w:val="24"/>
                <w:lang w:eastAsia="en-US"/>
              </w:rPr>
            </w:pPr>
            <w:r>
              <w:rPr>
                <w:rFonts w:ascii="Times New Roman" w:hAnsi="Times New Roman" w:cs="Times New Roman"/>
                <w:sz w:val="24"/>
                <w:lang w:eastAsia="en-US"/>
              </w:rPr>
              <w:t>Направленность общественно значимой инициативы на сотрудничество между некоммерческими организациями</w:t>
            </w:r>
          </w:p>
        </w:tc>
        <w:tc>
          <w:tcPr>
            <w:tcW w:w="85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5"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1555"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r w:rsidR="0071619E" w:rsidTr="00BF18C6">
        <w:tc>
          <w:tcPr>
            <w:tcW w:w="567" w:type="dxa"/>
            <w:tcBorders>
              <w:top w:val="single" w:sz="4" w:space="0" w:color="auto"/>
              <w:left w:val="single" w:sz="4" w:space="0" w:color="auto"/>
              <w:bottom w:val="single" w:sz="4" w:space="0" w:color="auto"/>
              <w:right w:val="single" w:sz="4" w:space="0" w:color="auto"/>
            </w:tcBorders>
            <w:hideMark/>
          </w:tcPr>
          <w:p w:rsidR="0071619E" w:rsidRDefault="0071619E">
            <w:pPr>
              <w:pStyle w:val="ConsPlusNormal"/>
              <w:spacing w:line="256" w:lineRule="auto"/>
              <w:jc w:val="center"/>
              <w:rPr>
                <w:rFonts w:ascii="Times New Roman" w:hAnsi="Times New Roman" w:cs="Times New Roman"/>
                <w:sz w:val="24"/>
                <w:lang w:eastAsia="en-US"/>
              </w:rPr>
            </w:pPr>
            <w:r>
              <w:rPr>
                <w:rFonts w:ascii="Times New Roman" w:hAnsi="Times New Roman" w:cs="Times New Roman"/>
                <w:sz w:val="24"/>
                <w:lang w:eastAsia="en-US"/>
              </w:rPr>
              <w:t>8</w:t>
            </w:r>
          </w:p>
        </w:tc>
        <w:tc>
          <w:tcPr>
            <w:tcW w:w="4248" w:type="dxa"/>
            <w:tcBorders>
              <w:top w:val="single" w:sz="4" w:space="0" w:color="auto"/>
              <w:left w:val="single" w:sz="4" w:space="0" w:color="auto"/>
              <w:bottom w:val="single" w:sz="4" w:space="0" w:color="auto"/>
              <w:right w:val="single" w:sz="4" w:space="0" w:color="auto"/>
            </w:tcBorders>
            <w:hideMark/>
          </w:tcPr>
          <w:p w:rsidR="00BF18C6" w:rsidRDefault="0071619E">
            <w:pPr>
              <w:pStyle w:val="ConsPlusNormal"/>
              <w:spacing w:line="256" w:lineRule="auto"/>
              <w:rPr>
                <w:rFonts w:ascii="Times New Roman" w:hAnsi="Times New Roman" w:cs="Times New Roman"/>
                <w:sz w:val="24"/>
                <w:lang w:eastAsia="en-US"/>
              </w:rPr>
            </w:pPr>
            <w:r>
              <w:rPr>
                <w:rFonts w:ascii="Times New Roman" w:hAnsi="Times New Roman" w:cs="Times New Roman"/>
                <w:sz w:val="24"/>
                <w:lang w:eastAsia="en-US"/>
              </w:rPr>
              <w:t xml:space="preserve">Возможность софинансирования </w:t>
            </w:r>
          </w:p>
          <w:p w:rsidR="0071619E" w:rsidRDefault="0071619E">
            <w:pPr>
              <w:pStyle w:val="ConsPlusNormal"/>
              <w:spacing w:line="256" w:lineRule="auto"/>
              <w:rPr>
                <w:rFonts w:ascii="Times New Roman" w:hAnsi="Times New Roman" w:cs="Times New Roman"/>
                <w:sz w:val="24"/>
                <w:lang w:eastAsia="en-US"/>
              </w:rPr>
            </w:pPr>
            <w:r>
              <w:rPr>
                <w:rFonts w:ascii="Times New Roman" w:hAnsi="Times New Roman" w:cs="Times New Roman"/>
                <w:sz w:val="24"/>
                <w:lang w:eastAsia="en-US"/>
              </w:rPr>
              <w:t>реализации общественно значимой инициативы иными организациями, предприятиями</w:t>
            </w:r>
          </w:p>
        </w:tc>
        <w:tc>
          <w:tcPr>
            <w:tcW w:w="85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5"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1555"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r w:rsidR="0071619E" w:rsidTr="00BF18C6">
        <w:tc>
          <w:tcPr>
            <w:tcW w:w="567" w:type="dxa"/>
            <w:tcBorders>
              <w:top w:val="single" w:sz="4" w:space="0" w:color="auto"/>
              <w:left w:val="single" w:sz="4" w:space="0" w:color="auto"/>
              <w:bottom w:val="single" w:sz="4" w:space="0" w:color="auto"/>
              <w:right w:val="single" w:sz="4" w:space="0" w:color="auto"/>
            </w:tcBorders>
            <w:hideMark/>
          </w:tcPr>
          <w:p w:rsidR="0071619E" w:rsidRDefault="0071619E">
            <w:pPr>
              <w:pStyle w:val="ConsPlusNormal"/>
              <w:spacing w:line="256" w:lineRule="auto"/>
              <w:jc w:val="center"/>
              <w:rPr>
                <w:rFonts w:ascii="Times New Roman" w:hAnsi="Times New Roman" w:cs="Times New Roman"/>
                <w:sz w:val="24"/>
                <w:lang w:eastAsia="en-US"/>
              </w:rPr>
            </w:pPr>
            <w:r>
              <w:rPr>
                <w:rFonts w:ascii="Times New Roman" w:hAnsi="Times New Roman" w:cs="Times New Roman"/>
                <w:sz w:val="24"/>
                <w:lang w:eastAsia="en-US"/>
              </w:rPr>
              <w:t>9</w:t>
            </w:r>
          </w:p>
        </w:tc>
        <w:tc>
          <w:tcPr>
            <w:tcW w:w="4248" w:type="dxa"/>
            <w:tcBorders>
              <w:top w:val="single" w:sz="4" w:space="0" w:color="auto"/>
              <w:left w:val="single" w:sz="4" w:space="0" w:color="auto"/>
              <w:bottom w:val="single" w:sz="4" w:space="0" w:color="auto"/>
              <w:right w:val="single" w:sz="4" w:space="0" w:color="auto"/>
            </w:tcBorders>
            <w:hideMark/>
          </w:tcPr>
          <w:p w:rsidR="00BF18C6" w:rsidRDefault="0071619E">
            <w:pPr>
              <w:pStyle w:val="ConsPlusNormal"/>
              <w:spacing w:line="256" w:lineRule="auto"/>
              <w:rPr>
                <w:rFonts w:ascii="Times New Roman" w:hAnsi="Times New Roman" w:cs="Times New Roman"/>
                <w:sz w:val="24"/>
                <w:lang w:eastAsia="en-US"/>
              </w:rPr>
            </w:pPr>
            <w:r>
              <w:rPr>
                <w:rFonts w:ascii="Times New Roman" w:hAnsi="Times New Roman" w:cs="Times New Roman"/>
                <w:sz w:val="24"/>
                <w:lang w:eastAsia="en-US"/>
              </w:rPr>
              <w:t xml:space="preserve">Возможность измерения результата </w:t>
            </w:r>
          </w:p>
          <w:p w:rsidR="00BF18C6" w:rsidRDefault="0071619E">
            <w:pPr>
              <w:pStyle w:val="ConsPlusNormal"/>
              <w:spacing w:line="256" w:lineRule="auto"/>
              <w:rPr>
                <w:rFonts w:ascii="Times New Roman" w:hAnsi="Times New Roman" w:cs="Times New Roman"/>
                <w:sz w:val="24"/>
                <w:lang w:eastAsia="en-US"/>
              </w:rPr>
            </w:pPr>
            <w:r>
              <w:rPr>
                <w:rFonts w:ascii="Times New Roman" w:hAnsi="Times New Roman" w:cs="Times New Roman"/>
                <w:sz w:val="24"/>
                <w:lang w:eastAsia="en-US"/>
              </w:rPr>
              <w:t xml:space="preserve">реализации общественно значимой инициативы, наличие четко </w:t>
            </w:r>
          </w:p>
          <w:p w:rsidR="0071619E" w:rsidRDefault="0071619E">
            <w:pPr>
              <w:pStyle w:val="ConsPlusNormal"/>
              <w:spacing w:line="256" w:lineRule="auto"/>
              <w:rPr>
                <w:rFonts w:ascii="Times New Roman" w:hAnsi="Times New Roman" w:cs="Times New Roman"/>
                <w:sz w:val="24"/>
                <w:lang w:eastAsia="en-US"/>
              </w:rPr>
            </w:pPr>
            <w:r>
              <w:rPr>
                <w:rFonts w:ascii="Times New Roman" w:hAnsi="Times New Roman" w:cs="Times New Roman"/>
                <w:sz w:val="24"/>
                <w:lang w:eastAsia="en-US"/>
              </w:rPr>
              <w:t>прописанного социального эффекта</w:t>
            </w:r>
          </w:p>
        </w:tc>
        <w:tc>
          <w:tcPr>
            <w:tcW w:w="85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5"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1555"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r w:rsidR="0071619E" w:rsidTr="00BF18C6">
        <w:tc>
          <w:tcPr>
            <w:tcW w:w="567" w:type="dxa"/>
            <w:tcBorders>
              <w:top w:val="single" w:sz="4" w:space="0" w:color="auto"/>
              <w:left w:val="single" w:sz="4" w:space="0" w:color="auto"/>
              <w:bottom w:val="single" w:sz="4" w:space="0" w:color="auto"/>
              <w:right w:val="single" w:sz="4" w:space="0" w:color="auto"/>
            </w:tcBorders>
            <w:hideMark/>
          </w:tcPr>
          <w:p w:rsidR="0071619E" w:rsidRDefault="0071619E">
            <w:pPr>
              <w:pStyle w:val="ConsPlusNormal"/>
              <w:spacing w:line="256" w:lineRule="auto"/>
              <w:jc w:val="center"/>
              <w:rPr>
                <w:rFonts w:ascii="Times New Roman" w:hAnsi="Times New Roman" w:cs="Times New Roman"/>
                <w:sz w:val="24"/>
                <w:lang w:eastAsia="en-US"/>
              </w:rPr>
            </w:pPr>
            <w:r>
              <w:rPr>
                <w:rFonts w:ascii="Times New Roman" w:hAnsi="Times New Roman" w:cs="Times New Roman"/>
                <w:sz w:val="24"/>
                <w:lang w:eastAsia="en-US"/>
              </w:rPr>
              <w:t>10</w:t>
            </w:r>
          </w:p>
        </w:tc>
        <w:tc>
          <w:tcPr>
            <w:tcW w:w="4248" w:type="dxa"/>
            <w:tcBorders>
              <w:top w:val="single" w:sz="4" w:space="0" w:color="auto"/>
              <w:left w:val="single" w:sz="4" w:space="0" w:color="auto"/>
              <w:bottom w:val="single" w:sz="4" w:space="0" w:color="auto"/>
              <w:right w:val="single" w:sz="4" w:space="0" w:color="auto"/>
            </w:tcBorders>
            <w:hideMark/>
          </w:tcPr>
          <w:p w:rsidR="00BF18C6" w:rsidRDefault="0071619E">
            <w:pPr>
              <w:pStyle w:val="ConsPlusNormal"/>
              <w:spacing w:line="256" w:lineRule="auto"/>
              <w:rPr>
                <w:rFonts w:ascii="Times New Roman" w:hAnsi="Times New Roman" w:cs="Times New Roman"/>
                <w:sz w:val="24"/>
                <w:lang w:eastAsia="en-US"/>
              </w:rPr>
            </w:pPr>
            <w:r>
              <w:rPr>
                <w:rFonts w:ascii="Times New Roman" w:hAnsi="Times New Roman" w:cs="Times New Roman"/>
                <w:sz w:val="24"/>
                <w:lang w:eastAsia="en-US"/>
              </w:rPr>
              <w:t xml:space="preserve">Опыт получателя субсидии </w:t>
            </w:r>
          </w:p>
          <w:p w:rsidR="00BF18C6" w:rsidRDefault="0071619E">
            <w:pPr>
              <w:pStyle w:val="ConsPlusNormal"/>
              <w:spacing w:line="256" w:lineRule="auto"/>
              <w:rPr>
                <w:rFonts w:ascii="Times New Roman" w:hAnsi="Times New Roman" w:cs="Times New Roman"/>
                <w:sz w:val="24"/>
                <w:lang w:eastAsia="en-US"/>
              </w:rPr>
            </w:pPr>
            <w:r>
              <w:rPr>
                <w:rFonts w:ascii="Times New Roman" w:hAnsi="Times New Roman" w:cs="Times New Roman"/>
                <w:sz w:val="24"/>
                <w:lang w:eastAsia="en-US"/>
              </w:rPr>
              <w:t xml:space="preserve">по реализации общественно значимой инициативы по направлениям, </w:t>
            </w:r>
          </w:p>
          <w:p w:rsidR="00BF18C6" w:rsidRDefault="0071619E" w:rsidP="00BF18C6">
            <w:pPr>
              <w:pStyle w:val="ConsPlusNormal"/>
              <w:spacing w:line="256" w:lineRule="auto"/>
              <w:rPr>
                <w:rFonts w:ascii="Times New Roman" w:hAnsi="Times New Roman" w:cs="Times New Roman"/>
                <w:sz w:val="24"/>
                <w:lang w:eastAsia="en-US"/>
              </w:rPr>
            </w:pPr>
            <w:r>
              <w:rPr>
                <w:rFonts w:ascii="Times New Roman" w:hAnsi="Times New Roman" w:cs="Times New Roman"/>
                <w:sz w:val="24"/>
                <w:lang w:eastAsia="en-US"/>
              </w:rPr>
              <w:t xml:space="preserve">предусмотренным пунктом 5 раздела I порядка предоставления грантов </w:t>
            </w:r>
          </w:p>
          <w:p w:rsidR="0071619E" w:rsidRDefault="0071619E" w:rsidP="00BF18C6">
            <w:pPr>
              <w:pStyle w:val="ConsPlusNormal"/>
              <w:spacing w:line="256" w:lineRule="auto"/>
              <w:rPr>
                <w:rFonts w:ascii="Times New Roman" w:hAnsi="Times New Roman" w:cs="Times New Roman"/>
                <w:sz w:val="24"/>
                <w:lang w:eastAsia="en-US"/>
              </w:rPr>
            </w:pPr>
            <w:r>
              <w:rPr>
                <w:rFonts w:ascii="Times New Roman" w:hAnsi="Times New Roman" w:cs="Times New Roman"/>
                <w:sz w:val="24"/>
                <w:lang w:eastAsia="en-US"/>
              </w:rPr>
              <w:t>в форме субсидий</w:t>
            </w:r>
          </w:p>
        </w:tc>
        <w:tc>
          <w:tcPr>
            <w:tcW w:w="85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0"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855"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c>
          <w:tcPr>
            <w:tcW w:w="1555"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r w:rsidR="0071619E" w:rsidTr="00BF18C6">
        <w:tc>
          <w:tcPr>
            <w:tcW w:w="8221" w:type="dxa"/>
            <w:gridSpan w:val="6"/>
            <w:tcBorders>
              <w:top w:val="single" w:sz="4" w:space="0" w:color="auto"/>
              <w:left w:val="single" w:sz="4" w:space="0" w:color="auto"/>
              <w:bottom w:val="single" w:sz="4" w:space="0" w:color="auto"/>
              <w:right w:val="single" w:sz="4" w:space="0" w:color="auto"/>
            </w:tcBorders>
            <w:hideMark/>
          </w:tcPr>
          <w:p w:rsidR="0071619E" w:rsidRDefault="0071619E">
            <w:pPr>
              <w:pStyle w:val="ConsPlusNormal"/>
              <w:spacing w:line="256" w:lineRule="auto"/>
              <w:rPr>
                <w:rFonts w:ascii="Times New Roman" w:hAnsi="Times New Roman" w:cs="Times New Roman"/>
                <w:lang w:eastAsia="en-US"/>
              </w:rPr>
            </w:pPr>
            <w:r>
              <w:rPr>
                <w:rFonts w:ascii="Times New Roman" w:hAnsi="Times New Roman" w:cs="Times New Roman"/>
                <w:sz w:val="24"/>
                <w:lang w:eastAsia="en-US"/>
              </w:rPr>
              <w:t>Итоговый балл по общественно значимой инициативе</w:t>
            </w:r>
          </w:p>
        </w:tc>
        <w:tc>
          <w:tcPr>
            <w:tcW w:w="1555" w:type="dxa"/>
            <w:tcBorders>
              <w:top w:val="single" w:sz="4" w:space="0" w:color="auto"/>
              <w:left w:val="single" w:sz="4" w:space="0" w:color="auto"/>
              <w:bottom w:val="single" w:sz="4" w:space="0" w:color="auto"/>
              <w:right w:val="single" w:sz="4" w:space="0" w:color="auto"/>
            </w:tcBorders>
          </w:tcPr>
          <w:p w:rsidR="0071619E" w:rsidRDefault="0071619E">
            <w:pPr>
              <w:pStyle w:val="ConsPlusNormal"/>
              <w:spacing w:line="256" w:lineRule="auto"/>
              <w:rPr>
                <w:rFonts w:ascii="Times New Roman" w:hAnsi="Times New Roman" w:cs="Times New Roman"/>
                <w:lang w:eastAsia="en-US"/>
              </w:rPr>
            </w:pPr>
          </w:p>
        </w:tc>
      </w:tr>
    </w:tbl>
    <w:p w:rsidR="0071619E" w:rsidRDefault="0071619E" w:rsidP="0071619E">
      <w:pPr>
        <w:pStyle w:val="ConsPlusNormal"/>
        <w:jc w:val="both"/>
        <w:rPr>
          <w:rFonts w:ascii="Times New Roman" w:hAnsi="Times New Roman" w:cs="Times New Roman"/>
        </w:rPr>
      </w:pPr>
    </w:p>
    <w:p w:rsidR="0071619E" w:rsidRDefault="0071619E" w:rsidP="0071619E">
      <w:pPr>
        <w:pStyle w:val="ConsPlusNormal"/>
        <w:ind w:firstLine="540"/>
        <w:jc w:val="both"/>
        <w:rPr>
          <w:rFonts w:ascii="Times New Roman" w:hAnsi="Times New Roman" w:cs="Times New Roman"/>
          <w:sz w:val="28"/>
        </w:rPr>
      </w:pPr>
      <w:r>
        <w:rPr>
          <w:rFonts w:ascii="Times New Roman" w:hAnsi="Times New Roman" w:cs="Times New Roman"/>
          <w:sz w:val="28"/>
        </w:rPr>
        <w:t>Председатель конкурсной комиссии ______________ Ф.И.О.</w:t>
      </w:r>
    </w:p>
    <w:p w:rsidR="0071619E" w:rsidRDefault="0071619E" w:rsidP="0071619E">
      <w:pPr>
        <w:pStyle w:val="ConsPlusNormal"/>
        <w:jc w:val="both"/>
        <w:rPr>
          <w:rFonts w:ascii="Times New Roman" w:hAnsi="Times New Roman" w:cs="Times New Roman"/>
          <w:sz w:val="28"/>
        </w:rPr>
      </w:pPr>
    </w:p>
    <w:p w:rsidR="0071619E" w:rsidRDefault="0071619E" w:rsidP="0071619E">
      <w:pPr>
        <w:pStyle w:val="ConsPlusNormal"/>
        <w:ind w:firstLine="540"/>
        <w:jc w:val="both"/>
        <w:rPr>
          <w:rFonts w:ascii="Times New Roman" w:hAnsi="Times New Roman" w:cs="Times New Roman"/>
          <w:sz w:val="28"/>
        </w:rPr>
      </w:pPr>
      <w:r>
        <w:rPr>
          <w:rFonts w:ascii="Times New Roman" w:hAnsi="Times New Roman" w:cs="Times New Roman"/>
          <w:sz w:val="28"/>
        </w:rPr>
        <w:t>Секретарь конкурсной комиссии _________________ Ф.И.О.</w:t>
      </w:r>
    </w:p>
    <w:p w:rsidR="0071619E" w:rsidRDefault="0071619E" w:rsidP="0071619E">
      <w:pPr>
        <w:rPr>
          <w:rFonts w:cs="Times New Roman"/>
          <w:szCs w:val="28"/>
        </w:rPr>
      </w:pPr>
    </w:p>
    <w:p w:rsidR="0071619E" w:rsidRDefault="0071619E" w:rsidP="0071619E">
      <w:pPr>
        <w:rPr>
          <w:rFonts w:cs="Times New Roman"/>
          <w:szCs w:val="28"/>
        </w:rPr>
        <w:sectPr w:rsidR="0071619E">
          <w:pgSz w:w="11906" w:h="16838"/>
          <w:pgMar w:top="1134" w:right="567" w:bottom="1134" w:left="1701" w:header="709" w:footer="709" w:gutter="0"/>
          <w:cols w:space="720"/>
        </w:sectPr>
      </w:pPr>
    </w:p>
    <w:p w:rsidR="00BF18C6" w:rsidRDefault="00BF18C6" w:rsidP="00BF18C6">
      <w:pPr>
        <w:ind w:left="5954"/>
      </w:pPr>
      <w:r>
        <w:t>Приложение 3</w:t>
      </w:r>
    </w:p>
    <w:p w:rsidR="00BF18C6" w:rsidRDefault="00BF18C6" w:rsidP="00BF18C6">
      <w:pPr>
        <w:ind w:left="5954"/>
      </w:pPr>
      <w:r>
        <w:t xml:space="preserve">к порядку предоставления </w:t>
      </w:r>
    </w:p>
    <w:p w:rsidR="00BF18C6" w:rsidRDefault="00BF18C6" w:rsidP="00BF18C6">
      <w:pPr>
        <w:ind w:left="5954"/>
      </w:pPr>
      <w:r>
        <w:t xml:space="preserve">грантов в форме субсидий </w:t>
      </w:r>
    </w:p>
    <w:p w:rsidR="00BF18C6" w:rsidRDefault="00BF18C6" w:rsidP="00BF18C6">
      <w:pPr>
        <w:ind w:left="5954"/>
      </w:pPr>
      <w:r>
        <w:t xml:space="preserve">победителям Конкурса </w:t>
      </w:r>
    </w:p>
    <w:p w:rsidR="00BF18C6" w:rsidRDefault="00BF18C6" w:rsidP="00BF18C6">
      <w:pPr>
        <w:ind w:left="5954"/>
      </w:pPr>
      <w:r w:rsidRPr="00BF18C6">
        <w:t>грантов</w:t>
      </w:r>
      <w:r>
        <w:t xml:space="preserve"> Главы города Сургута</w:t>
      </w:r>
    </w:p>
    <w:p w:rsidR="0071619E" w:rsidRDefault="0071619E" w:rsidP="0071619E">
      <w:pPr>
        <w:pStyle w:val="ConsPlusNormal"/>
        <w:ind w:left="5670"/>
        <w:rPr>
          <w:rFonts w:ascii="Times New Roman" w:hAnsi="Times New Roman" w:cs="Times New Roman"/>
          <w:sz w:val="28"/>
        </w:rPr>
      </w:pPr>
    </w:p>
    <w:p w:rsidR="0071619E" w:rsidRDefault="0071619E" w:rsidP="0071619E">
      <w:pPr>
        <w:pStyle w:val="ConsPlusNormal"/>
        <w:ind w:left="5670"/>
        <w:rPr>
          <w:rFonts w:ascii="Times New Roman" w:hAnsi="Times New Roman" w:cs="Times New Roman"/>
          <w:sz w:val="28"/>
        </w:rPr>
      </w:pPr>
    </w:p>
    <w:p w:rsidR="00BF18C6" w:rsidRDefault="0071619E" w:rsidP="0071619E">
      <w:pPr>
        <w:pStyle w:val="ConsPlusNormal"/>
        <w:jc w:val="center"/>
        <w:rPr>
          <w:rFonts w:ascii="Times New Roman" w:hAnsi="Times New Roman" w:cs="Times New Roman"/>
          <w:sz w:val="28"/>
        </w:rPr>
      </w:pPr>
      <w:r>
        <w:rPr>
          <w:rFonts w:ascii="Times New Roman" w:hAnsi="Times New Roman" w:cs="Times New Roman"/>
          <w:sz w:val="28"/>
        </w:rPr>
        <w:t xml:space="preserve">Шкала оценки заявок </w:t>
      </w:r>
    </w:p>
    <w:p w:rsidR="0071619E" w:rsidRDefault="0071619E" w:rsidP="0071619E">
      <w:pPr>
        <w:pStyle w:val="ConsPlusNormal"/>
        <w:jc w:val="center"/>
        <w:rPr>
          <w:rFonts w:ascii="Times New Roman" w:hAnsi="Times New Roman" w:cs="Times New Roman"/>
          <w:sz w:val="28"/>
        </w:rPr>
      </w:pPr>
      <w:r>
        <w:rPr>
          <w:rFonts w:ascii="Times New Roman" w:hAnsi="Times New Roman" w:cs="Times New Roman"/>
          <w:sz w:val="28"/>
        </w:rPr>
        <w:t>по критериям оценки заявок об участии в отборе</w:t>
      </w:r>
    </w:p>
    <w:p w:rsidR="0071619E" w:rsidRDefault="0071619E" w:rsidP="0071619E">
      <w:pPr>
        <w:rPr>
          <w:rFonts w:cs="Times New Roman"/>
          <w:szCs w:val="28"/>
        </w:rPr>
      </w:pPr>
    </w:p>
    <w:tbl>
      <w:tblPr>
        <w:tblStyle w:val="a7"/>
        <w:tblW w:w="5000" w:type="pct"/>
        <w:tblLook w:val="04A0" w:firstRow="1" w:lastRow="0" w:firstColumn="1" w:lastColumn="0" w:noHBand="0" w:noVBand="1"/>
      </w:tblPr>
      <w:tblGrid>
        <w:gridCol w:w="872"/>
        <w:gridCol w:w="3944"/>
        <w:gridCol w:w="4812"/>
      </w:tblGrid>
      <w:tr w:rsidR="0071619E" w:rsidTr="0071619E">
        <w:tc>
          <w:tcPr>
            <w:tcW w:w="453" w:type="pct"/>
            <w:tcBorders>
              <w:top w:val="single" w:sz="4" w:space="0" w:color="auto"/>
              <w:left w:val="single" w:sz="4" w:space="0" w:color="auto"/>
              <w:bottom w:val="single" w:sz="4" w:space="0" w:color="auto"/>
              <w:right w:val="single" w:sz="4" w:space="0" w:color="auto"/>
            </w:tcBorders>
            <w:hideMark/>
          </w:tcPr>
          <w:p w:rsidR="00BF18C6" w:rsidRDefault="0071619E">
            <w:pPr>
              <w:jc w:val="center"/>
              <w:rPr>
                <w:sz w:val="24"/>
                <w:szCs w:val="24"/>
              </w:rPr>
            </w:pPr>
            <w:r>
              <w:rPr>
                <w:sz w:val="24"/>
                <w:szCs w:val="24"/>
              </w:rPr>
              <w:t xml:space="preserve">№ </w:t>
            </w:r>
          </w:p>
          <w:p w:rsidR="0071619E" w:rsidRDefault="0071619E">
            <w:pPr>
              <w:jc w:val="center"/>
              <w:rPr>
                <w:sz w:val="24"/>
                <w:szCs w:val="24"/>
              </w:rPr>
            </w:pPr>
            <w:r>
              <w:rPr>
                <w:sz w:val="24"/>
                <w:szCs w:val="24"/>
              </w:rPr>
              <w:t>п/п</w:t>
            </w:r>
          </w:p>
        </w:tc>
        <w:tc>
          <w:tcPr>
            <w:tcW w:w="2048" w:type="pct"/>
            <w:tcBorders>
              <w:top w:val="single" w:sz="4" w:space="0" w:color="auto"/>
              <w:left w:val="single" w:sz="4" w:space="0" w:color="auto"/>
              <w:bottom w:val="single" w:sz="4" w:space="0" w:color="auto"/>
              <w:right w:val="single" w:sz="4" w:space="0" w:color="auto"/>
            </w:tcBorders>
            <w:hideMark/>
          </w:tcPr>
          <w:p w:rsidR="0071619E" w:rsidRDefault="0071619E">
            <w:pPr>
              <w:jc w:val="center"/>
              <w:rPr>
                <w:sz w:val="24"/>
                <w:szCs w:val="24"/>
              </w:rPr>
            </w:pPr>
            <w:r>
              <w:rPr>
                <w:sz w:val="24"/>
                <w:szCs w:val="24"/>
              </w:rPr>
              <w:t>Критерий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BF18C6" w:rsidRDefault="0071619E">
            <w:pPr>
              <w:jc w:val="center"/>
              <w:rPr>
                <w:sz w:val="24"/>
                <w:szCs w:val="24"/>
              </w:rPr>
            </w:pPr>
            <w:r>
              <w:rPr>
                <w:sz w:val="24"/>
                <w:szCs w:val="24"/>
              </w:rPr>
              <w:t xml:space="preserve">Шкала оценки </w:t>
            </w:r>
          </w:p>
          <w:p w:rsidR="0071619E" w:rsidRDefault="0071619E">
            <w:pPr>
              <w:jc w:val="center"/>
              <w:rPr>
                <w:sz w:val="24"/>
                <w:szCs w:val="24"/>
              </w:rPr>
            </w:pPr>
            <w:r>
              <w:rPr>
                <w:sz w:val="24"/>
                <w:szCs w:val="24"/>
              </w:rPr>
              <w:t>по критериям оценки</w:t>
            </w:r>
          </w:p>
        </w:tc>
      </w:tr>
      <w:tr w:rsidR="0071619E" w:rsidTr="0071619E">
        <w:tc>
          <w:tcPr>
            <w:tcW w:w="453" w:type="pct"/>
            <w:vMerge w:val="restart"/>
            <w:tcBorders>
              <w:top w:val="single" w:sz="4" w:space="0" w:color="auto"/>
              <w:left w:val="single" w:sz="4" w:space="0" w:color="auto"/>
              <w:bottom w:val="single" w:sz="4" w:space="0" w:color="auto"/>
              <w:right w:val="single" w:sz="4" w:space="0" w:color="auto"/>
            </w:tcBorders>
            <w:hideMark/>
          </w:tcPr>
          <w:p w:rsidR="0071619E" w:rsidRDefault="0071619E">
            <w:pPr>
              <w:jc w:val="center"/>
              <w:rPr>
                <w:sz w:val="24"/>
                <w:szCs w:val="24"/>
              </w:rPr>
            </w:pPr>
            <w:r>
              <w:rPr>
                <w:sz w:val="24"/>
                <w:szCs w:val="24"/>
              </w:rPr>
              <w:t>1</w:t>
            </w:r>
          </w:p>
        </w:tc>
        <w:tc>
          <w:tcPr>
            <w:tcW w:w="2048" w:type="pct"/>
            <w:vMerge w:val="restar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Соответствие заявленной </w:t>
            </w:r>
          </w:p>
          <w:p w:rsidR="00BF18C6" w:rsidRDefault="0071619E">
            <w:pPr>
              <w:rPr>
                <w:sz w:val="24"/>
                <w:szCs w:val="24"/>
              </w:rPr>
            </w:pPr>
            <w:r>
              <w:rPr>
                <w:sz w:val="24"/>
                <w:szCs w:val="24"/>
              </w:rPr>
              <w:t xml:space="preserve">общественно значимой инициативы направлениям, предусмотренным пунктом 5 раздела I порядка </w:t>
            </w:r>
          </w:p>
          <w:p w:rsidR="0071619E" w:rsidRDefault="0071619E" w:rsidP="00BF18C6">
            <w:pPr>
              <w:rPr>
                <w:sz w:val="24"/>
                <w:szCs w:val="24"/>
              </w:rPr>
            </w:pPr>
            <w:r>
              <w:rPr>
                <w:sz w:val="24"/>
                <w:szCs w:val="24"/>
              </w:rPr>
              <w:t>предоставления грантов в форме субсидий</w:t>
            </w:r>
          </w:p>
        </w:tc>
        <w:tc>
          <w:tcPr>
            <w:tcW w:w="2500" w:type="pc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10 баллов: инициатива полностью </w:t>
            </w:r>
          </w:p>
          <w:p w:rsidR="0071619E" w:rsidRDefault="0071619E">
            <w:pPr>
              <w:rPr>
                <w:sz w:val="24"/>
                <w:szCs w:val="24"/>
              </w:rPr>
            </w:pPr>
            <w:r>
              <w:rPr>
                <w:sz w:val="24"/>
                <w:szCs w:val="24"/>
              </w:rPr>
              <w:t>соответствует заявленным направлениям</w:t>
            </w: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2500" w:type="pc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5 баллов: инициатива частично </w:t>
            </w:r>
          </w:p>
          <w:p w:rsidR="0071619E" w:rsidRDefault="0071619E">
            <w:pPr>
              <w:rPr>
                <w:sz w:val="24"/>
                <w:szCs w:val="24"/>
              </w:rPr>
            </w:pPr>
            <w:r>
              <w:rPr>
                <w:sz w:val="24"/>
                <w:szCs w:val="24"/>
              </w:rPr>
              <w:t>соответствует направлениям</w:t>
            </w: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2500" w:type="pct"/>
            <w:tcBorders>
              <w:top w:val="single" w:sz="4" w:space="0" w:color="auto"/>
              <w:left w:val="single" w:sz="4" w:space="0" w:color="auto"/>
              <w:bottom w:val="single" w:sz="4" w:space="0" w:color="auto"/>
              <w:right w:val="single" w:sz="4" w:space="0" w:color="auto"/>
            </w:tcBorders>
            <w:hideMark/>
          </w:tcPr>
          <w:p w:rsidR="0071619E" w:rsidRDefault="0071619E">
            <w:pPr>
              <w:rPr>
                <w:sz w:val="24"/>
                <w:szCs w:val="24"/>
              </w:rPr>
            </w:pPr>
            <w:r>
              <w:rPr>
                <w:sz w:val="24"/>
                <w:szCs w:val="24"/>
              </w:rPr>
              <w:t>0 баллов: инициатива не соответствует направлениям</w:t>
            </w:r>
          </w:p>
        </w:tc>
      </w:tr>
      <w:tr w:rsidR="0071619E" w:rsidTr="0071619E">
        <w:tc>
          <w:tcPr>
            <w:tcW w:w="453" w:type="pct"/>
            <w:vMerge w:val="restart"/>
            <w:tcBorders>
              <w:top w:val="single" w:sz="4" w:space="0" w:color="auto"/>
              <w:left w:val="single" w:sz="4" w:space="0" w:color="auto"/>
              <w:bottom w:val="single" w:sz="4" w:space="0" w:color="auto"/>
              <w:right w:val="single" w:sz="4" w:space="0" w:color="auto"/>
            </w:tcBorders>
            <w:hideMark/>
          </w:tcPr>
          <w:p w:rsidR="0071619E" w:rsidRDefault="0071619E">
            <w:pPr>
              <w:jc w:val="center"/>
              <w:rPr>
                <w:sz w:val="24"/>
                <w:szCs w:val="24"/>
              </w:rPr>
            </w:pPr>
            <w:r>
              <w:rPr>
                <w:sz w:val="24"/>
                <w:szCs w:val="24"/>
              </w:rPr>
              <w:t>2</w:t>
            </w:r>
          </w:p>
        </w:tc>
        <w:tc>
          <w:tcPr>
            <w:tcW w:w="2048" w:type="pct"/>
            <w:vMerge w:val="restar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Соответствие имеющихся ресурсов и специалистов для реализации </w:t>
            </w:r>
          </w:p>
          <w:p w:rsidR="0071619E" w:rsidRDefault="0071619E">
            <w:pPr>
              <w:rPr>
                <w:sz w:val="24"/>
                <w:szCs w:val="24"/>
              </w:rPr>
            </w:pPr>
            <w:r>
              <w:rPr>
                <w:sz w:val="24"/>
                <w:szCs w:val="24"/>
              </w:rPr>
              <w:t>общественно значимой инициативы</w:t>
            </w:r>
          </w:p>
        </w:tc>
        <w:tc>
          <w:tcPr>
            <w:tcW w:w="2500" w:type="pc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10 баллов: ресурсы и специалисты </w:t>
            </w:r>
          </w:p>
          <w:p w:rsidR="0071619E" w:rsidRDefault="0071619E">
            <w:pPr>
              <w:rPr>
                <w:sz w:val="24"/>
                <w:szCs w:val="24"/>
              </w:rPr>
            </w:pPr>
            <w:r>
              <w:rPr>
                <w:sz w:val="24"/>
                <w:szCs w:val="24"/>
              </w:rPr>
              <w:t>полностью соответствуют требованиям</w:t>
            </w: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2500" w:type="pct"/>
            <w:tcBorders>
              <w:top w:val="single" w:sz="4" w:space="0" w:color="auto"/>
              <w:left w:val="single" w:sz="4" w:space="0" w:color="auto"/>
              <w:bottom w:val="single" w:sz="4" w:space="0" w:color="auto"/>
              <w:right w:val="single" w:sz="4" w:space="0" w:color="auto"/>
            </w:tcBorders>
            <w:hideMark/>
          </w:tcPr>
          <w:p w:rsidR="0071619E" w:rsidRDefault="0071619E">
            <w:pPr>
              <w:rPr>
                <w:sz w:val="24"/>
                <w:szCs w:val="24"/>
              </w:rPr>
            </w:pPr>
            <w:r>
              <w:rPr>
                <w:sz w:val="24"/>
                <w:szCs w:val="24"/>
              </w:rPr>
              <w:t>5 баллов: ресурсы и специалисты частично соответствуют требованиям</w:t>
            </w: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2500" w:type="pct"/>
            <w:tcBorders>
              <w:top w:val="single" w:sz="4" w:space="0" w:color="auto"/>
              <w:left w:val="single" w:sz="4" w:space="0" w:color="auto"/>
              <w:bottom w:val="single" w:sz="4" w:space="0" w:color="auto"/>
              <w:right w:val="single" w:sz="4" w:space="0" w:color="auto"/>
            </w:tcBorders>
            <w:hideMark/>
          </w:tcPr>
          <w:p w:rsidR="00BF18C6" w:rsidRDefault="0071619E" w:rsidP="00BF18C6">
            <w:pPr>
              <w:rPr>
                <w:sz w:val="24"/>
                <w:szCs w:val="24"/>
              </w:rPr>
            </w:pPr>
            <w:r>
              <w:rPr>
                <w:sz w:val="24"/>
                <w:szCs w:val="24"/>
              </w:rPr>
              <w:t xml:space="preserve">0 баллов: ресурсы и специалисты </w:t>
            </w:r>
          </w:p>
          <w:p w:rsidR="0071619E" w:rsidRDefault="0071619E" w:rsidP="00BF18C6">
            <w:pPr>
              <w:rPr>
                <w:sz w:val="24"/>
                <w:szCs w:val="24"/>
              </w:rPr>
            </w:pPr>
            <w:r>
              <w:rPr>
                <w:sz w:val="24"/>
                <w:szCs w:val="24"/>
              </w:rPr>
              <w:t>не соответствуют требованиям</w:t>
            </w:r>
          </w:p>
        </w:tc>
      </w:tr>
      <w:tr w:rsidR="0071619E" w:rsidTr="0071619E">
        <w:tc>
          <w:tcPr>
            <w:tcW w:w="453" w:type="pct"/>
            <w:vMerge w:val="restart"/>
            <w:tcBorders>
              <w:top w:val="single" w:sz="4" w:space="0" w:color="auto"/>
              <w:left w:val="single" w:sz="4" w:space="0" w:color="auto"/>
              <w:bottom w:val="single" w:sz="4" w:space="0" w:color="auto"/>
              <w:right w:val="single" w:sz="4" w:space="0" w:color="auto"/>
            </w:tcBorders>
            <w:hideMark/>
          </w:tcPr>
          <w:p w:rsidR="0071619E" w:rsidRDefault="0071619E">
            <w:pPr>
              <w:jc w:val="center"/>
              <w:rPr>
                <w:sz w:val="24"/>
                <w:szCs w:val="24"/>
              </w:rPr>
            </w:pPr>
            <w:r>
              <w:rPr>
                <w:sz w:val="24"/>
                <w:szCs w:val="24"/>
              </w:rPr>
              <w:t>3</w:t>
            </w:r>
          </w:p>
        </w:tc>
        <w:tc>
          <w:tcPr>
            <w:tcW w:w="2048" w:type="pct"/>
            <w:vMerge w:val="restart"/>
            <w:tcBorders>
              <w:top w:val="single" w:sz="4" w:space="0" w:color="auto"/>
              <w:left w:val="single" w:sz="4" w:space="0" w:color="auto"/>
              <w:bottom w:val="single" w:sz="4" w:space="0" w:color="auto"/>
              <w:right w:val="single" w:sz="4" w:space="0" w:color="auto"/>
            </w:tcBorders>
            <w:hideMark/>
          </w:tcPr>
          <w:p w:rsidR="00BF18C6" w:rsidRDefault="0071619E" w:rsidP="00BF18C6">
            <w:pPr>
              <w:rPr>
                <w:sz w:val="24"/>
                <w:szCs w:val="24"/>
              </w:rPr>
            </w:pPr>
            <w:r>
              <w:rPr>
                <w:sz w:val="24"/>
                <w:szCs w:val="24"/>
              </w:rPr>
              <w:t xml:space="preserve">Обоснованность затрат </w:t>
            </w:r>
          </w:p>
          <w:p w:rsidR="00BF18C6" w:rsidRDefault="0071619E" w:rsidP="00BF18C6">
            <w:pPr>
              <w:rPr>
                <w:sz w:val="24"/>
                <w:szCs w:val="24"/>
              </w:rPr>
            </w:pPr>
            <w:r>
              <w:rPr>
                <w:sz w:val="24"/>
                <w:szCs w:val="24"/>
              </w:rPr>
              <w:t xml:space="preserve">на реализацию общественно </w:t>
            </w:r>
          </w:p>
          <w:p w:rsidR="00BF18C6" w:rsidRDefault="0071619E" w:rsidP="00BF18C6">
            <w:pPr>
              <w:rPr>
                <w:sz w:val="24"/>
                <w:szCs w:val="24"/>
              </w:rPr>
            </w:pPr>
            <w:r>
              <w:rPr>
                <w:sz w:val="24"/>
                <w:szCs w:val="24"/>
              </w:rPr>
              <w:t xml:space="preserve">значимой инициативы (в том числе соотношение затрат на реализацию </w:t>
            </w:r>
            <w:r w:rsidRPr="00BF18C6">
              <w:rPr>
                <w:spacing w:val="-4"/>
                <w:sz w:val="24"/>
                <w:szCs w:val="24"/>
              </w:rPr>
              <w:t>общественно значимой инициативы,</w:t>
            </w:r>
            <w:r>
              <w:rPr>
                <w:sz w:val="24"/>
                <w:szCs w:val="24"/>
              </w:rPr>
              <w:t xml:space="preserve"> включая собственные средства </w:t>
            </w:r>
          </w:p>
          <w:p w:rsidR="00BF18C6" w:rsidRDefault="0071619E" w:rsidP="00BF18C6">
            <w:pPr>
              <w:rPr>
                <w:sz w:val="24"/>
                <w:szCs w:val="24"/>
              </w:rPr>
            </w:pPr>
            <w:r>
              <w:rPr>
                <w:sz w:val="24"/>
                <w:szCs w:val="24"/>
              </w:rPr>
              <w:t xml:space="preserve">некоммерческой организации, </w:t>
            </w:r>
          </w:p>
          <w:p w:rsidR="0071619E" w:rsidRDefault="0071619E" w:rsidP="00BF18C6">
            <w:pPr>
              <w:rPr>
                <w:sz w:val="24"/>
                <w:szCs w:val="24"/>
              </w:rPr>
            </w:pPr>
            <w:r>
              <w:rPr>
                <w:sz w:val="24"/>
                <w:szCs w:val="24"/>
              </w:rPr>
              <w:t>и ее ожидаемого результата)</w:t>
            </w:r>
          </w:p>
        </w:tc>
        <w:tc>
          <w:tcPr>
            <w:tcW w:w="2500" w:type="pct"/>
            <w:tcBorders>
              <w:top w:val="single" w:sz="4" w:space="0" w:color="auto"/>
              <w:left w:val="single" w:sz="4" w:space="0" w:color="auto"/>
              <w:bottom w:val="single" w:sz="4" w:space="0" w:color="auto"/>
              <w:right w:val="single" w:sz="4" w:space="0" w:color="auto"/>
            </w:tcBorders>
            <w:hideMark/>
          </w:tcPr>
          <w:p w:rsidR="0071619E" w:rsidRDefault="0071619E">
            <w:pPr>
              <w:rPr>
                <w:sz w:val="24"/>
                <w:szCs w:val="24"/>
              </w:rPr>
            </w:pPr>
            <w:r>
              <w:rPr>
                <w:sz w:val="24"/>
                <w:szCs w:val="24"/>
              </w:rPr>
              <w:t xml:space="preserve">10 баллов: затраты полностью обоснованы </w:t>
            </w:r>
            <w:r>
              <w:rPr>
                <w:sz w:val="24"/>
                <w:szCs w:val="24"/>
              </w:rPr>
              <w:br/>
              <w:t>и пропорциональны результатам</w:t>
            </w: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2500" w:type="pct"/>
            <w:tcBorders>
              <w:top w:val="single" w:sz="4" w:space="0" w:color="auto"/>
              <w:left w:val="single" w:sz="4" w:space="0" w:color="auto"/>
              <w:bottom w:val="single" w:sz="4" w:space="0" w:color="auto"/>
              <w:right w:val="single" w:sz="4" w:space="0" w:color="auto"/>
            </w:tcBorders>
            <w:hideMark/>
          </w:tcPr>
          <w:p w:rsidR="0071619E" w:rsidRDefault="0071619E">
            <w:pPr>
              <w:rPr>
                <w:sz w:val="24"/>
                <w:szCs w:val="24"/>
              </w:rPr>
            </w:pPr>
            <w:r>
              <w:rPr>
                <w:sz w:val="24"/>
                <w:szCs w:val="24"/>
              </w:rPr>
              <w:t xml:space="preserve">5 баллов: затраты в целом обоснованы, </w:t>
            </w:r>
            <w:r>
              <w:rPr>
                <w:sz w:val="24"/>
                <w:szCs w:val="24"/>
              </w:rPr>
              <w:br/>
              <w:t>но есть незначительные замечания</w:t>
            </w: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2500" w:type="pct"/>
            <w:tcBorders>
              <w:top w:val="single" w:sz="4" w:space="0" w:color="auto"/>
              <w:left w:val="single" w:sz="4" w:space="0" w:color="auto"/>
              <w:bottom w:val="single" w:sz="4" w:space="0" w:color="auto"/>
              <w:right w:val="single" w:sz="4" w:space="0" w:color="auto"/>
            </w:tcBorders>
            <w:hideMark/>
          </w:tcPr>
          <w:p w:rsidR="0071619E" w:rsidRDefault="0071619E">
            <w:pPr>
              <w:rPr>
                <w:sz w:val="24"/>
                <w:szCs w:val="24"/>
              </w:rPr>
            </w:pPr>
            <w:r>
              <w:rPr>
                <w:sz w:val="24"/>
                <w:szCs w:val="24"/>
              </w:rPr>
              <w:t>0 баллов: затраты не обоснованы</w:t>
            </w:r>
          </w:p>
        </w:tc>
      </w:tr>
      <w:tr w:rsidR="0071619E" w:rsidTr="0071619E">
        <w:tc>
          <w:tcPr>
            <w:tcW w:w="453" w:type="pct"/>
            <w:vMerge w:val="restart"/>
            <w:tcBorders>
              <w:top w:val="single" w:sz="4" w:space="0" w:color="auto"/>
              <w:left w:val="single" w:sz="4" w:space="0" w:color="auto"/>
              <w:bottom w:val="single" w:sz="4" w:space="0" w:color="auto"/>
              <w:right w:val="single" w:sz="4" w:space="0" w:color="auto"/>
            </w:tcBorders>
            <w:hideMark/>
          </w:tcPr>
          <w:p w:rsidR="0071619E" w:rsidRDefault="0071619E">
            <w:pPr>
              <w:jc w:val="center"/>
              <w:rPr>
                <w:sz w:val="24"/>
                <w:szCs w:val="24"/>
              </w:rPr>
            </w:pPr>
            <w:r>
              <w:rPr>
                <w:sz w:val="24"/>
                <w:szCs w:val="24"/>
              </w:rPr>
              <w:t>4</w:t>
            </w:r>
          </w:p>
        </w:tc>
        <w:tc>
          <w:tcPr>
            <w:tcW w:w="2048" w:type="pct"/>
            <w:vMerge w:val="restar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Соответствие общественно </w:t>
            </w:r>
          </w:p>
          <w:p w:rsidR="00BF18C6" w:rsidRDefault="0071619E">
            <w:pPr>
              <w:rPr>
                <w:sz w:val="24"/>
                <w:szCs w:val="24"/>
              </w:rPr>
            </w:pPr>
            <w:r>
              <w:rPr>
                <w:sz w:val="24"/>
                <w:szCs w:val="24"/>
              </w:rPr>
              <w:t xml:space="preserve">значимой инициативы ее целям, </w:t>
            </w:r>
          </w:p>
          <w:p w:rsidR="0071619E" w:rsidRDefault="0071619E">
            <w:pPr>
              <w:rPr>
                <w:sz w:val="24"/>
                <w:szCs w:val="24"/>
              </w:rPr>
            </w:pPr>
            <w:r>
              <w:rPr>
                <w:sz w:val="24"/>
                <w:szCs w:val="24"/>
              </w:rPr>
              <w:t>задачам и ожидаемому результату</w:t>
            </w:r>
          </w:p>
        </w:tc>
        <w:tc>
          <w:tcPr>
            <w:tcW w:w="2500" w:type="pc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10 баллов: цели, задачи и результаты </w:t>
            </w:r>
          </w:p>
          <w:p w:rsidR="0071619E" w:rsidRDefault="0071619E">
            <w:pPr>
              <w:rPr>
                <w:sz w:val="24"/>
                <w:szCs w:val="24"/>
              </w:rPr>
            </w:pPr>
            <w:r>
              <w:rPr>
                <w:sz w:val="24"/>
                <w:szCs w:val="24"/>
              </w:rPr>
              <w:t>четко связаны и реалистичны</w:t>
            </w: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2500" w:type="pc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5 баллов: цели, задачи и результаты </w:t>
            </w:r>
          </w:p>
          <w:p w:rsidR="0071619E" w:rsidRDefault="0071619E">
            <w:pPr>
              <w:rPr>
                <w:sz w:val="24"/>
                <w:szCs w:val="24"/>
              </w:rPr>
            </w:pPr>
            <w:r>
              <w:rPr>
                <w:sz w:val="24"/>
                <w:szCs w:val="24"/>
              </w:rPr>
              <w:t>частично связаны</w:t>
            </w: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2500" w:type="pct"/>
            <w:tcBorders>
              <w:top w:val="single" w:sz="4" w:space="0" w:color="auto"/>
              <w:left w:val="single" w:sz="4" w:space="0" w:color="auto"/>
              <w:bottom w:val="single" w:sz="4" w:space="0" w:color="auto"/>
              <w:right w:val="single" w:sz="4" w:space="0" w:color="auto"/>
            </w:tcBorders>
            <w:hideMark/>
          </w:tcPr>
          <w:p w:rsidR="0071619E" w:rsidRDefault="0071619E">
            <w:pPr>
              <w:rPr>
                <w:sz w:val="24"/>
                <w:szCs w:val="24"/>
              </w:rPr>
            </w:pPr>
            <w:r>
              <w:rPr>
                <w:sz w:val="24"/>
                <w:szCs w:val="24"/>
              </w:rPr>
              <w:t xml:space="preserve">0 баллов: связь между целями, задачами </w:t>
            </w:r>
            <w:r>
              <w:rPr>
                <w:sz w:val="24"/>
                <w:szCs w:val="24"/>
              </w:rPr>
              <w:br/>
              <w:t>и результатами отсутствует</w:t>
            </w:r>
          </w:p>
        </w:tc>
      </w:tr>
      <w:tr w:rsidR="0071619E" w:rsidTr="0071619E">
        <w:tc>
          <w:tcPr>
            <w:tcW w:w="453" w:type="pct"/>
            <w:vMerge w:val="restart"/>
            <w:tcBorders>
              <w:top w:val="single" w:sz="4" w:space="0" w:color="auto"/>
              <w:left w:val="single" w:sz="4" w:space="0" w:color="auto"/>
              <w:bottom w:val="single" w:sz="4" w:space="0" w:color="auto"/>
              <w:right w:val="single" w:sz="4" w:space="0" w:color="auto"/>
            </w:tcBorders>
            <w:hideMark/>
          </w:tcPr>
          <w:p w:rsidR="0071619E" w:rsidRDefault="0071619E">
            <w:pPr>
              <w:jc w:val="center"/>
              <w:rPr>
                <w:sz w:val="24"/>
                <w:szCs w:val="24"/>
              </w:rPr>
            </w:pPr>
            <w:r>
              <w:rPr>
                <w:sz w:val="24"/>
                <w:szCs w:val="24"/>
              </w:rPr>
              <w:t>5</w:t>
            </w:r>
          </w:p>
        </w:tc>
        <w:tc>
          <w:tcPr>
            <w:tcW w:w="2048" w:type="pct"/>
            <w:vMerge w:val="restar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Направленность общественно </w:t>
            </w:r>
          </w:p>
          <w:p w:rsidR="00BF18C6" w:rsidRDefault="0071619E" w:rsidP="00BF18C6">
            <w:pPr>
              <w:rPr>
                <w:sz w:val="24"/>
                <w:szCs w:val="24"/>
              </w:rPr>
            </w:pPr>
            <w:r>
              <w:rPr>
                <w:sz w:val="24"/>
                <w:szCs w:val="24"/>
              </w:rPr>
              <w:t xml:space="preserve">значимой инициативы на широкий круг потенциальных участников </w:t>
            </w:r>
            <w:r>
              <w:rPr>
                <w:sz w:val="24"/>
                <w:szCs w:val="24"/>
              </w:rPr>
              <w:br/>
              <w:t xml:space="preserve">и лиц, чьи интересы удовлетворяет данная инициатива </w:t>
            </w:r>
          </w:p>
          <w:p w:rsidR="0071619E" w:rsidRDefault="0071619E" w:rsidP="00BF18C6">
            <w:pPr>
              <w:rPr>
                <w:sz w:val="24"/>
                <w:szCs w:val="24"/>
              </w:rPr>
            </w:pPr>
            <w:r>
              <w:rPr>
                <w:sz w:val="24"/>
                <w:szCs w:val="24"/>
              </w:rPr>
              <w:t>(не менее 50 человек)</w:t>
            </w:r>
          </w:p>
        </w:tc>
        <w:tc>
          <w:tcPr>
            <w:tcW w:w="2500" w:type="pct"/>
            <w:tcBorders>
              <w:top w:val="single" w:sz="4" w:space="0" w:color="auto"/>
              <w:left w:val="single" w:sz="4" w:space="0" w:color="auto"/>
              <w:bottom w:val="single" w:sz="4" w:space="0" w:color="auto"/>
              <w:right w:val="single" w:sz="4" w:space="0" w:color="auto"/>
            </w:tcBorders>
            <w:hideMark/>
          </w:tcPr>
          <w:p w:rsidR="0071619E" w:rsidRDefault="0071619E">
            <w:pPr>
              <w:rPr>
                <w:sz w:val="24"/>
                <w:szCs w:val="24"/>
              </w:rPr>
            </w:pPr>
            <w:r>
              <w:rPr>
                <w:sz w:val="24"/>
                <w:szCs w:val="24"/>
              </w:rPr>
              <w:t>10 баллов: количество потенциальных участников более 71 человек</w:t>
            </w: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2500" w:type="pc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5 баллов: количество потенциальных </w:t>
            </w:r>
          </w:p>
          <w:p w:rsidR="0071619E" w:rsidRDefault="0071619E">
            <w:pPr>
              <w:rPr>
                <w:sz w:val="24"/>
                <w:szCs w:val="24"/>
              </w:rPr>
            </w:pPr>
            <w:r>
              <w:rPr>
                <w:sz w:val="24"/>
                <w:szCs w:val="24"/>
              </w:rPr>
              <w:t>участников от 51 до 70 человек</w:t>
            </w: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2500" w:type="pc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0 баллов: количество потенциальных </w:t>
            </w:r>
          </w:p>
          <w:p w:rsidR="0071619E" w:rsidRDefault="0071619E">
            <w:pPr>
              <w:rPr>
                <w:sz w:val="24"/>
                <w:szCs w:val="24"/>
              </w:rPr>
            </w:pPr>
            <w:r>
              <w:rPr>
                <w:sz w:val="24"/>
                <w:szCs w:val="24"/>
              </w:rPr>
              <w:t>участников менее 50 человек</w:t>
            </w:r>
          </w:p>
        </w:tc>
      </w:tr>
      <w:tr w:rsidR="0071619E" w:rsidTr="0071619E">
        <w:tc>
          <w:tcPr>
            <w:tcW w:w="453" w:type="pct"/>
            <w:vMerge w:val="restart"/>
            <w:tcBorders>
              <w:top w:val="single" w:sz="4" w:space="0" w:color="auto"/>
              <w:left w:val="single" w:sz="4" w:space="0" w:color="auto"/>
              <w:bottom w:val="single" w:sz="4" w:space="0" w:color="auto"/>
              <w:right w:val="single" w:sz="4" w:space="0" w:color="auto"/>
            </w:tcBorders>
            <w:hideMark/>
          </w:tcPr>
          <w:p w:rsidR="0071619E" w:rsidRDefault="0071619E">
            <w:pPr>
              <w:jc w:val="center"/>
              <w:rPr>
                <w:sz w:val="24"/>
                <w:szCs w:val="24"/>
              </w:rPr>
            </w:pPr>
            <w:r>
              <w:rPr>
                <w:sz w:val="24"/>
                <w:szCs w:val="24"/>
              </w:rPr>
              <w:t>6</w:t>
            </w:r>
          </w:p>
        </w:tc>
        <w:tc>
          <w:tcPr>
            <w:tcW w:w="2048" w:type="pct"/>
            <w:vMerge w:val="restar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Направленность общественно </w:t>
            </w:r>
          </w:p>
          <w:p w:rsidR="0071619E" w:rsidRDefault="0071619E">
            <w:pPr>
              <w:rPr>
                <w:sz w:val="24"/>
                <w:szCs w:val="24"/>
              </w:rPr>
            </w:pPr>
            <w:r>
              <w:rPr>
                <w:sz w:val="24"/>
                <w:szCs w:val="24"/>
              </w:rPr>
              <w:t>значимой инициативы на жителей города Сургута</w:t>
            </w:r>
          </w:p>
        </w:tc>
        <w:tc>
          <w:tcPr>
            <w:tcW w:w="2500" w:type="pct"/>
            <w:tcBorders>
              <w:top w:val="single" w:sz="4" w:space="0" w:color="auto"/>
              <w:left w:val="single" w:sz="4" w:space="0" w:color="auto"/>
              <w:bottom w:val="single" w:sz="4" w:space="0" w:color="auto"/>
              <w:right w:val="single" w:sz="4" w:space="0" w:color="auto"/>
            </w:tcBorders>
            <w:hideMark/>
          </w:tcPr>
          <w:p w:rsidR="00BF18C6" w:rsidRDefault="0071619E" w:rsidP="00BF18C6">
            <w:pPr>
              <w:rPr>
                <w:sz w:val="24"/>
                <w:szCs w:val="24"/>
              </w:rPr>
            </w:pPr>
            <w:r>
              <w:rPr>
                <w:sz w:val="24"/>
                <w:szCs w:val="24"/>
              </w:rPr>
              <w:t xml:space="preserve">10 баллов: общественно значимая </w:t>
            </w:r>
          </w:p>
          <w:p w:rsidR="0071619E" w:rsidRDefault="0071619E" w:rsidP="00BF18C6">
            <w:pPr>
              <w:rPr>
                <w:sz w:val="24"/>
                <w:szCs w:val="24"/>
              </w:rPr>
            </w:pPr>
            <w:r>
              <w:rPr>
                <w:sz w:val="24"/>
                <w:szCs w:val="24"/>
              </w:rPr>
              <w:t xml:space="preserve">инициатива полностью ориентирована </w:t>
            </w:r>
            <w:r>
              <w:rPr>
                <w:sz w:val="24"/>
                <w:szCs w:val="24"/>
              </w:rPr>
              <w:br/>
              <w:t>на жителей Сургута</w:t>
            </w: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2500" w:type="pc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5 баллов: общественно значимая </w:t>
            </w:r>
          </w:p>
          <w:p w:rsidR="00BF18C6" w:rsidRDefault="0071619E">
            <w:pPr>
              <w:rPr>
                <w:sz w:val="24"/>
                <w:szCs w:val="24"/>
              </w:rPr>
            </w:pPr>
            <w:r>
              <w:rPr>
                <w:sz w:val="24"/>
                <w:szCs w:val="24"/>
              </w:rPr>
              <w:t xml:space="preserve">инициатива преимущественно </w:t>
            </w:r>
          </w:p>
          <w:p w:rsidR="0071619E" w:rsidRDefault="0071619E">
            <w:pPr>
              <w:rPr>
                <w:sz w:val="24"/>
                <w:szCs w:val="24"/>
              </w:rPr>
            </w:pPr>
            <w:r>
              <w:rPr>
                <w:sz w:val="24"/>
                <w:szCs w:val="24"/>
              </w:rPr>
              <w:t>ориентирована на жителей Сургута</w:t>
            </w: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2500" w:type="pc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0 баллов: общественно значимая </w:t>
            </w:r>
          </w:p>
          <w:p w:rsidR="0071619E" w:rsidRDefault="0071619E">
            <w:pPr>
              <w:rPr>
                <w:sz w:val="24"/>
                <w:szCs w:val="24"/>
              </w:rPr>
            </w:pPr>
            <w:r>
              <w:rPr>
                <w:sz w:val="24"/>
                <w:szCs w:val="24"/>
              </w:rPr>
              <w:t xml:space="preserve">инициатива преимущественно </w:t>
            </w:r>
            <w:r>
              <w:rPr>
                <w:sz w:val="24"/>
                <w:szCs w:val="24"/>
              </w:rPr>
              <w:br/>
              <w:t>ориентирована не на жителей Сургута</w:t>
            </w:r>
          </w:p>
        </w:tc>
      </w:tr>
      <w:tr w:rsidR="0071619E" w:rsidTr="0071619E">
        <w:tc>
          <w:tcPr>
            <w:tcW w:w="453" w:type="pct"/>
            <w:vMerge w:val="restart"/>
            <w:tcBorders>
              <w:top w:val="single" w:sz="4" w:space="0" w:color="auto"/>
              <w:left w:val="single" w:sz="4" w:space="0" w:color="auto"/>
              <w:bottom w:val="single" w:sz="4" w:space="0" w:color="auto"/>
              <w:right w:val="single" w:sz="4" w:space="0" w:color="auto"/>
            </w:tcBorders>
            <w:hideMark/>
          </w:tcPr>
          <w:p w:rsidR="0071619E" w:rsidRDefault="0071619E">
            <w:pPr>
              <w:jc w:val="center"/>
              <w:rPr>
                <w:sz w:val="24"/>
                <w:szCs w:val="24"/>
              </w:rPr>
            </w:pPr>
            <w:r>
              <w:rPr>
                <w:sz w:val="24"/>
                <w:szCs w:val="24"/>
              </w:rPr>
              <w:t>7</w:t>
            </w:r>
          </w:p>
        </w:tc>
        <w:tc>
          <w:tcPr>
            <w:tcW w:w="2048" w:type="pct"/>
            <w:vMerge w:val="restar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Направленность общественно </w:t>
            </w:r>
          </w:p>
          <w:p w:rsidR="00BF18C6" w:rsidRDefault="0071619E" w:rsidP="00BF18C6">
            <w:pPr>
              <w:rPr>
                <w:sz w:val="24"/>
                <w:szCs w:val="24"/>
              </w:rPr>
            </w:pPr>
            <w:r>
              <w:rPr>
                <w:sz w:val="24"/>
                <w:szCs w:val="24"/>
              </w:rPr>
              <w:t xml:space="preserve">значимой инициативы </w:t>
            </w:r>
          </w:p>
          <w:p w:rsidR="00BF18C6" w:rsidRDefault="0071619E" w:rsidP="00BF18C6">
            <w:pPr>
              <w:rPr>
                <w:sz w:val="24"/>
                <w:szCs w:val="24"/>
              </w:rPr>
            </w:pPr>
            <w:r>
              <w:rPr>
                <w:sz w:val="24"/>
                <w:szCs w:val="24"/>
              </w:rPr>
              <w:t xml:space="preserve">на сотрудничество между </w:t>
            </w:r>
          </w:p>
          <w:p w:rsidR="0071619E" w:rsidRDefault="0071619E" w:rsidP="00BF18C6">
            <w:pPr>
              <w:rPr>
                <w:sz w:val="24"/>
                <w:szCs w:val="24"/>
              </w:rPr>
            </w:pPr>
            <w:r>
              <w:rPr>
                <w:sz w:val="24"/>
                <w:szCs w:val="24"/>
              </w:rPr>
              <w:t>некоммерческими организациями</w:t>
            </w:r>
          </w:p>
        </w:tc>
        <w:tc>
          <w:tcPr>
            <w:tcW w:w="2500" w:type="pc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10 баллов: общественно значимая </w:t>
            </w:r>
          </w:p>
          <w:p w:rsidR="00BF18C6" w:rsidRDefault="0071619E">
            <w:pPr>
              <w:rPr>
                <w:sz w:val="24"/>
                <w:szCs w:val="24"/>
              </w:rPr>
            </w:pPr>
            <w:r>
              <w:rPr>
                <w:sz w:val="24"/>
                <w:szCs w:val="24"/>
              </w:rPr>
              <w:t xml:space="preserve">инициатива предусматривает </w:t>
            </w:r>
          </w:p>
          <w:p w:rsidR="00BF18C6" w:rsidRDefault="0071619E">
            <w:pPr>
              <w:rPr>
                <w:sz w:val="24"/>
                <w:szCs w:val="24"/>
              </w:rPr>
            </w:pPr>
            <w:r>
              <w:rPr>
                <w:sz w:val="24"/>
                <w:szCs w:val="24"/>
              </w:rPr>
              <w:t xml:space="preserve">сотрудничество с несколькими </w:t>
            </w:r>
          </w:p>
          <w:p w:rsidR="0071619E" w:rsidRDefault="0071619E">
            <w:pPr>
              <w:rPr>
                <w:sz w:val="24"/>
                <w:szCs w:val="24"/>
              </w:rPr>
            </w:pPr>
            <w:r>
              <w:rPr>
                <w:sz w:val="24"/>
                <w:szCs w:val="24"/>
              </w:rPr>
              <w:t>некоммерческими организациями</w:t>
            </w: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2500" w:type="pc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5 баллов: общественно значимая </w:t>
            </w:r>
          </w:p>
          <w:p w:rsidR="00BF18C6" w:rsidRDefault="0071619E">
            <w:pPr>
              <w:rPr>
                <w:sz w:val="24"/>
                <w:szCs w:val="24"/>
              </w:rPr>
            </w:pPr>
            <w:r>
              <w:rPr>
                <w:sz w:val="24"/>
                <w:szCs w:val="24"/>
              </w:rPr>
              <w:t xml:space="preserve">инициатива предусматривает </w:t>
            </w:r>
          </w:p>
          <w:p w:rsidR="0071619E" w:rsidRDefault="0071619E">
            <w:pPr>
              <w:rPr>
                <w:sz w:val="24"/>
                <w:szCs w:val="24"/>
              </w:rPr>
            </w:pPr>
            <w:r>
              <w:rPr>
                <w:sz w:val="24"/>
                <w:szCs w:val="24"/>
              </w:rPr>
              <w:t>сотрудничество с одной некоммерческой организацией</w:t>
            </w: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2500" w:type="pct"/>
            <w:tcBorders>
              <w:top w:val="single" w:sz="4" w:space="0" w:color="auto"/>
              <w:left w:val="single" w:sz="4" w:space="0" w:color="auto"/>
              <w:bottom w:val="single" w:sz="4" w:space="0" w:color="auto"/>
              <w:right w:val="single" w:sz="4" w:space="0" w:color="auto"/>
            </w:tcBorders>
            <w:hideMark/>
          </w:tcPr>
          <w:p w:rsidR="00BF18C6" w:rsidRDefault="0071619E" w:rsidP="00BF18C6">
            <w:pPr>
              <w:rPr>
                <w:sz w:val="24"/>
                <w:szCs w:val="24"/>
              </w:rPr>
            </w:pPr>
            <w:r>
              <w:rPr>
                <w:sz w:val="24"/>
                <w:szCs w:val="24"/>
              </w:rPr>
              <w:t xml:space="preserve">0 баллов: сотрудничество </w:t>
            </w:r>
          </w:p>
          <w:p w:rsidR="0071619E" w:rsidRDefault="0071619E" w:rsidP="00BF18C6">
            <w:pPr>
              <w:rPr>
                <w:sz w:val="24"/>
                <w:szCs w:val="24"/>
              </w:rPr>
            </w:pPr>
            <w:r>
              <w:rPr>
                <w:sz w:val="24"/>
                <w:szCs w:val="24"/>
              </w:rPr>
              <w:t xml:space="preserve">с некоммерческими организациями </w:t>
            </w:r>
            <w:r>
              <w:rPr>
                <w:sz w:val="24"/>
                <w:szCs w:val="24"/>
              </w:rPr>
              <w:br/>
              <w:t xml:space="preserve">не предусмотрено </w:t>
            </w:r>
          </w:p>
        </w:tc>
      </w:tr>
      <w:tr w:rsidR="0071619E" w:rsidTr="0071619E">
        <w:tc>
          <w:tcPr>
            <w:tcW w:w="453" w:type="pct"/>
            <w:vMerge w:val="restart"/>
            <w:tcBorders>
              <w:top w:val="single" w:sz="4" w:space="0" w:color="auto"/>
              <w:left w:val="single" w:sz="4" w:space="0" w:color="auto"/>
              <w:bottom w:val="single" w:sz="4" w:space="0" w:color="auto"/>
              <w:right w:val="single" w:sz="4" w:space="0" w:color="auto"/>
            </w:tcBorders>
            <w:hideMark/>
          </w:tcPr>
          <w:p w:rsidR="0071619E" w:rsidRDefault="0071619E">
            <w:pPr>
              <w:jc w:val="center"/>
              <w:rPr>
                <w:sz w:val="24"/>
                <w:szCs w:val="24"/>
              </w:rPr>
            </w:pPr>
            <w:r>
              <w:rPr>
                <w:sz w:val="24"/>
                <w:szCs w:val="24"/>
              </w:rPr>
              <w:t>8</w:t>
            </w:r>
          </w:p>
        </w:tc>
        <w:tc>
          <w:tcPr>
            <w:tcW w:w="2048" w:type="pct"/>
            <w:vMerge w:val="restart"/>
            <w:tcBorders>
              <w:top w:val="single" w:sz="4" w:space="0" w:color="auto"/>
              <w:left w:val="single" w:sz="4" w:space="0" w:color="auto"/>
              <w:bottom w:val="single" w:sz="4" w:space="0" w:color="auto"/>
              <w:right w:val="single" w:sz="4" w:space="0" w:color="auto"/>
            </w:tcBorders>
            <w:hideMark/>
          </w:tcPr>
          <w:p w:rsidR="0071619E" w:rsidRDefault="0071619E">
            <w:pPr>
              <w:rPr>
                <w:sz w:val="24"/>
                <w:szCs w:val="24"/>
              </w:rPr>
            </w:pPr>
            <w:r>
              <w:rPr>
                <w:sz w:val="24"/>
                <w:szCs w:val="24"/>
              </w:rPr>
              <w:t>Возможность софинансирования реализации общественно значимой инициативы иными организациями, предприятиями</w:t>
            </w:r>
          </w:p>
        </w:tc>
        <w:tc>
          <w:tcPr>
            <w:tcW w:w="2500" w:type="pct"/>
            <w:tcBorders>
              <w:top w:val="single" w:sz="4" w:space="0" w:color="auto"/>
              <w:left w:val="single" w:sz="4" w:space="0" w:color="auto"/>
              <w:bottom w:val="single" w:sz="4" w:space="0" w:color="auto"/>
              <w:right w:val="single" w:sz="4" w:space="0" w:color="auto"/>
            </w:tcBorders>
            <w:hideMark/>
          </w:tcPr>
          <w:p w:rsidR="0071619E" w:rsidRDefault="0071619E">
            <w:pPr>
              <w:rPr>
                <w:sz w:val="24"/>
                <w:szCs w:val="24"/>
              </w:rPr>
            </w:pPr>
            <w:r>
              <w:rPr>
                <w:sz w:val="24"/>
                <w:szCs w:val="24"/>
              </w:rPr>
              <w:t>10 баллов: сумма софинансирования более или равна 30% от запрашиваемой суммы гранта в форме субсидии</w:t>
            </w: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2500" w:type="pct"/>
            <w:tcBorders>
              <w:top w:val="single" w:sz="4" w:space="0" w:color="auto"/>
              <w:left w:val="single" w:sz="4" w:space="0" w:color="auto"/>
              <w:bottom w:val="single" w:sz="4" w:space="0" w:color="auto"/>
              <w:right w:val="single" w:sz="4" w:space="0" w:color="auto"/>
            </w:tcBorders>
            <w:hideMark/>
          </w:tcPr>
          <w:p w:rsidR="0071619E" w:rsidRDefault="0071619E">
            <w:pPr>
              <w:rPr>
                <w:sz w:val="24"/>
                <w:szCs w:val="24"/>
              </w:rPr>
            </w:pPr>
            <w:r>
              <w:rPr>
                <w:sz w:val="24"/>
                <w:szCs w:val="24"/>
              </w:rPr>
              <w:t xml:space="preserve">5 баллов: сумма софинансирования менее 30% от запрашиваемой суммы гранта </w:t>
            </w:r>
            <w:r>
              <w:rPr>
                <w:sz w:val="24"/>
                <w:szCs w:val="24"/>
              </w:rPr>
              <w:br/>
              <w:t>в форме субсидии</w:t>
            </w: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2500" w:type="pct"/>
            <w:tcBorders>
              <w:top w:val="single" w:sz="4" w:space="0" w:color="auto"/>
              <w:left w:val="single" w:sz="4" w:space="0" w:color="auto"/>
              <w:bottom w:val="single" w:sz="4" w:space="0" w:color="auto"/>
              <w:right w:val="single" w:sz="4" w:space="0" w:color="auto"/>
            </w:tcBorders>
            <w:hideMark/>
          </w:tcPr>
          <w:p w:rsidR="0071619E" w:rsidRDefault="0071619E">
            <w:pPr>
              <w:rPr>
                <w:sz w:val="24"/>
                <w:szCs w:val="24"/>
              </w:rPr>
            </w:pPr>
            <w:r>
              <w:rPr>
                <w:sz w:val="24"/>
                <w:szCs w:val="24"/>
              </w:rPr>
              <w:t>0 баллов: софинансирование отсутствует</w:t>
            </w:r>
          </w:p>
        </w:tc>
      </w:tr>
      <w:tr w:rsidR="0071619E" w:rsidTr="0071619E">
        <w:tc>
          <w:tcPr>
            <w:tcW w:w="453" w:type="pct"/>
            <w:vMerge w:val="restart"/>
            <w:tcBorders>
              <w:top w:val="single" w:sz="4" w:space="0" w:color="auto"/>
              <w:left w:val="single" w:sz="4" w:space="0" w:color="auto"/>
              <w:bottom w:val="single" w:sz="4" w:space="0" w:color="auto"/>
              <w:right w:val="single" w:sz="4" w:space="0" w:color="auto"/>
            </w:tcBorders>
            <w:hideMark/>
          </w:tcPr>
          <w:p w:rsidR="0071619E" w:rsidRDefault="0071619E">
            <w:pPr>
              <w:jc w:val="center"/>
              <w:rPr>
                <w:sz w:val="24"/>
                <w:szCs w:val="24"/>
              </w:rPr>
            </w:pPr>
            <w:r>
              <w:rPr>
                <w:sz w:val="24"/>
                <w:szCs w:val="24"/>
              </w:rPr>
              <w:t>9</w:t>
            </w:r>
          </w:p>
        </w:tc>
        <w:tc>
          <w:tcPr>
            <w:tcW w:w="2048" w:type="pct"/>
            <w:vMerge w:val="restar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Возможность измерения результата реализации общественно значимой инициативы, наличие четко </w:t>
            </w:r>
          </w:p>
          <w:p w:rsidR="0071619E" w:rsidRDefault="0071619E">
            <w:pPr>
              <w:rPr>
                <w:sz w:val="24"/>
                <w:szCs w:val="24"/>
              </w:rPr>
            </w:pPr>
            <w:r>
              <w:rPr>
                <w:sz w:val="24"/>
                <w:szCs w:val="24"/>
              </w:rPr>
              <w:t>прописанного социального эффекта</w:t>
            </w:r>
          </w:p>
        </w:tc>
        <w:tc>
          <w:tcPr>
            <w:tcW w:w="2500" w:type="pc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10 баллов: результаты измеримы, </w:t>
            </w:r>
          </w:p>
          <w:p w:rsidR="0071619E" w:rsidRDefault="0071619E">
            <w:pPr>
              <w:rPr>
                <w:sz w:val="24"/>
                <w:szCs w:val="24"/>
              </w:rPr>
            </w:pPr>
            <w:r>
              <w:rPr>
                <w:sz w:val="24"/>
                <w:szCs w:val="24"/>
              </w:rPr>
              <w:t>социальный эффект четко прописан</w:t>
            </w: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2500" w:type="pc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5 баллов: результаты измеримы, </w:t>
            </w:r>
          </w:p>
          <w:p w:rsidR="0071619E" w:rsidRDefault="0071619E">
            <w:pPr>
              <w:rPr>
                <w:sz w:val="24"/>
                <w:szCs w:val="24"/>
              </w:rPr>
            </w:pPr>
            <w:r>
              <w:rPr>
                <w:sz w:val="24"/>
                <w:szCs w:val="24"/>
              </w:rPr>
              <w:t>но социальный эффект описан частично</w:t>
            </w: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2500" w:type="pc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0 баллов: результаты не измеримы, </w:t>
            </w:r>
          </w:p>
          <w:p w:rsidR="0071619E" w:rsidRDefault="0071619E">
            <w:pPr>
              <w:rPr>
                <w:sz w:val="24"/>
                <w:szCs w:val="24"/>
              </w:rPr>
            </w:pPr>
            <w:r>
              <w:rPr>
                <w:sz w:val="24"/>
                <w:szCs w:val="24"/>
              </w:rPr>
              <w:t>социальный эффект отсутствует</w:t>
            </w:r>
          </w:p>
        </w:tc>
      </w:tr>
      <w:tr w:rsidR="0071619E" w:rsidTr="0071619E">
        <w:tc>
          <w:tcPr>
            <w:tcW w:w="453" w:type="pct"/>
            <w:vMerge w:val="restart"/>
            <w:tcBorders>
              <w:top w:val="single" w:sz="4" w:space="0" w:color="auto"/>
              <w:left w:val="single" w:sz="4" w:space="0" w:color="auto"/>
              <w:bottom w:val="single" w:sz="4" w:space="0" w:color="auto"/>
              <w:right w:val="single" w:sz="4" w:space="0" w:color="auto"/>
            </w:tcBorders>
            <w:hideMark/>
          </w:tcPr>
          <w:p w:rsidR="0071619E" w:rsidRDefault="0071619E">
            <w:pPr>
              <w:jc w:val="center"/>
              <w:rPr>
                <w:sz w:val="24"/>
                <w:szCs w:val="24"/>
              </w:rPr>
            </w:pPr>
            <w:r>
              <w:rPr>
                <w:sz w:val="24"/>
                <w:szCs w:val="24"/>
              </w:rPr>
              <w:t>10</w:t>
            </w:r>
          </w:p>
        </w:tc>
        <w:tc>
          <w:tcPr>
            <w:tcW w:w="2048" w:type="pct"/>
            <w:vMerge w:val="restar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Опыт получателя субсидии </w:t>
            </w:r>
          </w:p>
          <w:p w:rsidR="00BF18C6" w:rsidRDefault="0071619E">
            <w:pPr>
              <w:rPr>
                <w:sz w:val="24"/>
                <w:szCs w:val="24"/>
              </w:rPr>
            </w:pPr>
            <w:r>
              <w:rPr>
                <w:sz w:val="24"/>
                <w:szCs w:val="24"/>
              </w:rPr>
              <w:t xml:space="preserve">по реализации общественно </w:t>
            </w:r>
          </w:p>
          <w:p w:rsidR="00BF18C6" w:rsidRDefault="0071619E">
            <w:pPr>
              <w:rPr>
                <w:sz w:val="24"/>
                <w:szCs w:val="24"/>
              </w:rPr>
            </w:pPr>
            <w:r>
              <w:rPr>
                <w:sz w:val="24"/>
                <w:szCs w:val="24"/>
              </w:rPr>
              <w:t xml:space="preserve">значимой инициативы </w:t>
            </w:r>
          </w:p>
          <w:p w:rsidR="00BF18C6" w:rsidRDefault="0071619E">
            <w:pPr>
              <w:rPr>
                <w:sz w:val="24"/>
                <w:szCs w:val="24"/>
              </w:rPr>
            </w:pPr>
            <w:r>
              <w:rPr>
                <w:sz w:val="24"/>
                <w:szCs w:val="24"/>
              </w:rPr>
              <w:t xml:space="preserve">по направлениям, </w:t>
            </w:r>
          </w:p>
          <w:p w:rsidR="00BF18C6" w:rsidRDefault="0071619E">
            <w:pPr>
              <w:rPr>
                <w:sz w:val="24"/>
                <w:szCs w:val="24"/>
              </w:rPr>
            </w:pPr>
            <w:r>
              <w:rPr>
                <w:sz w:val="24"/>
                <w:szCs w:val="24"/>
              </w:rPr>
              <w:t xml:space="preserve">предусмотренным пунктом 5 </w:t>
            </w:r>
          </w:p>
          <w:p w:rsidR="0071619E" w:rsidRDefault="0071619E">
            <w:pPr>
              <w:rPr>
                <w:sz w:val="24"/>
                <w:szCs w:val="24"/>
              </w:rPr>
            </w:pPr>
            <w:r>
              <w:rPr>
                <w:sz w:val="24"/>
                <w:szCs w:val="24"/>
              </w:rPr>
              <w:t>раздела I порядка предоставления грантов в форме субсидий</w:t>
            </w:r>
          </w:p>
        </w:tc>
        <w:tc>
          <w:tcPr>
            <w:tcW w:w="2500" w:type="pc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10 баллов: получатель имеет </w:t>
            </w:r>
          </w:p>
          <w:p w:rsidR="0071619E" w:rsidRDefault="0071619E">
            <w:pPr>
              <w:rPr>
                <w:sz w:val="24"/>
                <w:szCs w:val="24"/>
              </w:rPr>
            </w:pPr>
            <w:r>
              <w:rPr>
                <w:sz w:val="24"/>
                <w:szCs w:val="24"/>
              </w:rPr>
              <w:t xml:space="preserve">подтвержденный опыт по реализации </w:t>
            </w:r>
          </w:p>
          <w:p w:rsidR="00BF18C6" w:rsidRDefault="0071619E">
            <w:pPr>
              <w:rPr>
                <w:sz w:val="24"/>
                <w:szCs w:val="24"/>
              </w:rPr>
            </w:pPr>
            <w:r>
              <w:rPr>
                <w:sz w:val="24"/>
                <w:szCs w:val="24"/>
              </w:rPr>
              <w:t xml:space="preserve">не менее трех общественно значимых </w:t>
            </w:r>
          </w:p>
          <w:p w:rsidR="00BF18C6" w:rsidRDefault="0071619E">
            <w:pPr>
              <w:rPr>
                <w:sz w:val="24"/>
                <w:szCs w:val="24"/>
              </w:rPr>
            </w:pPr>
            <w:r>
              <w:rPr>
                <w:sz w:val="24"/>
                <w:szCs w:val="24"/>
              </w:rPr>
              <w:t xml:space="preserve">инициатив по направлениям, </w:t>
            </w:r>
          </w:p>
          <w:p w:rsidR="0071619E" w:rsidRDefault="0071619E">
            <w:pPr>
              <w:rPr>
                <w:sz w:val="24"/>
                <w:szCs w:val="24"/>
              </w:rPr>
            </w:pPr>
            <w:r>
              <w:rPr>
                <w:sz w:val="24"/>
                <w:szCs w:val="24"/>
              </w:rPr>
              <w:t>предусмотренным пунктом 5 раздела I настоящего порядка</w:t>
            </w: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2500" w:type="pct"/>
            <w:tcBorders>
              <w:top w:val="single" w:sz="4" w:space="0" w:color="auto"/>
              <w:left w:val="single" w:sz="4" w:space="0" w:color="auto"/>
              <w:bottom w:val="single" w:sz="4" w:space="0" w:color="auto"/>
              <w:right w:val="single" w:sz="4" w:space="0" w:color="auto"/>
            </w:tcBorders>
            <w:hideMark/>
          </w:tcPr>
          <w:p w:rsidR="00BF18C6" w:rsidRDefault="0071619E">
            <w:pPr>
              <w:rPr>
                <w:sz w:val="24"/>
                <w:szCs w:val="24"/>
              </w:rPr>
            </w:pPr>
            <w:r>
              <w:rPr>
                <w:sz w:val="24"/>
                <w:szCs w:val="24"/>
              </w:rPr>
              <w:t xml:space="preserve">5 баллов: получатель имеет </w:t>
            </w:r>
          </w:p>
          <w:p w:rsidR="00BF18C6" w:rsidRDefault="0071619E">
            <w:pPr>
              <w:rPr>
                <w:sz w:val="24"/>
                <w:szCs w:val="24"/>
              </w:rPr>
            </w:pPr>
            <w:r>
              <w:rPr>
                <w:sz w:val="24"/>
                <w:szCs w:val="24"/>
              </w:rPr>
              <w:t xml:space="preserve">подтвержденный опыт по реализации </w:t>
            </w:r>
            <w:r>
              <w:rPr>
                <w:sz w:val="24"/>
                <w:szCs w:val="24"/>
              </w:rPr>
              <w:br/>
              <w:t xml:space="preserve">не менее одной общественно значимой </w:t>
            </w:r>
          </w:p>
          <w:p w:rsidR="00BF18C6" w:rsidRDefault="0071619E">
            <w:pPr>
              <w:rPr>
                <w:sz w:val="24"/>
                <w:szCs w:val="24"/>
              </w:rPr>
            </w:pPr>
            <w:r>
              <w:rPr>
                <w:sz w:val="24"/>
                <w:szCs w:val="24"/>
              </w:rPr>
              <w:t xml:space="preserve">инициативы по направлениям, </w:t>
            </w:r>
          </w:p>
          <w:p w:rsidR="0071619E" w:rsidRDefault="0071619E">
            <w:pPr>
              <w:rPr>
                <w:sz w:val="24"/>
                <w:szCs w:val="24"/>
              </w:rPr>
            </w:pPr>
            <w:r>
              <w:rPr>
                <w:sz w:val="24"/>
                <w:szCs w:val="24"/>
              </w:rPr>
              <w:t>предусмотренным пунктом 5 раздела I настоящего порядка</w:t>
            </w: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sz w:val="24"/>
                <w:szCs w:val="24"/>
                <w:lang w:eastAsia="en-US"/>
              </w:rPr>
            </w:pPr>
          </w:p>
        </w:tc>
        <w:tc>
          <w:tcPr>
            <w:tcW w:w="2500" w:type="pct"/>
            <w:tcBorders>
              <w:top w:val="single" w:sz="4" w:space="0" w:color="auto"/>
              <w:left w:val="single" w:sz="4" w:space="0" w:color="auto"/>
              <w:bottom w:val="single" w:sz="4" w:space="0" w:color="auto"/>
              <w:right w:val="single" w:sz="4" w:space="0" w:color="auto"/>
            </w:tcBorders>
            <w:hideMark/>
          </w:tcPr>
          <w:p w:rsidR="0071619E" w:rsidRDefault="0071619E">
            <w:pPr>
              <w:rPr>
                <w:sz w:val="24"/>
                <w:szCs w:val="24"/>
              </w:rPr>
            </w:pPr>
            <w:r>
              <w:rPr>
                <w:sz w:val="24"/>
                <w:szCs w:val="24"/>
              </w:rPr>
              <w:t>0 баллов: опыт по реализации общественно значимой инициативы по направлениям, предусмотренным пунктом 5 раздела I настоящего порядка отсутствует</w:t>
            </w:r>
          </w:p>
        </w:tc>
      </w:tr>
    </w:tbl>
    <w:p w:rsidR="0071619E" w:rsidRDefault="0071619E" w:rsidP="0071619E">
      <w:pPr>
        <w:rPr>
          <w:rFonts w:cs="Times New Roman"/>
          <w:szCs w:val="28"/>
        </w:rPr>
        <w:sectPr w:rsidR="0071619E">
          <w:pgSz w:w="11906" w:h="16838"/>
          <w:pgMar w:top="1134" w:right="567" w:bottom="1134" w:left="1701" w:header="709" w:footer="709" w:gutter="0"/>
          <w:cols w:space="720"/>
        </w:sectPr>
      </w:pPr>
    </w:p>
    <w:p w:rsidR="00BF18C6" w:rsidRDefault="00BF18C6" w:rsidP="00BF18C6">
      <w:pPr>
        <w:ind w:left="5954"/>
      </w:pPr>
      <w:bookmarkStart w:id="22" w:name="sub_1123"/>
      <w:r>
        <w:t>Приложение 4</w:t>
      </w:r>
    </w:p>
    <w:p w:rsidR="00BF18C6" w:rsidRDefault="00BF18C6" w:rsidP="00BF18C6">
      <w:pPr>
        <w:ind w:left="5954"/>
      </w:pPr>
      <w:r>
        <w:t xml:space="preserve">к порядку предоставления </w:t>
      </w:r>
    </w:p>
    <w:p w:rsidR="00BF18C6" w:rsidRDefault="00BF18C6" w:rsidP="00BF18C6">
      <w:pPr>
        <w:ind w:left="5954"/>
      </w:pPr>
      <w:r>
        <w:t xml:space="preserve">грантов в форме субсидий </w:t>
      </w:r>
    </w:p>
    <w:p w:rsidR="00BF18C6" w:rsidRDefault="00BF18C6" w:rsidP="00BF18C6">
      <w:pPr>
        <w:ind w:left="5954"/>
      </w:pPr>
      <w:r>
        <w:t xml:space="preserve">победителям Конкурса </w:t>
      </w:r>
    </w:p>
    <w:p w:rsidR="00BF18C6" w:rsidRDefault="00BF18C6" w:rsidP="00BF18C6">
      <w:pPr>
        <w:ind w:left="5954"/>
      </w:pPr>
      <w:r w:rsidRPr="00BF18C6">
        <w:t>грантов</w:t>
      </w:r>
      <w:r>
        <w:t xml:space="preserve"> Главы города Сургута</w:t>
      </w:r>
    </w:p>
    <w:p w:rsidR="00BF18C6" w:rsidRDefault="00BF18C6" w:rsidP="00BF18C6">
      <w:pPr>
        <w:ind w:left="5954"/>
      </w:pPr>
    </w:p>
    <w:p w:rsidR="00BF18C6" w:rsidRDefault="00BF18C6" w:rsidP="00BF18C6">
      <w:pPr>
        <w:ind w:left="5954"/>
      </w:pPr>
    </w:p>
    <w:p w:rsidR="0071619E" w:rsidRDefault="0071619E" w:rsidP="0071619E">
      <w:pPr>
        <w:widowControl w:val="0"/>
        <w:autoSpaceDE w:val="0"/>
        <w:autoSpaceDN w:val="0"/>
        <w:adjustRightInd w:val="0"/>
        <w:spacing w:before="108" w:after="108"/>
        <w:ind w:right="-285"/>
        <w:jc w:val="center"/>
        <w:outlineLvl w:val="0"/>
        <w:rPr>
          <w:rFonts w:eastAsia="Times New Roman" w:cs="Times New Roman"/>
          <w:bCs/>
          <w:szCs w:val="24"/>
          <w:lang w:eastAsia="ru-RU"/>
        </w:rPr>
      </w:pPr>
      <w:r>
        <w:rPr>
          <w:rFonts w:eastAsia="Times New Roman" w:cs="Times New Roman"/>
          <w:bCs/>
          <w:szCs w:val="24"/>
          <w:lang w:eastAsia="ru-RU"/>
        </w:rPr>
        <w:t xml:space="preserve">Заявка </w:t>
      </w:r>
      <w:r>
        <w:rPr>
          <w:rFonts w:eastAsia="Times New Roman" w:cs="Times New Roman"/>
          <w:bCs/>
          <w:szCs w:val="24"/>
          <w:lang w:eastAsia="ru-RU"/>
        </w:rPr>
        <w:br/>
        <w:t>на получение гранта в форме субсидии</w:t>
      </w:r>
    </w:p>
    <w:p w:rsidR="0071619E" w:rsidRDefault="0071619E" w:rsidP="0071619E">
      <w:pPr>
        <w:widowControl w:val="0"/>
        <w:autoSpaceDE w:val="0"/>
        <w:autoSpaceDN w:val="0"/>
        <w:adjustRightInd w:val="0"/>
        <w:ind w:right="-285" w:firstLine="720"/>
        <w:jc w:val="both"/>
        <w:rPr>
          <w:rFonts w:eastAsia="Times New Roman" w:cs="Times New Roman"/>
          <w:sz w:val="24"/>
          <w:szCs w:val="24"/>
          <w:lang w:eastAsia="ru-RU"/>
        </w:rPr>
      </w:pPr>
    </w:p>
    <w:p w:rsidR="0071619E" w:rsidRDefault="00BF18C6" w:rsidP="00BF18C6">
      <w:pPr>
        <w:widowControl w:val="0"/>
        <w:autoSpaceDE w:val="0"/>
        <w:autoSpaceDN w:val="0"/>
        <w:adjustRightInd w:val="0"/>
        <w:ind w:right="-285"/>
        <w:jc w:val="both"/>
        <w:rPr>
          <w:rFonts w:eastAsia="Times New Roman" w:cs="Times New Roman"/>
          <w:sz w:val="24"/>
          <w:szCs w:val="24"/>
          <w:lang w:eastAsia="ru-RU"/>
        </w:rPr>
      </w:pPr>
      <w:r>
        <w:rPr>
          <w:rFonts w:eastAsia="Times New Roman" w:cs="Times New Roman"/>
          <w:sz w:val="24"/>
          <w:szCs w:val="24"/>
          <w:lang w:eastAsia="ru-RU"/>
        </w:rPr>
        <w:t xml:space="preserve">  </w:t>
      </w:r>
      <w:r w:rsidR="0071619E">
        <w:rPr>
          <w:rFonts w:eastAsia="Times New Roman" w:cs="Times New Roman"/>
          <w:sz w:val="24"/>
          <w:szCs w:val="24"/>
          <w:lang w:eastAsia="ru-RU"/>
        </w:rPr>
        <w:t>1. Титульный лист.</w:t>
      </w:r>
    </w:p>
    <w:p w:rsidR="0071619E" w:rsidRDefault="0071619E" w:rsidP="0071619E">
      <w:pPr>
        <w:widowControl w:val="0"/>
        <w:autoSpaceDE w:val="0"/>
        <w:autoSpaceDN w:val="0"/>
        <w:adjustRightInd w:val="0"/>
        <w:ind w:right="-285" w:firstLine="720"/>
        <w:jc w:val="both"/>
        <w:rPr>
          <w:rFonts w:eastAsia="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54"/>
        <w:gridCol w:w="5479"/>
      </w:tblGrid>
      <w:tr w:rsidR="0071619E" w:rsidTr="0071619E">
        <w:tc>
          <w:tcPr>
            <w:tcW w:w="2156" w:type="pct"/>
            <w:tcBorders>
              <w:top w:val="nil"/>
              <w:left w:val="nil"/>
              <w:bottom w:val="nil"/>
              <w:right w:val="single" w:sz="4" w:space="0" w:color="auto"/>
            </w:tcBorders>
            <w:hideMark/>
          </w:tcPr>
          <w:p w:rsidR="0071619E" w:rsidRDefault="0071619E">
            <w:pPr>
              <w:widowControl w:val="0"/>
              <w:autoSpaceDE w:val="0"/>
              <w:autoSpaceDN w:val="0"/>
              <w:adjustRightInd w:val="0"/>
              <w:ind w:right="-285"/>
              <w:rPr>
                <w:rFonts w:eastAsia="Times New Roman" w:cs="Times New Roman"/>
                <w:sz w:val="24"/>
                <w:szCs w:val="24"/>
                <w:lang w:eastAsia="ru-RU"/>
              </w:rPr>
            </w:pPr>
            <w:r>
              <w:rPr>
                <w:rFonts w:eastAsia="Times New Roman" w:cs="Times New Roman"/>
                <w:sz w:val="24"/>
                <w:szCs w:val="24"/>
                <w:lang w:eastAsia="ru-RU"/>
              </w:rPr>
              <w:t>1.1. Полное наименование                             некоммерческой организации</w:t>
            </w:r>
          </w:p>
        </w:tc>
        <w:tc>
          <w:tcPr>
            <w:tcW w:w="2844"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c>
          <w:tcPr>
            <w:tcW w:w="2156" w:type="pct"/>
            <w:tcBorders>
              <w:top w:val="nil"/>
              <w:left w:val="nil"/>
              <w:bottom w:val="nil"/>
              <w:right w:val="nil"/>
            </w:tcBorders>
          </w:tcPr>
          <w:p w:rsidR="0071619E" w:rsidRDefault="0071619E">
            <w:pPr>
              <w:widowControl w:val="0"/>
              <w:autoSpaceDE w:val="0"/>
              <w:autoSpaceDN w:val="0"/>
              <w:adjustRightInd w:val="0"/>
              <w:ind w:right="-285"/>
              <w:rPr>
                <w:rFonts w:eastAsia="Times New Roman" w:cs="Times New Roman"/>
                <w:sz w:val="24"/>
                <w:szCs w:val="24"/>
                <w:lang w:eastAsia="ru-RU"/>
              </w:rPr>
            </w:pPr>
          </w:p>
        </w:tc>
        <w:tc>
          <w:tcPr>
            <w:tcW w:w="2844" w:type="pct"/>
            <w:tcBorders>
              <w:top w:val="single" w:sz="4" w:space="0" w:color="auto"/>
              <w:left w:val="nil"/>
              <w:bottom w:val="single" w:sz="4" w:space="0" w:color="auto"/>
              <w:right w:val="nil"/>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c>
          <w:tcPr>
            <w:tcW w:w="2156" w:type="pct"/>
            <w:tcBorders>
              <w:top w:val="nil"/>
              <w:left w:val="nil"/>
              <w:bottom w:val="nil"/>
              <w:right w:val="single" w:sz="4" w:space="0" w:color="auto"/>
            </w:tcBorders>
            <w:hideMark/>
          </w:tcPr>
          <w:p w:rsidR="0071619E" w:rsidRDefault="0071619E">
            <w:pPr>
              <w:widowControl w:val="0"/>
              <w:autoSpaceDE w:val="0"/>
              <w:autoSpaceDN w:val="0"/>
              <w:adjustRightInd w:val="0"/>
              <w:ind w:right="-285"/>
              <w:rPr>
                <w:rFonts w:eastAsia="Times New Roman" w:cs="Times New Roman"/>
                <w:sz w:val="24"/>
                <w:szCs w:val="24"/>
                <w:lang w:eastAsia="ru-RU"/>
              </w:rPr>
            </w:pPr>
            <w:r>
              <w:rPr>
                <w:rFonts w:eastAsia="Times New Roman" w:cs="Times New Roman"/>
                <w:sz w:val="24"/>
                <w:szCs w:val="24"/>
                <w:lang w:eastAsia="ru-RU"/>
              </w:rPr>
              <w:t xml:space="preserve">Сокращенное наименование                             некоммерческой организации </w:t>
            </w:r>
            <w:r>
              <w:rPr>
                <w:rFonts w:eastAsia="Times New Roman" w:cs="Times New Roman"/>
                <w:sz w:val="24"/>
                <w:szCs w:val="24"/>
                <w:lang w:eastAsia="ru-RU"/>
              </w:rPr>
              <w:br/>
              <w:t>(при наличии)</w:t>
            </w:r>
          </w:p>
        </w:tc>
        <w:tc>
          <w:tcPr>
            <w:tcW w:w="2844"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c>
          <w:tcPr>
            <w:tcW w:w="2156" w:type="pct"/>
            <w:tcBorders>
              <w:top w:val="nil"/>
              <w:left w:val="nil"/>
              <w:bottom w:val="nil"/>
              <w:right w:val="nil"/>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2844" w:type="pct"/>
            <w:tcBorders>
              <w:top w:val="single" w:sz="4" w:space="0" w:color="auto"/>
              <w:left w:val="nil"/>
              <w:bottom w:val="single" w:sz="4" w:space="0" w:color="auto"/>
              <w:right w:val="nil"/>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c>
          <w:tcPr>
            <w:tcW w:w="2156" w:type="pct"/>
            <w:tcBorders>
              <w:top w:val="nil"/>
              <w:left w:val="nil"/>
              <w:bottom w:val="nil"/>
              <w:right w:val="single" w:sz="4" w:space="0" w:color="auto"/>
            </w:tcBorders>
            <w:hideMark/>
          </w:tcPr>
          <w:p w:rsidR="0071619E" w:rsidRDefault="0071619E">
            <w:pPr>
              <w:widowControl w:val="0"/>
              <w:autoSpaceDE w:val="0"/>
              <w:autoSpaceDN w:val="0"/>
              <w:adjustRightInd w:val="0"/>
              <w:ind w:right="-285"/>
              <w:rPr>
                <w:rFonts w:eastAsia="Times New Roman" w:cs="Times New Roman"/>
                <w:sz w:val="24"/>
                <w:szCs w:val="24"/>
                <w:lang w:eastAsia="ru-RU"/>
              </w:rPr>
            </w:pPr>
            <w:r>
              <w:rPr>
                <w:rFonts w:eastAsia="Times New Roman" w:cs="Times New Roman"/>
                <w:sz w:val="24"/>
                <w:szCs w:val="24"/>
                <w:lang w:eastAsia="ru-RU"/>
              </w:rPr>
              <w:t xml:space="preserve">1.2. Наименование направления                          общественно значимой инициативы </w:t>
            </w:r>
            <w:r>
              <w:rPr>
                <w:rFonts w:eastAsia="Times New Roman" w:cs="Times New Roman"/>
                <w:sz w:val="24"/>
                <w:szCs w:val="24"/>
                <w:lang w:eastAsia="ru-RU"/>
              </w:rPr>
              <w:br/>
              <w:t xml:space="preserve">(в соответствии с пунктом 5 раздела I порядка предоставления грантов </w:t>
            </w:r>
          </w:p>
          <w:p w:rsidR="0071619E" w:rsidRDefault="0071619E">
            <w:pPr>
              <w:widowControl w:val="0"/>
              <w:autoSpaceDE w:val="0"/>
              <w:autoSpaceDN w:val="0"/>
              <w:adjustRightInd w:val="0"/>
              <w:ind w:right="-285"/>
              <w:rPr>
                <w:rFonts w:eastAsia="Times New Roman" w:cs="Times New Roman"/>
                <w:sz w:val="24"/>
                <w:szCs w:val="24"/>
                <w:lang w:eastAsia="ru-RU"/>
              </w:rPr>
            </w:pPr>
            <w:r>
              <w:rPr>
                <w:rFonts w:eastAsia="Times New Roman" w:cs="Times New Roman"/>
                <w:sz w:val="24"/>
                <w:szCs w:val="24"/>
                <w:lang w:eastAsia="ru-RU"/>
              </w:rPr>
              <w:t>в форме субсидий)</w:t>
            </w:r>
            <w:r>
              <w:rPr>
                <w:rFonts w:eastAsia="Times New Roman" w:cs="Times New Roman"/>
                <w:sz w:val="24"/>
                <w:szCs w:val="24"/>
                <w:lang w:eastAsia="ru-RU"/>
              </w:rPr>
              <w:br/>
            </w:r>
          </w:p>
        </w:tc>
        <w:tc>
          <w:tcPr>
            <w:tcW w:w="2844"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c>
          <w:tcPr>
            <w:tcW w:w="2156" w:type="pct"/>
            <w:tcBorders>
              <w:top w:val="nil"/>
              <w:left w:val="nil"/>
              <w:bottom w:val="nil"/>
              <w:right w:val="nil"/>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2844" w:type="pct"/>
            <w:tcBorders>
              <w:top w:val="single" w:sz="4" w:space="0" w:color="auto"/>
              <w:left w:val="nil"/>
              <w:bottom w:val="single" w:sz="4" w:space="0" w:color="auto"/>
              <w:right w:val="nil"/>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c>
          <w:tcPr>
            <w:tcW w:w="2156" w:type="pct"/>
            <w:tcBorders>
              <w:top w:val="nil"/>
              <w:left w:val="nil"/>
              <w:bottom w:val="nil"/>
              <w:right w:val="single" w:sz="4" w:space="0" w:color="auto"/>
            </w:tcBorders>
            <w:hideMark/>
          </w:tcPr>
          <w:p w:rsidR="0071619E" w:rsidRDefault="0071619E">
            <w:pPr>
              <w:widowControl w:val="0"/>
              <w:autoSpaceDE w:val="0"/>
              <w:autoSpaceDN w:val="0"/>
              <w:adjustRightInd w:val="0"/>
              <w:ind w:right="-285"/>
              <w:rPr>
                <w:rFonts w:eastAsia="Times New Roman" w:cs="Times New Roman"/>
                <w:sz w:val="24"/>
                <w:szCs w:val="24"/>
                <w:lang w:eastAsia="ru-RU"/>
              </w:rPr>
            </w:pPr>
            <w:r>
              <w:rPr>
                <w:rFonts w:eastAsia="Times New Roman" w:cs="Times New Roman"/>
                <w:sz w:val="24"/>
                <w:szCs w:val="24"/>
                <w:lang w:eastAsia="ru-RU"/>
              </w:rPr>
              <w:t>1.3. Контактная информация</w:t>
            </w:r>
          </w:p>
        </w:tc>
        <w:tc>
          <w:tcPr>
            <w:tcW w:w="2844"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c>
          <w:tcPr>
            <w:tcW w:w="2156" w:type="pct"/>
            <w:tcBorders>
              <w:top w:val="nil"/>
              <w:left w:val="nil"/>
              <w:bottom w:val="nil"/>
              <w:right w:val="nil"/>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2844" w:type="pct"/>
            <w:tcBorders>
              <w:top w:val="single" w:sz="4" w:space="0" w:color="auto"/>
              <w:left w:val="nil"/>
              <w:bottom w:val="single" w:sz="4" w:space="0" w:color="auto"/>
              <w:right w:val="nil"/>
            </w:tcBorders>
            <w:hideMark/>
          </w:tcPr>
          <w:p w:rsidR="0071619E" w:rsidRDefault="0071619E">
            <w:pPr>
              <w:widowControl w:val="0"/>
              <w:autoSpaceDE w:val="0"/>
              <w:autoSpaceDN w:val="0"/>
              <w:adjustRightInd w:val="0"/>
              <w:ind w:right="-285"/>
              <w:jc w:val="center"/>
              <w:rPr>
                <w:rFonts w:eastAsia="Times New Roman" w:cs="Times New Roman"/>
                <w:sz w:val="20"/>
                <w:szCs w:val="20"/>
                <w:lang w:eastAsia="ru-RU"/>
              </w:rPr>
            </w:pPr>
            <w:r>
              <w:rPr>
                <w:rFonts w:eastAsia="Times New Roman" w:cs="Times New Roman"/>
                <w:sz w:val="20"/>
                <w:szCs w:val="20"/>
                <w:lang w:eastAsia="ru-RU"/>
              </w:rPr>
              <w:t>почтовый (с индексом) адрес некоммерческой организации</w:t>
            </w:r>
          </w:p>
        </w:tc>
      </w:tr>
      <w:tr w:rsidR="0071619E" w:rsidTr="0071619E">
        <w:tc>
          <w:tcPr>
            <w:tcW w:w="2156" w:type="pct"/>
            <w:tcBorders>
              <w:top w:val="nil"/>
              <w:left w:val="nil"/>
              <w:bottom w:val="nil"/>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2844"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c>
          <w:tcPr>
            <w:tcW w:w="2156" w:type="pct"/>
            <w:tcBorders>
              <w:top w:val="nil"/>
              <w:left w:val="nil"/>
              <w:bottom w:val="nil"/>
              <w:right w:val="nil"/>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2844" w:type="pct"/>
            <w:tcBorders>
              <w:top w:val="single" w:sz="4" w:space="0" w:color="auto"/>
              <w:left w:val="nil"/>
              <w:bottom w:val="single" w:sz="4" w:space="0" w:color="auto"/>
              <w:right w:val="nil"/>
            </w:tcBorders>
            <w:hideMark/>
          </w:tcPr>
          <w:p w:rsidR="0071619E" w:rsidRDefault="0071619E" w:rsidP="0071619E">
            <w:pPr>
              <w:widowControl w:val="0"/>
              <w:autoSpaceDE w:val="0"/>
              <w:autoSpaceDN w:val="0"/>
              <w:adjustRightInd w:val="0"/>
              <w:ind w:right="-285"/>
              <w:jc w:val="center"/>
              <w:rPr>
                <w:rFonts w:eastAsia="Times New Roman" w:cs="Times New Roman"/>
                <w:sz w:val="20"/>
                <w:szCs w:val="20"/>
                <w:lang w:eastAsia="ru-RU"/>
              </w:rPr>
            </w:pPr>
            <w:r>
              <w:rPr>
                <w:rFonts w:eastAsia="Times New Roman" w:cs="Times New Roman"/>
                <w:sz w:val="20"/>
                <w:szCs w:val="20"/>
                <w:lang w:eastAsia="ru-RU"/>
              </w:rPr>
              <w:t>номер телефона, адрес электронной почты</w:t>
            </w:r>
          </w:p>
        </w:tc>
      </w:tr>
      <w:tr w:rsidR="0071619E" w:rsidTr="0071619E">
        <w:tc>
          <w:tcPr>
            <w:tcW w:w="2156" w:type="pct"/>
            <w:tcBorders>
              <w:top w:val="nil"/>
              <w:left w:val="nil"/>
              <w:bottom w:val="nil"/>
              <w:right w:val="single" w:sz="4" w:space="0" w:color="auto"/>
            </w:tcBorders>
            <w:hideMark/>
          </w:tcPr>
          <w:p w:rsidR="0071619E" w:rsidRDefault="0071619E">
            <w:pPr>
              <w:widowControl w:val="0"/>
              <w:autoSpaceDE w:val="0"/>
              <w:autoSpaceDN w:val="0"/>
              <w:adjustRightInd w:val="0"/>
              <w:ind w:right="-285"/>
              <w:rPr>
                <w:rFonts w:eastAsia="Times New Roman" w:cs="Times New Roman"/>
                <w:sz w:val="24"/>
                <w:szCs w:val="24"/>
                <w:lang w:eastAsia="ru-RU"/>
              </w:rPr>
            </w:pPr>
            <w:r>
              <w:rPr>
                <w:rFonts w:eastAsia="Times New Roman" w:cs="Times New Roman"/>
                <w:sz w:val="24"/>
                <w:szCs w:val="24"/>
                <w:lang w:eastAsia="ru-RU"/>
              </w:rPr>
              <w:t>1.4. Руководитель некоммерческой                       организации</w:t>
            </w:r>
          </w:p>
        </w:tc>
        <w:tc>
          <w:tcPr>
            <w:tcW w:w="2844"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c>
          <w:tcPr>
            <w:tcW w:w="2156" w:type="pct"/>
            <w:tcBorders>
              <w:top w:val="nil"/>
              <w:left w:val="nil"/>
              <w:bottom w:val="nil"/>
              <w:right w:val="nil"/>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2844" w:type="pct"/>
            <w:tcBorders>
              <w:top w:val="single" w:sz="4" w:space="0" w:color="auto"/>
              <w:left w:val="nil"/>
              <w:bottom w:val="single" w:sz="4" w:space="0" w:color="auto"/>
              <w:right w:val="nil"/>
            </w:tcBorders>
            <w:hideMark/>
          </w:tcPr>
          <w:p w:rsidR="0071619E" w:rsidRDefault="0071619E">
            <w:pPr>
              <w:widowControl w:val="0"/>
              <w:autoSpaceDE w:val="0"/>
              <w:autoSpaceDN w:val="0"/>
              <w:adjustRightInd w:val="0"/>
              <w:ind w:right="-285"/>
              <w:jc w:val="center"/>
              <w:rPr>
                <w:rFonts w:eastAsia="Times New Roman" w:cs="Times New Roman"/>
                <w:sz w:val="20"/>
                <w:szCs w:val="20"/>
                <w:lang w:eastAsia="ru-RU"/>
              </w:rPr>
            </w:pPr>
            <w:r>
              <w:rPr>
                <w:rFonts w:eastAsia="Times New Roman" w:cs="Times New Roman"/>
                <w:sz w:val="20"/>
                <w:szCs w:val="20"/>
                <w:lang w:eastAsia="ru-RU"/>
              </w:rPr>
              <w:t>Ф.И.О., должность</w:t>
            </w:r>
          </w:p>
          <w:p w:rsidR="0071619E" w:rsidRDefault="0071619E">
            <w:pPr>
              <w:widowControl w:val="0"/>
              <w:autoSpaceDE w:val="0"/>
              <w:autoSpaceDN w:val="0"/>
              <w:adjustRightInd w:val="0"/>
              <w:ind w:right="-285"/>
              <w:jc w:val="center"/>
              <w:rPr>
                <w:rFonts w:eastAsia="Times New Roman" w:cs="Times New Roman"/>
                <w:sz w:val="24"/>
                <w:szCs w:val="24"/>
                <w:lang w:eastAsia="ru-RU"/>
              </w:rPr>
            </w:pPr>
            <w:r>
              <w:rPr>
                <w:rFonts w:eastAsia="Times New Roman" w:cs="Times New Roman"/>
                <w:sz w:val="20"/>
                <w:szCs w:val="20"/>
                <w:lang w:eastAsia="ru-RU"/>
              </w:rPr>
              <w:t>телефоны, электронная почта</w:t>
            </w:r>
          </w:p>
        </w:tc>
      </w:tr>
      <w:tr w:rsidR="0071619E" w:rsidTr="0071619E">
        <w:tc>
          <w:tcPr>
            <w:tcW w:w="2156" w:type="pct"/>
            <w:tcBorders>
              <w:top w:val="nil"/>
              <w:left w:val="nil"/>
              <w:bottom w:val="nil"/>
              <w:right w:val="single" w:sz="4" w:space="0" w:color="auto"/>
            </w:tcBorders>
            <w:hideMark/>
          </w:tcPr>
          <w:p w:rsidR="0071619E" w:rsidRDefault="0071619E">
            <w:pPr>
              <w:widowControl w:val="0"/>
              <w:autoSpaceDE w:val="0"/>
              <w:autoSpaceDN w:val="0"/>
              <w:adjustRightInd w:val="0"/>
              <w:ind w:right="-285"/>
              <w:rPr>
                <w:rFonts w:eastAsia="Times New Roman" w:cs="Times New Roman"/>
                <w:sz w:val="24"/>
                <w:szCs w:val="24"/>
                <w:lang w:eastAsia="ru-RU"/>
              </w:rPr>
            </w:pPr>
            <w:r>
              <w:rPr>
                <w:rFonts w:eastAsia="Times New Roman" w:cs="Times New Roman"/>
                <w:sz w:val="24"/>
                <w:szCs w:val="24"/>
                <w:lang w:eastAsia="ru-RU"/>
              </w:rPr>
              <w:t xml:space="preserve">1.5. Ф.И.О. и контакты лиц,                                 ответственных за реализацию                      общественно значимой инициативы </w:t>
            </w:r>
            <w:r>
              <w:rPr>
                <w:rFonts w:eastAsia="Times New Roman" w:cs="Times New Roman"/>
                <w:sz w:val="24"/>
                <w:szCs w:val="24"/>
                <w:lang w:eastAsia="ru-RU"/>
              </w:rPr>
              <w:br/>
            </w:r>
          </w:p>
        </w:tc>
        <w:tc>
          <w:tcPr>
            <w:tcW w:w="2844"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c>
          <w:tcPr>
            <w:tcW w:w="2156" w:type="pct"/>
            <w:tcBorders>
              <w:top w:val="nil"/>
              <w:left w:val="nil"/>
              <w:bottom w:val="nil"/>
              <w:right w:val="single" w:sz="4" w:space="0" w:color="auto"/>
            </w:tcBorders>
          </w:tcPr>
          <w:p w:rsidR="0071619E" w:rsidRDefault="0071619E">
            <w:pPr>
              <w:widowControl w:val="0"/>
              <w:autoSpaceDE w:val="0"/>
              <w:autoSpaceDN w:val="0"/>
              <w:adjustRightInd w:val="0"/>
              <w:ind w:right="-285"/>
              <w:rPr>
                <w:rFonts w:eastAsia="Times New Roman" w:cs="Times New Roman"/>
                <w:sz w:val="24"/>
                <w:szCs w:val="24"/>
                <w:lang w:eastAsia="ru-RU"/>
              </w:rPr>
            </w:pPr>
            <w:r>
              <w:rPr>
                <w:rFonts w:eastAsia="Times New Roman" w:cs="Times New Roman"/>
                <w:sz w:val="24"/>
                <w:szCs w:val="24"/>
                <w:lang w:eastAsia="ru-RU"/>
              </w:rPr>
              <w:t xml:space="preserve">1.6. Даты начала и окончания </w:t>
            </w:r>
          </w:p>
          <w:p w:rsidR="0071619E" w:rsidRDefault="0071619E">
            <w:pPr>
              <w:widowControl w:val="0"/>
              <w:autoSpaceDE w:val="0"/>
              <w:autoSpaceDN w:val="0"/>
              <w:adjustRightInd w:val="0"/>
              <w:ind w:right="-285"/>
              <w:rPr>
                <w:rFonts w:eastAsia="Times New Roman" w:cs="Times New Roman"/>
                <w:sz w:val="24"/>
                <w:szCs w:val="24"/>
                <w:lang w:eastAsia="ru-RU"/>
              </w:rPr>
            </w:pPr>
            <w:r>
              <w:rPr>
                <w:rFonts w:eastAsia="Times New Roman" w:cs="Times New Roman"/>
                <w:sz w:val="24"/>
                <w:szCs w:val="24"/>
                <w:lang w:eastAsia="ru-RU"/>
              </w:rPr>
              <w:t>реализации общественно значимой                 инициативы</w:t>
            </w:r>
          </w:p>
          <w:p w:rsidR="0071619E" w:rsidRDefault="0071619E">
            <w:pPr>
              <w:widowControl w:val="0"/>
              <w:autoSpaceDE w:val="0"/>
              <w:autoSpaceDN w:val="0"/>
              <w:adjustRightInd w:val="0"/>
              <w:ind w:right="-285"/>
              <w:rPr>
                <w:rFonts w:eastAsia="Times New Roman" w:cs="Times New Roman"/>
                <w:sz w:val="24"/>
                <w:szCs w:val="24"/>
                <w:lang w:eastAsia="ru-RU"/>
              </w:rPr>
            </w:pPr>
          </w:p>
        </w:tc>
        <w:tc>
          <w:tcPr>
            <w:tcW w:w="2844"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bl>
    <w:p w:rsidR="0071619E" w:rsidRDefault="0071619E" w:rsidP="0071619E">
      <w:pPr>
        <w:rPr>
          <w:rFonts w:eastAsia="Times New Roman" w:cs="Times New Roman"/>
          <w:szCs w:val="28"/>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54"/>
        <w:gridCol w:w="5479"/>
      </w:tblGrid>
      <w:tr w:rsidR="0071619E" w:rsidTr="0071619E">
        <w:tc>
          <w:tcPr>
            <w:tcW w:w="2156" w:type="pct"/>
            <w:tcBorders>
              <w:top w:val="nil"/>
              <w:left w:val="nil"/>
              <w:bottom w:val="nil"/>
              <w:right w:val="single" w:sz="4" w:space="0" w:color="auto"/>
            </w:tcBorders>
            <w:hideMark/>
          </w:tcPr>
          <w:p w:rsidR="0071619E" w:rsidRDefault="0071619E">
            <w:pPr>
              <w:widowControl w:val="0"/>
              <w:autoSpaceDE w:val="0"/>
              <w:autoSpaceDN w:val="0"/>
              <w:adjustRightInd w:val="0"/>
              <w:ind w:right="-285"/>
              <w:rPr>
                <w:rFonts w:eastAsia="Times New Roman" w:cs="Times New Roman"/>
                <w:sz w:val="24"/>
                <w:szCs w:val="24"/>
                <w:lang w:eastAsia="ru-RU"/>
              </w:rPr>
            </w:pPr>
            <w:r>
              <w:rPr>
                <w:rFonts w:eastAsia="Times New Roman" w:cs="Times New Roman"/>
                <w:sz w:val="24"/>
                <w:szCs w:val="24"/>
                <w:lang w:eastAsia="ru-RU"/>
              </w:rPr>
              <w:t>1.7. Место реализации общественно       значимой инициативы</w:t>
            </w:r>
          </w:p>
        </w:tc>
        <w:tc>
          <w:tcPr>
            <w:tcW w:w="2844"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c>
          <w:tcPr>
            <w:tcW w:w="2156" w:type="pct"/>
            <w:tcBorders>
              <w:top w:val="nil"/>
              <w:left w:val="nil"/>
              <w:bottom w:val="nil"/>
              <w:right w:val="nil"/>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2844" w:type="pct"/>
            <w:tcBorders>
              <w:top w:val="single" w:sz="4" w:space="0" w:color="auto"/>
              <w:left w:val="nil"/>
              <w:bottom w:val="nil"/>
              <w:right w:val="nil"/>
            </w:tcBorders>
            <w:hideMark/>
          </w:tcPr>
          <w:p w:rsidR="0071619E" w:rsidRDefault="0071619E">
            <w:pPr>
              <w:widowControl w:val="0"/>
              <w:autoSpaceDE w:val="0"/>
              <w:autoSpaceDN w:val="0"/>
              <w:adjustRightInd w:val="0"/>
              <w:ind w:right="-285"/>
              <w:jc w:val="center"/>
              <w:rPr>
                <w:rFonts w:eastAsia="Times New Roman" w:cs="Times New Roman"/>
                <w:sz w:val="20"/>
                <w:szCs w:val="20"/>
                <w:lang w:eastAsia="ru-RU"/>
              </w:rPr>
            </w:pPr>
            <w:r>
              <w:rPr>
                <w:rFonts w:eastAsia="Times New Roman" w:cs="Times New Roman"/>
                <w:sz w:val="20"/>
                <w:szCs w:val="20"/>
                <w:lang w:eastAsia="ru-RU"/>
              </w:rPr>
              <w:t>территории, на которых будет реализована инициатива</w:t>
            </w:r>
          </w:p>
        </w:tc>
      </w:tr>
      <w:tr w:rsidR="0071619E" w:rsidTr="0071619E">
        <w:tc>
          <w:tcPr>
            <w:tcW w:w="2156" w:type="pct"/>
            <w:tcBorders>
              <w:top w:val="nil"/>
              <w:left w:val="nil"/>
              <w:bottom w:val="nil"/>
              <w:right w:val="nil"/>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2844" w:type="pct"/>
            <w:tcBorders>
              <w:top w:val="nil"/>
              <w:left w:val="nil"/>
              <w:bottom w:val="single" w:sz="4" w:space="0" w:color="auto"/>
              <w:right w:val="nil"/>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c>
          <w:tcPr>
            <w:tcW w:w="2156" w:type="pct"/>
            <w:tcBorders>
              <w:top w:val="nil"/>
              <w:left w:val="nil"/>
              <w:bottom w:val="nil"/>
              <w:right w:val="single" w:sz="4" w:space="0" w:color="auto"/>
            </w:tcBorders>
            <w:hideMark/>
          </w:tcPr>
          <w:p w:rsidR="0071619E" w:rsidRDefault="0071619E">
            <w:pPr>
              <w:widowControl w:val="0"/>
              <w:autoSpaceDE w:val="0"/>
              <w:autoSpaceDN w:val="0"/>
              <w:adjustRightInd w:val="0"/>
              <w:ind w:right="-285"/>
              <w:rPr>
                <w:rFonts w:eastAsia="Times New Roman" w:cs="Times New Roman"/>
                <w:sz w:val="24"/>
                <w:szCs w:val="24"/>
                <w:lang w:eastAsia="ru-RU"/>
              </w:rPr>
            </w:pPr>
            <w:r>
              <w:rPr>
                <w:rFonts w:eastAsia="Times New Roman" w:cs="Times New Roman"/>
                <w:sz w:val="24"/>
                <w:szCs w:val="24"/>
                <w:lang w:eastAsia="ru-RU"/>
              </w:rPr>
              <w:t xml:space="preserve">1.8. Запрашиваемая сумма, полная                    стоимость затрат на реализацию                      общественно значимой инициативы </w:t>
            </w:r>
            <w:r>
              <w:rPr>
                <w:rFonts w:eastAsia="Times New Roman" w:cs="Times New Roman"/>
                <w:sz w:val="24"/>
                <w:szCs w:val="24"/>
                <w:lang w:eastAsia="ru-RU"/>
              </w:rPr>
              <w:br/>
              <w:t xml:space="preserve">и сумма софинансирования </w:t>
            </w:r>
          </w:p>
        </w:tc>
        <w:tc>
          <w:tcPr>
            <w:tcW w:w="2844"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c>
          <w:tcPr>
            <w:tcW w:w="2156" w:type="pct"/>
            <w:tcBorders>
              <w:top w:val="nil"/>
              <w:left w:val="nil"/>
              <w:bottom w:val="nil"/>
              <w:right w:val="nil"/>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2844" w:type="pct"/>
            <w:tcBorders>
              <w:top w:val="single" w:sz="4" w:space="0" w:color="auto"/>
              <w:left w:val="nil"/>
              <w:bottom w:val="single" w:sz="4" w:space="0" w:color="auto"/>
              <w:right w:val="nil"/>
            </w:tcBorders>
            <w:hideMark/>
          </w:tcPr>
          <w:p w:rsidR="0071619E" w:rsidRDefault="0071619E">
            <w:pPr>
              <w:widowControl w:val="0"/>
              <w:autoSpaceDE w:val="0"/>
              <w:autoSpaceDN w:val="0"/>
              <w:adjustRightInd w:val="0"/>
              <w:ind w:right="-114"/>
              <w:jc w:val="center"/>
              <w:rPr>
                <w:rFonts w:eastAsia="Times New Roman" w:cs="Times New Roman"/>
                <w:sz w:val="20"/>
                <w:szCs w:val="20"/>
                <w:lang w:eastAsia="ru-RU"/>
              </w:rPr>
            </w:pPr>
            <w:r>
              <w:rPr>
                <w:rFonts w:eastAsia="Times New Roman" w:cs="Times New Roman"/>
                <w:sz w:val="20"/>
                <w:szCs w:val="20"/>
                <w:lang w:eastAsia="ru-RU"/>
              </w:rPr>
              <w:t>запрашиваемая сумма гранта в форме субсидии (в рублях)</w:t>
            </w:r>
          </w:p>
        </w:tc>
      </w:tr>
      <w:tr w:rsidR="0071619E" w:rsidTr="0071619E">
        <w:tc>
          <w:tcPr>
            <w:tcW w:w="2156" w:type="pct"/>
            <w:tcBorders>
              <w:top w:val="nil"/>
              <w:left w:val="nil"/>
              <w:bottom w:val="nil"/>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2844"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c>
          <w:tcPr>
            <w:tcW w:w="2156" w:type="pct"/>
            <w:tcBorders>
              <w:top w:val="nil"/>
              <w:left w:val="nil"/>
              <w:bottom w:val="nil"/>
              <w:right w:val="nil"/>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2844" w:type="pct"/>
            <w:tcBorders>
              <w:top w:val="single" w:sz="4" w:space="0" w:color="auto"/>
              <w:left w:val="nil"/>
              <w:bottom w:val="single" w:sz="4" w:space="0" w:color="auto"/>
              <w:right w:val="nil"/>
            </w:tcBorders>
            <w:hideMark/>
          </w:tcPr>
          <w:p w:rsidR="0071619E" w:rsidRDefault="0071619E">
            <w:pPr>
              <w:widowControl w:val="0"/>
              <w:autoSpaceDE w:val="0"/>
              <w:autoSpaceDN w:val="0"/>
              <w:adjustRightInd w:val="0"/>
              <w:ind w:right="-114"/>
              <w:jc w:val="center"/>
              <w:rPr>
                <w:rFonts w:eastAsia="Times New Roman" w:cs="Times New Roman"/>
                <w:sz w:val="20"/>
                <w:szCs w:val="20"/>
                <w:lang w:eastAsia="ru-RU"/>
              </w:rPr>
            </w:pPr>
            <w:r>
              <w:rPr>
                <w:rFonts w:eastAsia="Times New Roman" w:cs="Times New Roman"/>
                <w:sz w:val="20"/>
                <w:szCs w:val="20"/>
                <w:lang w:eastAsia="ru-RU"/>
              </w:rPr>
              <w:t>общая сумма расходов на реализацию общественно значимой инициативы (в рублях)</w:t>
            </w:r>
          </w:p>
        </w:tc>
      </w:tr>
      <w:tr w:rsidR="0071619E" w:rsidTr="0071619E">
        <w:tc>
          <w:tcPr>
            <w:tcW w:w="2156" w:type="pct"/>
            <w:tcBorders>
              <w:top w:val="nil"/>
              <w:left w:val="nil"/>
              <w:bottom w:val="nil"/>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2844"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c>
          <w:tcPr>
            <w:tcW w:w="2156" w:type="pct"/>
            <w:tcBorders>
              <w:top w:val="nil"/>
              <w:left w:val="nil"/>
              <w:bottom w:val="nil"/>
              <w:right w:val="nil"/>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2844" w:type="pct"/>
            <w:tcBorders>
              <w:top w:val="single" w:sz="4" w:space="0" w:color="auto"/>
              <w:left w:val="nil"/>
              <w:bottom w:val="nil"/>
              <w:right w:val="nil"/>
            </w:tcBorders>
            <w:hideMark/>
          </w:tcPr>
          <w:p w:rsidR="0071619E" w:rsidRDefault="0071619E">
            <w:pPr>
              <w:widowControl w:val="0"/>
              <w:autoSpaceDE w:val="0"/>
              <w:autoSpaceDN w:val="0"/>
              <w:adjustRightInd w:val="0"/>
              <w:ind w:right="-114"/>
              <w:jc w:val="center"/>
              <w:rPr>
                <w:rFonts w:eastAsia="Times New Roman" w:cs="Times New Roman"/>
                <w:sz w:val="24"/>
                <w:szCs w:val="24"/>
                <w:lang w:eastAsia="ru-RU"/>
              </w:rPr>
            </w:pPr>
            <w:r>
              <w:rPr>
                <w:rFonts w:eastAsia="Times New Roman" w:cs="Times New Roman"/>
                <w:sz w:val="20"/>
                <w:szCs w:val="20"/>
                <w:lang w:eastAsia="ru-RU"/>
              </w:rPr>
              <w:t>сумма софинансирования (в рублях)</w:t>
            </w:r>
          </w:p>
        </w:tc>
      </w:tr>
    </w:tbl>
    <w:p w:rsidR="0071619E" w:rsidRDefault="0071619E" w:rsidP="0071619E">
      <w:pPr>
        <w:widowControl w:val="0"/>
        <w:autoSpaceDE w:val="0"/>
        <w:autoSpaceDN w:val="0"/>
        <w:adjustRightInd w:val="0"/>
        <w:ind w:right="-285" w:firstLine="720"/>
        <w:jc w:val="both"/>
        <w:rPr>
          <w:rFonts w:eastAsia="Times New Roman" w:cs="Times New Roman"/>
          <w:sz w:val="10"/>
          <w:szCs w:val="10"/>
          <w:lang w:eastAsia="ru-RU"/>
        </w:rPr>
      </w:pPr>
    </w:p>
    <w:p w:rsidR="0071619E" w:rsidRDefault="0071619E" w:rsidP="0071619E">
      <w:pPr>
        <w:widowControl w:val="0"/>
        <w:autoSpaceDE w:val="0"/>
        <w:autoSpaceDN w:val="0"/>
        <w:adjustRightInd w:val="0"/>
        <w:ind w:right="-285"/>
        <w:jc w:val="both"/>
        <w:rPr>
          <w:rFonts w:eastAsia="Times New Roman" w:cs="Times New Roman"/>
          <w:sz w:val="24"/>
          <w:szCs w:val="24"/>
          <w:lang w:eastAsia="ru-RU"/>
        </w:rPr>
      </w:pPr>
      <w:r>
        <w:rPr>
          <w:rFonts w:eastAsia="Times New Roman" w:cs="Times New Roman"/>
          <w:sz w:val="24"/>
          <w:szCs w:val="24"/>
          <w:lang w:eastAsia="ru-RU"/>
        </w:rPr>
        <w:t xml:space="preserve">  2. Содержание общественно значимой инициативы.</w:t>
      </w:r>
    </w:p>
    <w:p w:rsidR="0071619E" w:rsidRDefault="0071619E" w:rsidP="0071619E">
      <w:pPr>
        <w:widowControl w:val="0"/>
        <w:autoSpaceDE w:val="0"/>
        <w:autoSpaceDN w:val="0"/>
        <w:adjustRightInd w:val="0"/>
        <w:ind w:right="-285"/>
        <w:jc w:val="both"/>
        <w:rPr>
          <w:rFonts w:eastAsia="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1"/>
        <w:gridCol w:w="2126"/>
        <w:gridCol w:w="1700"/>
        <w:gridCol w:w="990"/>
        <w:gridCol w:w="992"/>
        <w:gridCol w:w="1277"/>
        <w:gridCol w:w="1542"/>
        <w:gridCol w:w="10"/>
      </w:tblGrid>
      <w:tr w:rsidR="0071619E" w:rsidTr="0071619E">
        <w:tc>
          <w:tcPr>
            <w:tcW w:w="5000" w:type="pct"/>
            <w:gridSpan w:val="8"/>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ind w:right="-8"/>
              <w:rPr>
                <w:rFonts w:eastAsia="Times New Roman" w:cs="Times New Roman"/>
                <w:sz w:val="24"/>
                <w:szCs w:val="24"/>
                <w:lang w:eastAsia="ru-RU"/>
              </w:rPr>
            </w:pPr>
            <w:r>
              <w:rPr>
                <w:rFonts w:eastAsia="Times New Roman" w:cs="Times New Roman"/>
                <w:sz w:val="24"/>
                <w:szCs w:val="24"/>
                <w:lang w:eastAsia="ru-RU"/>
              </w:rPr>
              <w:t xml:space="preserve">2.1. Наименование общественно значимой инициативы </w:t>
            </w:r>
          </w:p>
        </w:tc>
      </w:tr>
      <w:tr w:rsidR="0071619E" w:rsidTr="0071619E">
        <w:tc>
          <w:tcPr>
            <w:tcW w:w="5000" w:type="pct"/>
            <w:gridSpan w:val="8"/>
            <w:tcBorders>
              <w:top w:val="single" w:sz="4" w:space="0" w:color="auto"/>
              <w:left w:val="single" w:sz="4" w:space="0" w:color="auto"/>
              <w:bottom w:val="single" w:sz="4" w:space="0" w:color="auto"/>
              <w:right w:val="single" w:sz="4" w:space="0" w:color="auto"/>
            </w:tcBorders>
          </w:tcPr>
          <w:p w:rsidR="0071619E" w:rsidRDefault="0071619E" w:rsidP="0071619E">
            <w:pPr>
              <w:widowControl w:val="0"/>
              <w:autoSpaceDE w:val="0"/>
              <w:autoSpaceDN w:val="0"/>
              <w:adjustRightInd w:val="0"/>
              <w:ind w:right="-8"/>
              <w:rPr>
                <w:rFonts w:eastAsia="Times New Roman" w:cs="Times New Roman"/>
                <w:sz w:val="24"/>
                <w:szCs w:val="24"/>
                <w:lang w:eastAsia="ru-RU"/>
              </w:rPr>
            </w:pPr>
          </w:p>
        </w:tc>
      </w:tr>
      <w:tr w:rsidR="0071619E" w:rsidTr="0071619E">
        <w:tc>
          <w:tcPr>
            <w:tcW w:w="5000" w:type="pct"/>
            <w:gridSpan w:val="8"/>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ind w:right="-8"/>
              <w:rPr>
                <w:rFonts w:eastAsia="Times New Roman" w:cs="Times New Roman"/>
                <w:sz w:val="24"/>
                <w:szCs w:val="24"/>
                <w:lang w:eastAsia="ru-RU"/>
              </w:rPr>
            </w:pPr>
            <w:r>
              <w:rPr>
                <w:rFonts w:eastAsia="Times New Roman" w:cs="Times New Roman"/>
                <w:sz w:val="24"/>
                <w:szCs w:val="24"/>
                <w:lang w:eastAsia="ru-RU"/>
              </w:rPr>
              <w:t>2.2. Основные цели и задачи реализации общественно значимой инициативы</w:t>
            </w:r>
          </w:p>
        </w:tc>
      </w:tr>
      <w:tr w:rsidR="0071619E" w:rsidTr="0071619E">
        <w:tc>
          <w:tcPr>
            <w:tcW w:w="5000" w:type="pct"/>
            <w:gridSpan w:val="8"/>
            <w:tcBorders>
              <w:top w:val="single" w:sz="4" w:space="0" w:color="auto"/>
              <w:left w:val="single" w:sz="4" w:space="0" w:color="auto"/>
              <w:bottom w:val="single" w:sz="4" w:space="0" w:color="auto"/>
              <w:right w:val="single" w:sz="4" w:space="0" w:color="auto"/>
            </w:tcBorders>
          </w:tcPr>
          <w:p w:rsidR="0071619E" w:rsidRDefault="0071619E" w:rsidP="0071619E">
            <w:pPr>
              <w:widowControl w:val="0"/>
              <w:autoSpaceDE w:val="0"/>
              <w:autoSpaceDN w:val="0"/>
              <w:adjustRightInd w:val="0"/>
              <w:ind w:right="-8"/>
              <w:rPr>
                <w:rFonts w:eastAsia="Times New Roman" w:cs="Times New Roman"/>
                <w:sz w:val="24"/>
                <w:szCs w:val="24"/>
                <w:lang w:eastAsia="ru-RU"/>
              </w:rPr>
            </w:pPr>
          </w:p>
        </w:tc>
      </w:tr>
      <w:tr w:rsidR="0071619E" w:rsidTr="0071619E">
        <w:tc>
          <w:tcPr>
            <w:tcW w:w="5000" w:type="pct"/>
            <w:gridSpan w:val="8"/>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ind w:right="-8"/>
              <w:rPr>
                <w:rFonts w:eastAsia="Times New Roman" w:cs="Times New Roman"/>
                <w:sz w:val="24"/>
                <w:szCs w:val="24"/>
                <w:lang w:eastAsia="ru-RU"/>
              </w:rPr>
            </w:pPr>
            <w:r>
              <w:rPr>
                <w:rFonts w:eastAsia="Times New Roman" w:cs="Times New Roman"/>
                <w:sz w:val="24"/>
                <w:szCs w:val="24"/>
                <w:lang w:eastAsia="ru-RU"/>
              </w:rPr>
              <w:t>2.3. Краткое описание общественно значимой инициативы</w:t>
            </w:r>
          </w:p>
        </w:tc>
      </w:tr>
      <w:tr w:rsidR="0071619E" w:rsidTr="0071619E">
        <w:tc>
          <w:tcPr>
            <w:tcW w:w="5000" w:type="pct"/>
            <w:gridSpan w:val="8"/>
            <w:tcBorders>
              <w:top w:val="single" w:sz="4" w:space="0" w:color="auto"/>
              <w:left w:val="single" w:sz="4" w:space="0" w:color="auto"/>
              <w:bottom w:val="single" w:sz="4" w:space="0" w:color="auto"/>
              <w:right w:val="single" w:sz="4" w:space="0" w:color="auto"/>
            </w:tcBorders>
          </w:tcPr>
          <w:p w:rsidR="0071619E" w:rsidRDefault="0071619E" w:rsidP="0071619E">
            <w:pPr>
              <w:widowControl w:val="0"/>
              <w:autoSpaceDE w:val="0"/>
              <w:autoSpaceDN w:val="0"/>
              <w:adjustRightInd w:val="0"/>
              <w:ind w:right="-8"/>
              <w:rPr>
                <w:rFonts w:eastAsia="Times New Roman" w:cs="Times New Roman"/>
                <w:sz w:val="24"/>
                <w:szCs w:val="24"/>
                <w:lang w:eastAsia="ru-RU"/>
              </w:rPr>
            </w:pPr>
          </w:p>
        </w:tc>
      </w:tr>
      <w:tr w:rsidR="0071619E" w:rsidTr="0071619E">
        <w:tc>
          <w:tcPr>
            <w:tcW w:w="5000" w:type="pct"/>
            <w:gridSpan w:val="8"/>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ind w:right="-8"/>
              <w:rPr>
                <w:rFonts w:eastAsia="Times New Roman" w:cs="Times New Roman"/>
                <w:sz w:val="24"/>
                <w:szCs w:val="24"/>
                <w:lang w:eastAsia="ru-RU"/>
              </w:rPr>
            </w:pPr>
            <w:r>
              <w:rPr>
                <w:rFonts w:eastAsia="Times New Roman" w:cs="Times New Roman"/>
                <w:sz w:val="24"/>
                <w:szCs w:val="24"/>
                <w:lang w:eastAsia="ru-RU"/>
              </w:rPr>
              <w:t>2.4. Обоснование социальной значимости общественно значимой инициативы</w:t>
            </w:r>
          </w:p>
        </w:tc>
      </w:tr>
      <w:tr w:rsidR="0071619E" w:rsidTr="0071619E">
        <w:tc>
          <w:tcPr>
            <w:tcW w:w="5000" w:type="pct"/>
            <w:gridSpan w:val="8"/>
            <w:tcBorders>
              <w:top w:val="single" w:sz="4" w:space="0" w:color="auto"/>
              <w:left w:val="single" w:sz="4" w:space="0" w:color="auto"/>
              <w:bottom w:val="single" w:sz="4" w:space="0" w:color="auto"/>
              <w:right w:val="single" w:sz="4" w:space="0" w:color="auto"/>
            </w:tcBorders>
          </w:tcPr>
          <w:p w:rsidR="0071619E" w:rsidRDefault="0071619E" w:rsidP="0071619E">
            <w:pPr>
              <w:widowControl w:val="0"/>
              <w:autoSpaceDE w:val="0"/>
              <w:autoSpaceDN w:val="0"/>
              <w:adjustRightInd w:val="0"/>
              <w:ind w:right="-8"/>
              <w:rPr>
                <w:rFonts w:eastAsia="Times New Roman" w:cs="Times New Roman"/>
                <w:sz w:val="24"/>
                <w:szCs w:val="24"/>
                <w:lang w:eastAsia="ru-RU"/>
              </w:rPr>
            </w:pPr>
          </w:p>
        </w:tc>
      </w:tr>
      <w:tr w:rsidR="0071619E" w:rsidTr="0071619E">
        <w:tc>
          <w:tcPr>
            <w:tcW w:w="5000" w:type="pct"/>
            <w:gridSpan w:val="8"/>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ind w:right="-8"/>
              <w:rPr>
                <w:rFonts w:eastAsia="Times New Roman" w:cs="Times New Roman"/>
                <w:sz w:val="24"/>
                <w:szCs w:val="24"/>
                <w:lang w:eastAsia="ru-RU"/>
              </w:rPr>
            </w:pPr>
            <w:r>
              <w:rPr>
                <w:rFonts w:eastAsia="Times New Roman" w:cs="Times New Roman"/>
                <w:sz w:val="24"/>
                <w:szCs w:val="24"/>
                <w:lang w:eastAsia="ru-RU"/>
              </w:rPr>
              <w:t>2.5. Основные целевые группы, интересы которой удовлетворяет общественно значимая инициатива</w:t>
            </w:r>
          </w:p>
        </w:tc>
      </w:tr>
      <w:tr w:rsidR="0071619E" w:rsidTr="0071619E">
        <w:tc>
          <w:tcPr>
            <w:tcW w:w="5000" w:type="pct"/>
            <w:gridSpan w:val="8"/>
            <w:tcBorders>
              <w:top w:val="single" w:sz="4" w:space="0" w:color="auto"/>
              <w:left w:val="single" w:sz="4" w:space="0" w:color="auto"/>
              <w:bottom w:val="single" w:sz="4" w:space="0" w:color="auto"/>
              <w:right w:val="single" w:sz="4" w:space="0" w:color="auto"/>
            </w:tcBorders>
          </w:tcPr>
          <w:p w:rsidR="0071619E" w:rsidRDefault="0071619E" w:rsidP="0071619E">
            <w:pPr>
              <w:widowControl w:val="0"/>
              <w:autoSpaceDE w:val="0"/>
              <w:autoSpaceDN w:val="0"/>
              <w:adjustRightInd w:val="0"/>
              <w:ind w:right="-8"/>
              <w:rPr>
                <w:rFonts w:eastAsia="Times New Roman" w:cs="Times New Roman"/>
                <w:sz w:val="24"/>
                <w:szCs w:val="24"/>
                <w:lang w:eastAsia="ru-RU"/>
              </w:rPr>
            </w:pPr>
          </w:p>
        </w:tc>
      </w:tr>
      <w:tr w:rsidR="0071619E" w:rsidTr="0071619E">
        <w:tc>
          <w:tcPr>
            <w:tcW w:w="5000" w:type="pct"/>
            <w:gridSpan w:val="8"/>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ind w:right="-8"/>
              <w:rPr>
                <w:rFonts w:eastAsia="Times New Roman" w:cs="Times New Roman"/>
                <w:sz w:val="24"/>
                <w:szCs w:val="24"/>
                <w:lang w:eastAsia="ru-RU"/>
              </w:rPr>
            </w:pPr>
            <w:r>
              <w:rPr>
                <w:rFonts w:eastAsia="Times New Roman" w:cs="Times New Roman"/>
                <w:sz w:val="24"/>
                <w:szCs w:val="24"/>
                <w:lang w:eastAsia="ru-RU"/>
              </w:rPr>
              <w:t>2.6. Цель (цели) и задачи общественно значимой инициативы</w:t>
            </w:r>
          </w:p>
        </w:tc>
      </w:tr>
      <w:tr w:rsidR="0071619E" w:rsidTr="0071619E">
        <w:tc>
          <w:tcPr>
            <w:tcW w:w="5000" w:type="pct"/>
            <w:gridSpan w:val="8"/>
            <w:tcBorders>
              <w:top w:val="single" w:sz="4" w:space="0" w:color="auto"/>
              <w:left w:val="single" w:sz="4" w:space="0" w:color="auto"/>
              <w:bottom w:val="single" w:sz="4" w:space="0" w:color="auto"/>
              <w:right w:val="single" w:sz="4" w:space="0" w:color="auto"/>
            </w:tcBorders>
          </w:tcPr>
          <w:p w:rsidR="0071619E" w:rsidRDefault="0071619E" w:rsidP="0071619E">
            <w:pPr>
              <w:widowControl w:val="0"/>
              <w:autoSpaceDE w:val="0"/>
              <w:autoSpaceDN w:val="0"/>
              <w:adjustRightInd w:val="0"/>
              <w:ind w:right="-8"/>
              <w:rPr>
                <w:rFonts w:eastAsia="Times New Roman" w:cs="Times New Roman"/>
                <w:sz w:val="24"/>
                <w:szCs w:val="24"/>
                <w:lang w:eastAsia="ru-RU"/>
              </w:rPr>
            </w:pPr>
          </w:p>
        </w:tc>
      </w:tr>
      <w:tr w:rsidR="0071619E" w:rsidTr="0071619E">
        <w:tc>
          <w:tcPr>
            <w:tcW w:w="5000" w:type="pct"/>
            <w:gridSpan w:val="8"/>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ind w:right="-8"/>
              <w:rPr>
                <w:rFonts w:eastAsia="Times New Roman" w:cs="Times New Roman"/>
                <w:sz w:val="24"/>
                <w:szCs w:val="24"/>
                <w:lang w:eastAsia="ru-RU"/>
              </w:rPr>
            </w:pPr>
            <w:r>
              <w:rPr>
                <w:rFonts w:eastAsia="Times New Roman" w:cs="Times New Roman"/>
                <w:sz w:val="24"/>
                <w:szCs w:val="24"/>
                <w:lang w:eastAsia="ru-RU"/>
              </w:rPr>
              <w:t>2.7. Ожидаемые количественные и качественные результаты общественно значимой                инициативы (перечислить количество участников мероприятий, описать результат                     реализации общественно значимой инициативы)</w:t>
            </w:r>
          </w:p>
        </w:tc>
      </w:tr>
      <w:tr w:rsidR="0071619E" w:rsidTr="0071619E">
        <w:tc>
          <w:tcPr>
            <w:tcW w:w="5000" w:type="pct"/>
            <w:gridSpan w:val="8"/>
            <w:tcBorders>
              <w:top w:val="single" w:sz="4" w:space="0" w:color="auto"/>
              <w:left w:val="single" w:sz="4" w:space="0" w:color="auto"/>
              <w:bottom w:val="single" w:sz="4" w:space="0" w:color="auto"/>
              <w:right w:val="single" w:sz="4" w:space="0" w:color="auto"/>
            </w:tcBorders>
          </w:tcPr>
          <w:p w:rsidR="0071619E" w:rsidRDefault="0071619E" w:rsidP="0071619E">
            <w:pPr>
              <w:widowControl w:val="0"/>
              <w:autoSpaceDE w:val="0"/>
              <w:autoSpaceDN w:val="0"/>
              <w:adjustRightInd w:val="0"/>
              <w:ind w:right="-8"/>
              <w:rPr>
                <w:rFonts w:eastAsia="Times New Roman" w:cs="Times New Roman"/>
                <w:sz w:val="24"/>
                <w:szCs w:val="24"/>
                <w:lang w:eastAsia="ru-RU"/>
              </w:rPr>
            </w:pPr>
          </w:p>
        </w:tc>
      </w:tr>
      <w:tr w:rsidR="0071619E" w:rsidTr="0071619E">
        <w:tc>
          <w:tcPr>
            <w:tcW w:w="5000" w:type="pct"/>
            <w:gridSpan w:val="8"/>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ind w:right="-8"/>
              <w:rPr>
                <w:rFonts w:eastAsia="Times New Roman" w:cs="Times New Roman"/>
                <w:sz w:val="24"/>
                <w:szCs w:val="24"/>
                <w:lang w:eastAsia="ru-RU"/>
              </w:rPr>
            </w:pPr>
            <w:r>
              <w:rPr>
                <w:rFonts w:eastAsia="Times New Roman" w:cs="Times New Roman"/>
                <w:sz w:val="24"/>
                <w:szCs w:val="24"/>
                <w:lang w:eastAsia="ru-RU"/>
              </w:rPr>
              <w:t>2.8. Информация о руководителе общественно значимой инициативы</w:t>
            </w:r>
          </w:p>
        </w:tc>
      </w:tr>
      <w:tr w:rsidR="0071619E" w:rsidTr="0071619E">
        <w:tc>
          <w:tcPr>
            <w:tcW w:w="5000" w:type="pct"/>
            <w:gridSpan w:val="8"/>
            <w:tcBorders>
              <w:top w:val="single" w:sz="4" w:space="0" w:color="auto"/>
              <w:left w:val="single" w:sz="4" w:space="0" w:color="auto"/>
              <w:bottom w:val="single" w:sz="4" w:space="0" w:color="auto"/>
              <w:right w:val="single" w:sz="4" w:space="0" w:color="auto"/>
            </w:tcBorders>
          </w:tcPr>
          <w:p w:rsidR="0071619E" w:rsidRDefault="0071619E" w:rsidP="0071619E">
            <w:pPr>
              <w:widowControl w:val="0"/>
              <w:autoSpaceDE w:val="0"/>
              <w:autoSpaceDN w:val="0"/>
              <w:adjustRightInd w:val="0"/>
              <w:ind w:right="-8"/>
              <w:rPr>
                <w:rFonts w:eastAsia="Times New Roman" w:cs="Times New Roman"/>
                <w:sz w:val="24"/>
                <w:szCs w:val="24"/>
                <w:lang w:eastAsia="ru-RU"/>
              </w:rPr>
            </w:pPr>
          </w:p>
        </w:tc>
      </w:tr>
      <w:tr w:rsidR="0071619E" w:rsidTr="0071619E">
        <w:tc>
          <w:tcPr>
            <w:tcW w:w="5000" w:type="pct"/>
            <w:gridSpan w:val="8"/>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ind w:right="-8"/>
              <w:rPr>
                <w:rFonts w:eastAsia="Times New Roman" w:cs="Times New Roman"/>
                <w:sz w:val="24"/>
                <w:szCs w:val="24"/>
                <w:lang w:eastAsia="ru-RU"/>
              </w:rPr>
            </w:pPr>
            <w:r>
              <w:rPr>
                <w:rFonts w:eastAsia="Times New Roman" w:cs="Times New Roman"/>
                <w:sz w:val="24"/>
                <w:szCs w:val="24"/>
                <w:lang w:eastAsia="ru-RU"/>
              </w:rPr>
              <w:t>2.9. Информация о команде общественно значимой инициативы</w:t>
            </w:r>
          </w:p>
        </w:tc>
      </w:tr>
      <w:tr w:rsidR="0071619E" w:rsidTr="0071619E">
        <w:tc>
          <w:tcPr>
            <w:tcW w:w="5000" w:type="pct"/>
            <w:gridSpan w:val="8"/>
            <w:tcBorders>
              <w:top w:val="single" w:sz="4" w:space="0" w:color="auto"/>
              <w:left w:val="single" w:sz="4" w:space="0" w:color="auto"/>
              <w:bottom w:val="single" w:sz="4" w:space="0" w:color="auto"/>
              <w:right w:val="single" w:sz="4" w:space="0" w:color="auto"/>
            </w:tcBorders>
          </w:tcPr>
          <w:p w:rsidR="0071619E" w:rsidRDefault="0071619E" w:rsidP="0071619E">
            <w:pPr>
              <w:widowControl w:val="0"/>
              <w:autoSpaceDE w:val="0"/>
              <w:autoSpaceDN w:val="0"/>
              <w:adjustRightInd w:val="0"/>
              <w:ind w:right="-8"/>
              <w:rPr>
                <w:rFonts w:eastAsia="Times New Roman" w:cs="Times New Roman"/>
                <w:sz w:val="24"/>
                <w:szCs w:val="24"/>
                <w:lang w:eastAsia="ru-RU"/>
              </w:rPr>
            </w:pPr>
          </w:p>
        </w:tc>
      </w:tr>
      <w:tr w:rsidR="0071619E" w:rsidTr="0071619E">
        <w:tc>
          <w:tcPr>
            <w:tcW w:w="5000" w:type="pct"/>
            <w:gridSpan w:val="8"/>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ind w:right="-8"/>
              <w:rPr>
                <w:rFonts w:eastAsia="Times New Roman" w:cs="Times New Roman"/>
                <w:sz w:val="24"/>
                <w:szCs w:val="24"/>
                <w:lang w:eastAsia="ru-RU"/>
              </w:rPr>
            </w:pPr>
            <w:r>
              <w:rPr>
                <w:rFonts w:eastAsia="Times New Roman" w:cs="Times New Roman"/>
                <w:sz w:val="24"/>
                <w:szCs w:val="24"/>
                <w:lang w:eastAsia="ru-RU"/>
              </w:rPr>
              <w:t>2.10. Описание позитивных изменений, которые произойдут в результате реализации                   общественно значимой инициативы (перечислить количество участников мероприятий, описать результат реализации общественно значимой инициативы)</w:t>
            </w:r>
          </w:p>
        </w:tc>
      </w:tr>
      <w:tr w:rsidR="0071619E" w:rsidTr="0071619E">
        <w:tc>
          <w:tcPr>
            <w:tcW w:w="5000" w:type="pct"/>
            <w:gridSpan w:val="8"/>
            <w:tcBorders>
              <w:top w:val="single" w:sz="4" w:space="0" w:color="auto"/>
              <w:left w:val="single" w:sz="4" w:space="0" w:color="auto"/>
              <w:bottom w:val="single" w:sz="4" w:space="0" w:color="auto"/>
              <w:right w:val="single" w:sz="4" w:space="0" w:color="auto"/>
            </w:tcBorders>
          </w:tcPr>
          <w:p w:rsidR="0071619E" w:rsidRDefault="0071619E" w:rsidP="0071619E">
            <w:pPr>
              <w:widowControl w:val="0"/>
              <w:autoSpaceDE w:val="0"/>
              <w:autoSpaceDN w:val="0"/>
              <w:adjustRightInd w:val="0"/>
              <w:ind w:right="-8"/>
              <w:rPr>
                <w:rFonts w:eastAsia="Times New Roman" w:cs="Times New Roman"/>
                <w:sz w:val="24"/>
                <w:szCs w:val="24"/>
                <w:lang w:eastAsia="ru-RU"/>
              </w:rPr>
            </w:pPr>
          </w:p>
        </w:tc>
      </w:tr>
      <w:tr w:rsidR="0071619E" w:rsidTr="0071619E">
        <w:tc>
          <w:tcPr>
            <w:tcW w:w="5000" w:type="pct"/>
            <w:gridSpan w:val="8"/>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ind w:right="-8"/>
              <w:rPr>
                <w:rFonts w:eastAsia="Times New Roman" w:cs="Times New Roman"/>
                <w:sz w:val="24"/>
                <w:szCs w:val="24"/>
                <w:lang w:eastAsia="ru-RU"/>
              </w:rPr>
            </w:pPr>
            <w:r>
              <w:rPr>
                <w:rFonts w:eastAsia="Times New Roman" w:cs="Times New Roman"/>
                <w:sz w:val="24"/>
                <w:szCs w:val="24"/>
                <w:lang w:eastAsia="ru-RU"/>
              </w:rPr>
              <w:t xml:space="preserve">2.11. Информация об организациях, участвующих в софинансировании реализации </w:t>
            </w:r>
          </w:p>
          <w:p w:rsidR="0071619E" w:rsidRDefault="0071619E" w:rsidP="0071619E">
            <w:pPr>
              <w:widowControl w:val="0"/>
              <w:autoSpaceDE w:val="0"/>
              <w:autoSpaceDN w:val="0"/>
              <w:adjustRightInd w:val="0"/>
              <w:ind w:right="-8"/>
              <w:rPr>
                <w:rFonts w:eastAsia="Times New Roman" w:cs="Times New Roman"/>
                <w:sz w:val="24"/>
                <w:szCs w:val="24"/>
                <w:lang w:eastAsia="ru-RU"/>
              </w:rPr>
            </w:pPr>
            <w:r>
              <w:rPr>
                <w:rFonts w:eastAsia="Times New Roman" w:cs="Times New Roman"/>
                <w:sz w:val="24"/>
                <w:szCs w:val="24"/>
                <w:lang w:eastAsia="ru-RU"/>
              </w:rPr>
              <w:t>общественно значимой инициативы (если таковые есть) с указанием их доли</w:t>
            </w:r>
          </w:p>
        </w:tc>
      </w:tr>
      <w:tr w:rsidR="0071619E" w:rsidTr="0071619E">
        <w:tc>
          <w:tcPr>
            <w:tcW w:w="5000" w:type="pct"/>
            <w:gridSpan w:val="8"/>
            <w:tcBorders>
              <w:top w:val="single" w:sz="4" w:space="0" w:color="auto"/>
              <w:left w:val="single" w:sz="4" w:space="0" w:color="auto"/>
              <w:bottom w:val="single" w:sz="4" w:space="0" w:color="auto"/>
              <w:right w:val="single" w:sz="4" w:space="0" w:color="auto"/>
            </w:tcBorders>
          </w:tcPr>
          <w:p w:rsidR="0071619E" w:rsidRDefault="0071619E" w:rsidP="0071619E">
            <w:pPr>
              <w:widowControl w:val="0"/>
              <w:autoSpaceDE w:val="0"/>
              <w:autoSpaceDN w:val="0"/>
              <w:adjustRightInd w:val="0"/>
              <w:ind w:right="-8"/>
              <w:rPr>
                <w:rFonts w:eastAsia="Times New Roman" w:cs="Times New Roman"/>
                <w:sz w:val="24"/>
                <w:szCs w:val="24"/>
                <w:lang w:eastAsia="ru-RU"/>
              </w:rPr>
            </w:pPr>
          </w:p>
        </w:tc>
      </w:tr>
      <w:tr w:rsidR="0071619E" w:rsidTr="0071619E">
        <w:tc>
          <w:tcPr>
            <w:tcW w:w="5000" w:type="pct"/>
            <w:gridSpan w:val="8"/>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ind w:right="-8"/>
              <w:rPr>
                <w:rFonts w:eastAsia="Times New Roman" w:cs="Times New Roman"/>
                <w:sz w:val="24"/>
                <w:szCs w:val="24"/>
                <w:lang w:eastAsia="ru-RU"/>
              </w:rPr>
            </w:pPr>
            <w:r>
              <w:rPr>
                <w:rFonts w:eastAsia="Times New Roman" w:cs="Times New Roman"/>
                <w:sz w:val="24"/>
                <w:szCs w:val="24"/>
                <w:lang w:eastAsia="ru-RU"/>
              </w:rPr>
              <w:t xml:space="preserve">2.12. Общий бюджет общественно значимой инициативы </w:t>
            </w:r>
          </w:p>
          <w:p w:rsidR="0071619E" w:rsidRDefault="0071619E" w:rsidP="0071619E">
            <w:pPr>
              <w:widowControl w:val="0"/>
              <w:autoSpaceDE w:val="0"/>
              <w:autoSpaceDN w:val="0"/>
              <w:adjustRightInd w:val="0"/>
              <w:ind w:right="-8"/>
              <w:rPr>
                <w:rFonts w:eastAsia="Times New Roman" w:cs="Times New Roman"/>
                <w:sz w:val="24"/>
                <w:szCs w:val="24"/>
                <w:lang w:eastAsia="ru-RU"/>
              </w:rPr>
            </w:pPr>
            <w:r>
              <w:rPr>
                <w:rFonts w:eastAsia="Times New Roman" w:cs="Times New Roman"/>
                <w:sz w:val="24"/>
                <w:szCs w:val="24"/>
                <w:lang w:eastAsia="ru-RU"/>
              </w:rPr>
              <w:t>(не все статьи обязательны к заполнению)</w:t>
            </w:r>
          </w:p>
        </w:tc>
      </w:tr>
      <w:tr w:rsidR="0071619E" w:rsidTr="0071619E">
        <w:trPr>
          <w:gridAfter w:val="1"/>
          <w:wAfter w:w="5" w:type="pct"/>
        </w:trPr>
        <w:tc>
          <w:tcPr>
            <w:tcW w:w="515" w:type="pct"/>
            <w:vMerge w:val="restar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3679" w:type="pct"/>
            <w:gridSpan w:val="5"/>
            <w:tcBorders>
              <w:top w:val="single" w:sz="4" w:space="0" w:color="auto"/>
              <w:left w:val="single" w:sz="4" w:space="0" w:color="auto"/>
              <w:bottom w:val="single" w:sz="4" w:space="0" w:color="auto"/>
              <w:right w:val="single" w:sz="4" w:space="0" w:color="auto"/>
            </w:tcBorders>
            <w:hideMark/>
          </w:tcPr>
          <w:p w:rsidR="0071619E" w:rsidRDefault="0071619E">
            <w:pPr>
              <w:widowControl w:val="0"/>
              <w:autoSpaceDE w:val="0"/>
              <w:autoSpaceDN w:val="0"/>
              <w:adjustRightInd w:val="0"/>
              <w:ind w:right="-285"/>
              <w:rPr>
                <w:rFonts w:eastAsia="Times New Roman" w:cs="Times New Roman"/>
                <w:sz w:val="24"/>
                <w:szCs w:val="24"/>
                <w:lang w:eastAsia="ru-RU"/>
              </w:rPr>
            </w:pPr>
            <w:r>
              <w:rPr>
                <w:rFonts w:eastAsia="Times New Roman" w:cs="Times New Roman"/>
                <w:sz w:val="24"/>
                <w:szCs w:val="24"/>
                <w:lang w:eastAsia="ru-RU"/>
              </w:rPr>
              <w:t>Перечень затрат</w:t>
            </w:r>
          </w:p>
        </w:tc>
        <w:tc>
          <w:tcPr>
            <w:tcW w:w="801" w:type="pct"/>
            <w:tcBorders>
              <w:top w:val="single" w:sz="4" w:space="0" w:color="auto"/>
              <w:left w:val="single" w:sz="4" w:space="0" w:color="auto"/>
              <w:bottom w:val="single" w:sz="4" w:space="0" w:color="auto"/>
              <w:right w:val="single" w:sz="4" w:space="0" w:color="auto"/>
            </w:tcBorders>
            <w:hideMark/>
          </w:tcPr>
          <w:p w:rsidR="0071619E" w:rsidRDefault="0071619E">
            <w:pPr>
              <w:widowControl w:val="0"/>
              <w:autoSpaceDE w:val="0"/>
              <w:autoSpaceDN w:val="0"/>
              <w:adjustRightInd w:val="0"/>
              <w:ind w:left="-108" w:right="-128"/>
              <w:jc w:val="center"/>
              <w:rPr>
                <w:rFonts w:eastAsia="Times New Roman" w:cs="Times New Roman"/>
                <w:sz w:val="24"/>
                <w:szCs w:val="24"/>
                <w:lang w:eastAsia="ru-RU"/>
              </w:rPr>
            </w:pPr>
            <w:r>
              <w:rPr>
                <w:rFonts w:eastAsia="Times New Roman" w:cs="Times New Roman"/>
                <w:sz w:val="24"/>
                <w:szCs w:val="24"/>
                <w:lang w:eastAsia="ru-RU"/>
              </w:rPr>
              <w:t>сумма (руб.)</w:t>
            </w:r>
          </w:p>
        </w:tc>
      </w:tr>
      <w:tr w:rsidR="0071619E" w:rsidTr="0071619E">
        <w:trPr>
          <w:gridAfter w:val="1"/>
          <w:wAfter w:w="5"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rFonts w:eastAsia="Times New Roman" w:cs="Times New Roman"/>
                <w:sz w:val="24"/>
                <w:szCs w:val="24"/>
                <w:lang w:eastAsia="ru-RU"/>
              </w:rPr>
            </w:pPr>
          </w:p>
        </w:tc>
        <w:tc>
          <w:tcPr>
            <w:tcW w:w="4480" w:type="pct"/>
            <w:gridSpan w:val="6"/>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ind w:right="13"/>
              <w:rPr>
                <w:rFonts w:eastAsia="Times New Roman" w:cs="Times New Roman"/>
                <w:sz w:val="24"/>
                <w:szCs w:val="24"/>
                <w:lang w:eastAsia="ru-RU"/>
              </w:rPr>
            </w:pPr>
            <w:r>
              <w:rPr>
                <w:rFonts w:eastAsia="Times New Roman" w:cs="Times New Roman"/>
                <w:sz w:val="24"/>
                <w:szCs w:val="24"/>
                <w:lang w:eastAsia="ru-RU"/>
              </w:rPr>
              <w:t>1.</w:t>
            </w:r>
            <w:r>
              <w:rPr>
                <w:rFonts w:eastAsia="Times New Roman" w:cs="Times New Roman"/>
                <w:szCs w:val="28"/>
                <w:lang w:eastAsia="ru-RU"/>
              </w:rPr>
              <w:t xml:space="preserve"> </w:t>
            </w:r>
            <w:r>
              <w:rPr>
                <w:rFonts w:eastAsia="Times New Roman" w:cs="Times New Roman"/>
                <w:sz w:val="24"/>
                <w:szCs w:val="24"/>
                <w:lang w:eastAsia="ru-RU"/>
              </w:rPr>
              <w:t>Оплата труда специалистов, участвующих в реализации мероприятий проекта   и взносы в государственные внебюджетные фонды (не более 20% от суммы                           получаемого гранта в форме субсидии)</w:t>
            </w: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rFonts w:eastAsia="Times New Roman" w:cs="Times New Roman"/>
                <w:sz w:val="24"/>
                <w:szCs w:val="24"/>
                <w:lang w:eastAsia="ru-RU"/>
              </w:rPr>
            </w:pPr>
          </w:p>
        </w:tc>
        <w:tc>
          <w:tcPr>
            <w:tcW w:w="1104" w:type="pct"/>
            <w:tcBorders>
              <w:top w:val="single" w:sz="4" w:space="0" w:color="auto"/>
              <w:left w:val="single" w:sz="4" w:space="0" w:color="auto"/>
              <w:bottom w:val="single" w:sz="4" w:space="0" w:color="auto"/>
              <w:right w:val="single" w:sz="4" w:space="0" w:color="auto"/>
            </w:tcBorders>
            <w:hideMark/>
          </w:tcPr>
          <w:p w:rsidR="0071619E" w:rsidRDefault="0071619E">
            <w:pPr>
              <w:widowControl w:val="0"/>
              <w:autoSpaceDE w:val="0"/>
              <w:autoSpaceDN w:val="0"/>
              <w:adjustRightInd w:val="0"/>
              <w:ind w:right="-104"/>
              <w:jc w:val="center"/>
              <w:rPr>
                <w:rFonts w:eastAsia="Times New Roman" w:cs="Times New Roman"/>
                <w:sz w:val="24"/>
                <w:szCs w:val="24"/>
                <w:lang w:eastAsia="ru-RU"/>
              </w:rPr>
            </w:pPr>
            <w:r>
              <w:rPr>
                <w:rFonts w:eastAsia="Times New Roman" w:cs="Times New Roman"/>
                <w:sz w:val="24"/>
                <w:szCs w:val="24"/>
                <w:lang w:eastAsia="ru-RU"/>
              </w:rPr>
              <w:t>зарплата</w:t>
            </w:r>
          </w:p>
          <w:p w:rsidR="0071619E" w:rsidRDefault="0071619E">
            <w:pPr>
              <w:widowControl w:val="0"/>
              <w:autoSpaceDE w:val="0"/>
              <w:autoSpaceDN w:val="0"/>
              <w:adjustRightInd w:val="0"/>
              <w:ind w:right="-104"/>
              <w:jc w:val="center"/>
              <w:rPr>
                <w:rFonts w:eastAsia="Times New Roman" w:cs="Times New Roman"/>
                <w:sz w:val="24"/>
                <w:szCs w:val="24"/>
                <w:lang w:eastAsia="ru-RU"/>
              </w:rPr>
            </w:pPr>
            <w:r>
              <w:rPr>
                <w:rFonts w:eastAsia="Times New Roman" w:cs="Times New Roman"/>
                <w:sz w:val="24"/>
                <w:szCs w:val="24"/>
                <w:lang w:eastAsia="ru-RU"/>
              </w:rPr>
              <w:t>и гонорары</w:t>
            </w:r>
          </w:p>
        </w:tc>
        <w:tc>
          <w:tcPr>
            <w:tcW w:w="1912" w:type="pct"/>
            <w:gridSpan w:val="3"/>
            <w:tcBorders>
              <w:top w:val="single" w:sz="4" w:space="0" w:color="auto"/>
              <w:left w:val="single" w:sz="4" w:space="0" w:color="auto"/>
              <w:bottom w:val="single" w:sz="4" w:space="0" w:color="auto"/>
              <w:right w:val="single" w:sz="4" w:space="0" w:color="auto"/>
            </w:tcBorders>
            <w:hideMark/>
          </w:tcPr>
          <w:p w:rsidR="0071619E" w:rsidRDefault="0071619E">
            <w:pPr>
              <w:widowControl w:val="0"/>
              <w:autoSpaceDE w:val="0"/>
              <w:autoSpaceDN w:val="0"/>
              <w:adjustRightInd w:val="0"/>
              <w:ind w:right="-104"/>
              <w:jc w:val="center"/>
              <w:rPr>
                <w:rFonts w:eastAsia="Times New Roman" w:cs="Times New Roman"/>
                <w:sz w:val="24"/>
                <w:szCs w:val="24"/>
                <w:lang w:eastAsia="ru-RU"/>
              </w:rPr>
            </w:pPr>
            <w:r>
              <w:rPr>
                <w:rFonts w:eastAsia="Times New Roman" w:cs="Times New Roman"/>
                <w:sz w:val="24"/>
                <w:szCs w:val="24"/>
                <w:lang w:eastAsia="ru-RU"/>
              </w:rPr>
              <w:t>в месяц</w:t>
            </w:r>
          </w:p>
        </w:tc>
        <w:tc>
          <w:tcPr>
            <w:tcW w:w="663" w:type="pct"/>
            <w:tcBorders>
              <w:top w:val="single" w:sz="4" w:space="0" w:color="auto"/>
              <w:left w:val="single" w:sz="4" w:space="0" w:color="auto"/>
              <w:bottom w:val="single" w:sz="4" w:space="0" w:color="auto"/>
              <w:right w:val="single" w:sz="4" w:space="0" w:color="auto"/>
            </w:tcBorders>
            <w:hideMark/>
          </w:tcPr>
          <w:p w:rsidR="0071619E" w:rsidRDefault="0071619E">
            <w:pPr>
              <w:widowControl w:val="0"/>
              <w:autoSpaceDE w:val="0"/>
              <w:autoSpaceDN w:val="0"/>
              <w:adjustRightInd w:val="0"/>
              <w:ind w:right="-104"/>
              <w:jc w:val="center"/>
              <w:rPr>
                <w:rFonts w:eastAsia="Times New Roman" w:cs="Times New Roman"/>
                <w:sz w:val="24"/>
                <w:szCs w:val="24"/>
                <w:lang w:eastAsia="ru-RU"/>
              </w:rPr>
            </w:pPr>
            <w:r>
              <w:rPr>
                <w:rFonts w:eastAsia="Times New Roman" w:cs="Times New Roman"/>
                <w:sz w:val="24"/>
                <w:szCs w:val="24"/>
                <w:lang w:eastAsia="ru-RU"/>
              </w:rPr>
              <w:t>коли-</w:t>
            </w:r>
          </w:p>
          <w:p w:rsidR="0071619E" w:rsidRDefault="0071619E">
            <w:pPr>
              <w:widowControl w:val="0"/>
              <w:autoSpaceDE w:val="0"/>
              <w:autoSpaceDN w:val="0"/>
              <w:adjustRightInd w:val="0"/>
              <w:ind w:right="-104"/>
              <w:jc w:val="center"/>
              <w:rPr>
                <w:rFonts w:eastAsia="Times New Roman" w:cs="Times New Roman"/>
                <w:sz w:val="24"/>
                <w:szCs w:val="24"/>
                <w:lang w:eastAsia="ru-RU"/>
              </w:rPr>
            </w:pPr>
            <w:r>
              <w:rPr>
                <w:rFonts w:eastAsia="Times New Roman" w:cs="Times New Roman"/>
                <w:sz w:val="24"/>
                <w:szCs w:val="24"/>
                <w:lang w:eastAsia="ru-RU"/>
              </w:rPr>
              <w:t>чество</w:t>
            </w:r>
          </w:p>
          <w:p w:rsidR="0071619E" w:rsidRDefault="0071619E">
            <w:pPr>
              <w:widowControl w:val="0"/>
              <w:autoSpaceDE w:val="0"/>
              <w:autoSpaceDN w:val="0"/>
              <w:adjustRightInd w:val="0"/>
              <w:ind w:left="-104" w:right="-104"/>
              <w:jc w:val="center"/>
              <w:rPr>
                <w:rFonts w:eastAsia="Times New Roman" w:cs="Times New Roman"/>
                <w:sz w:val="24"/>
                <w:szCs w:val="24"/>
                <w:lang w:eastAsia="ru-RU"/>
              </w:rPr>
            </w:pPr>
            <w:r>
              <w:rPr>
                <w:rFonts w:eastAsia="Times New Roman" w:cs="Times New Roman"/>
                <w:sz w:val="24"/>
                <w:szCs w:val="24"/>
                <w:lang w:eastAsia="ru-RU"/>
              </w:rPr>
              <w:t>месяцев</w:t>
            </w:r>
          </w:p>
        </w:tc>
        <w:tc>
          <w:tcPr>
            <w:tcW w:w="806" w:type="pct"/>
            <w:gridSpan w:val="2"/>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ind w:right="-285"/>
              <w:jc w:val="center"/>
              <w:rPr>
                <w:rFonts w:eastAsia="Times New Roman" w:cs="Times New Roman"/>
                <w:sz w:val="24"/>
                <w:szCs w:val="24"/>
                <w:lang w:eastAsia="ru-RU"/>
              </w:rPr>
            </w:pPr>
            <w:r>
              <w:rPr>
                <w:rFonts w:eastAsia="Times New Roman" w:cs="Times New Roman"/>
                <w:sz w:val="24"/>
                <w:szCs w:val="24"/>
                <w:lang w:eastAsia="ru-RU"/>
              </w:rPr>
              <w:t>общая</w:t>
            </w:r>
          </w:p>
          <w:p w:rsidR="0071619E" w:rsidRDefault="0071619E" w:rsidP="0071619E">
            <w:pPr>
              <w:widowControl w:val="0"/>
              <w:autoSpaceDE w:val="0"/>
              <w:autoSpaceDN w:val="0"/>
              <w:adjustRightInd w:val="0"/>
              <w:ind w:right="-285"/>
              <w:jc w:val="center"/>
              <w:rPr>
                <w:rFonts w:eastAsia="Times New Roman" w:cs="Times New Roman"/>
                <w:sz w:val="24"/>
                <w:szCs w:val="24"/>
                <w:lang w:eastAsia="ru-RU"/>
              </w:rPr>
            </w:pPr>
            <w:r>
              <w:rPr>
                <w:rFonts w:eastAsia="Times New Roman" w:cs="Times New Roman"/>
                <w:sz w:val="24"/>
                <w:szCs w:val="24"/>
                <w:lang w:eastAsia="ru-RU"/>
              </w:rPr>
              <w:t>сумма</w:t>
            </w: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rFonts w:eastAsia="Times New Roman" w:cs="Times New Roman"/>
                <w:sz w:val="24"/>
                <w:szCs w:val="24"/>
                <w:lang w:eastAsia="ru-RU"/>
              </w:rPr>
            </w:pPr>
          </w:p>
        </w:tc>
        <w:tc>
          <w:tcPr>
            <w:tcW w:w="1104" w:type="pct"/>
            <w:tcBorders>
              <w:top w:val="single" w:sz="4" w:space="0" w:color="auto"/>
              <w:left w:val="single" w:sz="4" w:space="0" w:color="auto"/>
              <w:bottom w:val="single" w:sz="4" w:space="0" w:color="auto"/>
              <w:right w:val="single" w:sz="4" w:space="0" w:color="auto"/>
            </w:tcBorders>
            <w:hideMark/>
          </w:tcPr>
          <w:p w:rsidR="0071619E" w:rsidRDefault="0071619E">
            <w:pPr>
              <w:widowControl w:val="0"/>
              <w:autoSpaceDE w:val="0"/>
              <w:autoSpaceDN w:val="0"/>
              <w:adjustRightInd w:val="0"/>
              <w:ind w:right="-104"/>
              <w:jc w:val="center"/>
              <w:rPr>
                <w:rFonts w:eastAsia="Times New Roman" w:cs="Times New Roman"/>
                <w:sz w:val="24"/>
                <w:szCs w:val="24"/>
                <w:lang w:eastAsia="ru-RU"/>
              </w:rPr>
            </w:pPr>
            <w:r>
              <w:rPr>
                <w:rFonts w:eastAsia="Times New Roman" w:cs="Times New Roman"/>
                <w:sz w:val="24"/>
                <w:szCs w:val="24"/>
                <w:lang w:eastAsia="ru-RU"/>
              </w:rPr>
              <w:t>специалист</w:t>
            </w:r>
          </w:p>
        </w:tc>
        <w:tc>
          <w:tcPr>
            <w:tcW w:w="883" w:type="pct"/>
            <w:tcBorders>
              <w:top w:val="single" w:sz="4" w:space="0" w:color="auto"/>
              <w:left w:val="single" w:sz="4" w:space="0" w:color="auto"/>
              <w:bottom w:val="single" w:sz="4" w:space="0" w:color="auto"/>
              <w:right w:val="single" w:sz="4" w:space="0" w:color="auto"/>
            </w:tcBorders>
            <w:hideMark/>
          </w:tcPr>
          <w:p w:rsidR="0071619E" w:rsidRDefault="0071619E">
            <w:pPr>
              <w:widowControl w:val="0"/>
              <w:autoSpaceDE w:val="0"/>
              <w:autoSpaceDN w:val="0"/>
              <w:adjustRightInd w:val="0"/>
              <w:ind w:left="-101"/>
              <w:jc w:val="center"/>
              <w:rPr>
                <w:rFonts w:eastAsia="Times New Roman" w:cs="Times New Roman"/>
                <w:sz w:val="24"/>
                <w:szCs w:val="24"/>
                <w:lang w:eastAsia="ru-RU"/>
              </w:rPr>
            </w:pPr>
            <w:r>
              <w:rPr>
                <w:rFonts w:eastAsia="Times New Roman" w:cs="Times New Roman"/>
                <w:sz w:val="24"/>
                <w:szCs w:val="24"/>
                <w:lang w:eastAsia="ru-RU"/>
              </w:rPr>
              <w:t>количество</w:t>
            </w:r>
          </w:p>
          <w:p w:rsidR="0071619E" w:rsidRDefault="0071619E">
            <w:pPr>
              <w:widowControl w:val="0"/>
              <w:autoSpaceDE w:val="0"/>
              <w:autoSpaceDN w:val="0"/>
              <w:adjustRightInd w:val="0"/>
              <w:ind w:left="-101"/>
              <w:jc w:val="center"/>
              <w:rPr>
                <w:rFonts w:eastAsia="Times New Roman" w:cs="Times New Roman"/>
                <w:sz w:val="24"/>
                <w:szCs w:val="24"/>
                <w:lang w:eastAsia="ru-RU"/>
              </w:rPr>
            </w:pPr>
            <w:r>
              <w:rPr>
                <w:rFonts w:eastAsia="Times New Roman" w:cs="Times New Roman"/>
                <w:sz w:val="24"/>
                <w:szCs w:val="24"/>
                <w:lang w:eastAsia="ru-RU"/>
              </w:rPr>
              <w:t>рабочих дней</w:t>
            </w:r>
          </w:p>
        </w:tc>
        <w:tc>
          <w:tcPr>
            <w:tcW w:w="514" w:type="pct"/>
            <w:tcBorders>
              <w:top w:val="single" w:sz="4" w:space="0" w:color="auto"/>
              <w:left w:val="single" w:sz="4" w:space="0" w:color="auto"/>
              <w:bottom w:val="single" w:sz="4" w:space="0" w:color="auto"/>
              <w:right w:val="single" w:sz="4" w:space="0" w:color="auto"/>
            </w:tcBorders>
            <w:hideMark/>
          </w:tcPr>
          <w:p w:rsidR="0071619E" w:rsidRDefault="0071619E">
            <w:pPr>
              <w:widowControl w:val="0"/>
              <w:autoSpaceDE w:val="0"/>
              <w:autoSpaceDN w:val="0"/>
              <w:adjustRightInd w:val="0"/>
              <w:ind w:right="-285"/>
              <w:rPr>
                <w:rFonts w:eastAsia="Times New Roman" w:cs="Times New Roman"/>
                <w:sz w:val="24"/>
                <w:szCs w:val="24"/>
                <w:lang w:eastAsia="ru-RU"/>
              </w:rPr>
            </w:pPr>
            <w:r>
              <w:rPr>
                <w:rFonts w:eastAsia="Times New Roman" w:cs="Times New Roman"/>
                <w:sz w:val="24"/>
                <w:szCs w:val="24"/>
                <w:lang w:eastAsia="ru-RU"/>
              </w:rPr>
              <w:t>ставка</w:t>
            </w:r>
          </w:p>
        </w:tc>
        <w:tc>
          <w:tcPr>
            <w:tcW w:w="515" w:type="pct"/>
            <w:tcBorders>
              <w:top w:val="single" w:sz="4" w:space="0" w:color="auto"/>
              <w:left w:val="single" w:sz="4" w:space="0" w:color="auto"/>
              <w:bottom w:val="single" w:sz="4" w:space="0" w:color="auto"/>
              <w:right w:val="single" w:sz="4" w:space="0" w:color="auto"/>
            </w:tcBorders>
            <w:hideMark/>
          </w:tcPr>
          <w:p w:rsidR="0071619E" w:rsidRDefault="0071619E">
            <w:pPr>
              <w:widowControl w:val="0"/>
              <w:autoSpaceDE w:val="0"/>
              <w:autoSpaceDN w:val="0"/>
              <w:adjustRightInd w:val="0"/>
              <w:ind w:right="-39"/>
              <w:jc w:val="center"/>
              <w:rPr>
                <w:rFonts w:eastAsia="Times New Roman" w:cs="Times New Roman"/>
                <w:sz w:val="24"/>
                <w:szCs w:val="24"/>
                <w:lang w:eastAsia="ru-RU"/>
              </w:rPr>
            </w:pPr>
            <w:r>
              <w:rPr>
                <w:rFonts w:eastAsia="Times New Roman" w:cs="Times New Roman"/>
                <w:sz w:val="24"/>
                <w:szCs w:val="24"/>
                <w:lang w:eastAsia="ru-RU"/>
              </w:rPr>
              <w:t xml:space="preserve">сумма </w:t>
            </w:r>
          </w:p>
          <w:p w:rsidR="0071619E" w:rsidRDefault="0071619E">
            <w:pPr>
              <w:widowControl w:val="0"/>
              <w:autoSpaceDE w:val="0"/>
              <w:autoSpaceDN w:val="0"/>
              <w:adjustRightInd w:val="0"/>
              <w:ind w:right="-39"/>
              <w:jc w:val="center"/>
              <w:rPr>
                <w:rFonts w:eastAsia="Times New Roman" w:cs="Times New Roman"/>
                <w:sz w:val="24"/>
                <w:szCs w:val="24"/>
                <w:lang w:eastAsia="ru-RU"/>
              </w:rPr>
            </w:pPr>
            <w:r>
              <w:rPr>
                <w:rFonts w:eastAsia="Times New Roman" w:cs="Times New Roman"/>
                <w:sz w:val="24"/>
                <w:szCs w:val="24"/>
                <w:lang w:eastAsia="ru-RU"/>
              </w:rPr>
              <w:t>в месяц</w:t>
            </w:r>
          </w:p>
        </w:tc>
        <w:tc>
          <w:tcPr>
            <w:tcW w:w="663"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806" w:type="pct"/>
            <w:gridSpan w:val="2"/>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rFonts w:eastAsia="Times New Roman" w:cs="Times New Roman"/>
                <w:sz w:val="24"/>
                <w:szCs w:val="24"/>
                <w:lang w:eastAsia="ru-RU"/>
              </w:rPr>
            </w:pPr>
          </w:p>
        </w:tc>
        <w:tc>
          <w:tcPr>
            <w:tcW w:w="1104" w:type="pct"/>
            <w:tcBorders>
              <w:top w:val="single" w:sz="4" w:space="0" w:color="auto"/>
              <w:left w:val="single" w:sz="4" w:space="0" w:color="auto"/>
              <w:bottom w:val="single" w:sz="4" w:space="0" w:color="auto"/>
              <w:right w:val="single" w:sz="4" w:space="0" w:color="auto"/>
            </w:tcBorders>
            <w:hideMark/>
          </w:tcPr>
          <w:p w:rsidR="0071619E" w:rsidRDefault="0071619E">
            <w:pPr>
              <w:widowControl w:val="0"/>
              <w:autoSpaceDE w:val="0"/>
              <w:autoSpaceDN w:val="0"/>
              <w:adjustRightInd w:val="0"/>
              <w:ind w:right="-285"/>
              <w:rPr>
                <w:rFonts w:eastAsia="Times New Roman" w:cs="Times New Roman"/>
                <w:sz w:val="24"/>
                <w:szCs w:val="24"/>
                <w:lang w:eastAsia="ru-RU"/>
              </w:rPr>
            </w:pPr>
            <w:r>
              <w:rPr>
                <w:rFonts w:eastAsia="Times New Roman" w:cs="Times New Roman"/>
                <w:sz w:val="24"/>
                <w:szCs w:val="24"/>
                <w:lang w:eastAsia="ru-RU"/>
              </w:rPr>
              <w:t>1.</w:t>
            </w:r>
          </w:p>
        </w:tc>
        <w:tc>
          <w:tcPr>
            <w:tcW w:w="883"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514"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515"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663"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806" w:type="pct"/>
            <w:gridSpan w:val="2"/>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rFonts w:eastAsia="Times New Roman" w:cs="Times New Roman"/>
                <w:sz w:val="24"/>
                <w:szCs w:val="24"/>
                <w:lang w:eastAsia="ru-RU"/>
              </w:rPr>
            </w:pPr>
          </w:p>
        </w:tc>
        <w:tc>
          <w:tcPr>
            <w:tcW w:w="1104" w:type="pct"/>
            <w:tcBorders>
              <w:top w:val="single" w:sz="4" w:space="0" w:color="auto"/>
              <w:left w:val="single" w:sz="4" w:space="0" w:color="auto"/>
              <w:bottom w:val="single" w:sz="4" w:space="0" w:color="auto"/>
              <w:right w:val="single" w:sz="4" w:space="0" w:color="auto"/>
            </w:tcBorders>
            <w:hideMark/>
          </w:tcPr>
          <w:p w:rsidR="0071619E" w:rsidRDefault="0071619E">
            <w:pPr>
              <w:widowControl w:val="0"/>
              <w:autoSpaceDE w:val="0"/>
              <w:autoSpaceDN w:val="0"/>
              <w:adjustRightInd w:val="0"/>
              <w:ind w:right="-285"/>
              <w:rPr>
                <w:rFonts w:eastAsia="Times New Roman" w:cs="Times New Roman"/>
                <w:sz w:val="24"/>
                <w:szCs w:val="24"/>
                <w:lang w:eastAsia="ru-RU"/>
              </w:rPr>
            </w:pPr>
            <w:r>
              <w:rPr>
                <w:rFonts w:eastAsia="Times New Roman" w:cs="Times New Roman"/>
                <w:sz w:val="24"/>
                <w:szCs w:val="24"/>
                <w:lang w:eastAsia="ru-RU"/>
              </w:rPr>
              <w:t>…</w:t>
            </w:r>
          </w:p>
        </w:tc>
        <w:tc>
          <w:tcPr>
            <w:tcW w:w="883"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514"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515"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663"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806" w:type="pct"/>
            <w:gridSpan w:val="2"/>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rFonts w:eastAsia="Times New Roman" w:cs="Times New Roman"/>
                <w:sz w:val="24"/>
                <w:szCs w:val="24"/>
                <w:lang w:eastAsia="ru-RU"/>
              </w:rPr>
            </w:pPr>
          </w:p>
        </w:tc>
        <w:tc>
          <w:tcPr>
            <w:tcW w:w="1104" w:type="pct"/>
            <w:tcBorders>
              <w:top w:val="single" w:sz="4" w:space="0" w:color="auto"/>
              <w:left w:val="single" w:sz="4" w:space="0" w:color="auto"/>
              <w:bottom w:val="single" w:sz="4" w:space="0" w:color="auto"/>
              <w:right w:val="single" w:sz="4" w:space="0" w:color="auto"/>
            </w:tcBorders>
            <w:hideMark/>
          </w:tcPr>
          <w:p w:rsidR="0071619E" w:rsidRDefault="0071619E">
            <w:pPr>
              <w:widowControl w:val="0"/>
              <w:autoSpaceDE w:val="0"/>
              <w:autoSpaceDN w:val="0"/>
              <w:adjustRightInd w:val="0"/>
              <w:ind w:right="-285"/>
              <w:rPr>
                <w:rFonts w:eastAsia="Times New Roman" w:cs="Times New Roman"/>
                <w:sz w:val="24"/>
                <w:szCs w:val="24"/>
                <w:lang w:eastAsia="ru-RU"/>
              </w:rPr>
            </w:pPr>
            <w:r>
              <w:rPr>
                <w:rFonts w:eastAsia="Times New Roman" w:cs="Times New Roman"/>
                <w:sz w:val="24"/>
                <w:szCs w:val="24"/>
                <w:lang w:eastAsia="ru-RU"/>
              </w:rPr>
              <w:t>Итого</w:t>
            </w:r>
          </w:p>
        </w:tc>
        <w:tc>
          <w:tcPr>
            <w:tcW w:w="883"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514"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515"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663"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806" w:type="pct"/>
            <w:gridSpan w:val="2"/>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rPr>
          <w:gridAfter w:val="1"/>
          <w:wAfter w:w="5"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rFonts w:eastAsia="Times New Roman" w:cs="Times New Roman"/>
                <w:sz w:val="24"/>
                <w:szCs w:val="24"/>
                <w:lang w:eastAsia="ru-RU"/>
              </w:rPr>
            </w:pPr>
          </w:p>
        </w:tc>
        <w:tc>
          <w:tcPr>
            <w:tcW w:w="4480" w:type="pct"/>
            <w:gridSpan w:val="6"/>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 Приобретение оборудования и материалов для реализации общественно                   значимой инициативы</w:t>
            </w:r>
          </w:p>
        </w:tc>
      </w:tr>
      <w:tr w:rsidR="0071619E" w:rsidTr="0071619E">
        <w:trPr>
          <w:gridAfter w:val="1"/>
          <w:wAfter w:w="5"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rFonts w:eastAsia="Times New Roman" w:cs="Times New Roman"/>
                <w:sz w:val="24"/>
                <w:szCs w:val="24"/>
                <w:lang w:eastAsia="ru-RU"/>
              </w:rPr>
            </w:pPr>
          </w:p>
        </w:tc>
        <w:tc>
          <w:tcPr>
            <w:tcW w:w="3679" w:type="pct"/>
            <w:gridSpan w:val="5"/>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rPr>
                <w:rFonts w:eastAsia="Times New Roman" w:cs="Times New Roman"/>
                <w:sz w:val="24"/>
                <w:szCs w:val="24"/>
                <w:lang w:eastAsia="ru-RU"/>
              </w:rPr>
            </w:pPr>
          </w:p>
        </w:tc>
        <w:tc>
          <w:tcPr>
            <w:tcW w:w="801"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jc w:val="both"/>
              <w:rPr>
                <w:rFonts w:eastAsia="Times New Roman" w:cs="Times New Roman"/>
                <w:sz w:val="24"/>
                <w:szCs w:val="24"/>
                <w:lang w:eastAsia="ru-RU"/>
              </w:rPr>
            </w:pPr>
          </w:p>
        </w:tc>
      </w:tr>
      <w:tr w:rsidR="0071619E" w:rsidTr="0071619E">
        <w:trPr>
          <w:gridAfter w:val="1"/>
          <w:wAfter w:w="5"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rFonts w:eastAsia="Times New Roman" w:cs="Times New Roman"/>
                <w:sz w:val="24"/>
                <w:szCs w:val="24"/>
                <w:lang w:eastAsia="ru-RU"/>
              </w:rPr>
            </w:pPr>
          </w:p>
        </w:tc>
        <w:tc>
          <w:tcPr>
            <w:tcW w:w="4480" w:type="pct"/>
            <w:gridSpan w:val="6"/>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 xml:space="preserve">3. Привлечение к выполнению работ иных лиц, являющихся поставщиками                 (подрядчиками, исполнителями) по соглашениям (договорам), заключенным </w:t>
            </w:r>
            <w:r>
              <w:rPr>
                <w:rFonts w:eastAsia="Times New Roman" w:cs="Times New Roman"/>
                <w:sz w:val="24"/>
                <w:szCs w:val="24"/>
                <w:lang w:eastAsia="ru-RU"/>
              </w:rPr>
              <w:br/>
              <w:t xml:space="preserve">в целях исполнения обязательств по соглашениям о предоставлении гранта </w:t>
            </w:r>
            <w:r>
              <w:rPr>
                <w:rFonts w:eastAsia="Times New Roman" w:cs="Times New Roman"/>
                <w:sz w:val="24"/>
                <w:szCs w:val="24"/>
                <w:lang w:eastAsia="ru-RU"/>
              </w:rPr>
              <w:br/>
              <w:t>в форме субсидии, в том числе информационное сопровождение реализации               проекта</w:t>
            </w:r>
          </w:p>
        </w:tc>
      </w:tr>
      <w:tr w:rsidR="0071619E" w:rsidTr="0071619E">
        <w:trPr>
          <w:gridAfter w:val="1"/>
          <w:wAfter w:w="5"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rFonts w:eastAsia="Times New Roman" w:cs="Times New Roman"/>
                <w:sz w:val="24"/>
                <w:szCs w:val="24"/>
                <w:lang w:eastAsia="ru-RU"/>
              </w:rPr>
            </w:pPr>
          </w:p>
        </w:tc>
        <w:tc>
          <w:tcPr>
            <w:tcW w:w="3679" w:type="pct"/>
            <w:gridSpan w:val="5"/>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rPr>
                <w:rFonts w:eastAsia="Times New Roman" w:cs="Times New Roman"/>
                <w:sz w:val="24"/>
                <w:szCs w:val="24"/>
                <w:lang w:eastAsia="ru-RU"/>
              </w:rPr>
            </w:pPr>
          </w:p>
        </w:tc>
        <w:tc>
          <w:tcPr>
            <w:tcW w:w="801"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jc w:val="both"/>
              <w:rPr>
                <w:rFonts w:eastAsia="Times New Roman" w:cs="Times New Roman"/>
                <w:sz w:val="24"/>
                <w:szCs w:val="24"/>
                <w:lang w:eastAsia="ru-RU"/>
              </w:rPr>
            </w:pPr>
          </w:p>
        </w:tc>
      </w:tr>
      <w:tr w:rsidR="0071619E" w:rsidTr="0071619E">
        <w:trPr>
          <w:gridAfter w:val="1"/>
          <w:wAfter w:w="5"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rFonts w:eastAsia="Times New Roman" w:cs="Times New Roman"/>
                <w:sz w:val="24"/>
                <w:szCs w:val="24"/>
                <w:lang w:eastAsia="ru-RU"/>
              </w:rPr>
            </w:pPr>
          </w:p>
        </w:tc>
        <w:tc>
          <w:tcPr>
            <w:tcW w:w="4480" w:type="pct"/>
            <w:gridSpan w:val="6"/>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4. Расходы по участию в мероприятиях за пределами города Сургута, командировочные расходы (не более 20% от суммы получаемого гранта в форме субсидии)</w:t>
            </w:r>
          </w:p>
        </w:tc>
      </w:tr>
      <w:tr w:rsidR="0071619E" w:rsidTr="0071619E">
        <w:trPr>
          <w:gridAfter w:val="1"/>
          <w:wAfter w:w="5"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rFonts w:eastAsia="Times New Roman" w:cs="Times New Roman"/>
                <w:sz w:val="24"/>
                <w:szCs w:val="24"/>
                <w:lang w:eastAsia="ru-RU"/>
              </w:rPr>
            </w:pPr>
          </w:p>
        </w:tc>
        <w:tc>
          <w:tcPr>
            <w:tcW w:w="3679" w:type="pct"/>
            <w:gridSpan w:val="5"/>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rPr>
                <w:rFonts w:eastAsia="Times New Roman" w:cs="Times New Roman"/>
                <w:sz w:val="24"/>
                <w:szCs w:val="24"/>
                <w:lang w:eastAsia="ru-RU"/>
              </w:rPr>
            </w:pPr>
          </w:p>
        </w:tc>
        <w:tc>
          <w:tcPr>
            <w:tcW w:w="801"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jc w:val="both"/>
              <w:rPr>
                <w:rFonts w:eastAsia="Times New Roman" w:cs="Times New Roman"/>
                <w:sz w:val="24"/>
                <w:szCs w:val="24"/>
                <w:lang w:eastAsia="ru-RU"/>
              </w:rPr>
            </w:pPr>
          </w:p>
        </w:tc>
      </w:tr>
      <w:tr w:rsidR="0071619E" w:rsidTr="0071619E">
        <w:trPr>
          <w:gridAfter w:val="1"/>
          <w:wAfter w:w="5"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rFonts w:eastAsia="Times New Roman" w:cs="Times New Roman"/>
                <w:sz w:val="24"/>
                <w:szCs w:val="24"/>
                <w:lang w:eastAsia="ru-RU"/>
              </w:rPr>
            </w:pPr>
          </w:p>
        </w:tc>
        <w:tc>
          <w:tcPr>
            <w:tcW w:w="4480" w:type="pct"/>
            <w:gridSpan w:val="6"/>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 xml:space="preserve">5. Расходы по рекламе, телефонным переговорам, аренде помещения, </w:t>
            </w:r>
          </w:p>
          <w:p w:rsidR="0071619E" w:rsidRDefault="0071619E" w:rsidP="0071619E">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необходимого для реализации общественно значимой инициативы</w:t>
            </w:r>
          </w:p>
        </w:tc>
      </w:tr>
      <w:tr w:rsidR="0071619E" w:rsidTr="0071619E">
        <w:trPr>
          <w:gridAfter w:val="1"/>
          <w:wAfter w:w="5"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rFonts w:eastAsia="Times New Roman" w:cs="Times New Roman"/>
                <w:sz w:val="24"/>
                <w:szCs w:val="24"/>
                <w:lang w:eastAsia="ru-RU"/>
              </w:rPr>
            </w:pPr>
          </w:p>
        </w:tc>
        <w:tc>
          <w:tcPr>
            <w:tcW w:w="3679" w:type="pct"/>
            <w:gridSpan w:val="5"/>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rPr>
                <w:rFonts w:eastAsia="Times New Roman" w:cs="Times New Roman"/>
                <w:sz w:val="24"/>
                <w:szCs w:val="24"/>
                <w:lang w:eastAsia="ru-RU"/>
              </w:rPr>
            </w:pPr>
          </w:p>
        </w:tc>
        <w:tc>
          <w:tcPr>
            <w:tcW w:w="801"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jc w:val="both"/>
              <w:rPr>
                <w:rFonts w:eastAsia="Times New Roman" w:cs="Times New Roman"/>
                <w:sz w:val="24"/>
                <w:szCs w:val="24"/>
                <w:lang w:eastAsia="ru-RU"/>
              </w:rPr>
            </w:pPr>
          </w:p>
        </w:tc>
      </w:tr>
      <w:tr w:rsidR="0071619E" w:rsidTr="0071619E">
        <w:trPr>
          <w:gridAfter w:val="1"/>
          <w:wAfter w:w="5"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rFonts w:eastAsia="Times New Roman" w:cs="Times New Roman"/>
                <w:sz w:val="24"/>
                <w:szCs w:val="24"/>
                <w:lang w:eastAsia="ru-RU"/>
              </w:rPr>
            </w:pPr>
          </w:p>
        </w:tc>
        <w:tc>
          <w:tcPr>
            <w:tcW w:w="4480" w:type="pct"/>
            <w:gridSpan w:val="6"/>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 xml:space="preserve">6. Приобретение призов и подарков для реализации общественно значимой </w:t>
            </w:r>
          </w:p>
          <w:p w:rsidR="0071619E" w:rsidRDefault="0071619E" w:rsidP="0071619E">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инициативы (не более 20% от суммы получаемого гранта в форме субсидии)</w:t>
            </w:r>
          </w:p>
        </w:tc>
      </w:tr>
      <w:tr w:rsidR="0071619E" w:rsidTr="0071619E">
        <w:trPr>
          <w:gridAfter w:val="1"/>
          <w:wAfter w:w="5"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rFonts w:eastAsia="Times New Roman" w:cs="Times New Roman"/>
                <w:sz w:val="24"/>
                <w:szCs w:val="24"/>
                <w:lang w:eastAsia="ru-RU"/>
              </w:rPr>
            </w:pPr>
          </w:p>
        </w:tc>
        <w:tc>
          <w:tcPr>
            <w:tcW w:w="3679" w:type="pct"/>
            <w:gridSpan w:val="5"/>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114"/>
              <w:rPr>
                <w:rFonts w:eastAsia="Times New Roman" w:cs="Times New Roman"/>
                <w:sz w:val="24"/>
                <w:szCs w:val="24"/>
                <w:lang w:eastAsia="ru-RU"/>
              </w:rPr>
            </w:pPr>
          </w:p>
        </w:tc>
        <w:tc>
          <w:tcPr>
            <w:tcW w:w="801"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rPr>
          <w:gridAfter w:val="1"/>
          <w:wAfter w:w="5"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619E" w:rsidRDefault="0071619E">
            <w:pPr>
              <w:rPr>
                <w:rFonts w:eastAsia="Times New Roman" w:cs="Times New Roman"/>
                <w:sz w:val="24"/>
                <w:szCs w:val="24"/>
                <w:lang w:eastAsia="ru-RU"/>
              </w:rPr>
            </w:pPr>
          </w:p>
        </w:tc>
        <w:tc>
          <w:tcPr>
            <w:tcW w:w="3679" w:type="pct"/>
            <w:gridSpan w:val="5"/>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ind w:right="-285"/>
              <w:jc w:val="both"/>
              <w:rPr>
                <w:rFonts w:eastAsia="Times New Roman" w:cs="Times New Roman"/>
                <w:sz w:val="24"/>
                <w:szCs w:val="24"/>
                <w:lang w:eastAsia="ru-RU"/>
              </w:rPr>
            </w:pPr>
            <w:r>
              <w:rPr>
                <w:rFonts w:eastAsia="Times New Roman" w:cs="Times New Roman"/>
                <w:sz w:val="24"/>
                <w:szCs w:val="24"/>
                <w:lang w:eastAsia="ru-RU"/>
              </w:rPr>
              <w:t>7. Итого общая сумма общественно значимой инициативы</w:t>
            </w:r>
          </w:p>
        </w:tc>
        <w:tc>
          <w:tcPr>
            <w:tcW w:w="801"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bl>
    <w:p w:rsidR="0071619E" w:rsidRDefault="0071619E" w:rsidP="0071619E">
      <w:pPr>
        <w:widowControl w:val="0"/>
        <w:autoSpaceDE w:val="0"/>
        <w:autoSpaceDN w:val="0"/>
        <w:adjustRightInd w:val="0"/>
        <w:ind w:right="-285" w:firstLine="284"/>
        <w:jc w:val="both"/>
        <w:rPr>
          <w:rFonts w:eastAsia="Times New Roman" w:cs="Times New Roman"/>
          <w:sz w:val="24"/>
          <w:szCs w:val="24"/>
          <w:lang w:eastAsia="ru-RU"/>
        </w:rPr>
      </w:pPr>
    </w:p>
    <w:p w:rsidR="0071619E" w:rsidRDefault="0071619E" w:rsidP="00BF18C6">
      <w:pPr>
        <w:widowControl w:val="0"/>
        <w:autoSpaceDE w:val="0"/>
        <w:autoSpaceDN w:val="0"/>
        <w:adjustRightInd w:val="0"/>
        <w:spacing w:after="240"/>
        <w:ind w:right="-285"/>
        <w:jc w:val="both"/>
        <w:rPr>
          <w:rFonts w:eastAsia="Times New Roman" w:cs="Times New Roman"/>
          <w:sz w:val="24"/>
          <w:szCs w:val="24"/>
          <w:lang w:eastAsia="ru-RU"/>
        </w:rPr>
      </w:pPr>
      <w:r>
        <w:rPr>
          <w:rFonts w:eastAsia="Times New Roman" w:cs="Times New Roman"/>
          <w:sz w:val="24"/>
          <w:szCs w:val="24"/>
          <w:lang w:eastAsia="ru-RU"/>
        </w:rPr>
        <w:t>3. Календарный план реализации общественно значимой инициативы</w:t>
      </w:r>
      <w:r w:rsidR="00BF18C6">
        <w:rPr>
          <w:rFonts w:eastAsia="Times New Roman" w:cs="Times New Roman"/>
          <w:sz w:val="24"/>
          <w:szCs w:val="24"/>
          <w:lang w:eastAsia="ru-RU"/>
        </w:rPr>
        <w:t>.</w:t>
      </w:r>
    </w:p>
    <w:tbl>
      <w:tblPr>
        <w:tblStyle w:val="a7"/>
        <w:tblW w:w="5000" w:type="pct"/>
        <w:tblLook w:val="04A0" w:firstRow="1" w:lastRow="0" w:firstColumn="1" w:lastColumn="0" w:noHBand="0" w:noVBand="1"/>
      </w:tblPr>
      <w:tblGrid>
        <w:gridCol w:w="714"/>
        <w:gridCol w:w="2436"/>
        <w:gridCol w:w="1951"/>
        <w:gridCol w:w="1415"/>
        <w:gridCol w:w="1417"/>
        <w:gridCol w:w="1695"/>
      </w:tblGrid>
      <w:tr w:rsidR="0071619E" w:rsidTr="0071619E">
        <w:tc>
          <w:tcPr>
            <w:tcW w:w="371" w:type="pct"/>
            <w:tcBorders>
              <w:top w:val="single" w:sz="4" w:space="0" w:color="auto"/>
              <w:left w:val="single" w:sz="4" w:space="0" w:color="auto"/>
              <w:bottom w:val="single" w:sz="4" w:space="0" w:color="auto"/>
              <w:right w:val="single" w:sz="4" w:space="0" w:color="auto"/>
            </w:tcBorders>
            <w:hideMark/>
          </w:tcPr>
          <w:p w:rsidR="0071619E" w:rsidRDefault="0071619E" w:rsidP="00BF18C6">
            <w:pPr>
              <w:jc w:val="center"/>
            </w:pPr>
            <w:r>
              <w:t>№</w:t>
            </w:r>
          </w:p>
        </w:tc>
        <w:tc>
          <w:tcPr>
            <w:tcW w:w="1265" w:type="pct"/>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ind w:right="-119"/>
              <w:jc w:val="center"/>
              <w:rPr>
                <w:sz w:val="24"/>
                <w:szCs w:val="24"/>
              </w:rPr>
            </w:pPr>
            <w:r>
              <w:rPr>
                <w:sz w:val="24"/>
                <w:szCs w:val="24"/>
              </w:rPr>
              <w:t xml:space="preserve">Мероприятие, </w:t>
            </w:r>
            <w:r>
              <w:rPr>
                <w:sz w:val="24"/>
                <w:szCs w:val="24"/>
              </w:rPr>
              <w:br/>
              <w:t xml:space="preserve">его содержание, </w:t>
            </w:r>
            <w:r>
              <w:rPr>
                <w:sz w:val="24"/>
                <w:szCs w:val="24"/>
              </w:rPr>
              <w:br/>
              <w:t>место проведения</w:t>
            </w:r>
          </w:p>
        </w:tc>
        <w:tc>
          <w:tcPr>
            <w:tcW w:w="1013" w:type="pct"/>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ind w:right="-119"/>
              <w:jc w:val="center"/>
              <w:rPr>
                <w:sz w:val="24"/>
                <w:szCs w:val="24"/>
              </w:rPr>
            </w:pPr>
            <w:r>
              <w:rPr>
                <w:sz w:val="24"/>
                <w:szCs w:val="24"/>
              </w:rPr>
              <w:t xml:space="preserve">Решаемая </w:t>
            </w:r>
            <w:r>
              <w:rPr>
                <w:sz w:val="24"/>
                <w:szCs w:val="24"/>
              </w:rPr>
              <w:br/>
              <w:t>задача</w:t>
            </w:r>
          </w:p>
        </w:tc>
        <w:tc>
          <w:tcPr>
            <w:tcW w:w="1471" w:type="pct"/>
            <w:gridSpan w:val="2"/>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ind w:right="-119"/>
              <w:jc w:val="center"/>
              <w:rPr>
                <w:sz w:val="24"/>
                <w:szCs w:val="24"/>
              </w:rPr>
            </w:pPr>
            <w:r>
              <w:rPr>
                <w:sz w:val="24"/>
                <w:szCs w:val="24"/>
              </w:rPr>
              <w:t>Даты начала и окончания</w:t>
            </w:r>
          </w:p>
          <w:p w:rsidR="0071619E" w:rsidRDefault="0071619E" w:rsidP="0071619E">
            <w:pPr>
              <w:widowControl w:val="0"/>
              <w:autoSpaceDE w:val="0"/>
              <w:autoSpaceDN w:val="0"/>
              <w:adjustRightInd w:val="0"/>
              <w:ind w:right="-119"/>
              <w:jc w:val="center"/>
              <w:rPr>
                <w:sz w:val="24"/>
                <w:szCs w:val="24"/>
              </w:rPr>
            </w:pPr>
            <w:r>
              <w:rPr>
                <w:sz w:val="24"/>
                <w:szCs w:val="24"/>
              </w:rPr>
              <w:t>реализации мероприятия</w:t>
            </w:r>
          </w:p>
        </w:tc>
        <w:tc>
          <w:tcPr>
            <w:tcW w:w="880" w:type="pct"/>
            <w:tcBorders>
              <w:top w:val="single" w:sz="4" w:space="0" w:color="auto"/>
              <w:left w:val="single" w:sz="4" w:space="0" w:color="auto"/>
              <w:bottom w:val="single" w:sz="4" w:space="0" w:color="auto"/>
              <w:right w:val="single" w:sz="4" w:space="0" w:color="auto"/>
            </w:tcBorders>
            <w:hideMark/>
          </w:tcPr>
          <w:p w:rsidR="0071619E" w:rsidRDefault="0071619E" w:rsidP="0071619E">
            <w:pPr>
              <w:widowControl w:val="0"/>
              <w:autoSpaceDE w:val="0"/>
              <w:autoSpaceDN w:val="0"/>
              <w:adjustRightInd w:val="0"/>
              <w:ind w:right="-119"/>
              <w:jc w:val="center"/>
              <w:rPr>
                <w:sz w:val="24"/>
                <w:szCs w:val="24"/>
              </w:rPr>
            </w:pPr>
            <w:r>
              <w:rPr>
                <w:sz w:val="24"/>
                <w:szCs w:val="24"/>
              </w:rPr>
              <w:t>Ожидаемые</w:t>
            </w:r>
          </w:p>
          <w:p w:rsidR="0071619E" w:rsidRDefault="0071619E" w:rsidP="0071619E">
            <w:pPr>
              <w:widowControl w:val="0"/>
              <w:autoSpaceDE w:val="0"/>
              <w:autoSpaceDN w:val="0"/>
              <w:adjustRightInd w:val="0"/>
              <w:ind w:right="-119"/>
              <w:jc w:val="center"/>
              <w:rPr>
                <w:sz w:val="24"/>
                <w:szCs w:val="24"/>
              </w:rPr>
            </w:pPr>
            <w:r>
              <w:rPr>
                <w:sz w:val="24"/>
                <w:szCs w:val="24"/>
              </w:rPr>
              <w:t>результаты</w:t>
            </w:r>
          </w:p>
        </w:tc>
      </w:tr>
      <w:tr w:rsidR="0071619E" w:rsidTr="0071619E">
        <w:tc>
          <w:tcPr>
            <w:tcW w:w="371"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sz w:val="24"/>
                <w:szCs w:val="24"/>
              </w:rPr>
            </w:pPr>
          </w:p>
        </w:tc>
        <w:tc>
          <w:tcPr>
            <w:tcW w:w="1265"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sz w:val="24"/>
                <w:szCs w:val="24"/>
              </w:rPr>
            </w:pPr>
          </w:p>
        </w:tc>
        <w:tc>
          <w:tcPr>
            <w:tcW w:w="1013"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sz w:val="24"/>
                <w:szCs w:val="24"/>
              </w:rPr>
            </w:pPr>
          </w:p>
        </w:tc>
        <w:tc>
          <w:tcPr>
            <w:tcW w:w="735"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sz w:val="24"/>
                <w:szCs w:val="24"/>
              </w:rPr>
            </w:pPr>
          </w:p>
        </w:tc>
        <w:tc>
          <w:tcPr>
            <w:tcW w:w="736"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sz w:val="24"/>
                <w:szCs w:val="24"/>
              </w:rPr>
            </w:pPr>
          </w:p>
        </w:tc>
        <w:tc>
          <w:tcPr>
            <w:tcW w:w="880"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sz w:val="24"/>
                <w:szCs w:val="24"/>
              </w:rPr>
            </w:pPr>
          </w:p>
        </w:tc>
      </w:tr>
      <w:tr w:rsidR="0071619E" w:rsidTr="0071619E">
        <w:tc>
          <w:tcPr>
            <w:tcW w:w="371"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sz w:val="24"/>
                <w:szCs w:val="24"/>
              </w:rPr>
            </w:pPr>
          </w:p>
        </w:tc>
        <w:tc>
          <w:tcPr>
            <w:tcW w:w="1265"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sz w:val="24"/>
                <w:szCs w:val="24"/>
              </w:rPr>
            </w:pPr>
          </w:p>
        </w:tc>
        <w:tc>
          <w:tcPr>
            <w:tcW w:w="1013"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sz w:val="24"/>
                <w:szCs w:val="24"/>
              </w:rPr>
            </w:pPr>
          </w:p>
        </w:tc>
        <w:tc>
          <w:tcPr>
            <w:tcW w:w="735"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sz w:val="24"/>
                <w:szCs w:val="24"/>
              </w:rPr>
            </w:pPr>
          </w:p>
        </w:tc>
        <w:tc>
          <w:tcPr>
            <w:tcW w:w="736"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sz w:val="24"/>
                <w:szCs w:val="24"/>
              </w:rPr>
            </w:pPr>
          </w:p>
        </w:tc>
        <w:tc>
          <w:tcPr>
            <w:tcW w:w="880"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sz w:val="24"/>
                <w:szCs w:val="24"/>
              </w:rPr>
            </w:pPr>
          </w:p>
        </w:tc>
      </w:tr>
    </w:tbl>
    <w:p w:rsidR="0071619E" w:rsidRDefault="0071619E" w:rsidP="0071619E">
      <w:pPr>
        <w:widowControl w:val="0"/>
        <w:autoSpaceDE w:val="0"/>
        <w:autoSpaceDN w:val="0"/>
        <w:adjustRightInd w:val="0"/>
        <w:ind w:right="-285" w:firstLine="284"/>
        <w:jc w:val="both"/>
        <w:rPr>
          <w:rFonts w:eastAsia="Times New Roman" w:cs="Times New Roman"/>
          <w:sz w:val="24"/>
          <w:szCs w:val="24"/>
          <w:lang w:eastAsia="ru-RU"/>
        </w:rPr>
      </w:pPr>
    </w:p>
    <w:p w:rsidR="0071619E" w:rsidRDefault="0071619E" w:rsidP="00BF18C6">
      <w:pPr>
        <w:widowControl w:val="0"/>
        <w:autoSpaceDE w:val="0"/>
        <w:autoSpaceDN w:val="0"/>
        <w:adjustRightInd w:val="0"/>
        <w:ind w:right="-285"/>
        <w:jc w:val="both"/>
        <w:rPr>
          <w:rFonts w:eastAsia="Times New Roman" w:cs="Times New Roman"/>
          <w:sz w:val="24"/>
          <w:szCs w:val="24"/>
          <w:lang w:eastAsia="ru-RU"/>
        </w:rPr>
      </w:pPr>
      <w:r>
        <w:rPr>
          <w:rFonts w:eastAsia="Times New Roman" w:cs="Times New Roman"/>
          <w:sz w:val="24"/>
          <w:szCs w:val="24"/>
          <w:lang w:eastAsia="ru-RU"/>
        </w:rPr>
        <w:t>4. Сведения о некоммерческой организации.</w:t>
      </w:r>
    </w:p>
    <w:p w:rsidR="0071619E" w:rsidRDefault="0071619E" w:rsidP="0071619E">
      <w:pPr>
        <w:widowControl w:val="0"/>
        <w:autoSpaceDE w:val="0"/>
        <w:autoSpaceDN w:val="0"/>
        <w:adjustRightInd w:val="0"/>
        <w:ind w:right="-285" w:firstLine="284"/>
        <w:jc w:val="both"/>
        <w:rPr>
          <w:rFonts w:eastAsia="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507"/>
        <w:gridCol w:w="3121"/>
      </w:tblGrid>
      <w:tr w:rsidR="0071619E" w:rsidTr="0071619E">
        <w:trPr>
          <w:trHeight w:val="507"/>
        </w:trPr>
        <w:tc>
          <w:tcPr>
            <w:tcW w:w="3379" w:type="pct"/>
            <w:tcBorders>
              <w:top w:val="single" w:sz="4" w:space="0" w:color="auto"/>
              <w:left w:val="single" w:sz="4" w:space="0" w:color="auto"/>
              <w:bottom w:val="single" w:sz="4" w:space="0" w:color="auto"/>
              <w:right w:val="single" w:sz="4" w:space="0" w:color="auto"/>
            </w:tcBorders>
            <w:hideMark/>
          </w:tcPr>
          <w:p w:rsidR="0071619E" w:rsidRDefault="0071619E">
            <w:pPr>
              <w:widowControl w:val="0"/>
              <w:autoSpaceDE w:val="0"/>
              <w:autoSpaceDN w:val="0"/>
              <w:adjustRightInd w:val="0"/>
              <w:ind w:right="-285"/>
              <w:rPr>
                <w:rFonts w:eastAsia="Times New Roman" w:cs="Times New Roman"/>
                <w:sz w:val="24"/>
                <w:szCs w:val="24"/>
                <w:lang w:eastAsia="ru-RU"/>
              </w:rPr>
            </w:pPr>
            <w:r>
              <w:rPr>
                <w:rFonts w:eastAsia="Times New Roman" w:cs="Times New Roman"/>
                <w:sz w:val="24"/>
                <w:szCs w:val="24"/>
                <w:lang w:eastAsia="ru-RU"/>
              </w:rPr>
              <w:t>4.1. Основной государственный регистрационный номер</w:t>
            </w:r>
          </w:p>
        </w:tc>
        <w:tc>
          <w:tcPr>
            <w:tcW w:w="1621"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rPr>
          <w:trHeight w:val="507"/>
        </w:trPr>
        <w:tc>
          <w:tcPr>
            <w:tcW w:w="3379" w:type="pct"/>
            <w:tcBorders>
              <w:top w:val="single" w:sz="4" w:space="0" w:color="auto"/>
              <w:left w:val="single" w:sz="4" w:space="0" w:color="auto"/>
              <w:bottom w:val="single" w:sz="4" w:space="0" w:color="auto"/>
              <w:right w:val="single" w:sz="4" w:space="0" w:color="auto"/>
            </w:tcBorders>
            <w:hideMark/>
          </w:tcPr>
          <w:p w:rsidR="0071619E" w:rsidRDefault="0071619E">
            <w:pPr>
              <w:widowControl w:val="0"/>
              <w:autoSpaceDE w:val="0"/>
              <w:autoSpaceDN w:val="0"/>
              <w:adjustRightInd w:val="0"/>
              <w:ind w:right="-285"/>
              <w:rPr>
                <w:rFonts w:eastAsia="Times New Roman" w:cs="Times New Roman"/>
                <w:sz w:val="24"/>
                <w:szCs w:val="24"/>
                <w:lang w:eastAsia="ru-RU"/>
              </w:rPr>
            </w:pPr>
            <w:r>
              <w:rPr>
                <w:rFonts w:eastAsia="Times New Roman" w:cs="Times New Roman"/>
                <w:sz w:val="24"/>
                <w:szCs w:val="24"/>
                <w:lang w:eastAsia="ru-RU"/>
              </w:rPr>
              <w:t>4.2. Идентификационный номер налогоплательщика</w:t>
            </w:r>
          </w:p>
        </w:tc>
        <w:tc>
          <w:tcPr>
            <w:tcW w:w="1621"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rPr>
          <w:trHeight w:val="507"/>
        </w:trPr>
        <w:tc>
          <w:tcPr>
            <w:tcW w:w="3379" w:type="pct"/>
            <w:tcBorders>
              <w:top w:val="single" w:sz="4" w:space="0" w:color="auto"/>
              <w:left w:val="single" w:sz="4" w:space="0" w:color="auto"/>
              <w:bottom w:val="single" w:sz="4" w:space="0" w:color="auto"/>
              <w:right w:val="single" w:sz="4" w:space="0" w:color="auto"/>
            </w:tcBorders>
            <w:hideMark/>
          </w:tcPr>
          <w:p w:rsidR="0071619E" w:rsidRDefault="0071619E">
            <w:pPr>
              <w:widowControl w:val="0"/>
              <w:autoSpaceDE w:val="0"/>
              <w:autoSpaceDN w:val="0"/>
              <w:adjustRightInd w:val="0"/>
              <w:ind w:right="-285"/>
              <w:rPr>
                <w:rFonts w:eastAsia="Times New Roman" w:cs="Times New Roman"/>
                <w:sz w:val="24"/>
                <w:szCs w:val="24"/>
                <w:lang w:eastAsia="ru-RU"/>
              </w:rPr>
            </w:pPr>
            <w:r>
              <w:rPr>
                <w:rFonts w:eastAsia="Times New Roman" w:cs="Times New Roman"/>
                <w:sz w:val="24"/>
                <w:szCs w:val="24"/>
                <w:lang w:eastAsia="ru-RU"/>
              </w:rPr>
              <w:t>4.3. Место нахождения организации</w:t>
            </w:r>
          </w:p>
        </w:tc>
        <w:tc>
          <w:tcPr>
            <w:tcW w:w="1621"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rPr>
          <w:trHeight w:val="253"/>
        </w:trPr>
        <w:tc>
          <w:tcPr>
            <w:tcW w:w="3379" w:type="pct"/>
            <w:tcBorders>
              <w:top w:val="single" w:sz="4" w:space="0" w:color="auto"/>
              <w:left w:val="single" w:sz="4" w:space="0" w:color="auto"/>
              <w:bottom w:val="single" w:sz="4" w:space="0" w:color="auto"/>
              <w:right w:val="single" w:sz="4" w:space="0" w:color="auto"/>
            </w:tcBorders>
            <w:hideMark/>
          </w:tcPr>
          <w:p w:rsidR="0071619E" w:rsidRDefault="0071619E">
            <w:pPr>
              <w:widowControl w:val="0"/>
              <w:autoSpaceDE w:val="0"/>
              <w:autoSpaceDN w:val="0"/>
              <w:adjustRightInd w:val="0"/>
              <w:ind w:right="-285"/>
              <w:rPr>
                <w:rFonts w:eastAsia="Times New Roman" w:cs="Times New Roman"/>
                <w:sz w:val="24"/>
                <w:szCs w:val="24"/>
                <w:lang w:eastAsia="ru-RU"/>
              </w:rPr>
            </w:pPr>
            <w:r>
              <w:rPr>
                <w:rFonts w:eastAsia="Times New Roman" w:cs="Times New Roman"/>
                <w:sz w:val="24"/>
                <w:szCs w:val="24"/>
                <w:lang w:eastAsia="ru-RU"/>
              </w:rPr>
              <w:t>4.4. Основные виды деятельности организации</w:t>
            </w:r>
          </w:p>
        </w:tc>
        <w:tc>
          <w:tcPr>
            <w:tcW w:w="1621"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rPr>
          <w:trHeight w:val="1297"/>
        </w:trPr>
        <w:tc>
          <w:tcPr>
            <w:tcW w:w="3379" w:type="pct"/>
            <w:tcBorders>
              <w:top w:val="single" w:sz="4" w:space="0" w:color="auto"/>
              <w:left w:val="single" w:sz="4" w:space="0" w:color="auto"/>
              <w:bottom w:val="single" w:sz="4" w:space="0" w:color="auto"/>
              <w:right w:val="single" w:sz="4" w:space="0" w:color="auto"/>
            </w:tcBorders>
            <w:hideMark/>
          </w:tcPr>
          <w:p w:rsidR="0071619E" w:rsidRDefault="0071619E">
            <w:pPr>
              <w:widowControl w:val="0"/>
              <w:autoSpaceDE w:val="0"/>
              <w:autoSpaceDN w:val="0"/>
              <w:adjustRightInd w:val="0"/>
              <w:ind w:right="-116"/>
              <w:rPr>
                <w:rFonts w:eastAsia="Times New Roman" w:cs="Times New Roman"/>
                <w:sz w:val="24"/>
                <w:szCs w:val="24"/>
                <w:lang w:eastAsia="ru-RU"/>
              </w:rPr>
            </w:pPr>
            <w:r>
              <w:rPr>
                <w:rFonts w:eastAsia="Times New Roman" w:cs="Times New Roman"/>
                <w:sz w:val="24"/>
                <w:szCs w:val="24"/>
                <w:lang w:eastAsia="ru-RU"/>
              </w:rPr>
              <w:t xml:space="preserve">4.5. Опыт работы некоммерческой организации </w:t>
            </w:r>
          </w:p>
          <w:p w:rsidR="0071619E" w:rsidRDefault="0071619E">
            <w:pPr>
              <w:widowControl w:val="0"/>
              <w:autoSpaceDE w:val="0"/>
              <w:autoSpaceDN w:val="0"/>
              <w:adjustRightInd w:val="0"/>
              <w:ind w:right="-116"/>
              <w:rPr>
                <w:rFonts w:eastAsia="Times New Roman" w:cs="Times New Roman"/>
                <w:sz w:val="24"/>
                <w:szCs w:val="24"/>
                <w:lang w:eastAsia="ru-RU"/>
              </w:rPr>
            </w:pPr>
            <w:r>
              <w:rPr>
                <w:rFonts w:eastAsia="Times New Roman" w:cs="Times New Roman"/>
                <w:sz w:val="24"/>
                <w:szCs w:val="24"/>
                <w:lang w:eastAsia="ru-RU"/>
              </w:rPr>
              <w:t xml:space="preserve">по заявленному направлению (не менее одного и не более трех наиболее удачно реализованных проектов с указанием </w:t>
            </w:r>
            <w:r>
              <w:rPr>
                <w:rFonts w:eastAsia="Times New Roman" w:cs="Times New Roman"/>
                <w:sz w:val="24"/>
                <w:szCs w:val="24"/>
                <w:lang w:eastAsia="ru-RU"/>
              </w:rPr>
              <w:br/>
              <w:t xml:space="preserve">сроков реализации, целей и задач, результатов, объемов </w:t>
            </w:r>
            <w:r>
              <w:rPr>
                <w:rFonts w:eastAsia="Times New Roman" w:cs="Times New Roman"/>
                <w:sz w:val="24"/>
                <w:szCs w:val="24"/>
                <w:lang w:eastAsia="ru-RU"/>
              </w:rPr>
              <w:br/>
              <w:t>и источников финансирования)</w:t>
            </w:r>
          </w:p>
        </w:tc>
        <w:tc>
          <w:tcPr>
            <w:tcW w:w="1621"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r w:rsidR="0071619E" w:rsidTr="0071619E">
        <w:trPr>
          <w:trHeight w:val="1536"/>
        </w:trPr>
        <w:tc>
          <w:tcPr>
            <w:tcW w:w="3379" w:type="pct"/>
            <w:tcBorders>
              <w:top w:val="single" w:sz="4" w:space="0" w:color="auto"/>
              <w:left w:val="single" w:sz="4" w:space="0" w:color="auto"/>
              <w:bottom w:val="single" w:sz="4" w:space="0" w:color="auto"/>
              <w:right w:val="single" w:sz="4" w:space="0" w:color="auto"/>
            </w:tcBorders>
            <w:hideMark/>
          </w:tcPr>
          <w:p w:rsidR="0071619E" w:rsidRDefault="0071619E">
            <w:pPr>
              <w:widowControl w:val="0"/>
              <w:autoSpaceDE w:val="0"/>
              <w:autoSpaceDN w:val="0"/>
              <w:adjustRightInd w:val="0"/>
              <w:ind w:right="-49"/>
              <w:rPr>
                <w:rFonts w:eastAsia="Times New Roman" w:cs="Times New Roman"/>
                <w:sz w:val="24"/>
                <w:szCs w:val="24"/>
                <w:lang w:eastAsia="ru-RU"/>
              </w:rPr>
            </w:pPr>
            <w:r>
              <w:rPr>
                <w:rFonts w:eastAsia="Times New Roman" w:cs="Times New Roman"/>
                <w:sz w:val="24"/>
                <w:szCs w:val="24"/>
                <w:lang w:eastAsia="ru-RU"/>
              </w:rPr>
              <w:t xml:space="preserve">4.6. Имеющиеся материально-технические, информационные и иные ресурсы некоммерческой организации </w:t>
            </w:r>
          </w:p>
          <w:p w:rsidR="0071619E" w:rsidRDefault="0071619E">
            <w:pPr>
              <w:widowControl w:val="0"/>
              <w:autoSpaceDE w:val="0"/>
              <w:autoSpaceDN w:val="0"/>
              <w:adjustRightInd w:val="0"/>
              <w:ind w:right="-49"/>
              <w:rPr>
                <w:rFonts w:eastAsia="Times New Roman" w:cs="Times New Roman"/>
                <w:sz w:val="24"/>
                <w:szCs w:val="24"/>
                <w:lang w:eastAsia="ru-RU"/>
              </w:rPr>
            </w:pPr>
            <w:r>
              <w:rPr>
                <w:rFonts w:eastAsia="Times New Roman" w:cs="Times New Roman"/>
                <w:sz w:val="24"/>
                <w:szCs w:val="24"/>
                <w:lang w:eastAsia="ru-RU"/>
              </w:rPr>
              <w:t xml:space="preserve">(дать краткое описание с количественными показателями – количество сотрудников, добровольцев, помещение, </w:t>
            </w:r>
          </w:p>
          <w:p w:rsidR="0071619E" w:rsidRDefault="0071619E">
            <w:pPr>
              <w:widowControl w:val="0"/>
              <w:autoSpaceDE w:val="0"/>
              <w:autoSpaceDN w:val="0"/>
              <w:adjustRightInd w:val="0"/>
              <w:ind w:right="-49"/>
              <w:rPr>
                <w:rFonts w:eastAsia="Times New Roman" w:cs="Times New Roman"/>
                <w:sz w:val="24"/>
                <w:szCs w:val="24"/>
                <w:lang w:eastAsia="ru-RU"/>
              </w:rPr>
            </w:pPr>
            <w:r>
              <w:rPr>
                <w:rFonts w:eastAsia="Times New Roman" w:cs="Times New Roman"/>
                <w:sz w:val="24"/>
                <w:szCs w:val="24"/>
                <w:lang w:eastAsia="ru-RU"/>
              </w:rPr>
              <w:t>оборудование, периодические издания и так далее)</w:t>
            </w:r>
          </w:p>
        </w:tc>
        <w:tc>
          <w:tcPr>
            <w:tcW w:w="1621" w:type="pct"/>
            <w:tcBorders>
              <w:top w:val="single" w:sz="4" w:space="0" w:color="auto"/>
              <w:left w:val="single" w:sz="4" w:space="0" w:color="auto"/>
              <w:bottom w:val="single" w:sz="4" w:space="0" w:color="auto"/>
              <w:right w:val="single" w:sz="4" w:space="0" w:color="auto"/>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tbl>
    <w:p w:rsidR="0071619E" w:rsidRDefault="0071619E" w:rsidP="0071619E">
      <w:pPr>
        <w:widowControl w:val="0"/>
        <w:autoSpaceDE w:val="0"/>
        <w:autoSpaceDN w:val="0"/>
        <w:adjustRightInd w:val="0"/>
        <w:ind w:right="-285" w:firstLine="720"/>
        <w:jc w:val="both"/>
        <w:rPr>
          <w:rFonts w:eastAsia="Times New Roman" w:cs="Times New Roman"/>
          <w:sz w:val="20"/>
          <w:szCs w:val="10"/>
          <w:lang w:eastAsia="ru-RU"/>
        </w:rPr>
      </w:pPr>
    </w:p>
    <w:p w:rsidR="0071619E" w:rsidRPr="0071619E" w:rsidRDefault="0071619E" w:rsidP="0071619E">
      <w:pPr>
        <w:widowControl w:val="0"/>
        <w:autoSpaceDE w:val="0"/>
        <w:autoSpaceDN w:val="0"/>
        <w:adjustRightInd w:val="0"/>
        <w:ind w:firstLine="709"/>
        <w:jc w:val="both"/>
        <w:rPr>
          <w:rFonts w:eastAsia="Times New Roman" w:cs="Times New Roman"/>
          <w:sz w:val="24"/>
          <w:szCs w:val="24"/>
          <w:lang w:eastAsia="ru-RU"/>
        </w:rPr>
      </w:pPr>
      <w:r w:rsidRPr="0071619E">
        <w:rPr>
          <w:rFonts w:eastAsia="Times New Roman" w:cs="Times New Roman"/>
          <w:sz w:val="24"/>
          <w:szCs w:val="24"/>
          <w:lang w:eastAsia="ru-RU"/>
        </w:rPr>
        <w:t>Настоящим подтверждаю достоверность информации в настоящей заявке, предоставленной на участие в конкурсе.</w:t>
      </w:r>
    </w:p>
    <w:p w:rsidR="0071619E" w:rsidRPr="0071619E" w:rsidRDefault="0071619E" w:rsidP="0071619E">
      <w:pPr>
        <w:widowControl w:val="0"/>
        <w:suppressAutoHyphens/>
        <w:autoSpaceDE w:val="0"/>
        <w:autoSpaceDN w:val="0"/>
        <w:adjustRightInd w:val="0"/>
        <w:ind w:firstLine="709"/>
        <w:jc w:val="both"/>
        <w:rPr>
          <w:rFonts w:eastAsia="Times New Roman" w:cs="Times New Roman"/>
          <w:sz w:val="24"/>
          <w:szCs w:val="24"/>
          <w:lang w:eastAsia="ru-RU"/>
        </w:rPr>
      </w:pPr>
      <w:r w:rsidRPr="0071619E">
        <w:rPr>
          <w:rFonts w:eastAsia="Times New Roman" w:cs="Times New Roman"/>
          <w:sz w:val="24"/>
          <w:szCs w:val="24"/>
          <w:lang w:eastAsia="ru-RU"/>
        </w:rPr>
        <w:t xml:space="preserve">Подтверждаю соответствие организации требованиям, установленным пунктом 1 </w:t>
      </w:r>
      <w:r w:rsidRPr="0071619E">
        <w:rPr>
          <w:rFonts w:eastAsia="Times New Roman" w:cs="Times New Roman"/>
          <w:sz w:val="24"/>
          <w:szCs w:val="24"/>
          <w:lang w:eastAsia="ru-RU"/>
        </w:rPr>
        <w:br/>
        <w:t xml:space="preserve">раздела II </w:t>
      </w:r>
      <w:r w:rsidRPr="0071619E">
        <w:rPr>
          <w:rFonts w:eastAsia="Times New Roman" w:cs="Times New Roman"/>
          <w:bCs/>
          <w:sz w:val="24"/>
          <w:szCs w:val="24"/>
          <w:lang w:eastAsia="ru-RU"/>
        </w:rPr>
        <w:t>порядка предоставления грантов в форме субсидий.</w:t>
      </w:r>
    </w:p>
    <w:p w:rsidR="0071619E" w:rsidRPr="0071619E" w:rsidRDefault="0071619E" w:rsidP="0071619E">
      <w:pPr>
        <w:widowControl w:val="0"/>
        <w:autoSpaceDE w:val="0"/>
        <w:autoSpaceDN w:val="0"/>
        <w:adjustRightInd w:val="0"/>
        <w:ind w:firstLine="709"/>
        <w:jc w:val="both"/>
        <w:rPr>
          <w:rFonts w:eastAsia="Times New Roman" w:cs="Times New Roman"/>
          <w:sz w:val="24"/>
          <w:szCs w:val="24"/>
          <w:lang w:eastAsia="ru-RU"/>
        </w:rPr>
      </w:pPr>
      <w:r w:rsidRPr="00BF18C6">
        <w:rPr>
          <w:rFonts w:eastAsia="Times New Roman" w:cs="Times New Roman"/>
          <w:spacing w:val="-4"/>
          <w:sz w:val="24"/>
          <w:szCs w:val="24"/>
          <w:lang w:eastAsia="ru-RU"/>
        </w:rPr>
        <w:t>С условиями конкурса и порядком предоставления гранта в форме субсидий ознакомлен</w:t>
      </w:r>
      <w:r w:rsidRPr="0071619E">
        <w:rPr>
          <w:rFonts w:eastAsia="Times New Roman" w:cs="Times New Roman"/>
          <w:sz w:val="24"/>
          <w:szCs w:val="24"/>
          <w:lang w:eastAsia="ru-RU"/>
        </w:rPr>
        <w:t xml:space="preserve"> </w:t>
      </w:r>
      <w:r w:rsidR="00BF18C6">
        <w:rPr>
          <w:rFonts w:eastAsia="Times New Roman" w:cs="Times New Roman"/>
          <w:sz w:val="24"/>
          <w:szCs w:val="24"/>
          <w:lang w:eastAsia="ru-RU"/>
        </w:rPr>
        <w:t xml:space="preserve">   </w:t>
      </w:r>
      <w:r w:rsidRPr="0071619E">
        <w:rPr>
          <w:rFonts w:eastAsia="Times New Roman" w:cs="Times New Roman"/>
          <w:sz w:val="24"/>
          <w:szCs w:val="24"/>
          <w:lang w:eastAsia="ru-RU"/>
        </w:rPr>
        <w:t>и согласен.</w:t>
      </w:r>
    </w:p>
    <w:p w:rsidR="0071619E" w:rsidRPr="0071619E" w:rsidRDefault="0071619E" w:rsidP="0071619E">
      <w:pPr>
        <w:widowControl w:val="0"/>
        <w:autoSpaceDE w:val="0"/>
        <w:autoSpaceDN w:val="0"/>
        <w:adjustRightInd w:val="0"/>
        <w:ind w:firstLine="709"/>
        <w:jc w:val="both"/>
        <w:rPr>
          <w:rFonts w:eastAsia="Times New Roman" w:cs="Times New Roman"/>
          <w:sz w:val="24"/>
          <w:szCs w:val="24"/>
          <w:shd w:val="clear" w:color="auto" w:fill="FFFFFF"/>
          <w:lang w:eastAsia="ru-RU"/>
        </w:rPr>
      </w:pPr>
      <w:r w:rsidRPr="0071619E">
        <w:rPr>
          <w:rFonts w:eastAsia="Times New Roman" w:cs="Times New Roman"/>
          <w:sz w:val="24"/>
          <w:szCs w:val="24"/>
          <w:lang w:eastAsia="ru-RU"/>
        </w:rPr>
        <w:t xml:space="preserve">Даю согласие Администрации города Сургута </w:t>
      </w:r>
      <w:r w:rsidRPr="0071619E">
        <w:rPr>
          <w:rFonts w:eastAsia="Times New Roman" w:cs="Times New Roman"/>
          <w:sz w:val="24"/>
          <w:szCs w:val="24"/>
          <w:shd w:val="clear" w:color="auto" w:fill="FFFFFF"/>
          <w:lang w:eastAsia="ru-RU"/>
        </w:rPr>
        <w:t>на публикацию (размещение) в информационно-телекоммуникационной сети «Интернет» информации о некоммерческой органи</w:t>
      </w:r>
      <w:r>
        <w:rPr>
          <w:rFonts w:eastAsia="Times New Roman" w:cs="Times New Roman"/>
          <w:sz w:val="24"/>
          <w:szCs w:val="24"/>
          <w:shd w:val="clear" w:color="auto" w:fill="FFFFFF"/>
          <w:lang w:eastAsia="ru-RU"/>
        </w:rPr>
        <w:t>-</w:t>
      </w:r>
      <w:r w:rsidRPr="0071619E">
        <w:rPr>
          <w:rFonts w:eastAsia="Times New Roman" w:cs="Times New Roman"/>
          <w:sz w:val="24"/>
          <w:szCs w:val="24"/>
          <w:shd w:val="clear" w:color="auto" w:fill="FFFFFF"/>
          <w:lang w:eastAsia="ru-RU"/>
        </w:rPr>
        <w:t>зации, о подаваемой некоммерческой организацией заявке, иной информации о некоммерческой организации, связанной с соответствующим конкурсом.</w:t>
      </w:r>
    </w:p>
    <w:p w:rsidR="0071619E" w:rsidRDefault="0071619E" w:rsidP="0071619E">
      <w:pPr>
        <w:widowControl w:val="0"/>
        <w:autoSpaceDE w:val="0"/>
        <w:autoSpaceDN w:val="0"/>
        <w:adjustRightInd w:val="0"/>
        <w:ind w:right="-285" w:firstLine="720"/>
        <w:jc w:val="both"/>
        <w:rPr>
          <w:rFonts w:eastAsia="Times New Roman" w:cs="Times New Roman"/>
          <w:sz w:val="24"/>
          <w:szCs w:val="24"/>
          <w:shd w:val="clear" w:color="auto" w:fill="F0F0F0"/>
          <w:lang w:eastAsia="ru-RU"/>
        </w:rPr>
      </w:pPr>
    </w:p>
    <w:p w:rsidR="0071619E" w:rsidRDefault="0071619E" w:rsidP="0071619E">
      <w:pPr>
        <w:widowControl w:val="0"/>
        <w:autoSpaceDE w:val="0"/>
        <w:autoSpaceDN w:val="0"/>
        <w:adjustRightInd w:val="0"/>
        <w:ind w:right="-285" w:firstLine="720"/>
        <w:jc w:val="both"/>
        <w:rPr>
          <w:rFonts w:eastAsia="Times New Roman" w:cs="Times New Roman"/>
          <w:sz w:val="24"/>
          <w:szCs w:val="24"/>
          <w:lang w:eastAsia="ru-RU"/>
        </w:rPr>
      </w:pPr>
      <w:r>
        <w:rPr>
          <w:rFonts w:eastAsia="Times New Roman" w:cs="Times New Roman"/>
          <w:sz w:val="24"/>
          <w:szCs w:val="24"/>
          <w:lang w:eastAsia="ru-RU"/>
        </w:rPr>
        <w:t>Дата составления заявки</w:t>
      </w:r>
    </w:p>
    <w:p w:rsidR="0071619E" w:rsidRDefault="0071619E" w:rsidP="0071619E">
      <w:pPr>
        <w:widowControl w:val="0"/>
        <w:autoSpaceDE w:val="0"/>
        <w:autoSpaceDN w:val="0"/>
        <w:adjustRightInd w:val="0"/>
        <w:ind w:right="-285" w:firstLine="720"/>
        <w:jc w:val="both"/>
        <w:rPr>
          <w:rFonts w:eastAsia="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79"/>
        <w:gridCol w:w="1814"/>
        <w:gridCol w:w="2778"/>
      </w:tblGrid>
      <w:tr w:rsidR="0071619E" w:rsidTr="0071619E">
        <w:tc>
          <w:tcPr>
            <w:tcW w:w="4479" w:type="dxa"/>
            <w:tcBorders>
              <w:top w:val="nil"/>
              <w:left w:val="nil"/>
              <w:bottom w:val="nil"/>
              <w:right w:val="nil"/>
            </w:tcBorders>
            <w:hideMark/>
          </w:tcPr>
          <w:p w:rsidR="0071619E" w:rsidRDefault="0071619E">
            <w:pPr>
              <w:widowControl w:val="0"/>
              <w:autoSpaceDE w:val="0"/>
              <w:autoSpaceDN w:val="0"/>
              <w:adjustRightInd w:val="0"/>
              <w:ind w:right="-285"/>
              <w:jc w:val="both"/>
              <w:rPr>
                <w:rFonts w:eastAsia="Times New Roman" w:cs="Times New Roman"/>
                <w:sz w:val="24"/>
                <w:szCs w:val="24"/>
                <w:lang w:eastAsia="ru-RU"/>
              </w:rPr>
            </w:pPr>
            <w:r>
              <w:rPr>
                <w:rFonts w:eastAsia="Times New Roman" w:cs="Times New Roman"/>
                <w:sz w:val="24"/>
                <w:szCs w:val="24"/>
                <w:lang w:eastAsia="ru-RU"/>
              </w:rPr>
              <w:t>Руководитель некоммерческой</w:t>
            </w:r>
          </w:p>
          <w:p w:rsidR="0071619E" w:rsidRDefault="0071619E">
            <w:pPr>
              <w:widowControl w:val="0"/>
              <w:autoSpaceDE w:val="0"/>
              <w:autoSpaceDN w:val="0"/>
              <w:adjustRightInd w:val="0"/>
              <w:ind w:right="-285"/>
              <w:jc w:val="both"/>
              <w:rPr>
                <w:rFonts w:eastAsia="Times New Roman" w:cs="Times New Roman"/>
                <w:sz w:val="24"/>
                <w:szCs w:val="24"/>
                <w:lang w:eastAsia="ru-RU"/>
              </w:rPr>
            </w:pPr>
            <w:r>
              <w:rPr>
                <w:rFonts w:eastAsia="Times New Roman" w:cs="Times New Roman"/>
                <w:sz w:val="24"/>
                <w:szCs w:val="24"/>
                <w:lang w:eastAsia="ru-RU"/>
              </w:rPr>
              <w:t>организации</w:t>
            </w:r>
          </w:p>
        </w:tc>
        <w:tc>
          <w:tcPr>
            <w:tcW w:w="1814" w:type="dxa"/>
            <w:tcBorders>
              <w:top w:val="nil"/>
              <w:left w:val="nil"/>
              <w:bottom w:val="nil"/>
              <w:right w:val="nil"/>
            </w:tcBorders>
          </w:tcPr>
          <w:p w:rsidR="0071619E" w:rsidRDefault="0071619E">
            <w:pPr>
              <w:widowControl w:val="0"/>
              <w:autoSpaceDE w:val="0"/>
              <w:autoSpaceDN w:val="0"/>
              <w:adjustRightInd w:val="0"/>
              <w:ind w:right="-79"/>
              <w:jc w:val="center"/>
              <w:rPr>
                <w:rFonts w:eastAsia="Times New Roman" w:cs="Times New Roman"/>
                <w:sz w:val="24"/>
                <w:szCs w:val="24"/>
                <w:lang w:eastAsia="ru-RU"/>
              </w:rPr>
            </w:pPr>
            <w:r>
              <w:rPr>
                <w:rFonts w:eastAsia="Times New Roman" w:cs="Times New Roman"/>
                <w:sz w:val="24"/>
                <w:szCs w:val="24"/>
                <w:lang w:eastAsia="ru-RU"/>
              </w:rPr>
              <w:t>Подпись</w:t>
            </w:r>
          </w:p>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2778" w:type="dxa"/>
            <w:tcBorders>
              <w:top w:val="nil"/>
              <w:left w:val="nil"/>
              <w:bottom w:val="nil"/>
              <w:right w:val="nil"/>
            </w:tcBorders>
            <w:hideMark/>
          </w:tcPr>
          <w:p w:rsidR="0071619E" w:rsidRDefault="0071619E">
            <w:pPr>
              <w:widowControl w:val="0"/>
              <w:autoSpaceDE w:val="0"/>
              <w:autoSpaceDN w:val="0"/>
              <w:adjustRightInd w:val="0"/>
              <w:ind w:right="-285"/>
              <w:jc w:val="both"/>
              <w:rPr>
                <w:rFonts w:eastAsia="Times New Roman" w:cs="Times New Roman"/>
                <w:sz w:val="24"/>
                <w:szCs w:val="24"/>
                <w:lang w:eastAsia="ru-RU"/>
              </w:rPr>
            </w:pPr>
            <w:r>
              <w:rPr>
                <w:rFonts w:eastAsia="Times New Roman" w:cs="Times New Roman"/>
                <w:sz w:val="24"/>
                <w:szCs w:val="24"/>
                <w:lang w:eastAsia="ru-RU"/>
              </w:rPr>
              <w:t xml:space="preserve">                    Ф.И.О.</w:t>
            </w:r>
          </w:p>
        </w:tc>
      </w:tr>
      <w:tr w:rsidR="0071619E" w:rsidTr="0071619E">
        <w:tc>
          <w:tcPr>
            <w:tcW w:w="4479" w:type="dxa"/>
            <w:tcBorders>
              <w:top w:val="nil"/>
              <w:left w:val="nil"/>
              <w:bottom w:val="nil"/>
              <w:right w:val="nil"/>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c>
          <w:tcPr>
            <w:tcW w:w="1814" w:type="dxa"/>
            <w:tcBorders>
              <w:top w:val="nil"/>
              <w:left w:val="nil"/>
              <w:bottom w:val="nil"/>
              <w:right w:val="nil"/>
            </w:tcBorders>
            <w:hideMark/>
          </w:tcPr>
          <w:p w:rsidR="0071619E" w:rsidRDefault="0071619E">
            <w:pPr>
              <w:widowControl w:val="0"/>
              <w:autoSpaceDE w:val="0"/>
              <w:autoSpaceDN w:val="0"/>
              <w:adjustRightInd w:val="0"/>
              <w:ind w:right="-79"/>
              <w:jc w:val="center"/>
              <w:rPr>
                <w:rFonts w:eastAsia="Times New Roman" w:cs="Times New Roman"/>
                <w:sz w:val="24"/>
                <w:szCs w:val="24"/>
                <w:lang w:eastAsia="ru-RU"/>
              </w:rPr>
            </w:pPr>
            <w:r>
              <w:rPr>
                <w:rFonts w:eastAsia="Times New Roman" w:cs="Times New Roman"/>
                <w:sz w:val="24"/>
                <w:szCs w:val="24"/>
                <w:lang w:eastAsia="ru-RU"/>
              </w:rPr>
              <w:t>М.П.</w:t>
            </w:r>
          </w:p>
          <w:p w:rsidR="0071619E" w:rsidRDefault="0071619E">
            <w:pPr>
              <w:widowControl w:val="0"/>
              <w:autoSpaceDE w:val="0"/>
              <w:autoSpaceDN w:val="0"/>
              <w:adjustRightInd w:val="0"/>
              <w:ind w:right="-79"/>
              <w:jc w:val="center"/>
              <w:rPr>
                <w:rFonts w:eastAsia="Times New Roman" w:cs="Times New Roman"/>
                <w:sz w:val="24"/>
                <w:szCs w:val="24"/>
                <w:lang w:eastAsia="ru-RU"/>
              </w:rPr>
            </w:pPr>
            <w:r>
              <w:rPr>
                <w:rFonts w:eastAsia="Times New Roman" w:cs="Times New Roman"/>
                <w:sz w:val="20"/>
                <w:szCs w:val="24"/>
                <w:lang w:eastAsia="ru-RU"/>
              </w:rPr>
              <w:t>(при наличии)</w:t>
            </w:r>
          </w:p>
        </w:tc>
        <w:tc>
          <w:tcPr>
            <w:tcW w:w="2778" w:type="dxa"/>
            <w:tcBorders>
              <w:top w:val="nil"/>
              <w:left w:val="nil"/>
              <w:bottom w:val="nil"/>
              <w:right w:val="nil"/>
            </w:tcBorders>
          </w:tcPr>
          <w:p w:rsidR="0071619E" w:rsidRDefault="0071619E">
            <w:pPr>
              <w:widowControl w:val="0"/>
              <w:autoSpaceDE w:val="0"/>
              <w:autoSpaceDN w:val="0"/>
              <w:adjustRightInd w:val="0"/>
              <w:ind w:right="-285"/>
              <w:jc w:val="both"/>
              <w:rPr>
                <w:rFonts w:eastAsia="Times New Roman" w:cs="Times New Roman"/>
                <w:sz w:val="24"/>
                <w:szCs w:val="24"/>
                <w:lang w:eastAsia="ru-RU"/>
              </w:rPr>
            </w:pPr>
          </w:p>
        </w:tc>
      </w:tr>
      <w:bookmarkEnd w:id="22"/>
    </w:tbl>
    <w:p w:rsidR="0071619E" w:rsidRDefault="0071619E" w:rsidP="00BF18C6">
      <w:pPr>
        <w:jc w:val="both"/>
        <w:rPr>
          <w:rFonts w:cs="Times New Roman"/>
          <w:szCs w:val="28"/>
        </w:rPr>
      </w:pPr>
    </w:p>
    <w:p w:rsidR="00226A5C" w:rsidRPr="0071619E" w:rsidRDefault="00226A5C" w:rsidP="0071619E"/>
    <w:sectPr w:rsidR="00226A5C" w:rsidRPr="0071619E" w:rsidSect="0071619E">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53C" w:rsidRDefault="004C153C" w:rsidP="006A432C">
      <w:r>
        <w:separator/>
      </w:r>
    </w:p>
  </w:endnote>
  <w:endnote w:type="continuationSeparator" w:id="0">
    <w:p w:rsidR="004C153C" w:rsidRDefault="004C153C"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32C" w:rsidRDefault="006A432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32C" w:rsidRDefault="006A432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32C" w:rsidRDefault="006A43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53C" w:rsidRDefault="004C153C" w:rsidP="006A432C">
      <w:r>
        <w:separator/>
      </w:r>
    </w:p>
  </w:footnote>
  <w:footnote w:type="continuationSeparator" w:id="0">
    <w:p w:rsidR="004C153C" w:rsidRDefault="004C153C"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462350"/>
      <w:docPartObj>
        <w:docPartGallery w:val="Page Numbers (Top of Page)"/>
        <w:docPartUnique/>
      </w:docPartObj>
    </w:sdtPr>
    <w:sdtEndPr>
      <w:rPr>
        <w:sz w:val="20"/>
        <w:szCs w:val="20"/>
      </w:rPr>
    </w:sdtEndPr>
    <w:sdtContent>
      <w:p w:rsidR="0071619E" w:rsidRPr="0071619E" w:rsidRDefault="0071619E">
        <w:pPr>
          <w:pStyle w:val="a3"/>
          <w:jc w:val="center"/>
          <w:rPr>
            <w:sz w:val="20"/>
            <w:szCs w:val="20"/>
          </w:rPr>
        </w:pPr>
        <w:r w:rsidRPr="0071619E">
          <w:rPr>
            <w:sz w:val="20"/>
            <w:szCs w:val="20"/>
          </w:rPr>
          <w:fldChar w:fldCharType="begin"/>
        </w:r>
        <w:r w:rsidRPr="0071619E">
          <w:rPr>
            <w:sz w:val="20"/>
            <w:szCs w:val="20"/>
          </w:rPr>
          <w:instrText>PAGE   \* MERGEFORMAT</w:instrText>
        </w:r>
        <w:r w:rsidRPr="0071619E">
          <w:rPr>
            <w:sz w:val="20"/>
            <w:szCs w:val="20"/>
          </w:rPr>
          <w:fldChar w:fldCharType="separate"/>
        </w:r>
        <w:r w:rsidR="007608E2">
          <w:rPr>
            <w:noProof/>
            <w:sz w:val="20"/>
            <w:szCs w:val="20"/>
          </w:rPr>
          <w:t>1</w:t>
        </w:r>
        <w:r w:rsidRPr="0071619E">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32C" w:rsidRDefault="006A432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773281"/>
      <w:docPartObj>
        <w:docPartGallery w:val="Page Numbers (Top of Page)"/>
        <w:docPartUnique/>
      </w:docPartObj>
    </w:sdtPr>
    <w:sdtEndPr>
      <w:rPr>
        <w:sz w:val="20"/>
        <w:szCs w:val="20"/>
      </w:rPr>
    </w:sdtEndPr>
    <w:sdtContent>
      <w:p w:rsidR="0071619E" w:rsidRPr="00BF18C6" w:rsidRDefault="0071619E">
        <w:pPr>
          <w:pStyle w:val="a3"/>
          <w:jc w:val="center"/>
          <w:rPr>
            <w:sz w:val="20"/>
            <w:szCs w:val="20"/>
          </w:rPr>
        </w:pPr>
        <w:r w:rsidRPr="00BF18C6">
          <w:rPr>
            <w:sz w:val="20"/>
            <w:szCs w:val="20"/>
          </w:rPr>
          <w:fldChar w:fldCharType="begin"/>
        </w:r>
        <w:r w:rsidRPr="00BF18C6">
          <w:rPr>
            <w:sz w:val="20"/>
            <w:szCs w:val="20"/>
          </w:rPr>
          <w:instrText>PAGE   \* MERGEFORMAT</w:instrText>
        </w:r>
        <w:r w:rsidRPr="00BF18C6">
          <w:rPr>
            <w:sz w:val="20"/>
            <w:szCs w:val="20"/>
          </w:rPr>
          <w:fldChar w:fldCharType="separate"/>
        </w:r>
        <w:r w:rsidR="00FC5C69">
          <w:rPr>
            <w:noProof/>
            <w:sz w:val="20"/>
            <w:szCs w:val="20"/>
          </w:rPr>
          <w:t>41</w:t>
        </w:r>
        <w:r w:rsidRPr="00BF18C6">
          <w:rPr>
            <w:sz w:val="20"/>
            <w:szCs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32C" w:rsidRDefault="006A43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19E"/>
    <w:rsid w:val="00226A5C"/>
    <w:rsid w:val="00243839"/>
    <w:rsid w:val="004C153C"/>
    <w:rsid w:val="006A432C"/>
    <w:rsid w:val="006A73EC"/>
    <w:rsid w:val="0071619E"/>
    <w:rsid w:val="007608E2"/>
    <w:rsid w:val="0085280D"/>
    <w:rsid w:val="008E2C27"/>
    <w:rsid w:val="00931195"/>
    <w:rsid w:val="00943691"/>
    <w:rsid w:val="009C5455"/>
    <w:rsid w:val="009C7025"/>
    <w:rsid w:val="00BF18C6"/>
    <w:rsid w:val="00FC5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uiPriority w:val="39"/>
    <w:rsid w:val="007161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1619E"/>
    <w:rPr>
      <w:color w:val="0563C1" w:themeColor="hyperlink"/>
      <w:u w:val="single"/>
    </w:rPr>
  </w:style>
  <w:style w:type="character" w:styleId="a9">
    <w:name w:val="FollowedHyperlink"/>
    <w:basedOn w:val="a0"/>
    <w:uiPriority w:val="99"/>
    <w:semiHidden/>
    <w:unhideWhenUsed/>
    <w:rsid w:val="0071619E"/>
    <w:rPr>
      <w:color w:val="954F72" w:themeColor="followedHyperlink"/>
      <w:u w:val="single"/>
    </w:rPr>
  </w:style>
  <w:style w:type="paragraph" w:customStyle="1" w:styleId="msonormal0">
    <w:name w:val="msonormal"/>
    <w:basedOn w:val="a"/>
    <w:rsid w:val="0071619E"/>
    <w:pPr>
      <w:spacing w:before="100" w:beforeAutospacing="1" w:after="100" w:afterAutospacing="1"/>
    </w:pPr>
    <w:rPr>
      <w:rFonts w:eastAsia="Times New Roman" w:cs="Times New Roman"/>
      <w:sz w:val="24"/>
      <w:szCs w:val="24"/>
      <w:lang w:eastAsia="ru-RU"/>
    </w:rPr>
  </w:style>
  <w:style w:type="paragraph" w:styleId="aa">
    <w:name w:val="Balloon Text"/>
    <w:basedOn w:val="a"/>
    <w:link w:val="ab"/>
    <w:uiPriority w:val="99"/>
    <w:semiHidden/>
    <w:unhideWhenUsed/>
    <w:rsid w:val="0071619E"/>
    <w:rPr>
      <w:rFonts w:ascii="Segoe UI" w:hAnsi="Segoe UI" w:cs="Segoe UI"/>
      <w:sz w:val="18"/>
      <w:szCs w:val="18"/>
    </w:rPr>
  </w:style>
  <w:style w:type="character" w:customStyle="1" w:styleId="ab">
    <w:name w:val="Текст выноски Знак"/>
    <w:basedOn w:val="a0"/>
    <w:link w:val="aa"/>
    <w:uiPriority w:val="99"/>
    <w:semiHidden/>
    <w:rsid w:val="0071619E"/>
    <w:rPr>
      <w:rFonts w:ascii="Segoe UI" w:hAnsi="Segoe UI" w:cs="Segoe UI"/>
      <w:sz w:val="18"/>
      <w:szCs w:val="18"/>
    </w:rPr>
  </w:style>
  <w:style w:type="paragraph" w:styleId="ac">
    <w:name w:val="List Paragraph"/>
    <w:basedOn w:val="a"/>
    <w:uiPriority w:val="34"/>
    <w:qFormat/>
    <w:rsid w:val="0071619E"/>
    <w:pPr>
      <w:spacing w:after="160" w:line="256" w:lineRule="auto"/>
      <w:ind w:left="720"/>
      <w:contextualSpacing/>
    </w:pPr>
    <w:rPr>
      <w:rFonts w:asciiTheme="minorHAnsi" w:hAnsiTheme="minorHAnsi"/>
      <w:sz w:val="22"/>
    </w:rPr>
  </w:style>
  <w:style w:type="paragraph" w:customStyle="1" w:styleId="ConsPlusNormal">
    <w:name w:val="ConsPlusNormal"/>
    <w:rsid w:val="0071619E"/>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
    <w:name w:val="ConsPlusTitle"/>
    <w:rsid w:val="0071619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71619E"/>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UnresolvedMention">
    <w:name w:val="Unresolved Mention"/>
    <w:basedOn w:val="a0"/>
    <w:uiPriority w:val="99"/>
    <w:semiHidden/>
    <w:rsid w:val="00716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69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15618</Words>
  <Characters>89027</Characters>
  <Application>Microsoft Office Word</Application>
  <DocSecurity>0</DocSecurity>
  <Lines>741</Lines>
  <Paragraphs>208</Paragraphs>
  <ScaleCrop>false</ScaleCrop>
  <LinksUpToDate>false</LinksUpToDate>
  <CharactersWithSpaces>104437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2025-01-24T09:42:00Z</dcterms:created>
  <dcterms:modified xsi:type="dcterms:W3CDTF">2025-01-24T09:42:00Z</dcterms:modified>
</cp:coreProperties>
</file>