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D2" w:rsidRDefault="003417D2" w:rsidP="00656C1A">
      <w:pPr>
        <w:spacing w:line="120" w:lineRule="atLeast"/>
        <w:jc w:val="center"/>
        <w:rPr>
          <w:sz w:val="24"/>
          <w:szCs w:val="24"/>
        </w:rPr>
      </w:pPr>
    </w:p>
    <w:p w:rsidR="003417D2" w:rsidRDefault="003417D2" w:rsidP="00656C1A">
      <w:pPr>
        <w:spacing w:line="120" w:lineRule="atLeast"/>
        <w:jc w:val="center"/>
        <w:rPr>
          <w:sz w:val="24"/>
          <w:szCs w:val="24"/>
        </w:rPr>
      </w:pPr>
    </w:p>
    <w:p w:rsidR="003417D2" w:rsidRPr="00852378" w:rsidRDefault="003417D2" w:rsidP="00656C1A">
      <w:pPr>
        <w:spacing w:line="120" w:lineRule="atLeast"/>
        <w:jc w:val="center"/>
        <w:rPr>
          <w:sz w:val="10"/>
          <w:szCs w:val="10"/>
        </w:rPr>
      </w:pPr>
    </w:p>
    <w:p w:rsidR="003417D2" w:rsidRDefault="003417D2" w:rsidP="00656C1A">
      <w:pPr>
        <w:spacing w:line="120" w:lineRule="atLeast"/>
        <w:jc w:val="center"/>
        <w:rPr>
          <w:sz w:val="10"/>
          <w:szCs w:val="24"/>
        </w:rPr>
      </w:pPr>
    </w:p>
    <w:p w:rsidR="003417D2" w:rsidRPr="00BC0AA0" w:rsidRDefault="003417D2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МУНИЦИПАЛЬНОЕ ОБРАЗОВАНИЕ</w:t>
      </w:r>
    </w:p>
    <w:p w:rsidR="003417D2" w:rsidRPr="00BC0AA0" w:rsidRDefault="003417D2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ГОРОДСКОЙ ОКРУГ СУРГУТ</w:t>
      </w:r>
    </w:p>
    <w:p w:rsidR="003417D2" w:rsidRPr="003B27D9" w:rsidRDefault="003417D2" w:rsidP="00656C1A">
      <w:pPr>
        <w:spacing w:line="120" w:lineRule="atLeast"/>
        <w:jc w:val="center"/>
        <w:rPr>
          <w:szCs w:val="28"/>
        </w:rPr>
      </w:pPr>
      <w:r>
        <w:rPr>
          <w:sz w:val="26"/>
        </w:rPr>
        <w:t>ХАНТЫ-МАНСИЙСКОГО АВТОНОМНОГО ОКРУГА – ЮГРЫ</w:t>
      </w:r>
    </w:p>
    <w:p w:rsidR="003417D2" w:rsidRPr="003B27D9" w:rsidRDefault="003417D2" w:rsidP="00656C1A">
      <w:pPr>
        <w:spacing w:line="120" w:lineRule="atLeast"/>
        <w:jc w:val="center"/>
        <w:rPr>
          <w:b/>
          <w:sz w:val="18"/>
          <w:szCs w:val="24"/>
        </w:rPr>
      </w:pPr>
    </w:p>
    <w:p w:rsidR="003417D2" w:rsidRPr="00C139B7" w:rsidRDefault="003417D2" w:rsidP="003B27D9">
      <w:pPr>
        <w:spacing w:line="120" w:lineRule="atLeast"/>
        <w:jc w:val="center"/>
        <w:rPr>
          <w:b/>
          <w:sz w:val="26"/>
          <w:szCs w:val="26"/>
        </w:rPr>
      </w:pPr>
      <w:r w:rsidRPr="00C139B7">
        <w:rPr>
          <w:b/>
          <w:sz w:val="26"/>
          <w:szCs w:val="26"/>
        </w:rPr>
        <w:t xml:space="preserve">ЗАМЕСТИТЕЛЬ ГЛАВЫ </w:t>
      </w:r>
      <w:r w:rsidRPr="00C139B7">
        <w:rPr>
          <w:rFonts w:eastAsia="Times New Roman" w:cs="Times New Roman"/>
          <w:b/>
          <w:bCs/>
          <w:sz w:val="26"/>
          <w:szCs w:val="26"/>
          <w:lang w:eastAsia="ru-RU"/>
        </w:rPr>
        <w:t>ГОРОДА</w:t>
      </w:r>
    </w:p>
    <w:p w:rsidR="003417D2" w:rsidRPr="00CD39DF" w:rsidRDefault="003417D2" w:rsidP="003B27D9">
      <w:pPr>
        <w:spacing w:line="120" w:lineRule="atLeast"/>
        <w:jc w:val="center"/>
        <w:rPr>
          <w:sz w:val="18"/>
          <w:szCs w:val="18"/>
        </w:rPr>
      </w:pPr>
    </w:p>
    <w:p w:rsidR="003417D2" w:rsidRPr="003B27D9" w:rsidRDefault="003417D2" w:rsidP="00656C1A">
      <w:pPr>
        <w:spacing w:line="120" w:lineRule="atLeast"/>
        <w:jc w:val="center"/>
        <w:rPr>
          <w:sz w:val="18"/>
          <w:szCs w:val="18"/>
        </w:rPr>
      </w:pPr>
    </w:p>
    <w:p w:rsidR="003417D2" w:rsidRPr="00BC0AA0" w:rsidRDefault="003417D2" w:rsidP="00CD39DF">
      <w:pPr>
        <w:jc w:val="center"/>
        <w:rPr>
          <w:b/>
          <w:sz w:val="30"/>
          <w:szCs w:val="30"/>
        </w:rPr>
      </w:pPr>
      <w:r w:rsidRPr="00BC0AA0">
        <w:rPr>
          <w:b/>
          <w:sz w:val="30"/>
          <w:szCs w:val="30"/>
        </w:rPr>
        <w:t>РАСПОРЯЖЕНИЕ</w:t>
      </w:r>
    </w:p>
    <w:p w:rsidR="003417D2" w:rsidRPr="005541F0" w:rsidRDefault="003417D2" w:rsidP="00656C1A">
      <w:pPr>
        <w:spacing w:line="120" w:lineRule="atLeast"/>
        <w:jc w:val="center"/>
        <w:rPr>
          <w:sz w:val="20"/>
          <w:szCs w:val="24"/>
        </w:rPr>
      </w:pPr>
    </w:p>
    <w:p w:rsidR="003417D2" w:rsidRDefault="003417D2" w:rsidP="00656C1A">
      <w:pPr>
        <w:spacing w:line="120" w:lineRule="atLeast"/>
        <w:jc w:val="center"/>
        <w:rPr>
          <w:sz w:val="20"/>
          <w:szCs w:val="20"/>
        </w:rPr>
      </w:pPr>
    </w:p>
    <w:p w:rsidR="003417D2" w:rsidRPr="003B27D9" w:rsidRDefault="003417D2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417D2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417D2" w:rsidRPr="00F8214F" w:rsidRDefault="00341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417D2" w:rsidRPr="00F8214F" w:rsidRDefault="004907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417D2" w:rsidRPr="00F8214F" w:rsidRDefault="003417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417D2" w:rsidRPr="00F8214F" w:rsidRDefault="004907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417D2" w:rsidRPr="00A63FB0" w:rsidRDefault="003417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417D2" w:rsidRPr="00A3761A" w:rsidRDefault="004907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417D2" w:rsidRPr="00F8214F" w:rsidRDefault="003417D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tcBorders>
              <w:bottom w:val="nil"/>
            </w:tcBorders>
            <w:noWrap/>
          </w:tcPr>
          <w:p w:rsidR="003417D2" w:rsidRPr="00F8214F" w:rsidRDefault="003417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3417D2" w:rsidRPr="00AB4194" w:rsidRDefault="00341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17D2" w:rsidRPr="00F8214F" w:rsidRDefault="006403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МА-</w:t>
            </w:r>
            <w:r w:rsidR="004907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/3</w:t>
            </w:r>
          </w:p>
        </w:tc>
      </w:tr>
    </w:tbl>
    <w:p w:rsidR="003417D2" w:rsidRDefault="003417D2" w:rsidP="00C725A6">
      <w:pPr>
        <w:rPr>
          <w:rFonts w:cs="Times New Roman"/>
          <w:szCs w:val="28"/>
        </w:rPr>
      </w:pPr>
    </w:p>
    <w:p w:rsidR="003417D2" w:rsidRDefault="003417D2" w:rsidP="003417D2">
      <w:pPr>
        <w:rPr>
          <w:rFonts w:cs="Times New Roman"/>
          <w:szCs w:val="28"/>
          <w:shd w:val="clear" w:color="auto" w:fill="FFFFFF"/>
        </w:rPr>
      </w:pPr>
      <w:bookmarkStart w:id="4" w:name="_GoBack"/>
      <w:r w:rsidRPr="003B0133">
        <w:rPr>
          <w:rFonts w:cs="Times New Roman"/>
          <w:szCs w:val="28"/>
        </w:rPr>
        <w:t xml:space="preserve">О </w:t>
      </w:r>
      <w:r w:rsidRPr="003B0133">
        <w:rPr>
          <w:rFonts w:cs="Times New Roman"/>
          <w:szCs w:val="28"/>
          <w:shd w:val="clear" w:color="auto" w:fill="FFFFFF"/>
        </w:rPr>
        <w:t xml:space="preserve">внесении изменений </w:t>
      </w:r>
    </w:p>
    <w:p w:rsidR="003417D2" w:rsidRDefault="003417D2" w:rsidP="003417D2">
      <w:pPr>
        <w:rPr>
          <w:rFonts w:cs="Times New Roman"/>
          <w:szCs w:val="28"/>
        </w:rPr>
      </w:pPr>
      <w:r w:rsidRPr="003B0133">
        <w:rPr>
          <w:rFonts w:cs="Times New Roman"/>
          <w:szCs w:val="28"/>
        </w:rPr>
        <w:t>в распоряжение</w:t>
      </w:r>
      <w:r>
        <w:rPr>
          <w:rFonts w:cs="Times New Roman"/>
          <w:szCs w:val="28"/>
        </w:rPr>
        <w:t xml:space="preserve"> </w:t>
      </w:r>
      <w:r w:rsidRPr="003B0133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аместителя </w:t>
      </w:r>
    </w:p>
    <w:p w:rsidR="003417D2" w:rsidRDefault="003417D2" w:rsidP="003417D2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 от 04.09</w:t>
      </w:r>
      <w:r w:rsidRPr="003B0133">
        <w:rPr>
          <w:rFonts w:cs="Times New Roman"/>
          <w:szCs w:val="28"/>
        </w:rPr>
        <w:t xml:space="preserve">.2023 № 4/3 </w:t>
      </w:r>
    </w:p>
    <w:p w:rsidR="003417D2" w:rsidRDefault="003417D2" w:rsidP="003417D2">
      <w:pPr>
        <w:rPr>
          <w:rFonts w:cs="Times New Roman"/>
          <w:szCs w:val="28"/>
          <w:shd w:val="clear" w:color="auto" w:fill="FFFFFF"/>
        </w:rPr>
      </w:pPr>
      <w:r w:rsidRPr="003B0133">
        <w:rPr>
          <w:rFonts w:cs="Times New Roman"/>
          <w:szCs w:val="28"/>
        </w:rPr>
        <w:t>«О</w:t>
      </w:r>
      <w:r w:rsidRPr="003B0133">
        <w:rPr>
          <w:rFonts w:cs="Times New Roman"/>
          <w:szCs w:val="28"/>
          <w:shd w:val="clear" w:color="auto" w:fill="FFFFFF"/>
        </w:rPr>
        <w:t xml:space="preserve">б утверждении инструкции </w:t>
      </w:r>
    </w:p>
    <w:p w:rsidR="003417D2" w:rsidRDefault="003417D2" w:rsidP="003417D2">
      <w:pPr>
        <w:rPr>
          <w:rFonts w:cs="Times New Roman"/>
          <w:szCs w:val="28"/>
          <w:shd w:val="clear" w:color="auto" w:fill="FFFFFF"/>
        </w:rPr>
      </w:pPr>
      <w:r w:rsidRPr="003B0133">
        <w:rPr>
          <w:rFonts w:cs="Times New Roman"/>
          <w:szCs w:val="28"/>
          <w:shd w:val="clear" w:color="auto" w:fill="FFFFFF"/>
        </w:rPr>
        <w:t xml:space="preserve">по участию работников правового </w:t>
      </w:r>
    </w:p>
    <w:p w:rsidR="003417D2" w:rsidRDefault="003417D2" w:rsidP="003417D2">
      <w:pPr>
        <w:rPr>
          <w:rFonts w:cs="Times New Roman"/>
          <w:szCs w:val="28"/>
          <w:shd w:val="clear" w:color="auto" w:fill="FFFFFF"/>
        </w:rPr>
      </w:pPr>
      <w:r w:rsidRPr="003B0133">
        <w:rPr>
          <w:rFonts w:cs="Times New Roman"/>
          <w:szCs w:val="28"/>
          <w:shd w:val="clear" w:color="auto" w:fill="FFFFFF"/>
        </w:rPr>
        <w:t xml:space="preserve">управления Администрации города </w:t>
      </w:r>
    </w:p>
    <w:p w:rsidR="003417D2" w:rsidRDefault="003417D2" w:rsidP="003417D2">
      <w:pPr>
        <w:rPr>
          <w:rFonts w:cs="Times New Roman"/>
          <w:szCs w:val="28"/>
        </w:rPr>
      </w:pPr>
      <w:r w:rsidRPr="003B0133">
        <w:rPr>
          <w:rFonts w:cs="Times New Roman"/>
          <w:szCs w:val="28"/>
          <w:shd w:val="clear" w:color="auto" w:fill="FFFFFF"/>
        </w:rPr>
        <w:t>в судебных процессах</w:t>
      </w:r>
      <w:r w:rsidRPr="003B0133">
        <w:rPr>
          <w:rFonts w:cs="Times New Roman"/>
          <w:szCs w:val="28"/>
        </w:rPr>
        <w:t>»</w:t>
      </w:r>
      <w:bookmarkEnd w:id="4"/>
    </w:p>
    <w:p w:rsidR="003417D2" w:rsidRDefault="003417D2" w:rsidP="003417D2">
      <w:pPr>
        <w:rPr>
          <w:rFonts w:cs="Times New Roman"/>
          <w:szCs w:val="28"/>
        </w:rPr>
      </w:pPr>
    </w:p>
    <w:p w:rsidR="003417D2" w:rsidRPr="003B0133" w:rsidRDefault="003417D2" w:rsidP="003417D2">
      <w:pPr>
        <w:rPr>
          <w:rFonts w:cs="Times New Roman"/>
          <w:szCs w:val="28"/>
        </w:rPr>
      </w:pPr>
    </w:p>
    <w:p w:rsidR="003417D2" w:rsidRPr="003B0133" w:rsidRDefault="003417D2" w:rsidP="003417D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B0133">
        <w:rPr>
          <w:rFonts w:eastAsiaTheme="minorEastAsia" w:cs="Times New Roman"/>
          <w:szCs w:val="28"/>
          <w:lang w:eastAsia="ru-RU"/>
        </w:rPr>
        <w:t xml:space="preserve">В соответствии с </w:t>
      </w:r>
      <w:r w:rsidRPr="003B0133">
        <w:rPr>
          <w:rFonts w:cs="Times New Roman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hyperlink r:id="rId6" w:history="1">
        <w:r w:rsidRPr="003B0133">
          <w:rPr>
            <w:rFonts w:eastAsiaTheme="minorEastAsia" w:cs="Times New Roman"/>
            <w:szCs w:val="28"/>
            <w:lang w:eastAsia="ru-RU"/>
          </w:rPr>
          <w:t>распоряжением</w:t>
        </w:r>
      </w:hyperlink>
      <w:r w:rsidRPr="003B0133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3B0133">
        <w:rPr>
          <w:rFonts w:eastAsiaTheme="minorEastAsia" w:cs="Times New Roman"/>
          <w:szCs w:val="28"/>
          <w:lang w:eastAsia="ru-RU"/>
        </w:rPr>
        <w:t xml:space="preserve">Администрации города от 30.12.2005 № 3686 «Об утверждении Регламента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3B0133">
        <w:rPr>
          <w:rFonts w:eastAsiaTheme="minorEastAsia" w:cs="Times New Roman"/>
          <w:szCs w:val="28"/>
          <w:lang w:eastAsia="ru-RU"/>
        </w:rPr>
        <w:t xml:space="preserve">Администрации города», </w:t>
      </w:r>
      <w:r w:rsidRPr="003B0133">
        <w:rPr>
          <w:rFonts w:cs="Times New Roman"/>
          <w:szCs w:val="28"/>
          <w:shd w:val="clear" w:color="auto" w:fill="FFFFFF"/>
        </w:rPr>
        <w:t>в целях повышения результативности и эффективности участия работников правового управления Администрации города в судебных процессах: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8"/>
        </w:rPr>
      </w:pPr>
      <w:r w:rsidRPr="003B0133">
        <w:rPr>
          <w:rFonts w:eastAsiaTheme="minorEastAsia" w:cs="Times New Roman"/>
          <w:szCs w:val="28"/>
          <w:lang w:eastAsia="ru-RU"/>
        </w:rPr>
        <w:t xml:space="preserve">1. </w:t>
      </w:r>
      <w:r w:rsidRPr="003B0133">
        <w:rPr>
          <w:rFonts w:cs="Times New Roman"/>
          <w:szCs w:val="28"/>
          <w:shd w:val="clear" w:color="auto" w:fill="FFFFFF"/>
        </w:rPr>
        <w:t xml:space="preserve">Внести </w:t>
      </w:r>
      <w:r w:rsidRPr="003B0133">
        <w:rPr>
          <w:rFonts w:cs="Times New Roman"/>
          <w:szCs w:val="28"/>
        </w:rPr>
        <w:t>в распоряжение з</w:t>
      </w:r>
      <w:r>
        <w:rPr>
          <w:rFonts w:cs="Times New Roman"/>
          <w:szCs w:val="28"/>
        </w:rPr>
        <w:t>аместителя Главы города от 04.09</w:t>
      </w:r>
      <w:r w:rsidRPr="003B0133">
        <w:rPr>
          <w:rFonts w:cs="Times New Roman"/>
          <w:szCs w:val="28"/>
        </w:rPr>
        <w:t>.2023 № 4/3 «О</w:t>
      </w:r>
      <w:r w:rsidRPr="003B0133">
        <w:rPr>
          <w:rFonts w:cs="Times New Roman"/>
          <w:szCs w:val="28"/>
          <w:shd w:val="clear" w:color="auto" w:fill="FFFFFF"/>
        </w:rPr>
        <w:t xml:space="preserve">б утверждении инструкции по участию работников правового </w:t>
      </w:r>
      <w:proofErr w:type="gramStart"/>
      <w:r w:rsidRPr="003B0133">
        <w:rPr>
          <w:rFonts w:cs="Times New Roman"/>
          <w:szCs w:val="28"/>
          <w:shd w:val="clear" w:color="auto" w:fill="FFFFFF"/>
        </w:rPr>
        <w:t xml:space="preserve">управления 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3B0133">
        <w:rPr>
          <w:rFonts w:cs="Times New Roman"/>
          <w:szCs w:val="28"/>
          <w:shd w:val="clear" w:color="auto" w:fill="FFFFFF"/>
        </w:rPr>
        <w:t>Администрации</w:t>
      </w:r>
      <w:proofErr w:type="gramEnd"/>
      <w:r w:rsidRPr="003B0133">
        <w:rPr>
          <w:rFonts w:cs="Times New Roman"/>
          <w:szCs w:val="28"/>
          <w:shd w:val="clear" w:color="auto" w:fill="FFFFFF"/>
        </w:rPr>
        <w:t xml:space="preserve"> города в судебных процессах</w:t>
      </w:r>
      <w:r w:rsidRPr="003B0133">
        <w:rPr>
          <w:rFonts w:cs="Times New Roman"/>
          <w:szCs w:val="28"/>
        </w:rPr>
        <w:t>» следующие изменения: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4"/>
        </w:rPr>
      </w:pPr>
      <w:r w:rsidRPr="003B0133">
        <w:rPr>
          <w:rFonts w:cs="Times New Roman"/>
          <w:szCs w:val="28"/>
        </w:rPr>
        <w:t>в приложении к распоряжен</w:t>
      </w:r>
      <w:r w:rsidRPr="003B0133">
        <w:rPr>
          <w:rFonts w:cs="Times New Roman"/>
          <w:szCs w:val="24"/>
        </w:rPr>
        <w:t>ию: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4"/>
        </w:rPr>
      </w:pPr>
      <w:r w:rsidRPr="003B0133">
        <w:rPr>
          <w:rFonts w:cs="Times New Roman"/>
          <w:szCs w:val="24"/>
        </w:rPr>
        <w:t xml:space="preserve">1.1. Абзац первый пункта 4 раздела </w:t>
      </w:r>
      <w:r w:rsidRPr="003B0133">
        <w:rPr>
          <w:rFonts w:cs="Times New Roman"/>
          <w:szCs w:val="24"/>
          <w:lang w:val="en-US"/>
        </w:rPr>
        <w:t>I</w:t>
      </w:r>
      <w:r w:rsidRPr="003B0133">
        <w:rPr>
          <w:rFonts w:cs="Times New Roman"/>
          <w:szCs w:val="24"/>
        </w:rPr>
        <w:t xml:space="preserve"> изложить в следующей редакции: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4"/>
        </w:rPr>
      </w:pPr>
      <w:r w:rsidRPr="003B0133">
        <w:rPr>
          <w:rFonts w:cs="Times New Roman"/>
          <w:szCs w:val="24"/>
        </w:rPr>
        <w:t>«4. Работник правового управления, к которому поступили документы                   для подготовки к судебному разбирательству, в срок, определенный непосредственным руководителем в соответствии с законодательством и муниципальными правовыми актами, должен осуществить следующие действия:».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4"/>
        </w:rPr>
      </w:pPr>
      <w:r w:rsidRPr="003B0133">
        <w:rPr>
          <w:rFonts w:cs="Times New Roman"/>
          <w:szCs w:val="24"/>
        </w:rPr>
        <w:t xml:space="preserve">1.2. Абзац первый пункта 7 раздела </w:t>
      </w:r>
      <w:r w:rsidRPr="003B0133">
        <w:rPr>
          <w:rFonts w:cs="Times New Roman"/>
          <w:szCs w:val="24"/>
          <w:lang w:val="en-US"/>
        </w:rPr>
        <w:t>I</w:t>
      </w:r>
      <w:r w:rsidRPr="003B0133">
        <w:rPr>
          <w:rFonts w:cs="Times New Roman"/>
          <w:szCs w:val="24"/>
        </w:rPr>
        <w:t xml:space="preserve"> изложить в следующей редакции: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4"/>
        </w:rPr>
      </w:pPr>
      <w:r w:rsidRPr="003B0133">
        <w:rPr>
          <w:rFonts w:cs="Times New Roman"/>
          <w:szCs w:val="24"/>
        </w:rPr>
        <w:t xml:space="preserve">«7. Если иное не предусмотрено муниципальными правовыми актами </w:t>
      </w:r>
      <w:r>
        <w:rPr>
          <w:rFonts w:cs="Times New Roman"/>
          <w:szCs w:val="24"/>
        </w:rPr>
        <w:t xml:space="preserve">                </w:t>
      </w:r>
      <w:r w:rsidRPr="003B0133">
        <w:rPr>
          <w:rFonts w:cs="Times New Roman"/>
          <w:szCs w:val="24"/>
        </w:rPr>
        <w:t>признание исковых требований, отказ от иска, заключение мирового соглашения между сторонами осуществляются в следующем порядке:».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8"/>
        </w:rPr>
      </w:pPr>
      <w:r w:rsidRPr="003B0133">
        <w:rPr>
          <w:rFonts w:cs="Times New Roman"/>
          <w:szCs w:val="24"/>
        </w:rPr>
        <w:t xml:space="preserve">1.3. После пункта 7 раздела </w:t>
      </w:r>
      <w:r w:rsidRPr="003B0133">
        <w:rPr>
          <w:rFonts w:cs="Times New Roman"/>
          <w:szCs w:val="24"/>
          <w:lang w:val="en-US"/>
        </w:rPr>
        <w:t>I</w:t>
      </w:r>
      <w:r w:rsidRPr="003B0133">
        <w:rPr>
          <w:rFonts w:cs="Times New Roman"/>
          <w:szCs w:val="24"/>
        </w:rPr>
        <w:t xml:space="preserve"> дополнить пунктом 7</w:t>
      </w:r>
      <w:r w:rsidRPr="003B0133">
        <w:rPr>
          <w:rFonts w:cs="Times New Roman"/>
          <w:szCs w:val="24"/>
          <w:vertAlign w:val="superscript"/>
        </w:rPr>
        <w:t>1</w:t>
      </w:r>
      <w:r w:rsidRPr="003B0133">
        <w:rPr>
          <w:rFonts w:cs="Times New Roman"/>
          <w:szCs w:val="24"/>
        </w:rPr>
        <w:t xml:space="preserve"> следующего </w:t>
      </w:r>
      <w:r>
        <w:rPr>
          <w:rFonts w:cs="Times New Roman"/>
          <w:szCs w:val="24"/>
        </w:rPr>
        <w:t xml:space="preserve">                            </w:t>
      </w:r>
      <w:r w:rsidRPr="003B0133">
        <w:rPr>
          <w:rFonts w:cs="Times New Roman"/>
          <w:szCs w:val="24"/>
        </w:rPr>
        <w:t>содержания: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3B0133">
        <w:rPr>
          <w:rFonts w:cs="Times New Roman"/>
          <w:szCs w:val="28"/>
        </w:rPr>
        <w:t>«7</w:t>
      </w:r>
      <w:r w:rsidRPr="003B0133">
        <w:rPr>
          <w:rFonts w:cs="Times New Roman"/>
          <w:szCs w:val="28"/>
          <w:vertAlign w:val="superscript"/>
        </w:rPr>
        <w:t>1</w:t>
      </w:r>
      <w:r w:rsidRPr="003B0133">
        <w:rPr>
          <w:rFonts w:cs="Times New Roman"/>
          <w:szCs w:val="28"/>
          <w:shd w:val="clear" w:color="auto" w:fill="FFFFFF"/>
        </w:rPr>
        <w:t>. В случае если полный или частичный отказ от иска связан с исполнением ответчиком своих обязательств (в том числе по оплате задолженности</w:t>
      </w:r>
      <w:proofErr w:type="gramStart"/>
      <w:r w:rsidRPr="003B0133">
        <w:rPr>
          <w:rFonts w:cs="Times New Roman"/>
          <w:szCs w:val="28"/>
          <w:shd w:val="clear" w:color="auto" w:fill="FFFFFF"/>
        </w:rPr>
        <w:t>)</w:t>
      </w:r>
      <w:r>
        <w:rPr>
          <w:rFonts w:cs="Times New Roman"/>
          <w:szCs w:val="28"/>
          <w:shd w:val="clear" w:color="auto" w:fill="FFFFFF"/>
        </w:rPr>
        <w:t xml:space="preserve">,   </w:t>
      </w:r>
      <w:proofErr w:type="gramEnd"/>
      <w:r>
        <w:rPr>
          <w:rFonts w:cs="Times New Roman"/>
          <w:szCs w:val="28"/>
          <w:shd w:val="clear" w:color="auto" w:fill="FFFFFF"/>
        </w:rPr>
        <w:t xml:space="preserve">              </w:t>
      </w:r>
      <w:r>
        <w:rPr>
          <w:rFonts w:cs="Times New Roman"/>
          <w:szCs w:val="28"/>
          <w:shd w:val="clear" w:color="auto" w:fill="FFFFFF"/>
        </w:rPr>
        <w:lastRenderedPageBreak/>
        <w:t>согласование курирующим заместителем</w:t>
      </w:r>
      <w:r w:rsidRPr="003B0133">
        <w:rPr>
          <w:rFonts w:cs="Times New Roman"/>
          <w:szCs w:val="28"/>
          <w:shd w:val="clear" w:color="auto" w:fill="FFFFFF"/>
        </w:rPr>
        <w:t xml:space="preserve"> Главы города письма структурного подразделения </w:t>
      </w:r>
      <w:r>
        <w:rPr>
          <w:rFonts w:cs="Times New Roman"/>
          <w:szCs w:val="28"/>
          <w:shd w:val="clear" w:color="auto" w:fill="FFFFFF"/>
        </w:rPr>
        <w:t xml:space="preserve">о возможности отказа от иска </w:t>
      </w:r>
      <w:r w:rsidRPr="003B0133">
        <w:rPr>
          <w:rFonts w:cs="Times New Roman"/>
          <w:szCs w:val="28"/>
          <w:shd w:val="clear" w:color="auto" w:fill="FFFFFF"/>
        </w:rPr>
        <w:t xml:space="preserve">не требуется. В этом случае </w:t>
      </w:r>
      <w:r>
        <w:rPr>
          <w:rFonts w:cs="Times New Roman"/>
          <w:szCs w:val="28"/>
          <w:shd w:val="clear" w:color="auto" w:fill="FFFFFF"/>
        </w:rPr>
        <w:t xml:space="preserve">                            </w:t>
      </w:r>
      <w:r w:rsidRPr="003B0133">
        <w:rPr>
          <w:rFonts w:cs="Times New Roman"/>
          <w:szCs w:val="28"/>
          <w:shd w:val="clear" w:color="auto" w:fill="FFFFFF"/>
        </w:rPr>
        <w:t xml:space="preserve">к письму структурного подразделения прилагаются документы, </w:t>
      </w:r>
      <w:proofErr w:type="gramStart"/>
      <w:r w:rsidRPr="003B0133">
        <w:rPr>
          <w:rFonts w:cs="Times New Roman"/>
          <w:szCs w:val="28"/>
          <w:shd w:val="clear" w:color="auto" w:fill="FFFFFF"/>
        </w:rPr>
        <w:t>подтвержда</w:t>
      </w:r>
      <w:r>
        <w:rPr>
          <w:rFonts w:cs="Times New Roman"/>
          <w:szCs w:val="28"/>
          <w:shd w:val="clear" w:color="auto" w:fill="FFFFFF"/>
        </w:rPr>
        <w:t>-</w:t>
      </w:r>
      <w:r w:rsidRPr="003B0133">
        <w:rPr>
          <w:rFonts w:cs="Times New Roman"/>
          <w:szCs w:val="28"/>
          <w:shd w:val="clear" w:color="auto" w:fill="FFFFFF"/>
        </w:rPr>
        <w:t>ющие</w:t>
      </w:r>
      <w:proofErr w:type="gramEnd"/>
      <w:r w:rsidRPr="003B0133">
        <w:rPr>
          <w:rFonts w:cs="Times New Roman"/>
          <w:szCs w:val="28"/>
          <w:shd w:val="clear" w:color="auto" w:fill="FFFFFF"/>
        </w:rPr>
        <w:t xml:space="preserve"> соответственно полное или частичное исп</w:t>
      </w:r>
      <w:r>
        <w:rPr>
          <w:rFonts w:cs="Times New Roman"/>
          <w:szCs w:val="28"/>
          <w:shd w:val="clear" w:color="auto" w:fill="FFFFFF"/>
        </w:rPr>
        <w:t>олнение</w:t>
      </w:r>
      <w:r w:rsidRPr="003B0133">
        <w:rPr>
          <w:rFonts w:cs="Times New Roman"/>
          <w:szCs w:val="28"/>
          <w:shd w:val="clear" w:color="auto" w:fill="FFFFFF"/>
        </w:rPr>
        <w:t xml:space="preserve"> ответчиком своих </w:t>
      </w:r>
      <w:r>
        <w:rPr>
          <w:rFonts w:cs="Times New Roman"/>
          <w:szCs w:val="28"/>
          <w:shd w:val="clear" w:color="auto" w:fill="FFFFFF"/>
        </w:rPr>
        <w:t xml:space="preserve">                       </w:t>
      </w:r>
      <w:r w:rsidRPr="003B0133">
        <w:rPr>
          <w:rFonts w:cs="Times New Roman"/>
          <w:szCs w:val="28"/>
          <w:shd w:val="clear" w:color="auto" w:fill="FFFFFF"/>
        </w:rPr>
        <w:t>обязательств».</w:t>
      </w:r>
    </w:p>
    <w:p w:rsidR="003417D2" w:rsidRPr="003417D2" w:rsidRDefault="003417D2" w:rsidP="003417D2">
      <w:pPr>
        <w:ind w:firstLine="709"/>
        <w:jc w:val="both"/>
        <w:rPr>
          <w:rFonts w:cs="Times New Roman"/>
          <w:spacing w:val="-4"/>
          <w:szCs w:val="28"/>
        </w:rPr>
      </w:pPr>
      <w:r w:rsidRPr="003417D2">
        <w:rPr>
          <w:rFonts w:cs="Times New Roman"/>
          <w:spacing w:val="-4"/>
          <w:szCs w:val="28"/>
          <w:shd w:val="clear" w:color="auto" w:fill="FFFFFF"/>
        </w:rPr>
        <w:t>1.4. Р</w:t>
      </w:r>
      <w:r w:rsidRPr="003417D2">
        <w:rPr>
          <w:rFonts w:cs="Times New Roman"/>
          <w:spacing w:val="-4"/>
          <w:szCs w:val="24"/>
        </w:rPr>
        <w:t xml:space="preserve">аздел </w:t>
      </w:r>
      <w:r w:rsidRPr="003417D2">
        <w:rPr>
          <w:rFonts w:cs="Times New Roman"/>
          <w:spacing w:val="-4"/>
          <w:szCs w:val="24"/>
          <w:lang w:val="en-US"/>
        </w:rPr>
        <w:t>I</w:t>
      </w:r>
      <w:r w:rsidRPr="003417D2">
        <w:rPr>
          <w:rFonts w:cs="Times New Roman"/>
          <w:spacing w:val="-4"/>
          <w:szCs w:val="24"/>
        </w:rPr>
        <w:t xml:space="preserve"> дополнить пунктом 9 следующего содержания:</w:t>
      </w:r>
    </w:p>
    <w:p w:rsidR="003417D2" w:rsidRPr="003B0133" w:rsidRDefault="003417D2" w:rsidP="003417D2">
      <w:pPr>
        <w:ind w:firstLine="709"/>
        <w:jc w:val="both"/>
        <w:rPr>
          <w:rFonts w:cs="Times New Roman"/>
          <w:szCs w:val="28"/>
        </w:rPr>
      </w:pPr>
      <w:r w:rsidRPr="003417D2">
        <w:rPr>
          <w:rFonts w:cs="Times New Roman"/>
          <w:spacing w:val="-6"/>
          <w:szCs w:val="28"/>
          <w:shd w:val="clear" w:color="auto" w:fill="FFFFFF"/>
        </w:rPr>
        <w:t xml:space="preserve">«9. Настоящая инструкция </w:t>
      </w:r>
      <w:r w:rsidRPr="003417D2">
        <w:rPr>
          <w:rFonts w:cs="Times New Roman"/>
          <w:spacing w:val="-6"/>
          <w:szCs w:val="28"/>
        </w:rPr>
        <w:t>устанавливает общий порядок участия работников</w:t>
      </w:r>
      <w:r w:rsidRPr="003B01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правового </w:t>
      </w:r>
      <w:r w:rsidRPr="003B0133">
        <w:rPr>
          <w:rFonts w:cs="Times New Roman"/>
          <w:szCs w:val="28"/>
        </w:rPr>
        <w:t>управления в судах вне зависимости от категорий судебных дел.</w:t>
      </w:r>
      <w:r>
        <w:rPr>
          <w:rFonts w:cs="Times New Roman"/>
          <w:szCs w:val="28"/>
        </w:rPr>
        <w:t xml:space="preserve">                       </w:t>
      </w:r>
      <w:r w:rsidRPr="003B0133">
        <w:rPr>
          <w:rFonts w:cs="Times New Roman"/>
          <w:szCs w:val="28"/>
        </w:rPr>
        <w:t xml:space="preserve">Если муниципальными правовыми актами устанавливаются специальные </w:t>
      </w:r>
      <w:r>
        <w:rPr>
          <w:rFonts w:cs="Times New Roman"/>
          <w:szCs w:val="28"/>
        </w:rPr>
        <w:t xml:space="preserve">                    </w:t>
      </w:r>
      <w:r w:rsidRPr="003B0133">
        <w:rPr>
          <w:rFonts w:cs="Times New Roman"/>
          <w:szCs w:val="28"/>
        </w:rPr>
        <w:t>правила претензионно-исковой работы по отд</w:t>
      </w:r>
      <w:r>
        <w:rPr>
          <w:rFonts w:cs="Times New Roman"/>
          <w:szCs w:val="28"/>
        </w:rPr>
        <w:t xml:space="preserve">ельным категориям судебных дел </w:t>
      </w:r>
      <w:r w:rsidRPr="003B0133">
        <w:rPr>
          <w:rFonts w:cs="Times New Roman"/>
          <w:szCs w:val="28"/>
        </w:rPr>
        <w:t>настоящая инструкция применяется с учетом этих правил».</w:t>
      </w:r>
    </w:p>
    <w:p w:rsidR="003417D2" w:rsidRPr="003B0133" w:rsidRDefault="003417D2" w:rsidP="003417D2">
      <w:pPr>
        <w:ind w:firstLine="709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>2</w:t>
      </w:r>
      <w:r w:rsidRPr="003B0133">
        <w:rPr>
          <w:rFonts w:eastAsia="Times New Roman" w:cs="Times New Roman"/>
          <w:szCs w:val="24"/>
          <w:shd w:val="clear" w:color="auto" w:fill="FFFFFF"/>
          <w:lang w:eastAsia="ru-RU"/>
        </w:rPr>
        <w:t xml:space="preserve">. Департаменту массовых коммуникаций и аналитики разместить 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t xml:space="preserve">                            </w:t>
      </w:r>
      <w:r w:rsidRPr="003B013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настоящее распоряжение на официальном портале Администрации города: </w:t>
      </w:r>
      <w:r w:rsidRPr="003417D2">
        <w:rPr>
          <w:rFonts w:eastAsia="Times New Roman" w:cs="Times New Roman"/>
          <w:szCs w:val="24"/>
          <w:shd w:val="clear" w:color="auto" w:fill="FFFFFF"/>
          <w:lang w:eastAsia="ru-RU"/>
        </w:rPr>
        <w:t>www.admsurgut.ru</w:t>
      </w:r>
      <w:r w:rsidRPr="003B0133"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</w:p>
    <w:p w:rsidR="003417D2" w:rsidRPr="003B0133" w:rsidRDefault="003417D2" w:rsidP="003417D2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3</w:t>
      </w:r>
      <w:r w:rsidRPr="003B0133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   </w:t>
      </w:r>
      <w:r w:rsidRPr="003B0133">
        <w:rPr>
          <w:rFonts w:eastAsia="Times New Roman" w:cs="Times New Roman"/>
          <w:szCs w:val="28"/>
          <w:shd w:val="clear" w:color="auto" w:fill="FFFFFF"/>
          <w:lang w:eastAsia="ru-RU"/>
        </w:rPr>
        <w:t>документы города Сургута»: docsurgut.ru.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3417D2" w:rsidRPr="0060351C" w:rsidRDefault="003417D2" w:rsidP="003417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60351C">
        <w:rPr>
          <w:rFonts w:eastAsia="Times New Roman" w:cs="Times New Roman"/>
          <w:szCs w:val="28"/>
          <w:lang w:eastAsia="ru-RU"/>
        </w:rPr>
        <w:t>. Настоящее распоряжение вступает в силу с момента</w:t>
      </w:r>
      <w:r>
        <w:rPr>
          <w:rFonts w:eastAsia="Times New Roman" w:cs="Times New Roman"/>
          <w:szCs w:val="28"/>
          <w:lang w:eastAsia="ru-RU"/>
        </w:rPr>
        <w:t xml:space="preserve"> его здания</w:t>
      </w:r>
      <w:r w:rsidRPr="0060351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417D2" w:rsidRPr="0060351C" w:rsidRDefault="003417D2" w:rsidP="003417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0351C">
        <w:rPr>
          <w:rFonts w:cs="Times New Roman"/>
          <w:szCs w:val="28"/>
        </w:rPr>
        <w:t>. Контроль за выполнением распоряжения оставляю за собой.</w:t>
      </w:r>
    </w:p>
    <w:p w:rsidR="003417D2" w:rsidRPr="0060351C" w:rsidRDefault="003417D2" w:rsidP="003417D2">
      <w:pPr>
        <w:rPr>
          <w:rFonts w:eastAsia="Calibri" w:cs="Times New Roman"/>
          <w:szCs w:val="28"/>
        </w:rPr>
      </w:pPr>
    </w:p>
    <w:p w:rsidR="003417D2" w:rsidRDefault="003417D2" w:rsidP="003417D2">
      <w:pPr>
        <w:rPr>
          <w:rFonts w:eastAsia="Calibri" w:cs="Times New Roman"/>
          <w:szCs w:val="28"/>
        </w:rPr>
      </w:pPr>
    </w:p>
    <w:p w:rsidR="003417D2" w:rsidRPr="007C6294" w:rsidRDefault="003417D2" w:rsidP="003417D2">
      <w:pPr>
        <w:rPr>
          <w:rFonts w:eastAsia="Calibri" w:cs="Times New Roman"/>
          <w:szCs w:val="28"/>
        </w:rPr>
      </w:pPr>
    </w:p>
    <w:p w:rsidR="003417D2" w:rsidRDefault="003417D2" w:rsidP="003417D2">
      <w:pPr>
        <w:rPr>
          <w:rFonts w:eastAsia="Calibri" w:cs="Times New Roman"/>
          <w:szCs w:val="28"/>
        </w:rPr>
      </w:pPr>
      <w:r w:rsidRPr="007C6294">
        <w:rPr>
          <w:rFonts w:eastAsia="Calibri" w:cs="Times New Roman"/>
          <w:szCs w:val="28"/>
        </w:rPr>
        <w:t xml:space="preserve">Заместитель Главы города                                                                   М.А. </w:t>
      </w:r>
      <w:proofErr w:type="spellStart"/>
      <w:r w:rsidRPr="007C6294">
        <w:rPr>
          <w:rFonts w:eastAsia="Calibri" w:cs="Times New Roman"/>
          <w:szCs w:val="28"/>
        </w:rPr>
        <w:t>Гуменюк</w:t>
      </w:r>
      <w:proofErr w:type="spellEnd"/>
    </w:p>
    <w:p w:rsidR="003417D2" w:rsidRPr="007C6294" w:rsidRDefault="003417D2" w:rsidP="003417D2">
      <w:pPr>
        <w:rPr>
          <w:rFonts w:eastAsia="Calibri" w:cs="Times New Roman"/>
          <w:szCs w:val="28"/>
        </w:rPr>
      </w:pPr>
    </w:p>
    <w:p w:rsidR="003417D2" w:rsidRPr="007C6294" w:rsidRDefault="003417D2" w:rsidP="003417D2">
      <w:pPr>
        <w:rPr>
          <w:rFonts w:eastAsia="Calibri" w:cs="Times New Roman"/>
          <w:szCs w:val="28"/>
        </w:rPr>
      </w:pPr>
    </w:p>
    <w:sectPr w:rsidR="003417D2" w:rsidRPr="007C6294" w:rsidSect="00341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4B" w:rsidRDefault="00C84E4B" w:rsidP="006A432C">
      <w:r>
        <w:separator/>
      </w:r>
    </w:p>
  </w:endnote>
  <w:endnote w:type="continuationSeparator" w:id="0">
    <w:p w:rsidR="00C84E4B" w:rsidRDefault="00C84E4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4B" w:rsidRDefault="00C84E4B" w:rsidP="006A432C">
      <w:r>
        <w:separator/>
      </w:r>
    </w:p>
  </w:footnote>
  <w:footnote w:type="continuationSeparator" w:id="0">
    <w:p w:rsidR="00C84E4B" w:rsidRDefault="00C84E4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2"/>
    <w:rsid w:val="00226A5C"/>
    <w:rsid w:val="00241E97"/>
    <w:rsid w:val="00243839"/>
    <w:rsid w:val="003417D2"/>
    <w:rsid w:val="00490788"/>
    <w:rsid w:val="00640312"/>
    <w:rsid w:val="006A432C"/>
    <w:rsid w:val="006A73EC"/>
    <w:rsid w:val="006D2714"/>
    <w:rsid w:val="006E7869"/>
    <w:rsid w:val="00C84E4B"/>
    <w:rsid w:val="00CF1CD1"/>
    <w:rsid w:val="00F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0A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4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1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2023-12-19T04:41:00Z</dcterms:created>
  <dcterms:modified xsi:type="dcterms:W3CDTF">2023-12-19T04:43:00Z</dcterms:modified>
</cp:coreProperties>
</file>