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96" w:rsidRDefault="00415B96" w:rsidP="00656C1A">
      <w:pPr>
        <w:spacing w:line="120" w:lineRule="atLeast"/>
        <w:jc w:val="center"/>
        <w:rPr>
          <w:sz w:val="24"/>
          <w:szCs w:val="24"/>
        </w:rPr>
      </w:pPr>
    </w:p>
    <w:p w:rsidR="00415B96" w:rsidRDefault="00415B96" w:rsidP="00656C1A">
      <w:pPr>
        <w:spacing w:line="120" w:lineRule="atLeast"/>
        <w:jc w:val="center"/>
        <w:rPr>
          <w:sz w:val="24"/>
          <w:szCs w:val="24"/>
        </w:rPr>
      </w:pPr>
    </w:p>
    <w:p w:rsidR="00415B96" w:rsidRPr="00852378" w:rsidRDefault="00415B96" w:rsidP="00656C1A">
      <w:pPr>
        <w:spacing w:line="120" w:lineRule="atLeast"/>
        <w:jc w:val="center"/>
        <w:rPr>
          <w:sz w:val="10"/>
          <w:szCs w:val="10"/>
        </w:rPr>
      </w:pPr>
    </w:p>
    <w:p w:rsidR="00415B96" w:rsidRDefault="00415B96" w:rsidP="00656C1A">
      <w:pPr>
        <w:spacing w:line="120" w:lineRule="atLeast"/>
        <w:jc w:val="center"/>
        <w:rPr>
          <w:sz w:val="10"/>
          <w:szCs w:val="24"/>
        </w:rPr>
      </w:pPr>
    </w:p>
    <w:p w:rsidR="00415B96" w:rsidRPr="005541F0" w:rsidRDefault="00415B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5B96" w:rsidRDefault="00415B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15B96" w:rsidRPr="005541F0" w:rsidRDefault="00415B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15B96" w:rsidRPr="005649E4" w:rsidRDefault="00415B96" w:rsidP="00656C1A">
      <w:pPr>
        <w:spacing w:line="120" w:lineRule="atLeast"/>
        <w:jc w:val="center"/>
        <w:rPr>
          <w:sz w:val="18"/>
          <w:szCs w:val="24"/>
        </w:rPr>
      </w:pPr>
    </w:p>
    <w:p w:rsidR="00415B96" w:rsidRPr="00656C1A" w:rsidRDefault="00415B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5B96" w:rsidRPr="005541F0" w:rsidRDefault="00415B96" w:rsidP="00656C1A">
      <w:pPr>
        <w:spacing w:line="120" w:lineRule="atLeast"/>
        <w:jc w:val="center"/>
        <w:rPr>
          <w:sz w:val="18"/>
          <w:szCs w:val="24"/>
        </w:rPr>
      </w:pPr>
    </w:p>
    <w:p w:rsidR="00415B96" w:rsidRPr="005541F0" w:rsidRDefault="00415B96" w:rsidP="00656C1A">
      <w:pPr>
        <w:spacing w:line="120" w:lineRule="atLeast"/>
        <w:jc w:val="center"/>
        <w:rPr>
          <w:sz w:val="20"/>
          <w:szCs w:val="24"/>
        </w:rPr>
      </w:pPr>
    </w:p>
    <w:p w:rsidR="00415B96" w:rsidRPr="00656C1A" w:rsidRDefault="00415B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15B96" w:rsidRDefault="00415B96" w:rsidP="00656C1A">
      <w:pPr>
        <w:spacing w:line="120" w:lineRule="atLeast"/>
        <w:jc w:val="center"/>
        <w:rPr>
          <w:sz w:val="30"/>
          <w:szCs w:val="24"/>
        </w:rPr>
      </w:pPr>
    </w:p>
    <w:p w:rsidR="00415B96" w:rsidRPr="00656C1A" w:rsidRDefault="00415B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15B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5B96" w:rsidRPr="00F8214F" w:rsidRDefault="00415B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5B96" w:rsidRPr="00F8214F" w:rsidRDefault="009578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5B96" w:rsidRPr="00F8214F" w:rsidRDefault="00415B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5B96" w:rsidRPr="00F8214F" w:rsidRDefault="009578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15B96" w:rsidRPr="00A63FB0" w:rsidRDefault="00415B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5B96" w:rsidRPr="00A3761A" w:rsidRDefault="009578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15B96" w:rsidRPr="00F8214F" w:rsidRDefault="00415B9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15B96" w:rsidRPr="00F8214F" w:rsidRDefault="00415B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15B96" w:rsidRPr="00AB4194" w:rsidRDefault="00415B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15B96" w:rsidRPr="00F8214F" w:rsidRDefault="009578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3994</w:t>
            </w:r>
          </w:p>
        </w:tc>
      </w:tr>
    </w:tbl>
    <w:p w:rsidR="00415B96" w:rsidRPr="000C4AB5" w:rsidRDefault="00415B96" w:rsidP="00C725A6">
      <w:pPr>
        <w:rPr>
          <w:rFonts w:cs="Times New Roman"/>
          <w:szCs w:val="28"/>
          <w:lang w:val="en-US"/>
        </w:rPr>
      </w:pP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 xml:space="preserve">города от 12.05.2016 № 760 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 xml:space="preserve">об управлении муниципальных 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>закупок Администрации города»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15B96" w:rsidRPr="00BF50E4" w:rsidRDefault="00415B96" w:rsidP="00415B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15B96" w:rsidRPr="00BF50E4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BF50E4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6" w:history="1">
        <w:r w:rsidRPr="00BF50E4">
          <w:rPr>
            <w:rFonts w:eastAsia="Times New Roman" w:cs="Times New Roman"/>
            <w:szCs w:val="28"/>
            <w:lang w:eastAsia="ru-RU"/>
          </w:rPr>
          <w:t>распоряжени</w:t>
        </w:r>
      </w:hyperlink>
      <w:r w:rsidR="00BF50E4" w:rsidRPr="00BF50E4">
        <w:rPr>
          <w:rFonts w:eastAsia="Times New Roman" w:cs="Times New Roman"/>
          <w:szCs w:val="28"/>
          <w:lang w:eastAsia="ru-RU"/>
        </w:rPr>
        <w:t>ем</w:t>
      </w:r>
      <w:r w:rsidRPr="00BF50E4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 w:rsidR="00BF50E4" w:rsidRPr="00BF50E4">
        <w:rPr>
          <w:rFonts w:eastAsia="Times New Roman" w:cs="Times New Roman"/>
          <w:szCs w:val="28"/>
          <w:lang w:eastAsia="ru-RU"/>
        </w:rPr>
        <w:t xml:space="preserve">                   </w:t>
      </w:r>
      <w:r w:rsidRPr="00BF50E4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</w:t>
      </w:r>
      <w:r w:rsidR="00BF50E4" w:rsidRPr="00BF50E4">
        <w:rPr>
          <w:rFonts w:eastAsia="Times New Roman" w:cs="Times New Roman"/>
          <w:szCs w:val="28"/>
          <w:lang w:eastAsia="ru-RU"/>
        </w:rPr>
        <w:t>:</w:t>
      </w:r>
      <w:r w:rsidRPr="00BF50E4">
        <w:rPr>
          <w:rFonts w:eastAsia="Times New Roman" w:cs="Times New Roman"/>
          <w:szCs w:val="28"/>
          <w:lang w:eastAsia="ru-RU"/>
        </w:rPr>
        <w:t xml:space="preserve"> </w:t>
      </w:r>
    </w:p>
    <w:p w:rsidR="00415B96" w:rsidRPr="00BF50E4" w:rsidRDefault="00415B96" w:rsidP="00415B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0E4">
        <w:rPr>
          <w:rFonts w:eastAsia="Calibri" w:cs="Times New Roman"/>
          <w:szCs w:val="28"/>
        </w:rPr>
        <w:t xml:space="preserve">1. Внести в распоряжение Администрации города от 12.05.2016 № 760 </w:t>
      </w:r>
      <w:r w:rsidR="00BF50E4" w:rsidRPr="00BF50E4">
        <w:rPr>
          <w:rFonts w:eastAsia="Calibri" w:cs="Times New Roman"/>
          <w:szCs w:val="28"/>
        </w:rPr>
        <w:t xml:space="preserve">                        </w:t>
      </w:r>
      <w:r w:rsidRPr="00BF50E4">
        <w:rPr>
          <w:rFonts w:eastAsia="Calibri" w:cs="Times New Roman"/>
          <w:szCs w:val="28"/>
        </w:rPr>
        <w:t xml:space="preserve">«Об утверждении положения об управлении муниципальных закупок Администрации города» (с изменениями от 16.06.2016 № 1056, 30.03.2017 </w:t>
      </w:r>
      <w:r w:rsidRPr="00BF50E4">
        <w:rPr>
          <w:rFonts w:eastAsia="Calibri" w:cs="Times New Roman"/>
          <w:szCs w:val="28"/>
        </w:rPr>
        <w:br/>
        <w:t xml:space="preserve">№ 497, 28.07.2017 № 1290, 17.06.2019 № 1097, 08.09.2020 № 1352, 30.12.2021 </w:t>
      </w:r>
      <w:r w:rsidRPr="00BF50E4">
        <w:rPr>
          <w:rFonts w:eastAsia="Calibri" w:cs="Times New Roman"/>
          <w:szCs w:val="28"/>
        </w:rPr>
        <w:br/>
        <w:t>№ 2337, 28.12.2022 № 2880) изменение, изложив приложение к распоряжению                  в новой</w:t>
      </w:r>
      <w:r w:rsidRPr="00BF50E4">
        <w:rPr>
          <w:rFonts w:eastAsia="Times New Roman" w:cs="Times New Roman"/>
          <w:szCs w:val="28"/>
          <w:lang w:eastAsia="ru-RU"/>
        </w:rPr>
        <w:t xml:space="preserve"> редакции согласно приложению</w:t>
      </w:r>
      <w:r w:rsidRPr="00BF50E4">
        <w:rPr>
          <w:rFonts w:eastAsia="Calibri" w:cs="Times New Roman"/>
          <w:szCs w:val="28"/>
        </w:rPr>
        <w:t xml:space="preserve"> к настоящему распоряжению.</w:t>
      </w:r>
    </w:p>
    <w:p w:rsidR="00415B96" w:rsidRPr="00BF50E4" w:rsidRDefault="00415B96" w:rsidP="00415B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50E4">
        <w:rPr>
          <w:rFonts w:eastAsia="Calibri" w:cs="Times New Roman"/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415B96" w:rsidRPr="00BF50E4" w:rsidRDefault="00415B96" w:rsidP="00415B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50E4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415B96" w:rsidRPr="00BF50E4" w:rsidRDefault="00415B96" w:rsidP="00415B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50E4">
        <w:rPr>
          <w:rFonts w:eastAsia="Calibri" w:cs="Times New Roman"/>
          <w:szCs w:val="28"/>
        </w:rPr>
        <w:t>4. Настоящее распоряжение вступает в силу с момента его издания.</w:t>
      </w:r>
    </w:p>
    <w:p w:rsidR="00415B96" w:rsidRPr="00BF50E4" w:rsidRDefault="00415B96" w:rsidP="00415B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F50E4">
        <w:rPr>
          <w:rFonts w:eastAsia="Calibri" w:cs="Times New Roman"/>
          <w:szCs w:val="28"/>
        </w:rPr>
        <w:t>5. Контроль за выполнением распоряжения возложить на заместителя Главы города, курирующего сферу экономики.</w:t>
      </w:r>
    </w:p>
    <w:p w:rsidR="00415B96" w:rsidRPr="00BF50E4" w:rsidRDefault="00415B96" w:rsidP="00415B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15B96" w:rsidRPr="00BF50E4" w:rsidRDefault="00415B96" w:rsidP="00415B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F50E4" w:rsidRPr="00BF50E4" w:rsidRDefault="00BF50E4" w:rsidP="00415B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F50E4" w:rsidRPr="00BF50E4" w:rsidRDefault="00BF50E4" w:rsidP="00415B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15B96" w:rsidRPr="00BF50E4" w:rsidRDefault="00415B96" w:rsidP="00415B9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415B96" w:rsidRPr="00BF50E4" w:rsidRDefault="00415B96" w:rsidP="00415B9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  <w:r w:rsidRPr="00BF50E4">
        <w:rPr>
          <w:rFonts w:eastAsia="Times New Roman" w:cs="Times New Roman"/>
          <w:szCs w:val="28"/>
          <w:lang w:eastAsia="ru-RU"/>
        </w:rPr>
        <w:t>Глав</w:t>
      </w:r>
      <w:r w:rsidR="00BF50E4" w:rsidRPr="00BF50E4">
        <w:rPr>
          <w:rFonts w:eastAsia="Times New Roman" w:cs="Times New Roman"/>
          <w:szCs w:val="28"/>
          <w:lang w:eastAsia="ru-RU"/>
        </w:rPr>
        <w:t>а</w:t>
      </w:r>
      <w:r w:rsidRPr="00BF50E4">
        <w:rPr>
          <w:rFonts w:eastAsia="Times New Roman" w:cs="Times New Roman"/>
          <w:szCs w:val="28"/>
          <w:lang w:eastAsia="ru-RU"/>
        </w:rPr>
        <w:t xml:space="preserve"> города          </w:t>
      </w:r>
      <w:r w:rsidR="00BF50E4" w:rsidRPr="00BF50E4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BF50E4">
        <w:rPr>
          <w:rFonts w:eastAsia="Times New Roman" w:cs="Times New Roman"/>
          <w:szCs w:val="28"/>
          <w:lang w:eastAsia="ru-RU"/>
        </w:rPr>
        <w:t xml:space="preserve">                </w:t>
      </w:r>
      <w:r w:rsidR="00BF50E4" w:rsidRPr="00BF50E4">
        <w:rPr>
          <w:rFonts w:eastAsia="Times New Roman" w:cs="Times New Roman"/>
          <w:szCs w:val="28"/>
          <w:lang w:eastAsia="ru-RU"/>
        </w:rPr>
        <w:t xml:space="preserve">               </w:t>
      </w:r>
      <w:r w:rsidRPr="00BF50E4">
        <w:rPr>
          <w:rFonts w:eastAsia="Times New Roman" w:cs="Times New Roman"/>
          <w:szCs w:val="28"/>
          <w:lang w:eastAsia="ru-RU"/>
        </w:rPr>
        <w:t xml:space="preserve">             </w:t>
      </w:r>
      <w:r w:rsidR="00BF50E4" w:rsidRPr="00BF50E4">
        <w:rPr>
          <w:rFonts w:eastAsia="Times New Roman" w:cs="Times New Roman"/>
          <w:szCs w:val="28"/>
          <w:lang w:eastAsia="ru-RU"/>
        </w:rPr>
        <w:t>А.С. Филатов</w:t>
      </w:r>
    </w:p>
    <w:p w:rsidR="00BF50E4" w:rsidRDefault="00BF50E4" w:rsidP="00415B96">
      <w:pPr>
        <w:suppressAutoHyphens/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415B96" w:rsidRPr="00415B96" w:rsidRDefault="00415B96" w:rsidP="00415B96">
      <w:pPr>
        <w:suppressAutoHyphens/>
        <w:ind w:left="5954" w:hanging="11"/>
        <w:rPr>
          <w:rFonts w:eastAsia="Times New Roman" w:cs="Times New Roman"/>
          <w:bCs/>
          <w:szCs w:val="28"/>
          <w:lang w:eastAsia="ru-RU"/>
        </w:rPr>
      </w:pPr>
      <w:r w:rsidRPr="00415B96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415B96" w:rsidRPr="00415B96" w:rsidRDefault="00415B96" w:rsidP="00415B96">
      <w:pPr>
        <w:suppressAutoHyphens/>
        <w:ind w:left="5954" w:hanging="11"/>
        <w:rPr>
          <w:rFonts w:eastAsia="Times New Roman" w:cs="Times New Roman"/>
          <w:bCs/>
          <w:szCs w:val="28"/>
          <w:lang w:eastAsia="ru-RU"/>
        </w:rPr>
      </w:pPr>
      <w:r w:rsidRPr="00415B96">
        <w:rPr>
          <w:rFonts w:eastAsia="Times New Roman" w:cs="Times New Roman"/>
          <w:bCs/>
          <w:szCs w:val="28"/>
          <w:lang w:eastAsia="ru-RU"/>
        </w:rPr>
        <w:t xml:space="preserve">к распоряжению </w:t>
      </w:r>
    </w:p>
    <w:p w:rsidR="00415B96" w:rsidRPr="00415B96" w:rsidRDefault="00415B96" w:rsidP="00415B96">
      <w:pPr>
        <w:suppressAutoHyphens/>
        <w:ind w:left="5954" w:hanging="11"/>
        <w:rPr>
          <w:rFonts w:eastAsia="Times New Roman" w:cs="Times New Roman"/>
          <w:bCs/>
          <w:szCs w:val="28"/>
          <w:lang w:eastAsia="ru-RU"/>
        </w:rPr>
      </w:pPr>
      <w:r w:rsidRPr="00415B96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415B96" w:rsidRPr="00415B96" w:rsidRDefault="00415B96" w:rsidP="00415B96">
      <w:pPr>
        <w:suppressAutoHyphens/>
        <w:ind w:left="5954" w:hanging="11"/>
        <w:rPr>
          <w:rFonts w:eastAsia="Times New Roman" w:cs="Times New Roman"/>
          <w:bCs/>
          <w:szCs w:val="28"/>
          <w:lang w:eastAsia="ru-RU"/>
        </w:rPr>
      </w:pPr>
      <w:r w:rsidRPr="00415B96">
        <w:rPr>
          <w:rFonts w:eastAsia="Times New Roman" w:cs="Times New Roman"/>
          <w:bCs/>
          <w:szCs w:val="28"/>
          <w:lang w:eastAsia="ru-RU"/>
        </w:rPr>
        <w:t>от ____________ № _________</w:t>
      </w:r>
    </w:p>
    <w:p w:rsidR="00415B96" w:rsidRDefault="00415B96" w:rsidP="00415B96">
      <w:pPr>
        <w:suppressAutoHyphens/>
        <w:ind w:firstLine="567"/>
        <w:jc w:val="center"/>
        <w:rPr>
          <w:rFonts w:eastAsia="Calibri" w:cs="Times New Roman"/>
          <w:szCs w:val="28"/>
        </w:rPr>
      </w:pPr>
    </w:p>
    <w:p w:rsidR="00415B96" w:rsidRDefault="00415B96" w:rsidP="00415B96">
      <w:pPr>
        <w:suppressAutoHyphens/>
        <w:ind w:firstLine="567"/>
        <w:jc w:val="center"/>
        <w:rPr>
          <w:rFonts w:eastAsia="Calibri" w:cs="Times New Roman"/>
          <w:szCs w:val="28"/>
        </w:rPr>
      </w:pPr>
    </w:p>
    <w:p w:rsidR="00415B96" w:rsidRPr="00415B96" w:rsidRDefault="00415B96" w:rsidP="00BF50E4">
      <w:pPr>
        <w:suppressAutoHyphens/>
        <w:jc w:val="center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Положение</w:t>
      </w:r>
    </w:p>
    <w:p w:rsidR="00415B96" w:rsidRPr="00415B96" w:rsidRDefault="00415B96" w:rsidP="00BF50E4">
      <w:pPr>
        <w:suppressAutoHyphens/>
        <w:jc w:val="center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об управлении муниципальных закупок Администрации города</w:t>
      </w:r>
    </w:p>
    <w:p w:rsidR="00415B96" w:rsidRPr="00415B96" w:rsidRDefault="00415B96" w:rsidP="00BF50E4">
      <w:pPr>
        <w:jc w:val="center"/>
        <w:rPr>
          <w:rFonts w:eastAsia="Times New Roman" w:cs="Times New Roman"/>
          <w:szCs w:val="28"/>
          <w:lang w:eastAsia="ru-RU"/>
        </w:rPr>
      </w:pP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bCs/>
          <w:szCs w:val="28"/>
        </w:rPr>
      </w:pPr>
      <w:bookmarkStart w:id="5" w:name="sub_1001"/>
      <w:bookmarkStart w:id="6" w:name="sub_1325"/>
      <w:r w:rsidRPr="00415B96">
        <w:rPr>
          <w:rFonts w:eastAsia="Calibri" w:cs="Times New Roman"/>
          <w:bCs/>
          <w:szCs w:val="28"/>
        </w:rPr>
        <w:t>Раздел I. Общие положения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7" w:name="sub_1011"/>
      <w:bookmarkEnd w:id="5"/>
      <w:r w:rsidRPr="00415B96">
        <w:rPr>
          <w:rFonts w:eastAsia="Calibri" w:cs="Times New Roman"/>
          <w:szCs w:val="28"/>
        </w:rPr>
        <w:t>1. Управление муниципальных закупок (далее – управление) является структурным подразделением исполнительно-распорядительного органа местного самоуправления городской округ Сургут – Администрации города.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8" w:name="sub_1012"/>
      <w:bookmarkEnd w:id="7"/>
      <w:r w:rsidRPr="00415B96">
        <w:rPr>
          <w:rFonts w:eastAsia="Calibri" w:cs="Times New Roman"/>
          <w:szCs w:val="28"/>
        </w:rPr>
        <w:t>2. Управление в своей деятельности руководствуется Конституцией Российской Федерации, законодательством Российской Федерации, законода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тельством Ханты-Мансийского автономного округа – Югры, Уставом муниципального образования городской округ Сургут Ханты-Мансийского автономного округа – Югры</w:t>
      </w:r>
      <w:r w:rsidR="00BF50E4">
        <w:rPr>
          <w:rFonts w:eastAsia="Calibri" w:cs="Times New Roman"/>
          <w:szCs w:val="28"/>
        </w:rPr>
        <w:t>,</w:t>
      </w:r>
      <w:r w:rsidRPr="00415B96">
        <w:rPr>
          <w:rFonts w:eastAsia="Calibri" w:cs="Times New Roman"/>
          <w:szCs w:val="28"/>
        </w:rPr>
        <w:t xml:space="preserve"> иными муниципальными правовыми актами города Сургута, настоящим </w:t>
      </w:r>
      <w:r>
        <w:rPr>
          <w:rFonts w:eastAsia="Calibri" w:cs="Times New Roman"/>
          <w:szCs w:val="28"/>
        </w:rPr>
        <w:t>п</w:t>
      </w:r>
      <w:r w:rsidRPr="00415B96">
        <w:rPr>
          <w:rFonts w:eastAsia="Calibri" w:cs="Times New Roman"/>
          <w:szCs w:val="28"/>
        </w:rPr>
        <w:t>оложением.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9" w:name="sub_1013"/>
      <w:bookmarkEnd w:id="8"/>
      <w:r w:rsidRPr="00415B96">
        <w:rPr>
          <w:rFonts w:eastAsia="Calibri" w:cs="Times New Roman"/>
          <w:szCs w:val="28"/>
        </w:rPr>
        <w:t xml:space="preserve">3. Управление не является юридическим лицом, имеет печать </w:t>
      </w:r>
      <w:r w:rsidRPr="00415B96">
        <w:rPr>
          <w:rFonts w:eastAsia="Calibri" w:cs="Times New Roman"/>
          <w:szCs w:val="28"/>
        </w:rPr>
        <w:br/>
        <w:t>с собственным наименованием, соответствующие штампы и бланки, необходимые для его деятельности.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10" w:name="sub_1014"/>
      <w:bookmarkEnd w:id="9"/>
      <w:r w:rsidRPr="00415B96">
        <w:rPr>
          <w:rFonts w:eastAsia="Calibri" w:cs="Times New Roman"/>
          <w:szCs w:val="28"/>
        </w:rPr>
        <w:t>4. Местонахождение управления: 628404, Тюменская область, Ханты-Мансийский автономный округ – Югра, город Сургут, улица Восход, 4.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11" w:name="sub_1015"/>
      <w:bookmarkEnd w:id="10"/>
      <w:r w:rsidRPr="00415B96">
        <w:rPr>
          <w:rFonts w:eastAsia="Calibri" w:cs="Times New Roman"/>
          <w:szCs w:val="28"/>
        </w:rPr>
        <w:t xml:space="preserve">5. Финансирование расходов на содержание управления осуществляется </w:t>
      </w:r>
      <w:r w:rsidRPr="00415B96">
        <w:rPr>
          <w:rFonts w:eastAsia="Calibri" w:cs="Times New Roman"/>
          <w:szCs w:val="28"/>
        </w:rPr>
        <w:br/>
        <w:t>за счет средств бюджета города в пределах утвержденных ассигнований.</w:t>
      </w:r>
    </w:p>
    <w:bookmarkEnd w:id="11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bCs/>
          <w:szCs w:val="28"/>
        </w:rPr>
      </w:pPr>
      <w:bookmarkStart w:id="12" w:name="sub_1002"/>
      <w:r w:rsidRPr="00415B96">
        <w:rPr>
          <w:rFonts w:eastAsia="Calibri" w:cs="Times New Roman"/>
          <w:bCs/>
          <w:szCs w:val="28"/>
        </w:rPr>
        <w:t>Раздел II. Цели управления</w:t>
      </w:r>
    </w:p>
    <w:bookmarkEnd w:id="12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Осуществление функций уполномоченного органа по определению поставщиков (подрядчиков, исполнителей) для муниципальных заказчиков, муниципальных бюджетных учреждений и муниципальных унитарных предприятий.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bCs/>
          <w:szCs w:val="28"/>
        </w:rPr>
      </w:pPr>
      <w:bookmarkStart w:id="13" w:name="sub_1003"/>
      <w:r w:rsidRPr="00415B96">
        <w:rPr>
          <w:rFonts w:eastAsia="Calibri" w:cs="Times New Roman"/>
          <w:bCs/>
          <w:szCs w:val="28"/>
        </w:rPr>
        <w:t>Раздел III. Функции управления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14" w:name="sub_1032"/>
      <w:bookmarkEnd w:id="13"/>
      <w:r w:rsidRPr="00415B96">
        <w:rPr>
          <w:rFonts w:eastAsia="Calibri" w:cs="Times New Roman"/>
          <w:szCs w:val="28"/>
        </w:rPr>
        <w:t>1. Осуществляет контроль за соответствием представленной заказчиками заявки на осуществление закупки (с приложенными к ней электронными документами (далее – пакет электронных документов), указанными в части 2 статьи 42 Федерального закона от 05.04.2013 №</w:t>
      </w:r>
      <w:r>
        <w:rPr>
          <w:rFonts w:eastAsia="Calibri" w:cs="Times New Roman"/>
          <w:szCs w:val="28"/>
        </w:rPr>
        <w:t xml:space="preserve"> </w:t>
      </w:r>
      <w:r w:rsidRPr="00415B96">
        <w:rPr>
          <w:rFonts w:eastAsia="Calibri" w:cs="Times New Roman"/>
          <w:szCs w:val="28"/>
        </w:rPr>
        <w:t xml:space="preserve">44-ФЗ «О контрактной системе в сфере закупок товаров, работ, услуг для обеспечения государственных </w:t>
      </w:r>
      <w:r>
        <w:rPr>
          <w:rFonts w:eastAsia="Calibri" w:cs="Times New Roman"/>
          <w:szCs w:val="28"/>
        </w:rPr>
        <w:t xml:space="preserve">                                   </w:t>
      </w:r>
      <w:r w:rsidRPr="00415B96">
        <w:rPr>
          <w:rFonts w:eastAsia="Calibri" w:cs="Times New Roman"/>
          <w:szCs w:val="28"/>
        </w:rPr>
        <w:t xml:space="preserve">и муниципальных нужд» (далее –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 xml:space="preserve">акон о контрактной системе) плану-графику закупок. </w:t>
      </w:r>
      <w:bookmarkStart w:id="15" w:name="sub_1033"/>
      <w:bookmarkEnd w:id="14"/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2. Осуществляет контроль за соответствием представленной заказчиком заявки на осуществление закупки (с приложенным к ней пакетом электронных документов) перечню закупок, предусмотренному подпунктом 1.4 пункта 1 раздела </w:t>
      </w:r>
      <w:r w:rsidRPr="00415B96">
        <w:rPr>
          <w:rFonts w:eastAsia="Calibri" w:cs="Times New Roman"/>
          <w:szCs w:val="28"/>
          <w:lang w:val="en-US"/>
        </w:rPr>
        <w:t>III</w:t>
      </w:r>
      <w:r w:rsidRPr="00415B96">
        <w:rPr>
          <w:rFonts w:eastAsia="Calibri" w:cs="Times New Roman"/>
          <w:szCs w:val="28"/>
        </w:rPr>
        <w:t xml:space="preserve"> регламента организации закупок товаров, работ, услуг для обеспе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lastRenderedPageBreak/>
        <w:t>чения муниципальных нужд в муниципальном образовании городской округ Сургут Ханты-Мансийского автономного округа – Югры, утвержденным постановлением Администрации города от 19.02.2014 №</w:t>
      </w:r>
      <w:r>
        <w:rPr>
          <w:rFonts w:eastAsia="Calibri" w:cs="Times New Roman"/>
          <w:szCs w:val="28"/>
        </w:rPr>
        <w:t xml:space="preserve"> </w:t>
      </w:r>
      <w:r w:rsidRPr="00415B96">
        <w:rPr>
          <w:rFonts w:eastAsia="Calibri" w:cs="Times New Roman"/>
          <w:szCs w:val="28"/>
        </w:rPr>
        <w:t>1131 (далее – регламент организации закупок).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3. </w:t>
      </w:r>
      <w:bookmarkStart w:id="16" w:name="sub_1035"/>
      <w:bookmarkEnd w:id="15"/>
      <w:r w:rsidRPr="00415B96">
        <w:rPr>
          <w:rFonts w:eastAsia="Calibri" w:cs="Times New Roman"/>
          <w:szCs w:val="28"/>
        </w:rPr>
        <w:t xml:space="preserve">Осуществляет проверку представленной заказчиком заявки </w:t>
      </w:r>
      <w:r>
        <w:rPr>
          <w:rFonts w:eastAsia="Calibri" w:cs="Times New Roman"/>
          <w:szCs w:val="28"/>
        </w:rPr>
        <w:t xml:space="preserve">                                       </w:t>
      </w:r>
      <w:r w:rsidRPr="00415B96">
        <w:rPr>
          <w:rFonts w:eastAsia="Calibri" w:cs="Times New Roman"/>
          <w:szCs w:val="28"/>
        </w:rPr>
        <w:t xml:space="preserve">на осуществление закупки (с приложенным к ней пакетом электронных документов) на ее соответствие требованиям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 xml:space="preserve">акона о контрактной системе </w:t>
      </w:r>
      <w:r w:rsidRPr="00415B96">
        <w:rPr>
          <w:rFonts w:eastAsia="Calibri" w:cs="Times New Roman"/>
          <w:szCs w:val="28"/>
        </w:rPr>
        <w:br/>
        <w:t>и нормативным правовым актам в сфере закупок.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4. Осуществляет функции организатора совместного конкурса </w:t>
      </w:r>
      <w:r w:rsidRPr="00415B96">
        <w:rPr>
          <w:rFonts w:eastAsia="Calibri" w:cs="Times New Roman"/>
          <w:szCs w:val="28"/>
        </w:rPr>
        <w:br/>
        <w:t>или аукциона.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5. Осуществляет подготовку соглашений о проведении совместного конкурса или аукциона в случаях, установленных регламентом организации закупок, а также хранение таких соглашений.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iCs/>
          <w:szCs w:val="28"/>
        </w:rPr>
      </w:pPr>
      <w:r w:rsidRPr="00415B96">
        <w:rPr>
          <w:rFonts w:eastAsia="Calibri" w:cs="Times New Roman"/>
          <w:iCs/>
          <w:szCs w:val="28"/>
        </w:rPr>
        <w:t>6. Осуществляет подготовку и размещение в единой информационной системе извещений об осуществлении закупок.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17" w:name="sub_1037"/>
      <w:bookmarkEnd w:id="16"/>
      <w:r w:rsidRPr="00415B96">
        <w:rPr>
          <w:rFonts w:eastAsia="Calibri" w:cs="Times New Roman"/>
          <w:szCs w:val="28"/>
        </w:rPr>
        <w:t xml:space="preserve">7. Осуществляет подготовку разъяснений положений извещения </w:t>
      </w:r>
      <w:r>
        <w:rPr>
          <w:rFonts w:eastAsia="Calibri" w:cs="Times New Roman"/>
          <w:szCs w:val="28"/>
        </w:rPr>
        <w:t xml:space="preserve">                               </w:t>
      </w:r>
      <w:r w:rsidRPr="00415B96">
        <w:rPr>
          <w:rFonts w:eastAsia="Calibri" w:cs="Times New Roman"/>
          <w:szCs w:val="28"/>
        </w:rPr>
        <w:t xml:space="preserve">об осуществлении закупки, указанной в пункте 5 раздела III настоящего </w:t>
      </w:r>
      <w:r>
        <w:rPr>
          <w:rFonts w:eastAsia="Calibri" w:cs="Times New Roman"/>
          <w:szCs w:val="28"/>
        </w:rPr>
        <w:t>п</w:t>
      </w:r>
      <w:r w:rsidRPr="00415B96">
        <w:rPr>
          <w:rFonts w:eastAsia="Calibri" w:cs="Times New Roman"/>
          <w:szCs w:val="28"/>
        </w:rPr>
        <w:t>оложения, изменений в такое извещение</w:t>
      </w:r>
      <w:r>
        <w:rPr>
          <w:rFonts w:eastAsia="Calibri" w:cs="Times New Roman"/>
          <w:szCs w:val="28"/>
        </w:rPr>
        <w:t xml:space="preserve"> </w:t>
      </w:r>
      <w:r w:rsidRPr="00415B96">
        <w:rPr>
          <w:rFonts w:eastAsia="Calibri" w:cs="Times New Roman"/>
          <w:szCs w:val="28"/>
        </w:rPr>
        <w:t>(за исключением описания объекта закупки и обоснования начальной (максимальной) цены контракта, начальных цен единиц товара, работы, услуги)</w:t>
      </w:r>
      <w:bookmarkStart w:id="18" w:name="sub_1038"/>
      <w:bookmarkEnd w:id="17"/>
      <w:r w:rsidRPr="00415B96">
        <w:rPr>
          <w:rFonts w:eastAsia="Calibri" w:cs="Times New Roman"/>
          <w:szCs w:val="28"/>
        </w:rPr>
        <w:t>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8. Контролирует подготовку разъяснений положений извещения </w:t>
      </w:r>
      <w:r>
        <w:rPr>
          <w:rFonts w:eastAsia="Calibri" w:cs="Times New Roman"/>
          <w:szCs w:val="28"/>
        </w:rPr>
        <w:t xml:space="preserve">                               </w:t>
      </w:r>
      <w:r w:rsidRPr="00415B96">
        <w:rPr>
          <w:rFonts w:eastAsia="Calibri" w:cs="Times New Roman"/>
          <w:szCs w:val="28"/>
        </w:rPr>
        <w:t>об осуществлении закупки в установленном законодательством порядке, подготовку изменений в извещение об осуществлении закупки, представляемых заказчиками.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19" w:name="sub_1039"/>
      <w:bookmarkEnd w:id="18"/>
      <w:r w:rsidRPr="00415B96">
        <w:rPr>
          <w:rFonts w:eastAsia="Calibri" w:cs="Times New Roman"/>
          <w:szCs w:val="28"/>
        </w:rPr>
        <w:t xml:space="preserve">9. Обеспечивает размещение информации, связанной с определением поставщика (подрядчика, исполнителя), за исключением процедуры заключения контракта, в единой информационной системе, на электронных площадках </w:t>
      </w:r>
      <w:r w:rsidRPr="00415B96">
        <w:rPr>
          <w:rFonts w:eastAsia="Calibri" w:cs="Times New Roman"/>
          <w:szCs w:val="28"/>
        </w:rPr>
        <w:br/>
        <w:t>в порядке, установленном законодательством Российской Федерации.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0" w:name="sub_1310"/>
      <w:bookmarkEnd w:id="19"/>
      <w:r w:rsidRPr="00415B96">
        <w:rPr>
          <w:rFonts w:eastAsia="Calibri" w:cs="Times New Roman"/>
          <w:szCs w:val="28"/>
        </w:rPr>
        <w:t xml:space="preserve">10. Осуществляет взаимодействие с оператором единой информационной системы, электронной площадки в соответствии с </w:t>
      </w:r>
      <w:bookmarkStart w:id="21" w:name="sub_1313"/>
      <w:bookmarkEnd w:id="20"/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>аконом о контрактной системе.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11. При проведении закупок в электронной форме обеспечивает направ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 xml:space="preserve">ление заказчику, утвердившему пакет электронных документов к заявке </w:t>
      </w:r>
      <w:r>
        <w:rPr>
          <w:rFonts w:eastAsia="Calibri" w:cs="Times New Roman"/>
          <w:szCs w:val="28"/>
        </w:rPr>
        <w:t xml:space="preserve">                         </w:t>
      </w:r>
      <w:r w:rsidRPr="00415B96">
        <w:rPr>
          <w:rFonts w:eastAsia="Calibri" w:cs="Times New Roman"/>
          <w:szCs w:val="28"/>
        </w:rPr>
        <w:t>на осуществление закупки, муниципальному каз</w:t>
      </w:r>
      <w:r w:rsidR="00E1728F">
        <w:rPr>
          <w:rFonts w:eastAsia="Calibri" w:cs="Times New Roman"/>
          <w:szCs w:val="28"/>
        </w:rPr>
        <w:t>ё</w:t>
      </w:r>
      <w:r w:rsidRPr="00415B96">
        <w:rPr>
          <w:rFonts w:eastAsia="Calibri" w:cs="Times New Roman"/>
          <w:szCs w:val="28"/>
        </w:rPr>
        <w:t>нному учреждению «Управление информационных технологий и связи города Сургута» (в случае, если закупка относится к сфере информатизации и связи) уведомления</w:t>
      </w:r>
      <w:r>
        <w:rPr>
          <w:rFonts w:eastAsia="Calibri" w:cs="Times New Roman"/>
          <w:szCs w:val="28"/>
        </w:rPr>
        <w:t xml:space="preserve"> </w:t>
      </w:r>
      <w:r w:rsidRPr="00415B96">
        <w:rPr>
          <w:rFonts w:eastAsia="Calibri" w:cs="Times New Roman"/>
          <w:szCs w:val="28"/>
        </w:rPr>
        <w:t>о заявках, поступивших от участников закупки, для подготовки письменного заключения, предусмотренного подпунктом 1 пункта 8 раздела V регламента организации закупок.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12. Разрабатывает проекты муниципальных правовых актов о создании комиссий по осуществлению закупок (далее – комиссии), определении </w:t>
      </w:r>
      <w:r>
        <w:rPr>
          <w:rFonts w:eastAsia="Calibri" w:cs="Times New Roman"/>
          <w:szCs w:val="28"/>
        </w:rPr>
        <w:t xml:space="preserve">                                </w:t>
      </w:r>
      <w:r w:rsidRPr="00415B96">
        <w:rPr>
          <w:rFonts w:eastAsia="Calibri" w:cs="Times New Roman"/>
          <w:szCs w:val="28"/>
        </w:rPr>
        <w:t>их состава и порядка работы.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13. Осуществляет организационно-техническое обеспечение деятельности комиссий, в том числе формирование протоколов заседаний комиссий, предусмотренных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>аконом о контрактной системе.</w:t>
      </w:r>
    </w:p>
    <w:bookmarkEnd w:id="21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14. Проводит по поручению комиссии анализ заявок участников закупок на соответствие требованиям, установленным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 xml:space="preserve">аконом о контрактной системе, </w:t>
      </w:r>
      <w:r w:rsidRPr="00415B96">
        <w:rPr>
          <w:rFonts w:eastAsia="Calibri" w:cs="Times New Roman"/>
          <w:szCs w:val="28"/>
        </w:rPr>
        <w:br/>
        <w:t xml:space="preserve">а также анализ представленной участником конкурса, аукциона информации, подтверждающей обоснование предлагаемой им цены контракта, </w:t>
      </w:r>
      <w:r>
        <w:rPr>
          <w:rFonts w:eastAsia="Calibri" w:cs="Times New Roman"/>
          <w:szCs w:val="28"/>
        </w:rPr>
        <w:t xml:space="preserve">                                          </w:t>
      </w:r>
      <w:r w:rsidRPr="00415B96">
        <w:rPr>
          <w:rFonts w:eastAsia="Calibri" w:cs="Times New Roman"/>
          <w:szCs w:val="28"/>
        </w:rPr>
        <w:t xml:space="preserve">на соответствие требованиям, установленным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>аконом о контрактной системе, готовит заключения и представляет их членам комиссии для сведения.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15. Проводит анализ представленной участником закупки информации, подтверждающей добросовестность такого участника, а также информации, предусмотренной частью 8.1 статьи 96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 xml:space="preserve">акона о контрактной системе </w:t>
      </w:r>
      <w:r>
        <w:rPr>
          <w:rFonts w:eastAsia="Calibri" w:cs="Times New Roman"/>
          <w:szCs w:val="28"/>
        </w:rPr>
        <w:t xml:space="preserve">                                      </w:t>
      </w:r>
      <w:r w:rsidRPr="00415B96">
        <w:rPr>
          <w:rFonts w:eastAsia="Calibri" w:cs="Times New Roman"/>
          <w:szCs w:val="28"/>
        </w:rPr>
        <w:t xml:space="preserve">и представленной участником закупки, с которым заключается контракт </w:t>
      </w:r>
      <w:r w:rsidRPr="00415B96">
        <w:rPr>
          <w:rFonts w:eastAsia="Calibri" w:cs="Times New Roman"/>
          <w:szCs w:val="28"/>
        </w:rPr>
        <w:br/>
        <w:t xml:space="preserve">по результатам определения поставщика (подрядчика, исполнителя) </w:t>
      </w:r>
      <w:r w:rsidRPr="00415B96">
        <w:rPr>
          <w:rFonts w:eastAsia="Calibri" w:cs="Times New Roman"/>
          <w:szCs w:val="28"/>
        </w:rPr>
        <w:br/>
        <w:t xml:space="preserve">в соответствии с пунктом 1 части 1 статьи 30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>акона о контрактной системе, готовит заключение и представляет его заказчику для сведения.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16. Передает заказчику один экземпляр протокола, подготовленного </w:t>
      </w:r>
      <w:r w:rsidRPr="00415B96">
        <w:rPr>
          <w:rFonts w:eastAsia="Calibri" w:cs="Times New Roman"/>
          <w:szCs w:val="28"/>
        </w:rPr>
        <w:br/>
        <w:t xml:space="preserve">по результатам рассмотрения комиссией информации, представленной участником закупки в соответствии с частью 9 статьи 37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>акона о контрактной системе.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17. Осуществляет подготовку и направление участнику закупки разъяснений информации, содержащейся в протоколе подведения итогов определения поставщика (подрядчика, исполнителя) в порядке, установленном частью 18 статьи 48 </w:t>
      </w:r>
      <w:r>
        <w:rPr>
          <w:rFonts w:eastAsia="Calibri" w:cs="Times New Roman"/>
          <w:szCs w:val="28"/>
        </w:rPr>
        <w:t>з</w:t>
      </w:r>
      <w:r w:rsidRPr="00415B96">
        <w:rPr>
          <w:rFonts w:eastAsia="Calibri" w:cs="Times New Roman"/>
          <w:szCs w:val="28"/>
        </w:rPr>
        <w:t xml:space="preserve">акона о контрактной системе. 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2" w:name="sub_1317"/>
      <w:r w:rsidRPr="00415B96">
        <w:rPr>
          <w:rFonts w:eastAsia="Calibri" w:cs="Times New Roman"/>
          <w:szCs w:val="28"/>
        </w:rPr>
        <w:t>18. Обеспечивает в соответствии с требованиями действующего законода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 xml:space="preserve">тельства хранение формируемых и составляемых уполномоченным органом информации и документов, за исключением формируемых и размещаемых </w:t>
      </w:r>
      <w:r>
        <w:rPr>
          <w:rFonts w:eastAsia="Calibri" w:cs="Times New Roman"/>
          <w:szCs w:val="28"/>
        </w:rPr>
        <w:t xml:space="preserve">                             </w:t>
      </w:r>
      <w:r w:rsidRPr="00415B96">
        <w:rPr>
          <w:rFonts w:eastAsia="Calibri" w:cs="Times New Roman"/>
          <w:szCs w:val="28"/>
        </w:rPr>
        <w:t>в единой информационной системе и (или) на электронной площадке.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3" w:name="sub_1318"/>
      <w:bookmarkEnd w:id="22"/>
      <w:r w:rsidRPr="00415B96">
        <w:rPr>
          <w:rFonts w:eastAsia="Calibri" w:cs="Times New Roman"/>
          <w:szCs w:val="28"/>
        </w:rPr>
        <w:t xml:space="preserve">19. Осуществляет подготовку возражений на жалобы при поступлении </w:t>
      </w:r>
      <w:r w:rsidRPr="00415B96">
        <w:rPr>
          <w:rFonts w:eastAsia="Calibri" w:cs="Times New Roman"/>
          <w:szCs w:val="28"/>
        </w:rPr>
        <w:br/>
        <w:t xml:space="preserve">от органов контроля в сфере закупок документов (уведомлений, требований) </w:t>
      </w:r>
      <w:r w:rsidRPr="00415B96">
        <w:rPr>
          <w:rFonts w:eastAsia="Calibri" w:cs="Times New Roman"/>
          <w:szCs w:val="28"/>
        </w:rPr>
        <w:br/>
        <w:t>о рассмотрении жалоб на действия уполномоченного органа, членов комиссий.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4" w:name="sub_1319"/>
      <w:bookmarkEnd w:id="23"/>
      <w:r w:rsidRPr="00415B96">
        <w:rPr>
          <w:rFonts w:eastAsia="Calibri" w:cs="Times New Roman"/>
          <w:szCs w:val="28"/>
        </w:rPr>
        <w:t>20. Обеспечивает участие своего представителя при рассмотрении жалобы.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5" w:name="sub_1320"/>
      <w:bookmarkEnd w:id="24"/>
      <w:r w:rsidRPr="00415B96">
        <w:rPr>
          <w:rFonts w:eastAsia="Calibri" w:cs="Times New Roman"/>
          <w:szCs w:val="28"/>
        </w:rPr>
        <w:t>21. Принимает участие в судебных заседаниях о признании незаконными решений органов контроля в сфере закупок.</w:t>
      </w:r>
    </w:p>
    <w:bookmarkEnd w:id="25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22. Осуществляет организацию работы: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- общественного совета по вопросам нормирования в сфере закупок;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- комиссии по рассмотрению обращений о возможности изменения существенных условий контрактов. 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6" w:name="sub_1322"/>
      <w:r w:rsidRPr="00415B96">
        <w:rPr>
          <w:rFonts w:eastAsia="Calibri" w:cs="Times New Roman"/>
          <w:szCs w:val="28"/>
        </w:rPr>
        <w:t xml:space="preserve">23. Осуществляет ежемесячно подготовку аналитической информации </w:t>
      </w:r>
      <w:r w:rsidRPr="00415B96">
        <w:rPr>
          <w:rFonts w:eastAsia="Calibri" w:cs="Times New Roman"/>
          <w:szCs w:val="28"/>
        </w:rPr>
        <w:br/>
        <w:t>по результатам рассмотрения жалоб участников закупок.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7" w:name="sub_1323"/>
      <w:bookmarkEnd w:id="26"/>
      <w:r w:rsidRPr="00415B96">
        <w:rPr>
          <w:rFonts w:eastAsia="Calibri" w:cs="Times New Roman"/>
          <w:szCs w:val="28"/>
        </w:rPr>
        <w:t xml:space="preserve">24. </w:t>
      </w:r>
      <w:bookmarkStart w:id="28" w:name="sub_1324"/>
      <w:bookmarkEnd w:id="27"/>
      <w:r w:rsidRPr="00415B96">
        <w:rPr>
          <w:rFonts w:eastAsia="Calibri" w:cs="Times New Roman"/>
          <w:szCs w:val="28"/>
        </w:rPr>
        <w:t xml:space="preserve">Осуществляет ведение справочников в информационной системе «Автоматизированный Центр Контроля – Муниципальный заказ» (далее – информационная система). 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25. Осуществляет администрирование новостной ленты в информаци-онной системе.</w:t>
      </w:r>
    </w:p>
    <w:bookmarkEnd w:id="28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26. Осуществляет мониторинг автоматизации закупочных процессов иных муниципальных образований и подготовку предложений, направленных </w:t>
      </w:r>
      <w:r w:rsidRPr="00415B96">
        <w:rPr>
          <w:rFonts w:eastAsia="Calibri" w:cs="Times New Roman"/>
          <w:szCs w:val="28"/>
        </w:rPr>
        <w:br/>
        <w:t>на развитие и совершенствование процессов автоматизации муниципальных закупок в городе.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27. Осуществляет мониторинг нормативных правовых актов, методи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ческих рекомендаций в сфере закупок, изучает опыт иных муниципальных образований в сфере осуществления закупок.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29" w:name="sub_1327"/>
      <w:r w:rsidRPr="00415B96">
        <w:rPr>
          <w:rFonts w:eastAsia="Calibri" w:cs="Times New Roman"/>
          <w:szCs w:val="28"/>
        </w:rPr>
        <w:t>28. Разрабатывает проекты муниципальных правовых актов Админи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страции города по вопросам закупок товаров, работ, услуг для муниципальных нужд.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0" w:name="sub_1328"/>
      <w:bookmarkEnd w:id="29"/>
      <w:r w:rsidRPr="00415B96">
        <w:rPr>
          <w:rFonts w:eastAsia="Calibri" w:cs="Times New Roman"/>
          <w:szCs w:val="28"/>
        </w:rPr>
        <w:t xml:space="preserve">29. Осуществляет мониторинг закупок товаров, работ, услуг </w:t>
      </w:r>
      <w:r w:rsidRPr="00415B96">
        <w:rPr>
          <w:rFonts w:eastAsia="Calibri" w:cs="Times New Roman"/>
          <w:szCs w:val="28"/>
        </w:rPr>
        <w:br/>
        <w:t>для муниципальных нужд и направляет отч</w:t>
      </w:r>
      <w:r>
        <w:rPr>
          <w:rFonts w:eastAsia="Calibri" w:cs="Times New Roman"/>
          <w:szCs w:val="28"/>
        </w:rPr>
        <w:t>е</w:t>
      </w:r>
      <w:r w:rsidRPr="00415B96">
        <w:rPr>
          <w:rFonts w:eastAsia="Calibri" w:cs="Times New Roman"/>
          <w:szCs w:val="28"/>
        </w:rPr>
        <w:t>т о результатах мониторинга закупок товаров, работ, услуг для муниципальных нужд заместителю Главы города, курирующему сферу экономики.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1" w:name="sub_1329"/>
      <w:bookmarkEnd w:id="30"/>
      <w:r w:rsidRPr="00415B96">
        <w:rPr>
          <w:rFonts w:eastAsia="Calibri" w:cs="Times New Roman"/>
          <w:szCs w:val="28"/>
        </w:rPr>
        <w:t xml:space="preserve">30. Осуществляет мониторинг заключения контрактов по результатам определения поставщиков (подрядчиков, исполнителей). </w:t>
      </w:r>
      <w:bookmarkStart w:id="32" w:name="sub_1330"/>
      <w:bookmarkEnd w:id="31"/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31. Осуществляет подготовку аналитической информации по закупкам, предусмотренной муниципальными правовыми актами.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3" w:name="sub_1331"/>
      <w:bookmarkEnd w:id="32"/>
      <w:r w:rsidRPr="00415B96">
        <w:rPr>
          <w:rFonts w:eastAsia="Calibri" w:cs="Times New Roman"/>
          <w:szCs w:val="28"/>
        </w:rPr>
        <w:t>32. Осуществляет подготовку</w:t>
      </w:r>
      <w:r>
        <w:rPr>
          <w:rFonts w:eastAsia="Calibri" w:cs="Times New Roman"/>
          <w:szCs w:val="28"/>
        </w:rPr>
        <w:t xml:space="preserve"> </w:t>
      </w:r>
      <w:r w:rsidRPr="00415B96">
        <w:rPr>
          <w:rFonts w:eastAsia="Calibri" w:cs="Times New Roman"/>
          <w:szCs w:val="28"/>
        </w:rPr>
        <w:t>информации об осуществлении закупок</w:t>
      </w:r>
      <w:r>
        <w:rPr>
          <w:rFonts w:eastAsia="Calibri" w:cs="Times New Roman"/>
          <w:szCs w:val="28"/>
        </w:rPr>
        <w:t xml:space="preserve">                </w:t>
      </w:r>
      <w:r w:rsidRPr="00415B96">
        <w:rPr>
          <w:rFonts w:eastAsia="Calibri" w:cs="Times New Roman"/>
          <w:szCs w:val="28"/>
        </w:rPr>
        <w:t xml:space="preserve"> для муниципальных нужд заказчиками города в соответствии с запросами правоохранительных органов, органов государственной власти Российской Федерации, Ханты-Мансийского автономного округа – Югры, органов местного самоуправления.</w:t>
      </w:r>
      <w:bookmarkStart w:id="34" w:name="sub_1332"/>
      <w:bookmarkEnd w:id="33"/>
      <w:r w:rsidRPr="00415B96">
        <w:rPr>
          <w:rFonts w:eastAsia="Calibri" w:cs="Times New Roman"/>
          <w:szCs w:val="28"/>
        </w:rPr>
        <w:t xml:space="preserve"> 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5" w:name="sub_1334"/>
      <w:bookmarkEnd w:id="34"/>
      <w:r w:rsidRPr="00415B96">
        <w:rPr>
          <w:rFonts w:eastAsia="Calibri" w:cs="Times New Roman"/>
          <w:szCs w:val="28"/>
        </w:rPr>
        <w:t>33. Осуществляет подготовку информации по запросам правоохрани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тельных органов, органов государственной власти Российской Федерации, Ханты-Мансийского автономного округа – Югры, органов местного самоуправления.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6" w:name="sub_1335"/>
      <w:bookmarkEnd w:id="35"/>
      <w:r w:rsidRPr="00415B96">
        <w:rPr>
          <w:rFonts w:eastAsia="Calibri" w:cs="Times New Roman"/>
          <w:szCs w:val="28"/>
        </w:rPr>
        <w:t>34. Осуществляет по запросам подготовку информации об осуществлении закупок муниципальными организациями в соответствии с Федеральным законом от 18.07.2011 №</w:t>
      </w:r>
      <w:r>
        <w:rPr>
          <w:rFonts w:eastAsia="Calibri" w:cs="Times New Roman"/>
          <w:szCs w:val="28"/>
        </w:rPr>
        <w:t xml:space="preserve"> </w:t>
      </w:r>
      <w:r w:rsidRPr="00415B96">
        <w:rPr>
          <w:rFonts w:eastAsia="Calibri" w:cs="Times New Roman"/>
          <w:szCs w:val="28"/>
        </w:rPr>
        <w:t>223-ФЗ «О закупках товаров, работ, услуг отдельными видами юридических лиц».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35. Осуществляет консультирование заказчиков по вопросам, отнесенным к компетенции управления.  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7" w:name="sub_1336"/>
      <w:bookmarkEnd w:id="36"/>
      <w:r w:rsidRPr="00415B96">
        <w:rPr>
          <w:rFonts w:eastAsia="Calibri" w:cs="Times New Roman"/>
          <w:szCs w:val="28"/>
        </w:rPr>
        <w:t>36. Обеспечивает исполнение федеральных законов, а также иных нормативных правовых актов Российской Федерации, Ханты-Мансийского автономного округа – Югры, нормативных правовых актов по вопросам мобилизационной подготовки.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8" w:name="sub_1337"/>
      <w:bookmarkEnd w:id="37"/>
      <w:r w:rsidRPr="00415B96">
        <w:rPr>
          <w:rFonts w:eastAsia="Calibri" w:cs="Times New Roman"/>
          <w:szCs w:val="28"/>
        </w:rPr>
        <w:t>37. Участвует в профилактике терроризма и экстремизма, а также миними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 xml:space="preserve">зации и (или) ликвидации последствий проявлений терроризма и экстремизма </w:t>
      </w:r>
      <w:r>
        <w:rPr>
          <w:rFonts w:eastAsia="Calibri" w:cs="Times New Roman"/>
          <w:szCs w:val="28"/>
        </w:rPr>
        <w:t xml:space="preserve">                     </w:t>
      </w:r>
      <w:r w:rsidRPr="00415B96">
        <w:rPr>
          <w:rFonts w:eastAsia="Calibri" w:cs="Times New Roman"/>
          <w:szCs w:val="28"/>
        </w:rPr>
        <w:t xml:space="preserve">в соответствии с функциями, возложенными на него настоящим </w:t>
      </w:r>
      <w:r>
        <w:rPr>
          <w:rFonts w:eastAsia="Calibri" w:cs="Times New Roman"/>
          <w:szCs w:val="28"/>
        </w:rPr>
        <w:t>п</w:t>
      </w:r>
      <w:r w:rsidRPr="00415B96">
        <w:rPr>
          <w:rFonts w:eastAsia="Calibri" w:cs="Times New Roman"/>
          <w:szCs w:val="28"/>
        </w:rPr>
        <w:t xml:space="preserve">оложением, </w:t>
      </w:r>
      <w:r>
        <w:rPr>
          <w:rFonts w:eastAsia="Calibri" w:cs="Times New Roman"/>
          <w:szCs w:val="28"/>
        </w:rPr>
        <w:t xml:space="preserve">                     </w:t>
      </w:r>
      <w:r w:rsidRPr="00415B96">
        <w:rPr>
          <w:rFonts w:eastAsia="Calibri" w:cs="Times New Roman"/>
          <w:szCs w:val="28"/>
        </w:rPr>
        <w:t>в том числе: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39" w:name="sub_3191"/>
      <w:bookmarkEnd w:id="38"/>
      <w:r w:rsidRPr="00415B96">
        <w:rPr>
          <w:rFonts w:eastAsia="Calibri" w:cs="Times New Roman"/>
          <w:szCs w:val="28"/>
        </w:rPr>
        <w:t xml:space="preserve">- участвует в мероприятиях по профилактике терроризма, а также </w:t>
      </w:r>
      <w:r>
        <w:rPr>
          <w:rFonts w:eastAsia="Calibri" w:cs="Times New Roman"/>
          <w:szCs w:val="28"/>
        </w:rPr>
        <w:t xml:space="preserve">                                    </w:t>
      </w:r>
      <w:r w:rsidRPr="00415B96">
        <w:rPr>
          <w:rFonts w:eastAsia="Calibri" w:cs="Times New Roman"/>
          <w:szCs w:val="28"/>
        </w:rPr>
        <w:t>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– Югры;</w:t>
      </w:r>
    </w:p>
    <w:bookmarkEnd w:id="39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- осуществляет иные полномочия по решению вопросов местного значения по участию в профилактике терроризма, а также в минимизации и (или) ликви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дации последствий его проявлений.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0" w:name="sub_1338"/>
      <w:r w:rsidRPr="00415B96">
        <w:rPr>
          <w:rFonts w:eastAsia="Calibri" w:cs="Times New Roman"/>
          <w:szCs w:val="28"/>
        </w:rPr>
        <w:t xml:space="preserve">38. Обеспечивает при реализации своих полномочий приоритет целей </w:t>
      </w:r>
      <w:r w:rsidRPr="00415B96">
        <w:rPr>
          <w:rFonts w:eastAsia="Calibri" w:cs="Times New Roman"/>
          <w:szCs w:val="28"/>
        </w:rPr>
        <w:br/>
        <w:t>и задач по развитию конкуренции на товарных рынках в установленной сфере деятельности.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1" w:name="sub_1339"/>
      <w:bookmarkEnd w:id="40"/>
      <w:r w:rsidRPr="00415B96">
        <w:rPr>
          <w:rFonts w:eastAsia="Calibri" w:cs="Times New Roman"/>
          <w:szCs w:val="28"/>
        </w:rPr>
        <w:t xml:space="preserve">39. Осуществляет иные функции для реализации целей своего создания </w:t>
      </w:r>
      <w:r w:rsidRPr="00415B96">
        <w:rPr>
          <w:rFonts w:eastAsia="Calibri" w:cs="Times New Roman"/>
          <w:szCs w:val="28"/>
        </w:rPr>
        <w:br/>
        <w:t>в соответствии с законодательством и муниципальными правовыми актами.</w:t>
      </w:r>
    </w:p>
    <w:bookmarkEnd w:id="41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bCs/>
          <w:szCs w:val="28"/>
        </w:rPr>
      </w:pPr>
      <w:bookmarkStart w:id="42" w:name="sub_1004"/>
      <w:r w:rsidRPr="00415B96">
        <w:rPr>
          <w:rFonts w:eastAsia="Calibri" w:cs="Times New Roman"/>
          <w:bCs/>
          <w:szCs w:val="28"/>
        </w:rPr>
        <w:t>Раздел IV. Структура управления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3" w:name="sub_1041"/>
      <w:bookmarkEnd w:id="42"/>
      <w:r w:rsidRPr="00415B96">
        <w:rPr>
          <w:rFonts w:eastAsia="Calibri" w:cs="Times New Roman"/>
          <w:szCs w:val="28"/>
        </w:rPr>
        <w:t>1. Структура и штатное расписание управления утверждается распоряжением Администрации города.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4" w:name="sub_1042"/>
      <w:bookmarkEnd w:id="43"/>
      <w:r w:rsidRPr="00415B96">
        <w:rPr>
          <w:rFonts w:eastAsia="Calibri" w:cs="Times New Roman"/>
          <w:szCs w:val="28"/>
        </w:rPr>
        <w:t xml:space="preserve">2. Деятельность структурных подразделений управления осуществляется </w:t>
      </w:r>
      <w:r w:rsidRPr="00415B96">
        <w:rPr>
          <w:rFonts w:eastAsia="Calibri" w:cs="Times New Roman"/>
          <w:szCs w:val="28"/>
        </w:rPr>
        <w:br/>
        <w:t>в соответствии с положениями о них, утверждаемыми приказом управления.</w:t>
      </w:r>
    </w:p>
    <w:bookmarkEnd w:id="44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bCs/>
          <w:szCs w:val="28"/>
        </w:rPr>
      </w:pPr>
      <w:bookmarkStart w:id="45" w:name="sub_1005"/>
      <w:r w:rsidRPr="00415B96">
        <w:rPr>
          <w:rFonts w:eastAsia="Calibri" w:cs="Times New Roman"/>
          <w:bCs/>
          <w:szCs w:val="28"/>
        </w:rPr>
        <w:t>Раздел V. Статус начальника управления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6" w:name="sub_1051"/>
      <w:bookmarkEnd w:id="45"/>
      <w:r w:rsidRPr="00415B96">
        <w:rPr>
          <w:rFonts w:eastAsia="Calibri" w:cs="Times New Roman"/>
          <w:szCs w:val="28"/>
        </w:rPr>
        <w:t xml:space="preserve">1. Управление возглавляет начальник управления, назначаемый </w:t>
      </w:r>
      <w:r>
        <w:rPr>
          <w:rFonts w:eastAsia="Calibri" w:cs="Times New Roman"/>
          <w:szCs w:val="28"/>
        </w:rPr>
        <w:t xml:space="preserve">                                  </w:t>
      </w:r>
      <w:r w:rsidRPr="00415B96">
        <w:rPr>
          <w:rFonts w:eastAsia="Calibri" w:cs="Times New Roman"/>
          <w:szCs w:val="28"/>
        </w:rPr>
        <w:t>на должность Главой города по представлению высшего должностного лица Администрации города, курирующего деятельность управления, и освобожда-ется от должности Главой города.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7" w:name="sub_1052"/>
      <w:bookmarkEnd w:id="46"/>
      <w:r w:rsidRPr="00415B96">
        <w:rPr>
          <w:rFonts w:eastAsia="Calibri" w:cs="Times New Roman"/>
          <w:szCs w:val="28"/>
        </w:rPr>
        <w:t xml:space="preserve">2. Начальник управления осуществляет руководство деятельностью управления на основе единоначалия, несет персональную ответственность </w:t>
      </w:r>
      <w:r w:rsidRPr="00415B96">
        <w:rPr>
          <w:rFonts w:eastAsia="Calibri" w:cs="Times New Roman"/>
          <w:szCs w:val="28"/>
        </w:rPr>
        <w:br/>
        <w:t xml:space="preserve">за выполнение возложенных на управление функций, за соблюдением действующего законодательства, сохранность документов, находящихся </w:t>
      </w:r>
      <w:r w:rsidRPr="00415B96">
        <w:rPr>
          <w:rFonts w:eastAsia="Calibri" w:cs="Times New Roman"/>
          <w:szCs w:val="28"/>
        </w:rPr>
        <w:br/>
        <w:t>в ведомстве управления, за разглашение служебной информации, состояние трудовой и исполнительской дисциплины.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8" w:name="sub_1053"/>
      <w:bookmarkEnd w:id="47"/>
      <w:r w:rsidRPr="00415B96">
        <w:rPr>
          <w:rFonts w:eastAsia="Calibri" w:cs="Times New Roman"/>
          <w:szCs w:val="28"/>
        </w:rPr>
        <w:t>3. Начальник управления:</w:t>
      </w:r>
    </w:p>
    <w:bookmarkEnd w:id="48"/>
    <w:p w:rsidR="00415B96" w:rsidRPr="00415B96" w:rsidRDefault="00415B96" w:rsidP="00415B96">
      <w:pPr>
        <w:ind w:firstLine="709"/>
        <w:jc w:val="both"/>
        <w:rPr>
          <w:rFonts w:eastAsia="Calibri" w:cs="Times New Roman"/>
          <w:i/>
          <w:szCs w:val="28"/>
        </w:rPr>
      </w:pPr>
      <w:r w:rsidRPr="00415B96">
        <w:rPr>
          <w:rFonts w:eastAsia="Calibri" w:cs="Times New Roman"/>
          <w:szCs w:val="28"/>
        </w:rPr>
        <w:t>3.1. Представляет на утверждение Главе города положение об управлении.</w:t>
      </w:r>
      <w:r w:rsidRPr="00415B96">
        <w:rPr>
          <w:rFonts w:eastAsia="Calibri" w:cs="Times New Roman"/>
          <w:i/>
          <w:szCs w:val="28"/>
        </w:rPr>
        <w:t xml:space="preserve"> 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3.2. Утверждает приказом положения о структурных подразделениях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49" w:name="sub_533"/>
      <w:r w:rsidRPr="00415B96">
        <w:rPr>
          <w:rFonts w:eastAsia="Calibri" w:cs="Times New Roman"/>
          <w:szCs w:val="28"/>
        </w:rPr>
        <w:t xml:space="preserve">3.3. Готовит предложения о внесении изменений в штатное расписание управления по согласованию с курирующим заместителем Главы города </w:t>
      </w:r>
      <w:r w:rsidRPr="00415B96">
        <w:rPr>
          <w:rFonts w:eastAsia="Calibri" w:cs="Times New Roman"/>
          <w:szCs w:val="28"/>
        </w:rPr>
        <w:br/>
        <w:t>и представляет его на утверждение Главе города.</w:t>
      </w:r>
    </w:p>
    <w:bookmarkEnd w:id="49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3.4. Представляет Главе города предложения о замещении вакантных должностей работников управления, если иное не предусмотрено действующим законодательством</w:t>
      </w:r>
      <w:bookmarkStart w:id="50" w:name="sub_1345"/>
      <w:r w:rsidRPr="00415B96">
        <w:rPr>
          <w:rFonts w:eastAsia="Calibri" w:cs="Times New Roman"/>
          <w:szCs w:val="28"/>
        </w:rPr>
        <w:t>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3.5. Отвечает в установленном порядке на письма граждан и организаций.</w:t>
      </w:r>
    </w:p>
    <w:bookmarkEnd w:id="50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3.6. Издает в пределах своей компетенции приказы, обязательные </w:t>
      </w:r>
      <w:r w:rsidRPr="00415B96">
        <w:rPr>
          <w:rFonts w:eastAsia="Calibri" w:cs="Times New Roman"/>
          <w:szCs w:val="28"/>
        </w:rPr>
        <w:br/>
        <w:t>для исполнения работниками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3.7. Дает работникам управления обязательные для них письменные </w:t>
      </w:r>
      <w:r w:rsidRPr="00415B96">
        <w:rPr>
          <w:rFonts w:eastAsia="Calibri" w:cs="Times New Roman"/>
          <w:szCs w:val="28"/>
        </w:rPr>
        <w:br/>
        <w:t>или устные указания по вопросам, отнесенным к компетенции управления, контролирует их исполнение.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3.8. Проводит совещания по вопросам деятельности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3.9. Направляет Главе города представления о поощрении или дисципли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нарном взыскании работников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3.10. Направляет Главе города предложения о необходимости повышения квалификации работников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3.11. Ведет в пределах функций, возложенных на управление, прием граждан и представителей организаций.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3.12. Вносит в установленном порядке на рассмотрение Главы города, высших должностных лиц Администрации города проекты муниципальных правовых актов по вопросам, входящим в компетенцию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 xml:space="preserve">3.13. Согласовывает проекты муниципальных правовых актов </w:t>
      </w:r>
      <w:r>
        <w:rPr>
          <w:rFonts w:eastAsia="Calibri" w:cs="Times New Roman"/>
          <w:szCs w:val="28"/>
        </w:rPr>
        <w:t xml:space="preserve">                                    </w:t>
      </w:r>
      <w:r w:rsidRPr="00415B96">
        <w:rPr>
          <w:rFonts w:eastAsia="Calibri" w:cs="Times New Roman"/>
          <w:szCs w:val="28"/>
        </w:rPr>
        <w:t>по вопросам, входящим в компетенцию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3.14. Организует исполнение муниципальных правовых актов, касаю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щихся деятельности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51" w:name="sub_3451"/>
      <w:r w:rsidRPr="00415B96">
        <w:rPr>
          <w:rFonts w:eastAsia="Calibri" w:cs="Times New Roman"/>
          <w:szCs w:val="28"/>
        </w:rPr>
        <w:t>3.15. Осуществляет иные полномочия, возложенные на него в установ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ленном порядке.</w:t>
      </w:r>
    </w:p>
    <w:bookmarkEnd w:id="51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3.16. Начальник управления вправе в установленном порядке делегировать отдельные предоставленные ему полномочия своему заместителю, в том числе полномочия по непосредственному управлению деятельностью отдельными структурными подразделениями управления.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r w:rsidRPr="00415B96">
        <w:rPr>
          <w:rFonts w:eastAsia="Calibri" w:cs="Times New Roman"/>
          <w:szCs w:val="28"/>
        </w:rPr>
        <w:t>3.17. В случае отсутствия начальника управления его обязанности исполняет заместитель.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52" w:name="sub_5318"/>
      <w:r w:rsidRPr="00415B96">
        <w:rPr>
          <w:rFonts w:eastAsia="Calibri" w:cs="Times New Roman"/>
          <w:szCs w:val="28"/>
        </w:rPr>
        <w:t xml:space="preserve">3.18. Заместитель начальника управления назначается и освобождается </w:t>
      </w:r>
      <w:r w:rsidRPr="00415B96">
        <w:rPr>
          <w:rFonts w:eastAsia="Calibri" w:cs="Times New Roman"/>
          <w:szCs w:val="28"/>
        </w:rPr>
        <w:br/>
        <w:t xml:space="preserve">от должности Главой города по представлению начальника управления </w:t>
      </w:r>
      <w:r w:rsidRPr="00415B96">
        <w:rPr>
          <w:rFonts w:eastAsia="Calibri" w:cs="Times New Roman"/>
          <w:szCs w:val="28"/>
        </w:rPr>
        <w:br/>
        <w:t>и согласованию курирующего заместителя Главы города.</w:t>
      </w:r>
    </w:p>
    <w:bookmarkEnd w:id="52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bCs/>
          <w:szCs w:val="28"/>
        </w:rPr>
      </w:pPr>
      <w:bookmarkStart w:id="53" w:name="sub_1006"/>
      <w:r w:rsidRPr="00415B96">
        <w:rPr>
          <w:rFonts w:eastAsia="Calibri" w:cs="Times New Roman"/>
          <w:bCs/>
          <w:szCs w:val="28"/>
        </w:rPr>
        <w:t>Раздел VI. Заключительные положения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54" w:name="sub_1061"/>
      <w:bookmarkEnd w:id="53"/>
      <w:r w:rsidRPr="00415B96">
        <w:rPr>
          <w:rFonts w:eastAsia="Calibri" w:cs="Times New Roman"/>
          <w:szCs w:val="28"/>
        </w:rPr>
        <w:t>1. Персональная ответственность начальника и работников управления устанавливается в их трудовых договорах, должностных инструкциях.</w:t>
      </w:r>
    </w:p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  <w:bookmarkStart w:id="55" w:name="sub_1062"/>
      <w:bookmarkEnd w:id="54"/>
      <w:r w:rsidRPr="00415B96">
        <w:rPr>
          <w:rFonts w:eastAsia="Calibri" w:cs="Times New Roman"/>
          <w:szCs w:val="28"/>
        </w:rPr>
        <w:t xml:space="preserve">2. Изменения и дополнения в настоящее </w:t>
      </w:r>
      <w:r>
        <w:rPr>
          <w:rFonts w:eastAsia="Calibri" w:cs="Times New Roman"/>
          <w:szCs w:val="28"/>
        </w:rPr>
        <w:t>п</w:t>
      </w:r>
      <w:r w:rsidRPr="00415B96">
        <w:rPr>
          <w:rFonts w:eastAsia="Calibri" w:cs="Times New Roman"/>
          <w:szCs w:val="28"/>
        </w:rPr>
        <w:t>оложение вносятся распоря</w:t>
      </w:r>
      <w:r>
        <w:rPr>
          <w:rFonts w:eastAsia="Calibri" w:cs="Times New Roman"/>
          <w:szCs w:val="28"/>
        </w:rPr>
        <w:t>-</w:t>
      </w:r>
      <w:r w:rsidRPr="00415B96">
        <w:rPr>
          <w:rFonts w:eastAsia="Calibri" w:cs="Times New Roman"/>
          <w:szCs w:val="28"/>
        </w:rPr>
        <w:t>жением Администрации города.</w:t>
      </w:r>
    </w:p>
    <w:bookmarkEnd w:id="6"/>
    <w:bookmarkEnd w:id="55"/>
    <w:p w:rsidR="00415B96" w:rsidRPr="00415B96" w:rsidRDefault="00415B96" w:rsidP="00415B96">
      <w:pPr>
        <w:ind w:firstLine="709"/>
        <w:jc w:val="both"/>
        <w:rPr>
          <w:rFonts w:eastAsia="Calibri" w:cs="Times New Roman"/>
          <w:szCs w:val="28"/>
        </w:rPr>
      </w:pPr>
    </w:p>
    <w:sectPr w:rsidR="00415B96" w:rsidRPr="00415B96" w:rsidSect="00415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3A" w:rsidRDefault="00633E3A">
      <w:r>
        <w:separator/>
      </w:r>
    </w:p>
  </w:endnote>
  <w:endnote w:type="continuationSeparator" w:id="0">
    <w:p w:rsidR="00633E3A" w:rsidRDefault="0063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7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7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7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3A" w:rsidRDefault="00633E3A">
      <w:r>
        <w:separator/>
      </w:r>
    </w:p>
  </w:footnote>
  <w:footnote w:type="continuationSeparator" w:id="0">
    <w:p w:rsidR="00633E3A" w:rsidRDefault="0063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7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14B6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781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5B7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5B7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A5B71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578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78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96"/>
    <w:rsid w:val="00003C05"/>
    <w:rsid w:val="00005569"/>
    <w:rsid w:val="00006E4E"/>
    <w:rsid w:val="00016545"/>
    <w:rsid w:val="000229D8"/>
    <w:rsid w:val="00024AFF"/>
    <w:rsid w:val="0002548F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3130"/>
    <w:rsid w:val="0005491C"/>
    <w:rsid w:val="0006776E"/>
    <w:rsid w:val="00067CE6"/>
    <w:rsid w:val="0008535E"/>
    <w:rsid w:val="00085606"/>
    <w:rsid w:val="000A4F62"/>
    <w:rsid w:val="000B0DB9"/>
    <w:rsid w:val="000B7286"/>
    <w:rsid w:val="000C2B57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61C"/>
    <w:rsid w:val="001105B7"/>
    <w:rsid w:val="001123BC"/>
    <w:rsid w:val="00112DD8"/>
    <w:rsid w:val="001158C8"/>
    <w:rsid w:val="00127AD5"/>
    <w:rsid w:val="001325CC"/>
    <w:rsid w:val="00132D47"/>
    <w:rsid w:val="00136CEE"/>
    <w:rsid w:val="00145825"/>
    <w:rsid w:val="00145FF4"/>
    <w:rsid w:val="001466BC"/>
    <w:rsid w:val="001565F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7A1C"/>
    <w:rsid w:val="001C3D40"/>
    <w:rsid w:val="001C6292"/>
    <w:rsid w:val="001D0612"/>
    <w:rsid w:val="001D21AF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7F8E"/>
    <w:rsid w:val="0028156E"/>
    <w:rsid w:val="0029345A"/>
    <w:rsid w:val="00296CFE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391A"/>
    <w:rsid w:val="00307126"/>
    <w:rsid w:val="00307BD7"/>
    <w:rsid w:val="00314B62"/>
    <w:rsid w:val="0032569B"/>
    <w:rsid w:val="00325DD5"/>
    <w:rsid w:val="003341A4"/>
    <w:rsid w:val="003346D6"/>
    <w:rsid w:val="00346CCE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A2CC0"/>
    <w:rsid w:val="003B06CD"/>
    <w:rsid w:val="003B50A9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15B96"/>
    <w:rsid w:val="00416B48"/>
    <w:rsid w:val="00421885"/>
    <w:rsid w:val="00425B0B"/>
    <w:rsid w:val="00432547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D404F"/>
    <w:rsid w:val="004E0975"/>
    <w:rsid w:val="004E1E94"/>
    <w:rsid w:val="004F00E6"/>
    <w:rsid w:val="00500D6D"/>
    <w:rsid w:val="00502BA3"/>
    <w:rsid w:val="00504974"/>
    <w:rsid w:val="0051368F"/>
    <w:rsid w:val="005143A1"/>
    <w:rsid w:val="005204ED"/>
    <w:rsid w:val="00523341"/>
    <w:rsid w:val="005451D3"/>
    <w:rsid w:val="00551248"/>
    <w:rsid w:val="00551FB5"/>
    <w:rsid w:val="005522CB"/>
    <w:rsid w:val="005531C3"/>
    <w:rsid w:val="005611CF"/>
    <w:rsid w:val="00576F73"/>
    <w:rsid w:val="00580709"/>
    <w:rsid w:val="00583933"/>
    <w:rsid w:val="00586188"/>
    <w:rsid w:val="0059150E"/>
    <w:rsid w:val="00592F8C"/>
    <w:rsid w:val="005B307D"/>
    <w:rsid w:val="005B6C17"/>
    <w:rsid w:val="005B6CC0"/>
    <w:rsid w:val="005C1135"/>
    <w:rsid w:val="005C252F"/>
    <w:rsid w:val="005C35BF"/>
    <w:rsid w:val="005C3CC5"/>
    <w:rsid w:val="005C543E"/>
    <w:rsid w:val="005C6971"/>
    <w:rsid w:val="005D6FB4"/>
    <w:rsid w:val="005E33BE"/>
    <w:rsid w:val="005E3C26"/>
    <w:rsid w:val="005E43A7"/>
    <w:rsid w:val="005F0A1E"/>
    <w:rsid w:val="005F473E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33E3A"/>
    <w:rsid w:val="00643505"/>
    <w:rsid w:val="0064455C"/>
    <w:rsid w:val="00644830"/>
    <w:rsid w:val="00647881"/>
    <w:rsid w:val="00652FC1"/>
    <w:rsid w:val="00660EBE"/>
    <w:rsid w:val="00671577"/>
    <w:rsid w:val="00672D45"/>
    <w:rsid w:val="00674423"/>
    <w:rsid w:val="0068782D"/>
    <w:rsid w:val="00692182"/>
    <w:rsid w:val="0069339E"/>
    <w:rsid w:val="006C1CD0"/>
    <w:rsid w:val="006C3606"/>
    <w:rsid w:val="006F0F58"/>
    <w:rsid w:val="006F2146"/>
    <w:rsid w:val="006F3FF9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C276B"/>
    <w:rsid w:val="008C5AE2"/>
    <w:rsid w:val="008D5E4A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5287"/>
    <w:rsid w:val="0095701F"/>
    <w:rsid w:val="00957818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1548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E39"/>
    <w:rsid w:val="00B44158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76A7A"/>
    <w:rsid w:val="00B80894"/>
    <w:rsid w:val="00B81122"/>
    <w:rsid w:val="00B8119A"/>
    <w:rsid w:val="00B82326"/>
    <w:rsid w:val="00B9143A"/>
    <w:rsid w:val="00B9167F"/>
    <w:rsid w:val="00BA149D"/>
    <w:rsid w:val="00BA2A44"/>
    <w:rsid w:val="00BA31E9"/>
    <w:rsid w:val="00BA4609"/>
    <w:rsid w:val="00BA5B71"/>
    <w:rsid w:val="00BB1835"/>
    <w:rsid w:val="00BB3394"/>
    <w:rsid w:val="00BB3FBB"/>
    <w:rsid w:val="00BB63B5"/>
    <w:rsid w:val="00BD370C"/>
    <w:rsid w:val="00BD4743"/>
    <w:rsid w:val="00BD7AC1"/>
    <w:rsid w:val="00BF50E4"/>
    <w:rsid w:val="00BF5B55"/>
    <w:rsid w:val="00BF733E"/>
    <w:rsid w:val="00BF7B5F"/>
    <w:rsid w:val="00C03D8C"/>
    <w:rsid w:val="00C14F58"/>
    <w:rsid w:val="00C15896"/>
    <w:rsid w:val="00C25ECE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B1A"/>
    <w:rsid w:val="00C77B3C"/>
    <w:rsid w:val="00C80332"/>
    <w:rsid w:val="00C83154"/>
    <w:rsid w:val="00C87202"/>
    <w:rsid w:val="00C87DFE"/>
    <w:rsid w:val="00C91170"/>
    <w:rsid w:val="00C92700"/>
    <w:rsid w:val="00C962FC"/>
    <w:rsid w:val="00CA3B5F"/>
    <w:rsid w:val="00CB1DB2"/>
    <w:rsid w:val="00CB73B5"/>
    <w:rsid w:val="00CC6029"/>
    <w:rsid w:val="00CC60F6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57133"/>
    <w:rsid w:val="00D61A53"/>
    <w:rsid w:val="00D71C8B"/>
    <w:rsid w:val="00D761DB"/>
    <w:rsid w:val="00D773F3"/>
    <w:rsid w:val="00D8056D"/>
    <w:rsid w:val="00D80E92"/>
    <w:rsid w:val="00D917E4"/>
    <w:rsid w:val="00D93A39"/>
    <w:rsid w:val="00D94BD7"/>
    <w:rsid w:val="00DA31AE"/>
    <w:rsid w:val="00DA53B0"/>
    <w:rsid w:val="00DB1FDF"/>
    <w:rsid w:val="00DB72EC"/>
    <w:rsid w:val="00DB77F5"/>
    <w:rsid w:val="00DC1800"/>
    <w:rsid w:val="00DC630F"/>
    <w:rsid w:val="00DD2428"/>
    <w:rsid w:val="00DD468F"/>
    <w:rsid w:val="00DE329A"/>
    <w:rsid w:val="00DF0D04"/>
    <w:rsid w:val="00DF3153"/>
    <w:rsid w:val="00E16E7E"/>
    <w:rsid w:val="00E1728F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830C4"/>
    <w:rsid w:val="00E83627"/>
    <w:rsid w:val="00E90BE2"/>
    <w:rsid w:val="00E92CE6"/>
    <w:rsid w:val="00E975DF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A51"/>
    <w:rsid w:val="00EE1D92"/>
    <w:rsid w:val="00EE6DDC"/>
    <w:rsid w:val="00EF1CC5"/>
    <w:rsid w:val="00EF3224"/>
    <w:rsid w:val="00EF4AEE"/>
    <w:rsid w:val="00F13866"/>
    <w:rsid w:val="00F13C4E"/>
    <w:rsid w:val="00F20706"/>
    <w:rsid w:val="00F22EB5"/>
    <w:rsid w:val="00F22F1B"/>
    <w:rsid w:val="00F2462B"/>
    <w:rsid w:val="00F24A5E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23DE"/>
    <w:rsid w:val="00FB56D8"/>
    <w:rsid w:val="00FB5BD0"/>
    <w:rsid w:val="00FB6669"/>
    <w:rsid w:val="00FC22D2"/>
    <w:rsid w:val="00FC47A8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F89570-6DAF-49EE-9447-B89E6CD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5B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5B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15B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B96"/>
    <w:rPr>
      <w:rFonts w:ascii="Times New Roman" w:hAnsi="Times New Roman"/>
      <w:sz w:val="28"/>
    </w:rPr>
  </w:style>
  <w:style w:type="character" w:styleId="a8">
    <w:name w:val="page number"/>
    <w:basedOn w:val="a0"/>
    <w:rsid w:val="0041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27823FD372E9D3714BC45E218E9EC7C8149E3CBB3BD15FfDn8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2378</Words>
  <Characters>13557</Characters>
  <Application>Microsoft Office Word</Application>
  <DocSecurity>0</DocSecurity>
  <Lines>112</Lines>
  <Paragraphs>31</Paragraphs>
  <ScaleCrop>false</ScaleCrop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2023-12-18T08:02:00Z</cp:lastPrinted>
  <dcterms:created xsi:type="dcterms:W3CDTF">2024-01-10T10:02:00Z</dcterms:created>
  <dcterms:modified xsi:type="dcterms:W3CDTF">2024-01-10T10:02:00Z</dcterms:modified>
</cp:coreProperties>
</file>