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46" w:rsidRPr="00B2326E" w:rsidRDefault="00941E46" w:rsidP="00941E46">
      <w:pPr>
        <w:spacing w:line="120" w:lineRule="atLeast"/>
        <w:ind w:firstLine="5670"/>
        <w:rPr>
          <w:rFonts w:eastAsia="Calibri" w:cs="Times New Roman"/>
          <w:sz w:val="24"/>
          <w:szCs w:val="24"/>
        </w:rPr>
      </w:pPr>
      <w:r w:rsidRPr="00B2326E">
        <w:rPr>
          <w:rFonts w:eastAsia="Calibri" w:cs="Times New Roman"/>
          <w:noProof/>
          <w:lang w:eastAsia="ru-RU"/>
        </w:rPr>
        <mc:AlternateContent>
          <mc:Choice Requires="wps">
            <w:drawing>
              <wp:anchor distT="0" distB="0" distL="114300" distR="114300" simplePos="0" relativeHeight="251659264" behindDoc="0" locked="0" layoutInCell="1" allowOverlap="0" wp14:anchorId="3F205BD1" wp14:editId="576F43E8">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solidFill>
                          <a:sysClr val="window" lastClr="FFFFFF"/>
                        </a:solidFill>
                        <a:ln w="12700" cap="flat" cmpd="sng" algn="ctr">
                          <a:noFill/>
                          <a:prstDash val="solid"/>
                          <a:miter lim="800000"/>
                        </a:ln>
                        <a:effectLst/>
                      </wps:spPr>
                      <wps:txbx>
                        <w:txbxContent>
                          <w:p w:rsidR="00941E46" w:rsidRPr="00D74919" w:rsidRDefault="00941E46" w:rsidP="00941E46">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F205BD1"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" o:allowoverlap="f" fillcolor="window" stroked="f" strokeweight="1pt">
                <v:textbox style="mso-fit-shape-to-text:t" inset="0,0,0,0">
                  <w:txbxContent>
                    <w:p w:rsidR="00941E46" w:rsidRPr="00D74919" w:rsidRDefault="00941E46" w:rsidP="00941E46">
                      <w:pPr>
                        <w:jc w:val="center"/>
                        <w:rPr>
                          <w:rFonts w:eastAsia="Times New Roman" w:cs="Times New Roman"/>
                          <w:sz w:val="10"/>
                          <w:szCs w:val="10"/>
                          <w:lang w:eastAsia="ru-RU"/>
                        </w:rPr>
                      </w:pPr>
                    </w:p>
                  </w:txbxContent>
                </v:textbox>
                <w10:wrap anchorx="margin"/>
              </v:rect>
            </w:pict>
          </mc:Fallback>
        </mc:AlternateContent>
      </w:r>
      <w:r w:rsidRPr="00B2326E">
        <w:rPr>
          <w:rFonts w:eastAsia="Calibri" w:cs="Times New Roman"/>
          <w:sz w:val="24"/>
          <w:szCs w:val="24"/>
        </w:rPr>
        <w:t>Проект</w:t>
      </w:r>
    </w:p>
    <w:p w:rsidR="00941E46" w:rsidRPr="00B2326E" w:rsidRDefault="00941E46" w:rsidP="00941E46">
      <w:pPr>
        <w:spacing w:line="120" w:lineRule="atLeast"/>
        <w:ind w:firstLine="5670"/>
        <w:rPr>
          <w:rFonts w:eastAsia="Calibri" w:cs="Times New Roman"/>
          <w:sz w:val="24"/>
          <w:szCs w:val="24"/>
        </w:rPr>
      </w:pPr>
      <w:r w:rsidRPr="00B2326E">
        <w:rPr>
          <w:rFonts w:eastAsia="Calibri" w:cs="Times New Roman"/>
          <w:sz w:val="24"/>
          <w:szCs w:val="24"/>
        </w:rPr>
        <w:t>подготовлен</w:t>
      </w:r>
    </w:p>
    <w:p w:rsidR="00941E46" w:rsidRPr="00B2326E" w:rsidRDefault="00941E46" w:rsidP="00941E46">
      <w:pPr>
        <w:spacing w:line="120" w:lineRule="atLeast"/>
        <w:ind w:firstLine="5670"/>
        <w:rPr>
          <w:rFonts w:eastAsia="Calibri" w:cs="Times New Roman"/>
          <w:sz w:val="24"/>
          <w:szCs w:val="24"/>
        </w:rPr>
      </w:pPr>
      <w:r w:rsidRPr="00B2326E">
        <w:rPr>
          <w:rFonts w:eastAsia="Calibri" w:cs="Times New Roman"/>
          <w:sz w:val="24"/>
          <w:szCs w:val="24"/>
        </w:rPr>
        <w:t xml:space="preserve">контрольным управлением </w:t>
      </w:r>
    </w:p>
    <w:p w:rsidR="00941E46" w:rsidRPr="00B2326E" w:rsidRDefault="00941E46" w:rsidP="00941E46">
      <w:pPr>
        <w:tabs>
          <w:tab w:val="left" w:pos="6096"/>
        </w:tabs>
        <w:spacing w:line="120" w:lineRule="atLeast"/>
        <w:ind w:firstLine="5670"/>
        <w:rPr>
          <w:rFonts w:eastAsia="Calibri" w:cs="Times New Roman"/>
          <w:sz w:val="24"/>
          <w:szCs w:val="24"/>
        </w:rPr>
      </w:pPr>
      <w:r w:rsidRPr="00B2326E">
        <w:rPr>
          <w:rFonts w:eastAsia="Calibri" w:cs="Times New Roman"/>
          <w:sz w:val="24"/>
          <w:szCs w:val="24"/>
        </w:rPr>
        <w:t>Администрации города</w:t>
      </w:r>
    </w:p>
    <w:p w:rsidR="00C4770E" w:rsidRDefault="00C4770E" w:rsidP="00656C1A">
      <w:pPr>
        <w:spacing w:line="120" w:lineRule="atLeast"/>
        <w:jc w:val="center"/>
        <w:rPr>
          <w:sz w:val="24"/>
          <w:szCs w:val="24"/>
        </w:rPr>
      </w:pPr>
    </w:p>
    <w:p w:rsidR="00C4770E" w:rsidRDefault="00C4770E" w:rsidP="00656C1A">
      <w:pPr>
        <w:spacing w:line="120" w:lineRule="atLeast"/>
        <w:jc w:val="center"/>
        <w:rPr>
          <w:sz w:val="24"/>
          <w:szCs w:val="24"/>
        </w:rPr>
      </w:pPr>
    </w:p>
    <w:p w:rsidR="00C4770E" w:rsidRPr="00852378" w:rsidRDefault="00C4770E" w:rsidP="00656C1A">
      <w:pPr>
        <w:spacing w:line="120" w:lineRule="atLeast"/>
        <w:jc w:val="center"/>
        <w:rPr>
          <w:sz w:val="10"/>
          <w:szCs w:val="10"/>
        </w:rPr>
      </w:pPr>
    </w:p>
    <w:p w:rsidR="00C4770E" w:rsidRDefault="00C4770E" w:rsidP="00656C1A">
      <w:pPr>
        <w:spacing w:line="120" w:lineRule="atLeast"/>
        <w:jc w:val="center"/>
        <w:rPr>
          <w:sz w:val="10"/>
          <w:szCs w:val="24"/>
        </w:rPr>
      </w:pPr>
    </w:p>
    <w:p w:rsidR="00C4770E" w:rsidRPr="005541F0" w:rsidRDefault="00C4770E" w:rsidP="00656C1A">
      <w:pPr>
        <w:spacing w:line="120" w:lineRule="atLeast"/>
        <w:jc w:val="center"/>
        <w:rPr>
          <w:sz w:val="26"/>
          <w:szCs w:val="24"/>
        </w:rPr>
      </w:pPr>
      <w:r w:rsidRPr="005541F0">
        <w:rPr>
          <w:sz w:val="26"/>
          <w:szCs w:val="24"/>
        </w:rPr>
        <w:t>МУНИЦИПАЛЬНОЕ ОБРАЗОВАНИЕ</w:t>
      </w:r>
    </w:p>
    <w:p w:rsidR="00C4770E" w:rsidRDefault="00C4770E" w:rsidP="00656C1A">
      <w:pPr>
        <w:spacing w:line="120" w:lineRule="atLeast"/>
        <w:jc w:val="center"/>
        <w:rPr>
          <w:sz w:val="26"/>
          <w:szCs w:val="24"/>
        </w:rPr>
      </w:pPr>
      <w:r w:rsidRPr="005541F0">
        <w:rPr>
          <w:sz w:val="26"/>
          <w:szCs w:val="24"/>
        </w:rPr>
        <w:t>ГОРОДСКОЙ ОКРУГ СУРГУТ</w:t>
      </w:r>
    </w:p>
    <w:p w:rsidR="00C4770E" w:rsidRPr="005541F0" w:rsidRDefault="00C4770E" w:rsidP="00656C1A">
      <w:pPr>
        <w:spacing w:line="120" w:lineRule="atLeast"/>
        <w:jc w:val="center"/>
        <w:rPr>
          <w:sz w:val="26"/>
          <w:szCs w:val="24"/>
        </w:rPr>
      </w:pPr>
      <w:r>
        <w:rPr>
          <w:sz w:val="26"/>
        </w:rPr>
        <w:t>ХАНТЫ-МАНСИЙСКОГО АВТОНОМНОГО ОКРУГА – ЮГРЫ</w:t>
      </w:r>
    </w:p>
    <w:p w:rsidR="00C4770E" w:rsidRPr="00941E46" w:rsidRDefault="00C4770E" w:rsidP="00656C1A">
      <w:pPr>
        <w:jc w:val="center"/>
        <w:rPr>
          <w:sz w:val="26"/>
          <w:szCs w:val="26"/>
        </w:rPr>
      </w:pPr>
      <w:r w:rsidRPr="00941E46">
        <w:rPr>
          <w:sz w:val="26"/>
          <w:szCs w:val="26"/>
        </w:rPr>
        <w:t>АДМИНИСТРАЦИЯ ГОРОДА</w:t>
      </w:r>
    </w:p>
    <w:p w:rsidR="00C4770E" w:rsidRPr="00941E46" w:rsidRDefault="00C4770E" w:rsidP="00656C1A">
      <w:pPr>
        <w:spacing w:line="120" w:lineRule="atLeast"/>
        <w:jc w:val="center"/>
        <w:rPr>
          <w:sz w:val="18"/>
          <w:szCs w:val="24"/>
        </w:rPr>
      </w:pPr>
    </w:p>
    <w:p w:rsidR="00C4770E" w:rsidRPr="00941E46" w:rsidRDefault="00C4770E" w:rsidP="00656C1A">
      <w:pPr>
        <w:spacing w:line="120" w:lineRule="atLeast"/>
        <w:jc w:val="center"/>
        <w:rPr>
          <w:sz w:val="20"/>
          <w:szCs w:val="24"/>
        </w:rPr>
      </w:pPr>
    </w:p>
    <w:p w:rsidR="00C4770E" w:rsidRPr="00941E46" w:rsidRDefault="00C4770E" w:rsidP="00656C1A">
      <w:pPr>
        <w:jc w:val="center"/>
        <w:rPr>
          <w:sz w:val="30"/>
          <w:szCs w:val="30"/>
        </w:rPr>
      </w:pPr>
      <w:r w:rsidRPr="00941E46">
        <w:rPr>
          <w:sz w:val="30"/>
          <w:szCs w:val="30"/>
        </w:rPr>
        <w:t>ПОСТАНОВЛЕНИЕ</w:t>
      </w:r>
    </w:p>
    <w:p w:rsidR="00C4770E" w:rsidRPr="000F0AD5" w:rsidRDefault="00C4770E" w:rsidP="00656C1A">
      <w:pPr>
        <w:spacing w:line="120" w:lineRule="atLeast"/>
        <w:jc w:val="center"/>
        <w:rPr>
          <w:sz w:val="22"/>
        </w:rPr>
      </w:pPr>
    </w:p>
    <w:p w:rsidR="00C4770E" w:rsidRPr="00656C1A" w:rsidRDefault="00C4770E" w:rsidP="008A44EC">
      <w:pPr>
        <w:jc w:val="center"/>
        <w:rPr>
          <w:sz w:val="20"/>
          <w:szCs w:val="20"/>
        </w:rPr>
      </w:pPr>
    </w:p>
    <w:p w:rsidR="0061158C" w:rsidRDefault="00C4770E" w:rsidP="0061158C">
      <w:pPr>
        <w:widowControl w:val="0"/>
        <w:autoSpaceDE w:val="0"/>
        <w:autoSpaceDN w:val="0"/>
        <w:adjustRightInd w:val="0"/>
        <w:ind w:right="5102"/>
        <w:rPr>
          <w:rFonts w:eastAsia="Times New Roman" w:cs="Arial"/>
          <w:bCs/>
          <w:sz w:val="26"/>
          <w:szCs w:val="26"/>
          <w:lang w:eastAsia="ru-RU"/>
        </w:rPr>
      </w:pPr>
      <w:r w:rsidRPr="0078153E">
        <w:rPr>
          <w:rFonts w:eastAsia="Times New Roman" w:cs="Arial"/>
          <w:bCs/>
          <w:sz w:val="26"/>
          <w:szCs w:val="26"/>
          <w:lang w:eastAsia="ru-RU"/>
        </w:rPr>
        <w:t xml:space="preserve">Об утверждении программы </w:t>
      </w:r>
    </w:p>
    <w:p w:rsidR="0061158C" w:rsidRDefault="00C4770E" w:rsidP="0061158C">
      <w:pPr>
        <w:widowControl w:val="0"/>
        <w:autoSpaceDE w:val="0"/>
        <w:autoSpaceDN w:val="0"/>
        <w:adjustRightInd w:val="0"/>
        <w:ind w:right="5102"/>
        <w:rPr>
          <w:rFonts w:eastAsia="Times New Roman" w:cs="Arial"/>
          <w:bCs/>
          <w:sz w:val="26"/>
          <w:szCs w:val="26"/>
          <w:lang w:eastAsia="ru-RU"/>
        </w:rPr>
      </w:pPr>
      <w:r w:rsidRPr="0078153E">
        <w:rPr>
          <w:rFonts w:eastAsia="Times New Roman" w:cs="Arial"/>
          <w:bCs/>
          <w:sz w:val="26"/>
          <w:szCs w:val="26"/>
          <w:lang w:eastAsia="ru-RU"/>
        </w:rPr>
        <w:t xml:space="preserve">профилактики рисков причинения </w:t>
      </w:r>
    </w:p>
    <w:p w:rsidR="0061158C" w:rsidRDefault="00C4770E" w:rsidP="0061158C">
      <w:pPr>
        <w:widowControl w:val="0"/>
        <w:autoSpaceDE w:val="0"/>
        <w:autoSpaceDN w:val="0"/>
        <w:adjustRightInd w:val="0"/>
        <w:ind w:right="5102"/>
        <w:rPr>
          <w:rFonts w:eastAsia="Times New Roman" w:cs="Arial"/>
          <w:bCs/>
          <w:sz w:val="26"/>
          <w:szCs w:val="26"/>
          <w:lang w:eastAsia="ru-RU"/>
        </w:rPr>
      </w:pPr>
      <w:r w:rsidRPr="0078153E">
        <w:rPr>
          <w:rFonts w:eastAsia="Times New Roman" w:cs="Arial"/>
          <w:bCs/>
          <w:sz w:val="26"/>
          <w:szCs w:val="26"/>
          <w:lang w:eastAsia="ru-RU"/>
        </w:rPr>
        <w:t xml:space="preserve">вреда (ущерба) охраняемым законом ценностям при осуществлении </w:t>
      </w:r>
    </w:p>
    <w:p w:rsidR="0061158C" w:rsidRDefault="00C4770E" w:rsidP="0061158C">
      <w:pPr>
        <w:widowControl w:val="0"/>
        <w:autoSpaceDE w:val="0"/>
        <w:autoSpaceDN w:val="0"/>
        <w:adjustRightInd w:val="0"/>
        <w:ind w:right="5102"/>
        <w:rPr>
          <w:rFonts w:eastAsia="Times New Roman" w:cs="Arial"/>
          <w:bCs/>
          <w:sz w:val="26"/>
          <w:szCs w:val="26"/>
          <w:lang w:eastAsia="ru-RU"/>
        </w:rPr>
      </w:pPr>
      <w:r w:rsidRPr="0078153E">
        <w:rPr>
          <w:rFonts w:eastAsia="Times New Roman" w:cs="Arial"/>
          <w:bCs/>
          <w:sz w:val="26"/>
          <w:szCs w:val="26"/>
          <w:lang w:eastAsia="ru-RU"/>
        </w:rPr>
        <w:t xml:space="preserve">муниципального контроля в сфере </w:t>
      </w:r>
    </w:p>
    <w:p w:rsidR="00C4770E" w:rsidRPr="0078153E" w:rsidRDefault="00C4770E" w:rsidP="0061158C">
      <w:pPr>
        <w:widowControl w:val="0"/>
        <w:autoSpaceDE w:val="0"/>
        <w:autoSpaceDN w:val="0"/>
        <w:adjustRightInd w:val="0"/>
        <w:ind w:right="5102"/>
        <w:rPr>
          <w:rFonts w:eastAsia="Times New Roman" w:cs="Arial"/>
          <w:bCs/>
          <w:sz w:val="26"/>
          <w:szCs w:val="26"/>
          <w:lang w:eastAsia="ru-RU"/>
        </w:rPr>
      </w:pPr>
      <w:r w:rsidRPr="0078153E">
        <w:rPr>
          <w:rFonts w:eastAsia="Times New Roman" w:cs="Arial"/>
          <w:bCs/>
          <w:sz w:val="26"/>
          <w:szCs w:val="26"/>
          <w:lang w:eastAsia="ru-RU"/>
        </w:rPr>
        <w:t>благоустройства на 202</w:t>
      </w:r>
      <w:r w:rsidR="003C7CA8">
        <w:rPr>
          <w:rFonts w:eastAsia="Times New Roman" w:cs="Arial"/>
          <w:bCs/>
          <w:sz w:val="26"/>
          <w:szCs w:val="26"/>
          <w:lang w:eastAsia="ru-RU"/>
        </w:rPr>
        <w:t>4</w:t>
      </w:r>
      <w:r w:rsidRPr="0078153E">
        <w:rPr>
          <w:rFonts w:eastAsia="Times New Roman" w:cs="Arial"/>
          <w:bCs/>
          <w:sz w:val="26"/>
          <w:szCs w:val="26"/>
          <w:lang w:eastAsia="ru-RU"/>
        </w:rPr>
        <w:t xml:space="preserve"> год</w:t>
      </w:r>
    </w:p>
    <w:p w:rsidR="00C4770E" w:rsidRDefault="00C4770E" w:rsidP="00C4770E">
      <w:pPr>
        <w:widowControl w:val="0"/>
        <w:autoSpaceDE w:val="0"/>
        <w:autoSpaceDN w:val="0"/>
        <w:adjustRightInd w:val="0"/>
        <w:jc w:val="both"/>
        <w:rPr>
          <w:rFonts w:eastAsia="Times New Roman" w:cs="Arial"/>
          <w:bCs/>
          <w:sz w:val="26"/>
          <w:szCs w:val="26"/>
          <w:lang w:eastAsia="ru-RU"/>
        </w:rPr>
      </w:pPr>
    </w:p>
    <w:p w:rsidR="00BF67F6" w:rsidRPr="0078153E" w:rsidRDefault="00BF67F6" w:rsidP="00C4770E">
      <w:pPr>
        <w:widowControl w:val="0"/>
        <w:autoSpaceDE w:val="0"/>
        <w:autoSpaceDN w:val="0"/>
        <w:adjustRightInd w:val="0"/>
        <w:jc w:val="both"/>
        <w:rPr>
          <w:rFonts w:eastAsia="Times New Roman" w:cs="Arial"/>
          <w:bCs/>
          <w:sz w:val="26"/>
          <w:szCs w:val="26"/>
          <w:lang w:eastAsia="ru-RU"/>
        </w:rPr>
      </w:pPr>
    </w:p>
    <w:p w:rsidR="00C4770E" w:rsidRPr="00BF67F6" w:rsidRDefault="00C4770E" w:rsidP="0061158C">
      <w:pPr>
        <w:widowControl w:val="0"/>
        <w:autoSpaceDE w:val="0"/>
        <w:autoSpaceDN w:val="0"/>
        <w:adjustRightInd w:val="0"/>
        <w:ind w:firstLine="709"/>
        <w:jc w:val="both"/>
        <w:rPr>
          <w:rFonts w:cs="Times New Roman"/>
          <w:sz w:val="26"/>
          <w:szCs w:val="26"/>
        </w:rPr>
      </w:pPr>
      <w:r w:rsidRPr="00BF67F6">
        <w:rPr>
          <w:sz w:val="26"/>
          <w:szCs w:val="26"/>
        </w:rPr>
        <w:t xml:space="preserve">В соответствии </w:t>
      </w:r>
      <w:r w:rsidRPr="00BF67F6">
        <w:rPr>
          <w:rFonts w:cs="Times New Roman"/>
          <w:sz w:val="26"/>
          <w:szCs w:val="26"/>
        </w:rPr>
        <w:t>со</w:t>
      </w:r>
      <w:r w:rsidRPr="00BF67F6">
        <w:rPr>
          <w:rFonts w:cs="Times New Roman"/>
          <w:color w:val="0000FF"/>
          <w:sz w:val="26"/>
          <w:szCs w:val="26"/>
        </w:rPr>
        <w:t xml:space="preserve"> </w:t>
      </w:r>
      <w:r w:rsidRPr="00BF67F6">
        <w:rPr>
          <w:rFonts w:cs="Times New Roman"/>
          <w:color w:val="000000" w:themeColor="text1"/>
          <w:sz w:val="26"/>
          <w:szCs w:val="26"/>
        </w:rPr>
        <w:t>статьей 44</w:t>
      </w:r>
      <w:r w:rsidRPr="00BF67F6">
        <w:rPr>
          <w:rFonts w:cs="Times New Roman"/>
          <w:sz w:val="26"/>
          <w:szCs w:val="26"/>
        </w:rPr>
        <w:t xml:space="preserve"> Федерального закона от 31.07.2020 № 248-ФЗ                    «О государственном контроле (надзоре) и муниципальном контроле в Российской </w:t>
      </w:r>
      <w:r w:rsidR="0061158C" w:rsidRPr="00BF67F6">
        <w:rPr>
          <w:rFonts w:cs="Times New Roman"/>
          <w:sz w:val="26"/>
          <w:szCs w:val="26"/>
        </w:rPr>
        <w:t xml:space="preserve">                          </w:t>
      </w:r>
      <w:r w:rsidRPr="00BF67F6">
        <w:rPr>
          <w:rFonts w:cs="Times New Roman"/>
          <w:sz w:val="26"/>
          <w:szCs w:val="26"/>
        </w:rPr>
        <w:t xml:space="preserve">Федерации», </w:t>
      </w:r>
      <w:r w:rsidRPr="00BF67F6">
        <w:rPr>
          <w:rFonts w:cs="Times New Roman"/>
          <w:color w:val="000000" w:themeColor="text1"/>
          <w:sz w:val="26"/>
          <w:szCs w:val="26"/>
        </w:rPr>
        <w:t>постановлением</w:t>
      </w:r>
      <w:r w:rsidRPr="00BF67F6">
        <w:rPr>
          <w:rFonts w:cs="Times New Roman"/>
          <w:sz w:val="26"/>
          <w:szCs w:val="26"/>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распоряжением Администрации города </w:t>
      </w:r>
      <w:r w:rsidR="003C7CA8" w:rsidRPr="00BF67F6">
        <w:rPr>
          <w:rFonts w:cs="Times New Roman"/>
          <w:sz w:val="26"/>
          <w:szCs w:val="26"/>
        </w:rPr>
        <w:br/>
      </w:r>
      <w:r w:rsidRPr="00BF67F6">
        <w:rPr>
          <w:rFonts w:cs="Times New Roman"/>
          <w:sz w:val="26"/>
          <w:szCs w:val="26"/>
        </w:rPr>
        <w:t>от 30.12.2005</w:t>
      </w:r>
      <w:r w:rsidR="00212AAF" w:rsidRPr="00BF67F6">
        <w:rPr>
          <w:rFonts w:cs="Times New Roman"/>
          <w:sz w:val="26"/>
          <w:szCs w:val="26"/>
        </w:rPr>
        <w:t xml:space="preserve"> </w:t>
      </w:r>
      <w:r w:rsidRPr="00BF67F6">
        <w:rPr>
          <w:rFonts w:cs="Times New Roman"/>
          <w:sz w:val="26"/>
          <w:szCs w:val="26"/>
        </w:rPr>
        <w:t>№ 3686 «Об утверждении Регламента Администрации города»</w:t>
      </w:r>
      <w:r w:rsidRPr="00BF67F6">
        <w:rPr>
          <w:rFonts w:eastAsia="Calibri" w:cs="Times New Roman"/>
          <w:color w:val="000000" w:themeColor="text1"/>
          <w:sz w:val="26"/>
          <w:szCs w:val="26"/>
        </w:rPr>
        <w:t>:</w:t>
      </w:r>
    </w:p>
    <w:p w:rsidR="00C4770E" w:rsidRPr="00BF67F6" w:rsidRDefault="00C4770E" w:rsidP="0061158C">
      <w:pPr>
        <w:widowControl w:val="0"/>
        <w:autoSpaceDE w:val="0"/>
        <w:autoSpaceDN w:val="0"/>
        <w:adjustRightInd w:val="0"/>
        <w:ind w:firstLine="709"/>
        <w:jc w:val="both"/>
        <w:rPr>
          <w:rFonts w:eastAsia="Times New Roman"/>
          <w:sz w:val="26"/>
          <w:szCs w:val="26"/>
          <w:lang w:eastAsia="ru-RU"/>
        </w:rPr>
      </w:pPr>
      <w:r w:rsidRPr="00BF67F6">
        <w:rPr>
          <w:rFonts w:eastAsia="Times New Roman"/>
          <w:sz w:val="26"/>
          <w:szCs w:val="26"/>
          <w:lang w:eastAsia="ru-RU"/>
        </w:rPr>
        <w:t xml:space="preserve">1. Утвердить </w:t>
      </w:r>
      <w:r w:rsidRPr="00BF67F6">
        <w:rPr>
          <w:rFonts w:eastAsia="Times New Roman" w:cs="Arial"/>
          <w:bCs/>
          <w:sz w:val="26"/>
          <w:szCs w:val="26"/>
          <w:lang w:eastAsia="ru-RU"/>
        </w:rPr>
        <w:t xml:space="preserve">программу профилактики рисков причинения вреда (ущерба) </w:t>
      </w:r>
      <w:r w:rsidR="0061158C" w:rsidRPr="00BF67F6">
        <w:rPr>
          <w:rFonts w:eastAsia="Times New Roman" w:cs="Arial"/>
          <w:bCs/>
          <w:sz w:val="26"/>
          <w:szCs w:val="26"/>
          <w:lang w:eastAsia="ru-RU"/>
        </w:rPr>
        <w:t xml:space="preserve">                </w:t>
      </w:r>
      <w:r w:rsidRPr="00BF67F6">
        <w:rPr>
          <w:rFonts w:eastAsia="Times New Roman" w:cs="Arial"/>
          <w:bCs/>
          <w:sz w:val="26"/>
          <w:szCs w:val="26"/>
          <w:lang w:eastAsia="ru-RU"/>
        </w:rPr>
        <w:t>охраняемым законом ценностям при осуществлении муниципального контроля в сфере благоустройства на 202</w:t>
      </w:r>
      <w:r w:rsidR="003C7CA8" w:rsidRPr="00BF67F6">
        <w:rPr>
          <w:rFonts w:eastAsia="Times New Roman" w:cs="Arial"/>
          <w:bCs/>
          <w:sz w:val="26"/>
          <w:szCs w:val="26"/>
          <w:lang w:eastAsia="ru-RU"/>
        </w:rPr>
        <w:t>4</w:t>
      </w:r>
      <w:r w:rsidRPr="00BF67F6">
        <w:rPr>
          <w:rFonts w:eastAsia="Times New Roman" w:cs="Arial"/>
          <w:bCs/>
          <w:sz w:val="26"/>
          <w:szCs w:val="26"/>
          <w:lang w:eastAsia="ru-RU"/>
        </w:rPr>
        <w:t xml:space="preserve"> год </w:t>
      </w:r>
      <w:r w:rsidRPr="00BF67F6">
        <w:rPr>
          <w:rFonts w:eastAsia="Times New Roman"/>
          <w:sz w:val="26"/>
          <w:szCs w:val="26"/>
          <w:lang w:eastAsia="ru-RU"/>
        </w:rPr>
        <w:t>согласно приложению.</w:t>
      </w:r>
    </w:p>
    <w:p w:rsidR="00C4770E" w:rsidRPr="00BF67F6" w:rsidRDefault="00C4770E" w:rsidP="0061158C">
      <w:pPr>
        <w:ind w:firstLine="709"/>
        <w:jc w:val="both"/>
        <w:rPr>
          <w:rFonts w:cs="Times New Roman"/>
          <w:sz w:val="26"/>
          <w:szCs w:val="26"/>
        </w:rPr>
      </w:pPr>
      <w:r w:rsidRPr="00BF67F6">
        <w:rPr>
          <w:rFonts w:eastAsia="Times New Roman"/>
          <w:sz w:val="26"/>
          <w:szCs w:val="26"/>
          <w:lang w:eastAsia="ru-RU"/>
        </w:rPr>
        <w:t xml:space="preserve">2. </w:t>
      </w:r>
      <w:r w:rsidR="00212AAF" w:rsidRPr="00BF67F6">
        <w:rPr>
          <w:rFonts w:cs="Times New Roman"/>
          <w:sz w:val="26"/>
          <w:szCs w:val="26"/>
        </w:rPr>
        <w:t xml:space="preserve">Департаменту </w:t>
      </w:r>
      <w:r w:rsidRPr="00BF67F6">
        <w:rPr>
          <w:rFonts w:cs="Times New Roman"/>
          <w:sz w:val="26"/>
          <w:szCs w:val="26"/>
        </w:rPr>
        <w:t>массовых коммуникаций</w:t>
      </w:r>
      <w:r w:rsidR="00212AAF" w:rsidRPr="00BF67F6">
        <w:rPr>
          <w:rFonts w:cs="Times New Roman"/>
          <w:sz w:val="26"/>
          <w:szCs w:val="26"/>
        </w:rPr>
        <w:t xml:space="preserve"> и аналитики</w:t>
      </w:r>
      <w:r w:rsidRPr="00BF67F6">
        <w:rPr>
          <w:rFonts w:cs="Times New Roman"/>
          <w:sz w:val="26"/>
          <w:szCs w:val="26"/>
        </w:rPr>
        <w:t xml:space="preserve"> разместить настоящее постановление на официальном портале Администрации города: </w:t>
      </w:r>
      <w:r w:rsidRPr="00BF67F6">
        <w:rPr>
          <w:rStyle w:val="a8"/>
          <w:rFonts w:cs="Times New Roman"/>
          <w:color w:val="auto"/>
          <w:sz w:val="26"/>
          <w:szCs w:val="26"/>
          <w:u w:val="none"/>
          <w:lang w:val="en-US"/>
        </w:rPr>
        <w:t>www</w:t>
      </w:r>
      <w:r w:rsidRPr="00BF67F6">
        <w:rPr>
          <w:rStyle w:val="a8"/>
          <w:rFonts w:cs="Times New Roman"/>
          <w:color w:val="auto"/>
          <w:sz w:val="26"/>
          <w:szCs w:val="26"/>
          <w:u w:val="none"/>
        </w:rPr>
        <w:t>.</w:t>
      </w:r>
      <w:r w:rsidRPr="00BF67F6">
        <w:rPr>
          <w:rStyle w:val="a8"/>
          <w:rFonts w:cs="Times New Roman"/>
          <w:color w:val="auto"/>
          <w:sz w:val="26"/>
          <w:szCs w:val="26"/>
          <w:u w:val="none"/>
          <w:lang w:val="en-US"/>
        </w:rPr>
        <w:t>admsurgut</w:t>
      </w:r>
      <w:r w:rsidRPr="00BF67F6">
        <w:rPr>
          <w:rStyle w:val="a8"/>
          <w:rFonts w:cs="Times New Roman"/>
          <w:color w:val="auto"/>
          <w:sz w:val="26"/>
          <w:szCs w:val="26"/>
          <w:u w:val="none"/>
        </w:rPr>
        <w:t>.</w:t>
      </w:r>
      <w:r w:rsidRPr="00BF67F6">
        <w:rPr>
          <w:rStyle w:val="a8"/>
          <w:rFonts w:cs="Times New Roman"/>
          <w:color w:val="auto"/>
          <w:sz w:val="26"/>
          <w:szCs w:val="26"/>
          <w:u w:val="none"/>
          <w:lang w:val="en-US"/>
        </w:rPr>
        <w:t>ru</w:t>
      </w:r>
      <w:r w:rsidRPr="00BF67F6">
        <w:rPr>
          <w:rFonts w:cs="Times New Roman"/>
          <w:sz w:val="26"/>
          <w:szCs w:val="26"/>
        </w:rPr>
        <w:t>.</w:t>
      </w:r>
    </w:p>
    <w:p w:rsidR="000F0AD5" w:rsidRPr="00BF67F6" w:rsidRDefault="000F0AD5" w:rsidP="000F0AD5">
      <w:pPr>
        <w:autoSpaceDE w:val="0"/>
        <w:autoSpaceDN w:val="0"/>
        <w:adjustRightInd w:val="0"/>
        <w:ind w:firstLine="709"/>
        <w:jc w:val="both"/>
        <w:rPr>
          <w:rFonts w:eastAsia="Calibri" w:cs="Times New Roman"/>
          <w:sz w:val="26"/>
          <w:szCs w:val="26"/>
        </w:rPr>
      </w:pPr>
      <w:r w:rsidRPr="00BF67F6">
        <w:rPr>
          <w:rFonts w:eastAsia="Calibri" w:cs="Times New Roman"/>
          <w:sz w:val="26"/>
          <w:szCs w:val="26"/>
        </w:rPr>
        <w:t>3. Муниципальному казенному учреждению «Наш город»:</w:t>
      </w:r>
    </w:p>
    <w:p w:rsidR="000F0AD5" w:rsidRPr="00BF67F6" w:rsidRDefault="000F0AD5" w:rsidP="000F0AD5">
      <w:pPr>
        <w:autoSpaceDE w:val="0"/>
        <w:autoSpaceDN w:val="0"/>
        <w:adjustRightInd w:val="0"/>
        <w:ind w:firstLine="709"/>
        <w:jc w:val="both"/>
        <w:rPr>
          <w:rFonts w:eastAsia="Calibri" w:cs="Times New Roman"/>
          <w:sz w:val="26"/>
          <w:szCs w:val="26"/>
        </w:rPr>
      </w:pPr>
      <w:r w:rsidRPr="00BF67F6">
        <w:rPr>
          <w:rFonts w:eastAsia="Calibri" w:cs="Times New Roman"/>
          <w:sz w:val="26"/>
          <w:szCs w:val="26"/>
        </w:rPr>
        <w:t>3.1. Опубликовать (разместить) настоящее постановление в сетевом издании «Официальные документы города Сургута»:</w:t>
      </w:r>
      <w:r w:rsidR="00BF67F6">
        <w:rPr>
          <w:rFonts w:eastAsia="Calibri" w:cs="Times New Roman"/>
          <w:sz w:val="26"/>
          <w:szCs w:val="26"/>
        </w:rPr>
        <w:t xml:space="preserve"> </w:t>
      </w:r>
      <w:r w:rsidRPr="00BF67F6">
        <w:rPr>
          <w:rFonts w:eastAsia="Calibri" w:cs="Times New Roman"/>
          <w:sz w:val="26"/>
          <w:szCs w:val="26"/>
        </w:rPr>
        <w:t>docsurgut.ru.</w:t>
      </w:r>
    </w:p>
    <w:p w:rsidR="000F0AD5" w:rsidRPr="00BF67F6" w:rsidRDefault="000F0AD5" w:rsidP="000F0AD5">
      <w:pPr>
        <w:autoSpaceDE w:val="0"/>
        <w:autoSpaceDN w:val="0"/>
        <w:adjustRightInd w:val="0"/>
        <w:ind w:firstLine="709"/>
        <w:jc w:val="both"/>
        <w:rPr>
          <w:rFonts w:eastAsia="Calibri" w:cs="Times New Roman"/>
          <w:sz w:val="26"/>
          <w:szCs w:val="26"/>
        </w:rPr>
      </w:pPr>
      <w:r w:rsidRPr="00BF67F6">
        <w:rPr>
          <w:rFonts w:eastAsia="Calibri" w:cs="Times New Roman"/>
          <w:sz w:val="26"/>
          <w:szCs w:val="26"/>
        </w:rPr>
        <w:t>3.2. Опубликовать настоящее постановление в газете «Сургутские ведомости».</w:t>
      </w:r>
    </w:p>
    <w:p w:rsidR="00C4770E" w:rsidRPr="00BF67F6" w:rsidRDefault="00C4770E" w:rsidP="0061158C">
      <w:pPr>
        <w:ind w:firstLine="709"/>
        <w:jc w:val="both"/>
        <w:rPr>
          <w:rFonts w:cs="Times New Roman"/>
          <w:sz w:val="26"/>
          <w:szCs w:val="26"/>
        </w:rPr>
      </w:pPr>
      <w:r w:rsidRPr="00BF67F6">
        <w:rPr>
          <w:rFonts w:eastAsia="Times New Roman"/>
          <w:sz w:val="26"/>
          <w:szCs w:val="26"/>
          <w:lang w:eastAsia="ru-RU"/>
        </w:rPr>
        <w:t xml:space="preserve">4. </w:t>
      </w:r>
      <w:r w:rsidRPr="00BF67F6">
        <w:rPr>
          <w:rFonts w:cs="Times New Roman"/>
          <w:sz w:val="26"/>
          <w:szCs w:val="26"/>
        </w:rPr>
        <w:t>Настоящее постановление вступает в силу после его официального опубликования.</w:t>
      </w:r>
    </w:p>
    <w:p w:rsidR="00C4770E" w:rsidRPr="00BF67F6" w:rsidRDefault="00C4770E" w:rsidP="0061158C">
      <w:pPr>
        <w:spacing w:line="60" w:lineRule="atLeast"/>
        <w:ind w:firstLine="708"/>
        <w:jc w:val="both"/>
        <w:rPr>
          <w:rFonts w:eastAsia="Calibri" w:cs="Times New Roman"/>
          <w:sz w:val="26"/>
          <w:szCs w:val="26"/>
        </w:rPr>
      </w:pPr>
      <w:r w:rsidRPr="00BF67F6">
        <w:rPr>
          <w:rFonts w:eastAsia="Times New Roman"/>
          <w:sz w:val="26"/>
          <w:szCs w:val="26"/>
          <w:lang w:eastAsia="ru-RU"/>
        </w:rPr>
        <w:t xml:space="preserve">5. </w:t>
      </w:r>
      <w:r w:rsidRPr="00BF67F6">
        <w:rPr>
          <w:rFonts w:eastAsia="Calibri" w:cs="Times New Roman"/>
          <w:sz w:val="26"/>
          <w:szCs w:val="26"/>
        </w:rPr>
        <w:t xml:space="preserve">Контроль за выполнением постановления возложить на заместителя Главы </w:t>
      </w:r>
      <w:r w:rsidR="0061158C" w:rsidRPr="00BF67F6">
        <w:rPr>
          <w:rFonts w:eastAsia="Calibri" w:cs="Times New Roman"/>
          <w:sz w:val="26"/>
          <w:szCs w:val="26"/>
        </w:rPr>
        <w:t xml:space="preserve">              </w:t>
      </w:r>
      <w:r w:rsidRPr="00BF67F6">
        <w:rPr>
          <w:rFonts w:eastAsia="Calibri" w:cs="Times New Roman"/>
          <w:sz w:val="26"/>
          <w:szCs w:val="26"/>
        </w:rPr>
        <w:t>города, курирующего сферу обеспечения безопасности городского округа.</w:t>
      </w:r>
    </w:p>
    <w:p w:rsidR="00C4770E" w:rsidRPr="00BF67F6" w:rsidRDefault="00C4770E" w:rsidP="0061158C">
      <w:pPr>
        <w:spacing w:line="60" w:lineRule="atLeast"/>
        <w:rPr>
          <w:rFonts w:eastAsia="Calibri" w:cs="Times New Roman"/>
          <w:sz w:val="26"/>
          <w:szCs w:val="26"/>
        </w:rPr>
      </w:pPr>
    </w:p>
    <w:p w:rsidR="00BF67F6" w:rsidRPr="00BF67F6" w:rsidRDefault="00BF67F6" w:rsidP="000F0AD5">
      <w:pPr>
        <w:jc w:val="both"/>
        <w:rPr>
          <w:rFonts w:eastAsia="Calibri" w:cs="Times New Roman"/>
          <w:sz w:val="26"/>
          <w:szCs w:val="26"/>
        </w:rPr>
      </w:pPr>
    </w:p>
    <w:p w:rsidR="00BF67F6" w:rsidRDefault="00BF67F6" w:rsidP="000F0AD5">
      <w:pPr>
        <w:jc w:val="both"/>
        <w:rPr>
          <w:rFonts w:eastAsia="Calibri" w:cs="Times New Roman"/>
          <w:sz w:val="26"/>
          <w:szCs w:val="26"/>
        </w:rPr>
      </w:pPr>
    </w:p>
    <w:p w:rsidR="00FA66D1" w:rsidRDefault="00C4770E" w:rsidP="000F0AD5">
      <w:pPr>
        <w:jc w:val="both"/>
        <w:rPr>
          <w:lang w:eastAsia="ru-RU"/>
        </w:rPr>
      </w:pPr>
      <w:r w:rsidRPr="0078153E">
        <w:rPr>
          <w:rFonts w:eastAsia="Calibri" w:cs="Times New Roman"/>
          <w:sz w:val="26"/>
          <w:szCs w:val="26"/>
        </w:rPr>
        <w:t>Глав</w:t>
      </w:r>
      <w:r>
        <w:rPr>
          <w:rFonts w:eastAsia="Calibri" w:cs="Times New Roman"/>
          <w:sz w:val="26"/>
          <w:szCs w:val="26"/>
        </w:rPr>
        <w:t>а</w:t>
      </w:r>
      <w:r w:rsidRPr="0078153E">
        <w:rPr>
          <w:rFonts w:eastAsia="Calibri" w:cs="Times New Roman"/>
          <w:sz w:val="26"/>
          <w:szCs w:val="26"/>
        </w:rPr>
        <w:t xml:space="preserve"> города                                                                         </w:t>
      </w:r>
      <w:r>
        <w:rPr>
          <w:rFonts w:eastAsia="Calibri" w:cs="Times New Roman"/>
          <w:sz w:val="26"/>
          <w:szCs w:val="26"/>
        </w:rPr>
        <w:t xml:space="preserve">           </w:t>
      </w:r>
      <w:r w:rsidRPr="0078153E">
        <w:rPr>
          <w:rFonts w:eastAsia="Calibri" w:cs="Times New Roman"/>
          <w:sz w:val="26"/>
          <w:szCs w:val="26"/>
        </w:rPr>
        <w:t xml:space="preserve">   </w:t>
      </w:r>
      <w:r>
        <w:rPr>
          <w:rFonts w:eastAsia="Calibri" w:cs="Times New Roman"/>
          <w:sz w:val="26"/>
          <w:szCs w:val="26"/>
        </w:rPr>
        <w:t xml:space="preserve">           </w:t>
      </w:r>
      <w:r w:rsidRPr="0078153E">
        <w:rPr>
          <w:rFonts w:eastAsia="Calibri" w:cs="Times New Roman"/>
          <w:sz w:val="26"/>
          <w:szCs w:val="26"/>
        </w:rPr>
        <w:t xml:space="preserve">        </w:t>
      </w:r>
      <w:r w:rsidR="0061158C">
        <w:rPr>
          <w:rFonts w:eastAsia="Calibri" w:cs="Times New Roman"/>
          <w:sz w:val="26"/>
          <w:szCs w:val="26"/>
        </w:rPr>
        <w:t xml:space="preserve"> </w:t>
      </w:r>
      <w:r w:rsidR="0061158C" w:rsidRPr="00EE0FD7">
        <w:rPr>
          <w:rFonts w:eastAsia="Calibri" w:cs="Times New Roman"/>
          <w:sz w:val="26"/>
          <w:szCs w:val="26"/>
        </w:rPr>
        <w:t xml:space="preserve"> </w:t>
      </w:r>
      <w:r>
        <w:rPr>
          <w:rFonts w:eastAsia="Calibri" w:cs="Times New Roman"/>
          <w:sz w:val="26"/>
          <w:szCs w:val="26"/>
        </w:rPr>
        <w:t>А.С</w:t>
      </w:r>
      <w:r w:rsidRPr="0078153E">
        <w:rPr>
          <w:rFonts w:eastAsia="Calibri" w:cs="Times New Roman"/>
          <w:sz w:val="26"/>
          <w:szCs w:val="26"/>
        </w:rPr>
        <w:t xml:space="preserve">. </w:t>
      </w:r>
      <w:r>
        <w:rPr>
          <w:rFonts w:eastAsia="Calibri" w:cs="Times New Roman"/>
          <w:sz w:val="26"/>
          <w:szCs w:val="26"/>
        </w:rPr>
        <w:t>Филатов</w:t>
      </w:r>
      <w:r w:rsidR="00FA66D1">
        <w:rPr>
          <w:lang w:eastAsia="ru-RU"/>
        </w:rPr>
        <w:br w:type="page"/>
      </w:r>
    </w:p>
    <w:p w:rsidR="00C4770E" w:rsidRPr="00434015" w:rsidRDefault="00C4770E" w:rsidP="00C4770E">
      <w:pPr>
        <w:ind w:firstLine="5954"/>
        <w:rPr>
          <w:b/>
        </w:rPr>
      </w:pPr>
      <w:r w:rsidRPr="00C255CD">
        <w:rPr>
          <w:lang w:eastAsia="ru-RU"/>
        </w:rPr>
        <w:lastRenderedPageBreak/>
        <w:t xml:space="preserve">Приложение </w:t>
      </w:r>
    </w:p>
    <w:p w:rsidR="00C4770E" w:rsidRDefault="00C4770E" w:rsidP="00C4770E">
      <w:pPr>
        <w:ind w:firstLine="5954"/>
        <w:rPr>
          <w:b/>
        </w:rPr>
      </w:pPr>
      <w:r>
        <w:t xml:space="preserve">к постановлению </w:t>
      </w:r>
    </w:p>
    <w:p w:rsidR="00C4770E" w:rsidRDefault="00C4770E" w:rsidP="00C4770E">
      <w:pPr>
        <w:ind w:firstLine="5954"/>
        <w:rPr>
          <w:b/>
        </w:rPr>
      </w:pPr>
      <w:r>
        <w:t xml:space="preserve">Администрации города </w:t>
      </w:r>
    </w:p>
    <w:p w:rsidR="00C4770E" w:rsidRDefault="00C4770E" w:rsidP="00C4770E">
      <w:pPr>
        <w:ind w:firstLine="5954"/>
      </w:pPr>
      <w:r>
        <w:t>от ____________ № _______</w:t>
      </w:r>
    </w:p>
    <w:p w:rsidR="00C4770E" w:rsidRDefault="00C4770E" w:rsidP="00C4770E">
      <w:pPr>
        <w:ind w:firstLine="5954"/>
      </w:pPr>
    </w:p>
    <w:p w:rsidR="00C4770E" w:rsidRDefault="00C4770E" w:rsidP="00C4770E">
      <w:pPr>
        <w:ind w:firstLine="5954"/>
      </w:pPr>
    </w:p>
    <w:p w:rsidR="00C4770E" w:rsidRPr="00FF6462" w:rsidRDefault="00C4770E" w:rsidP="00C4770E">
      <w:pPr>
        <w:pStyle w:val="ConsPlusTitle"/>
        <w:jc w:val="center"/>
        <w:rPr>
          <w:rFonts w:ascii="Times New Roman" w:hAnsi="Times New Roman" w:cs="Times New Roman"/>
          <w:b w:val="0"/>
          <w:sz w:val="28"/>
        </w:rPr>
      </w:pPr>
      <w:r w:rsidRPr="00FF6462">
        <w:rPr>
          <w:rFonts w:ascii="Times New Roman" w:hAnsi="Times New Roman" w:cs="Times New Roman"/>
          <w:b w:val="0"/>
          <w:sz w:val="28"/>
        </w:rPr>
        <w:t>Программа</w:t>
      </w:r>
    </w:p>
    <w:p w:rsidR="0061158C" w:rsidRDefault="00C4770E" w:rsidP="00C4770E">
      <w:pPr>
        <w:pStyle w:val="ConsPlusTitle"/>
        <w:jc w:val="center"/>
        <w:rPr>
          <w:rFonts w:ascii="Times New Roman" w:hAnsi="Times New Roman" w:cs="Times New Roman"/>
          <w:b w:val="0"/>
          <w:bCs w:val="0"/>
          <w:sz w:val="28"/>
          <w:szCs w:val="28"/>
        </w:rPr>
      </w:pPr>
      <w:r w:rsidRPr="00FF6462">
        <w:rPr>
          <w:rFonts w:ascii="Times New Roman" w:hAnsi="Times New Roman" w:cs="Times New Roman"/>
          <w:b w:val="0"/>
          <w:bCs w:val="0"/>
          <w:sz w:val="28"/>
          <w:szCs w:val="28"/>
        </w:rPr>
        <w:t xml:space="preserve">профилактики рисков причинения вреда (ущерба) </w:t>
      </w:r>
      <w:r w:rsidRPr="00C135E4">
        <w:rPr>
          <w:rFonts w:ascii="Times New Roman" w:hAnsi="Times New Roman" w:cs="Times New Roman"/>
          <w:b w:val="0"/>
          <w:bCs w:val="0"/>
          <w:sz w:val="28"/>
          <w:szCs w:val="28"/>
        </w:rPr>
        <w:t xml:space="preserve">охраняемым законом </w:t>
      </w:r>
    </w:p>
    <w:p w:rsidR="0061158C" w:rsidRDefault="00C4770E" w:rsidP="00C4770E">
      <w:pPr>
        <w:pStyle w:val="ConsPlusTitle"/>
        <w:jc w:val="center"/>
        <w:rPr>
          <w:rFonts w:ascii="Times New Roman" w:hAnsi="Times New Roman" w:cs="Times New Roman"/>
          <w:b w:val="0"/>
          <w:bCs w:val="0"/>
          <w:sz w:val="28"/>
          <w:szCs w:val="28"/>
        </w:rPr>
      </w:pPr>
      <w:r w:rsidRPr="00C135E4">
        <w:rPr>
          <w:rFonts w:ascii="Times New Roman" w:hAnsi="Times New Roman" w:cs="Times New Roman"/>
          <w:b w:val="0"/>
          <w:bCs w:val="0"/>
          <w:sz w:val="28"/>
          <w:szCs w:val="28"/>
        </w:rPr>
        <w:t xml:space="preserve">ценностям при осуществлении муниципального контроля в сфере </w:t>
      </w:r>
    </w:p>
    <w:p w:rsidR="00C4770E" w:rsidRPr="00C135E4" w:rsidRDefault="00C4770E" w:rsidP="00C4770E">
      <w:pPr>
        <w:pStyle w:val="ConsPlusTitle"/>
        <w:jc w:val="center"/>
        <w:rPr>
          <w:rFonts w:ascii="Times New Roman" w:hAnsi="Times New Roman" w:cs="Times New Roman"/>
          <w:b w:val="0"/>
          <w:bCs w:val="0"/>
          <w:sz w:val="28"/>
          <w:szCs w:val="28"/>
        </w:rPr>
      </w:pPr>
      <w:r w:rsidRPr="00C135E4">
        <w:rPr>
          <w:rFonts w:ascii="Times New Roman" w:hAnsi="Times New Roman" w:cs="Times New Roman"/>
          <w:b w:val="0"/>
          <w:bCs w:val="0"/>
          <w:sz w:val="28"/>
          <w:szCs w:val="28"/>
        </w:rPr>
        <w:t>благоустройства</w:t>
      </w:r>
      <w:r w:rsidRPr="00C135E4">
        <w:rPr>
          <w:rFonts w:ascii="Times New Roman" w:hAnsi="Times New Roman" w:cs="Times New Roman"/>
          <w:bCs w:val="0"/>
          <w:sz w:val="28"/>
          <w:szCs w:val="28"/>
        </w:rPr>
        <w:t xml:space="preserve"> </w:t>
      </w:r>
      <w:r w:rsidRPr="00C135E4">
        <w:rPr>
          <w:rFonts w:ascii="Times New Roman" w:hAnsi="Times New Roman" w:cs="Times New Roman"/>
          <w:b w:val="0"/>
          <w:bCs w:val="0"/>
          <w:sz w:val="28"/>
          <w:szCs w:val="28"/>
        </w:rPr>
        <w:t>на 202</w:t>
      </w:r>
      <w:r w:rsidR="003C7CA8">
        <w:rPr>
          <w:rFonts w:ascii="Times New Roman" w:hAnsi="Times New Roman" w:cs="Times New Roman"/>
          <w:b w:val="0"/>
          <w:bCs w:val="0"/>
          <w:sz w:val="28"/>
          <w:szCs w:val="28"/>
        </w:rPr>
        <w:t>4</w:t>
      </w:r>
      <w:r w:rsidRPr="00C135E4">
        <w:rPr>
          <w:rFonts w:ascii="Times New Roman" w:hAnsi="Times New Roman" w:cs="Times New Roman"/>
          <w:b w:val="0"/>
          <w:bCs w:val="0"/>
          <w:sz w:val="28"/>
          <w:szCs w:val="28"/>
        </w:rPr>
        <w:t xml:space="preserve"> год </w:t>
      </w:r>
      <w:r>
        <w:rPr>
          <w:rFonts w:ascii="Times New Roman" w:hAnsi="Times New Roman" w:cs="Times New Roman"/>
          <w:b w:val="0"/>
          <w:bCs w:val="0"/>
          <w:sz w:val="28"/>
          <w:szCs w:val="28"/>
        </w:rPr>
        <w:t xml:space="preserve">(далее – </w:t>
      </w:r>
      <w:r w:rsidR="0061158C">
        <w:rPr>
          <w:rFonts w:ascii="Times New Roman" w:hAnsi="Times New Roman" w:cs="Times New Roman"/>
          <w:b w:val="0"/>
          <w:bCs w:val="0"/>
          <w:sz w:val="28"/>
          <w:szCs w:val="28"/>
        </w:rPr>
        <w:t>п</w:t>
      </w:r>
      <w:r w:rsidRPr="00C135E4">
        <w:rPr>
          <w:rFonts w:ascii="Times New Roman" w:hAnsi="Times New Roman" w:cs="Times New Roman"/>
          <w:b w:val="0"/>
          <w:bCs w:val="0"/>
          <w:sz w:val="28"/>
          <w:szCs w:val="28"/>
        </w:rPr>
        <w:t>рограмма)</w:t>
      </w:r>
    </w:p>
    <w:p w:rsidR="00C4770E" w:rsidRPr="00FF6462" w:rsidRDefault="00C4770E" w:rsidP="00C4770E">
      <w:pPr>
        <w:pStyle w:val="ConsPlusTitle"/>
        <w:jc w:val="center"/>
        <w:rPr>
          <w:rFonts w:ascii="Times New Roman" w:hAnsi="Times New Roman" w:cs="Times New Roman"/>
          <w:b w:val="0"/>
          <w:sz w:val="28"/>
          <w:szCs w:val="28"/>
        </w:rPr>
      </w:pPr>
    </w:p>
    <w:p w:rsidR="00C4770E" w:rsidRPr="004516DA" w:rsidRDefault="00C4770E" w:rsidP="00C4770E">
      <w:pPr>
        <w:autoSpaceDE w:val="0"/>
        <w:autoSpaceDN w:val="0"/>
        <w:adjustRightInd w:val="0"/>
        <w:ind w:firstLine="709"/>
        <w:jc w:val="both"/>
        <w:outlineLvl w:val="1"/>
        <w:rPr>
          <w:rFonts w:cs="Times New Roman"/>
          <w:bCs/>
          <w:szCs w:val="28"/>
        </w:rPr>
      </w:pPr>
      <w:r w:rsidRPr="004516DA">
        <w:rPr>
          <w:rFonts w:cs="Times New Roman"/>
          <w:bCs/>
          <w:szCs w:val="28"/>
        </w:rPr>
        <w:t xml:space="preserve">Раздел </w:t>
      </w:r>
      <w:r w:rsidR="0061158C">
        <w:rPr>
          <w:rFonts w:cs="Times New Roman"/>
          <w:bCs/>
          <w:szCs w:val="28"/>
          <w:lang w:val="en-US"/>
        </w:rPr>
        <w:t>I</w:t>
      </w:r>
      <w:r w:rsidRPr="004516DA">
        <w:rPr>
          <w:rFonts w:cs="Times New Roman"/>
          <w:bCs/>
          <w:szCs w:val="28"/>
        </w:rPr>
        <w:t>. Анализ текущего состояния осуществления вида контроля,</w:t>
      </w:r>
      <w:r w:rsidR="00893620">
        <w:rPr>
          <w:rFonts w:cs="Times New Roman"/>
          <w:bCs/>
          <w:szCs w:val="28"/>
        </w:rPr>
        <w:t xml:space="preserve"> </w:t>
      </w:r>
      <w:r w:rsidR="00920A7A">
        <w:rPr>
          <w:rFonts w:cs="Times New Roman"/>
          <w:bCs/>
          <w:szCs w:val="28"/>
        </w:rPr>
        <w:t>о</w:t>
      </w:r>
      <w:r w:rsidRPr="004516DA">
        <w:rPr>
          <w:rFonts w:cs="Times New Roman"/>
          <w:bCs/>
          <w:szCs w:val="28"/>
        </w:rPr>
        <w:t>писание текущего уровня развития профилактической деятельности органа</w:t>
      </w:r>
      <w:r>
        <w:rPr>
          <w:rFonts w:cs="Times New Roman"/>
          <w:bCs/>
          <w:szCs w:val="28"/>
        </w:rPr>
        <w:t xml:space="preserve"> </w:t>
      </w:r>
      <w:r w:rsidR="0061158C" w:rsidRPr="0061158C">
        <w:rPr>
          <w:rFonts w:cs="Times New Roman"/>
          <w:bCs/>
          <w:szCs w:val="28"/>
        </w:rPr>
        <w:t xml:space="preserve">               </w:t>
      </w:r>
      <w:r>
        <w:rPr>
          <w:rFonts w:cs="Times New Roman"/>
          <w:bCs/>
          <w:szCs w:val="28"/>
        </w:rPr>
        <w:t>муниципального контроля</w:t>
      </w:r>
      <w:r w:rsidRPr="004516DA">
        <w:rPr>
          <w:rFonts w:cs="Times New Roman"/>
          <w:bCs/>
          <w:szCs w:val="28"/>
        </w:rPr>
        <w:t>, характеристика проблем, на решение которых направлена программа профилактики</w:t>
      </w:r>
      <w:r w:rsidR="00AC050D">
        <w:rPr>
          <w:rFonts w:cs="Times New Roman"/>
          <w:bCs/>
          <w:szCs w:val="28"/>
        </w:rPr>
        <w:t xml:space="preserve"> </w:t>
      </w:r>
      <w:r w:rsidR="00AC050D" w:rsidRPr="00C60212">
        <w:rPr>
          <w:rFonts w:cs="Times New Roman"/>
          <w:bCs/>
          <w:szCs w:val="28"/>
        </w:rPr>
        <w:t>рисков причинения вреда</w:t>
      </w:r>
    </w:p>
    <w:p w:rsidR="00C4770E" w:rsidRDefault="006729E8" w:rsidP="00C4770E">
      <w:pPr>
        <w:autoSpaceDE w:val="0"/>
        <w:autoSpaceDN w:val="0"/>
        <w:adjustRightInd w:val="0"/>
        <w:ind w:firstLine="709"/>
        <w:jc w:val="both"/>
        <w:rPr>
          <w:rFonts w:cs="Times New Roman"/>
          <w:szCs w:val="28"/>
        </w:rPr>
      </w:pPr>
      <w:r>
        <w:rPr>
          <w:rFonts w:cs="Times New Roman"/>
          <w:szCs w:val="28"/>
        </w:rPr>
        <w:t xml:space="preserve">1. </w:t>
      </w:r>
      <w:r w:rsidR="00C4770E" w:rsidRPr="00802A67">
        <w:rPr>
          <w:rFonts w:cs="Times New Roman"/>
          <w:szCs w:val="28"/>
        </w:rPr>
        <w:t xml:space="preserve">Настоящая программа </w:t>
      </w:r>
      <w:r w:rsidR="00C4770E">
        <w:rPr>
          <w:rFonts w:cs="Times New Roman"/>
          <w:szCs w:val="28"/>
        </w:rPr>
        <w:t xml:space="preserve">разработана в соответствии </w:t>
      </w:r>
      <w:r w:rsidR="00C4770E" w:rsidRPr="00802A67">
        <w:rPr>
          <w:rFonts w:cs="Times New Roman"/>
          <w:szCs w:val="28"/>
        </w:rPr>
        <w:t>с</w:t>
      </w:r>
      <w:r w:rsidR="00C4770E">
        <w:rPr>
          <w:rFonts w:cs="Times New Roman"/>
          <w:szCs w:val="28"/>
        </w:rPr>
        <w:t>о</w:t>
      </w:r>
      <w:r w:rsidR="00C4770E" w:rsidRPr="00802A67">
        <w:rPr>
          <w:rFonts w:cs="Times New Roman"/>
          <w:color w:val="0000FF"/>
          <w:szCs w:val="28"/>
        </w:rPr>
        <w:t xml:space="preserve"> </w:t>
      </w:r>
      <w:r w:rsidR="00C4770E" w:rsidRPr="00443C3C">
        <w:rPr>
          <w:rFonts w:cs="Times New Roman"/>
          <w:color w:val="000000" w:themeColor="text1"/>
          <w:szCs w:val="28"/>
        </w:rPr>
        <w:t>статьей 44</w:t>
      </w:r>
      <w:r w:rsidR="00C4770E" w:rsidRPr="00802A67">
        <w:rPr>
          <w:rFonts w:cs="Times New Roman"/>
          <w:szCs w:val="28"/>
        </w:rPr>
        <w:t xml:space="preserve"> Федерального закона от </w:t>
      </w:r>
      <w:r w:rsidR="00C4770E">
        <w:rPr>
          <w:rFonts w:cs="Times New Roman"/>
          <w:szCs w:val="28"/>
        </w:rPr>
        <w:t>31.07.2021</w:t>
      </w:r>
      <w:r w:rsidR="00893620">
        <w:rPr>
          <w:rFonts w:cs="Times New Roman"/>
          <w:szCs w:val="28"/>
        </w:rPr>
        <w:t xml:space="preserve"> </w:t>
      </w:r>
      <w:r w:rsidR="00C4770E">
        <w:rPr>
          <w:rFonts w:cs="Times New Roman"/>
          <w:szCs w:val="28"/>
        </w:rPr>
        <w:t>№</w:t>
      </w:r>
      <w:r w:rsidR="00C4770E" w:rsidRPr="00802A67">
        <w:rPr>
          <w:rFonts w:cs="Times New Roman"/>
          <w:szCs w:val="28"/>
        </w:rPr>
        <w:t xml:space="preserve"> </w:t>
      </w:r>
      <w:r w:rsidR="00C4770E">
        <w:rPr>
          <w:rFonts w:cs="Times New Roman"/>
          <w:szCs w:val="28"/>
        </w:rPr>
        <w:t>248</w:t>
      </w:r>
      <w:r w:rsidR="00C4770E" w:rsidRPr="00802A67">
        <w:rPr>
          <w:rFonts w:cs="Times New Roman"/>
          <w:szCs w:val="28"/>
        </w:rPr>
        <w:t xml:space="preserve">-ФЗ </w:t>
      </w:r>
      <w:r w:rsidR="00C4770E">
        <w:rPr>
          <w:rFonts w:cs="Times New Roman"/>
          <w:szCs w:val="28"/>
        </w:rPr>
        <w:t>«О государственном контроле (надзоре) и муниципальном контроле в Российской Федерации»</w:t>
      </w:r>
      <w:r w:rsidR="006F6509">
        <w:rPr>
          <w:rFonts w:cs="Times New Roman"/>
          <w:szCs w:val="28"/>
        </w:rPr>
        <w:t xml:space="preserve"> (далее – Федеральный закон № 248-ФЗ)</w:t>
      </w:r>
      <w:r w:rsidR="00C4770E">
        <w:rPr>
          <w:rFonts w:cs="Times New Roman"/>
          <w:szCs w:val="28"/>
        </w:rPr>
        <w:t xml:space="preserve">, </w:t>
      </w:r>
      <w:r w:rsidR="00C4770E" w:rsidRPr="00443C3C">
        <w:rPr>
          <w:rFonts w:cs="Times New Roman"/>
          <w:color w:val="000000" w:themeColor="text1"/>
          <w:szCs w:val="28"/>
        </w:rPr>
        <w:t>постановлением</w:t>
      </w:r>
      <w:r w:rsidR="00C4770E" w:rsidRPr="00802A67">
        <w:rPr>
          <w:rFonts w:cs="Times New Roman"/>
          <w:szCs w:val="28"/>
        </w:rPr>
        <w:t xml:space="preserve"> Правительства Российской Федерации от </w:t>
      </w:r>
      <w:r w:rsidR="00C4770E">
        <w:rPr>
          <w:rFonts w:cs="Times New Roman"/>
          <w:szCs w:val="28"/>
        </w:rPr>
        <w:t>25.06.2021 №</w:t>
      </w:r>
      <w:r w:rsidR="00C4770E" w:rsidRPr="00802A67">
        <w:rPr>
          <w:rFonts w:cs="Times New Roman"/>
          <w:szCs w:val="28"/>
        </w:rPr>
        <w:t xml:space="preserve"> </w:t>
      </w:r>
      <w:r w:rsidR="00C4770E">
        <w:rPr>
          <w:rFonts w:cs="Times New Roman"/>
          <w:szCs w:val="28"/>
        </w:rPr>
        <w:t xml:space="preserve">990 «Об утверждении Правил разработки </w:t>
      </w:r>
      <w:r w:rsidR="00893620">
        <w:rPr>
          <w:rFonts w:cs="Times New Roman"/>
          <w:szCs w:val="28"/>
        </w:rPr>
        <w:br/>
      </w:r>
      <w:r w:rsidR="00C4770E">
        <w:rPr>
          <w:rFonts w:cs="Times New Roman"/>
          <w:szCs w:val="28"/>
        </w:rPr>
        <w:t>и утверждения контрольными (надзорными) органами программы профилактики рисков причинения вреда (ущерба) охраняемым законом ценностям»</w:t>
      </w:r>
      <w:r w:rsidR="00C4770E" w:rsidRPr="00802A67">
        <w:rPr>
          <w:rFonts w:cs="Times New Roman"/>
          <w:szCs w:val="28"/>
        </w:rPr>
        <w:t xml:space="preserve"> </w:t>
      </w:r>
      <w:r w:rsidR="00893620">
        <w:rPr>
          <w:rFonts w:cs="Times New Roman"/>
          <w:szCs w:val="28"/>
        </w:rPr>
        <w:br/>
      </w:r>
      <w:r w:rsidR="00C4770E">
        <w:rPr>
          <w:rFonts w:cs="Times New Roman"/>
          <w:szCs w:val="28"/>
        </w:rPr>
        <w:t xml:space="preserve">и </w:t>
      </w:r>
      <w:r w:rsidR="00C4770E" w:rsidRPr="00802A67">
        <w:rPr>
          <w:rFonts w:cs="Times New Roman"/>
          <w:szCs w:val="28"/>
        </w:rPr>
        <w:t xml:space="preserve">предусматривает комплекс мероприятий по профилактике </w:t>
      </w:r>
      <w:r w:rsidR="00C4770E" w:rsidRPr="00150DDA">
        <w:rPr>
          <w:rFonts w:cs="Times New Roman"/>
          <w:szCs w:val="28"/>
        </w:rPr>
        <w:t>рисков</w:t>
      </w:r>
      <w:r w:rsidR="00216B3D">
        <w:rPr>
          <w:rFonts w:cs="Times New Roman"/>
          <w:szCs w:val="28"/>
        </w:rPr>
        <w:t xml:space="preserve"> </w:t>
      </w:r>
      <w:r w:rsidR="00C4770E" w:rsidRPr="00150DDA">
        <w:rPr>
          <w:rFonts w:cs="Times New Roman"/>
          <w:szCs w:val="28"/>
        </w:rPr>
        <w:t xml:space="preserve">причинения вреда (ущерба) охраняемым законом ценностям </w:t>
      </w:r>
      <w:r w:rsidR="00C4770E">
        <w:rPr>
          <w:rFonts w:cs="Times New Roman"/>
          <w:szCs w:val="28"/>
        </w:rPr>
        <w:t>при осуществлении муниципального контроля</w:t>
      </w:r>
      <w:r w:rsidR="00C4770E" w:rsidRPr="00C135E4">
        <w:rPr>
          <w:rFonts w:eastAsia="Times New Roman" w:cs="Arial"/>
          <w:bCs/>
          <w:szCs w:val="28"/>
          <w:lang w:eastAsia="ru-RU"/>
        </w:rPr>
        <w:t xml:space="preserve"> </w:t>
      </w:r>
      <w:r w:rsidR="00C4770E">
        <w:rPr>
          <w:rFonts w:eastAsia="Times New Roman" w:cs="Arial"/>
          <w:bCs/>
          <w:szCs w:val="28"/>
          <w:lang w:eastAsia="ru-RU"/>
        </w:rPr>
        <w:t>в сфере благоустройства</w:t>
      </w:r>
      <w:r w:rsidR="00C4770E">
        <w:rPr>
          <w:rFonts w:cs="Times New Roman"/>
          <w:szCs w:val="28"/>
        </w:rPr>
        <w:t>.</w:t>
      </w:r>
      <w:r w:rsidR="0061158C">
        <w:rPr>
          <w:rFonts w:cs="Times New Roman"/>
          <w:szCs w:val="28"/>
        </w:rPr>
        <w:t xml:space="preserve"> </w:t>
      </w:r>
    </w:p>
    <w:p w:rsidR="00C4770E" w:rsidRPr="00024F98" w:rsidRDefault="006729E8" w:rsidP="00C4770E">
      <w:pPr>
        <w:autoSpaceDE w:val="0"/>
        <w:autoSpaceDN w:val="0"/>
        <w:adjustRightInd w:val="0"/>
        <w:ind w:firstLine="709"/>
        <w:jc w:val="both"/>
        <w:rPr>
          <w:rFonts w:cs="Times New Roman"/>
          <w:szCs w:val="28"/>
        </w:rPr>
      </w:pPr>
      <w:r>
        <w:rPr>
          <w:rFonts w:cs="Times New Roman"/>
          <w:szCs w:val="28"/>
        </w:rPr>
        <w:t xml:space="preserve">2. </w:t>
      </w:r>
      <w:r w:rsidR="00C4770E" w:rsidRPr="00372145">
        <w:rPr>
          <w:rFonts w:cs="Times New Roman"/>
          <w:szCs w:val="28"/>
        </w:rPr>
        <w:t xml:space="preserve">Предметом муниципального контроля </w:t>
      </w:r>
      <w:r w:rsidR="00C4770E">
        <w:rPr>
          <w:rFonts w:eastAsia="Times New Roman" w:cs="Arial"/>
          <w:bCs/>
          <w:szCs w:val="28"/>
          <w:lang w:eastAsia="ru-RU"/>
        </w:rPr>
        <w:t xml:space="preserve">в сфере благоустройства </w:t>
      </w:r>
      <w:r w:rsidR="00C4770E" w:rsidRPr="00024F98">
        <w:rPr>
          <w:rFonts w:cs="Times New Roman"/>
          <w:szCs w:val="28"/>
        </w:rPr>
        <w:t xml:space="preserve">является соблюдение правил благоустройства территории </w:t>
      </w:r>
      <w:r w:rsidR="00C4770E" w:rsidRPr="00024F98">
        <w:rPr>
          <w:rFonts w:cs="Times New Roman"/>
          <w:color w:val="000000" w:themeColor="text1"/>
          <w:szCs w:val="28"/>
        </w:rPr>
        <w:t>муниципального образования городской округ Сургут</w:t>
      </w:r>
      <w:r w:rsidR="006F6509">
        <w:rPr>
          <w:rFonts w:cs="Times New Roman"/>
          <w:color w:val="000000" w:themeColor="text1"/>
          <w:szCs w:val="28"/>
        </w:rPr>
        <w:t xml:space="preserve"> Ханты-Мансийского автономного округа – Югры</w:t>
      </w:r>
      <w:r w:rsidR="00C4770E" w:rsidRPr="00024F98">
        <w:rPr>
          <w:rFonts w:cs="Times New Roman"/>
          <w:szCs w:val="28"/>
        </w:rPr>
        <w:t xml:space="preserve">, в том числе требований к обеспечению доступности </w:t>
      </w:r>
      <w:r w:rsidR="00C4770E" w:rsidRPr="0061158C">
        <w:rPr>
          <w:rFonts w:cs="Times New Roman"/>
          <w:spacing w:val="-4"/>
          <w:szCs w:val="28"/>
        </w:rPr>
        <w:t>для инвалидов объектов социальной, инженерной и транспортной инфраструктур</w:t>
      </w:r>
      <w:r w:rsidR="00C4770E">
        <w:rPr>
          <w:rFonts w:cs="Times New Roman"/>
          <w:szCs w:val="28"/>
        </w:rPr>
        <w:t xml:space="preserve"> </w:t>
      </w:r>
      <w:r w:rsidR="00C4770E" w:rsidRPr="00024F98">
        <w:rPr>
          <w:rFonts w:cs="Times New Roman"/>
          <w:szCs w:val="28"/>
        </w:rPr>
        <w:t>и предоставляемых услуг</w:t>
      </w:r>
      <w:r w:rsidR="00B375E6">
        <w:rPr>
          <w:rFonts w:cs="Times New Roman"/>
          <w:szCs w:val="28"/>
        </w:rPr>
        <w:t>, организация благоустройства территории муниципального образования городской округ Сургут</w:t>
      </w:r>
      <w:r w:rsidR="006F6509">
        <w:rPr>
          <w:rFonts w:cs="Times New Roman"/>
          <w:szCs w:val="28"/>
        </w:rPr>
        <w:t xml:space="preserve"> </w:t>
      </w:r>
      <w:r w:rsidR="006F6509">
        <w:rPr>
          <w:rFonts w:cs="Times New Roman"/>
          <w:color w:val="000000" w:themeColor="text1"/>
          <w:szCs w:val="28"/>
        </w:rPr>
        <w:t>Ханты-Мансийского автономного округа – Югры</w:t>
      </w:r>
      <w:r w:rsidR="00B375E6">
        <w:rPr>
          <w:rFonts w:cs="Times New Roman"/>
          <w:szCs w:val="28"/>
        </w:rPr>
        <w:t xml:space="preserve"> в соответствии с указанными правилами</w:t>
      </w:r>
      <w:r w:rsidR="00C4770E" w:rsidRPr="00024F98">
        <w:rPr>
          <w:rFonts w:cs="Times New Roman"/>
          <w:szCs w:val="28"/>
        </w:rPr>
        <w:t>.</w:t>
      </w:r>
    </w:p>
    <w:p w:rsidR="006729E8" w:rsidRDefault="006729E8" w:rsidP="006729E8">
      <w:pPr>
        <w:autoSpaceDE w:val="0"/>
        <w:autoSpaceDN w:val="0"/>
        <w:adjustRightInd w:val="0"/>
        <w:ind w:firstLine="709"/>
        <w:jc w:val="both"/>
        <w:rPr>
          <w:rFonts w:cs="Times New Roman"/>
          <w:szCs w:val="28"/>
        </w:rPr>
      </w:pPr>
      <w:r>
        <w:rPr>
          <w:rFonts w:cs="Times New Roman"/>
          <w:szCs w:val="28"/>
        </w:rPr>
        <w:t xml:space="preserve">3. Под контролируемыми лицами при осуществлении муниципального контроля понимаются граждане и организации, органы государственной власти и органы местного самоуправления, </w:t>
      </w:r>
      <w:r w:rsidRPr="00C076F6">
        <w:rPr>
          <w:rFonts w:cs="Times New Roman"/>
          <w:szCs w:val="28"/>
        </w:rPr>
        <w:t xml:space="preserve">указанные в </w:t>
      </w:r>
      <w:hyperlink r:id="rId8" w:history="1">
        <w:r w:rsidRPr="00C076F6">
          <w:rPr>
            <w:rFonts w:cs="Times New Roman"/>
            <w:szCs w:val="28"/>
          </w:rPr>
          <w:t>статье 31</w:t>
        </w:r>
      </w:hyperlink>
      <w:r w:rsidRPr="00C076F6">
        <w:rPr>
          <w:rFonts w:cs="Times New Roman"/>
          <w:szCs w:val="28"/>
        </w:rPr>
        <w:t xml:space="preserve"> Федерального </w:t>
      </w:r>
      <w:r>
        <w:rPr>
          <w:rFonts w:cs="Times New Roman"/>
          <w:szCs w:val="28"/>
        </w:rPr>
        <w:t>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729E8" w:rsidRDefault="006729E8" w:rsidP="006729E8">
      <w:pPr>
        <w:autoSpaceDE w:val="0"/>
        <w:autoSpaceDN w:val="0"/>
        <w:adjustRightInd w:val="0"/>
        <w:ind w:firstLine="539"/>
        <w:jc w:val="both"/>
        <w:rPr>
          <w:rFonts w:cs="Times New Roman"/>
          <w:szCs w:val="28"/>
        </w:rPr>
      </w:pPr>
      <w:r>
        <w:rPr>
          <w:rFonts w:cs="Times New Roman"/>
          <w:szCs w:val="28"/>
        </w:rPr>
        <w:t>4. Объектами муниципального контроля являются:</w:t>
      </w:r>
    </w:p>
    <w:p w:rsidR="006729E8" w:rsidRDefault="006729E8" w:rsidP="006729E8">
      <w:pPr>
        <w:autoSpaceDE w:val="0"/>
        <w:autoSpaceDN w:val="0"/>
        <w:adjustRightInd w:val="0"/>
        <w:ind w:firstLine="539"/>
        <w:jc w:val="both"/>
        <w:rPr>
          <w:rFonts w:cs="Times New Roman"/>
          <w:szCs w:val="28"/>
        </w:rPr>
      </w:pPr>
      <w:r>
        <w:rPr>
          <w:rFonts w:cs="Times New Roman"/>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729E8" w:rsidRDefault="006729E8" w:rsidP="006729E8">
      <w:pPr>
        <w:autoSpaceDE w:val="0"/>
        <w:autoSpaceDN w:val="0"/>
        <w:adjustRightInd w:val="0"/>
        <w:spacing w:before="280"/>
        <w:ind w:firstLine="540"/>
        <w:jc w:val="both"/>
        <w:rPr>
          <w:rFonts w:cs="Times New Roman"/>
          <w:szCs w:val="28"/>
        </w:rPr>
      </w:pPr>
      <w:r>
        <w:rPr>
          <w:rFonts w:cs="Times New Roman"/>
          <w:szCs w:val="28"/>
        </w:rPr>
        <w:lastRenderedPageBreak/>
        <w:t>-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C4770E" w:rsidRDefault="006729E8" w:rsidP="006729E8">
      <w:pPr>
        <w:autoSpaceDE w:val="0"/>
        <w:autoSpaceDN w:val="0"/>
        <w:adjustRightInd w:val="0"/>
        <w:ind w:firstLine="709"/>
        <w:jc w:val="both"/>
        <w:rPr>
          <w:szCs w:val="28"/>
        </w:rPr>
      </w:pPr>
      <w:r>
        <w:rPr>
          <w:szCs w:val="28"/>
        </w:rPr>
        <w:t xml:space="preserve">5. </w:t>
      </w:r>
      <w:r w:rsidR="00C4770E">
        <w:rPr>
          <w:szCs w:val="28"/>
        </w:rPr>
        <w:t xml:space="preserve">Исполнение муниципального контроля </w:t>
      </w:r>
      <w:r w:rsidR="00C4770E">
        <w:rPr>
          <w:rFonts w:eastAsia="Times New Roman" w:cs="Arial"/>
          <w:bCs/>
          <w:szCs w:val="28"/>
          <w:lang w:eastAsia="ru-RU"/>
        </w:rPr>
        <w:t xml:space="preserve">в сфере благоустройства </w:t>
      </w:r>
      <w:r w:rsidR="00C4770E">
        <w:rPr>
          <w:szCs w:val="28"/>
        </w:rPr>
        <w:t>осуществляется в соответствии с:</w:t>
      </w:r>
    </w:p>
    <w:p w:rsidR="00C4770E" w:rsidRPr="00D47006" w:rsidRDefault="00C4770E" w:rsidP="00C4770E">
      <w:pPr>
        <w:autoSpaceDE w:val="0"/>
        <w:autoSpaceDN w:val="0"/>
        <w:adjustRightInd w:val="0"/>
        <w:ind w:firstLine="709"/>
        <w:jc w:val="both"/>
        <w:rPr>
          <w:szCs w:val="28"/>
        </w:rPr>
      </w:pPr>
      <w:r>
        <w:rPr>
          <w:szCs w:val="28"/>
        </w:rPr>
        <w:t xml:space="preserve">- </w:t>
      </w:r>
      <w:r w:rsidRPr="00D47006">
        <w:rPr>
          <w:szCs w:val="28"/>
        </w:rPr>
        <w:t>Федеральным законом от 06.10.2003 №</w:t>
      </w:r>
      <w:r>
        <w:rPr>
          <w:szCs w:val="28"/>
        </w:rPr>
        <w:t xml:space="preserve"> </w:t>
      </w:r>
      <w:r w:rsidRPr="00D47006">
        <w:rPr>
          <w:szCs w:val="28"/>
        </w:rPr>
        <w:t xml:space="preserve">131-ФЗ «Об общих принципах </w:t>
      </w:r>
      <w:r>
        <w:rPr>
          <w:szCs w:val="28"/>
        </w:rPr>
        <w:t xml:space="preserve">               </w:t>
      </w:r>
      <w:r w:rsidRPr="00D47006">
        <w:rPr>
          <w:szCs w:val="28"/>
        </w:rPr>
        <w:t>организации местного самоуправления в Российской Фе</w:t>
      </w:r>
      <w:r>
        <w:rPr>
          <w:szCs w:val="28"/>
        </w:rPr>
        <w:t>дерации»;</w:t>
      </w:r>
    </w:p>
    <w:p w:rsidR="00C4770E" w:rsidRPr="00D47006" w:rsidRDefault="00C4770E" w:rsidP="00C4770E">
      <w:pPr>
        <w:autoSpaceDE w:val="0"/>
        <w:autoSpaceDN w:val="0"/>
        <w:adjustRightInd w:val="0"/>
        <w:ind w:firstLine="709"/>
        <w:jc w:val="both"/>
        <w:rPr>
          <w:szCs w:val="28"/>
        </w:rPr>
      </w:pPr>
      <w:r w:rsidRPr="00D47006">
        <w:rPr>
          <w:szCs w:val="28"/>
        </w:rPr>
        <w:t xml:space="preserve">- </w:t>
      </w:r>
      <w:r w:rsidRPr="00C76AB8">
        <w:rPr>
          <w:szCs w:val="28"/>
        </w:rPr>
        <w:t xml:space="preserve">Федеральным законом от 31.07.2020 № 248-ФЗ «О государственном </w:t>
      </w:r>
      <w:r w:rsidR="0061158C" w:rsidRPr="0061158C">
        <w:rPr>
          <w:szCs w:val="28"/>
        </w:rPr>
        <w:t xml:space="preserve">               </w:t>
      </w:r>
      <w:r w:rsidRPr="00C76AB8">
        <w:rPr>
          <w:szCs w:val="28"/>
        </w:rPr>
        <w:t>контроле (надзоре) и муниципальном контроле в Российской Федерации»</w:t>
      </w:r>
      <w:r w:rsidRPr="00D47006">
        <w:rPr>
          <w:szCs w:val="28"/>
        </w:rPr>
        <w:t>;</w:t>
      </w:r>
    </w:p>
    <w:p w:rsidR="00C4770E" w:rsidRDefault="00C4770E" w:rsidP="00C4770E">
      <w:pPr>
        <w:autoSpaceDE w:val="0"/>
        <w:autoSpaceDN w:val="0"/>
        <w:adjustRightInd w:val="0"/>
        <w:ind w:firstLine="709"/>
        <w:jc w:val="both"/>
        <w:rPr>
          <w:szCs w:val="28"/>
        </w:rPr>
      </w:pPr>
      <w:r w:rsidRPr="00D47006">
        <w:rPr>
          <w:szCs w:val="28"/>
        </w:rPr>
        <w:t>- Федеральным законом от 02.05.2006 № 59-ФЗ «О порядке рассмотрения обращений граждан Российской Федерации»;</w:t>
      </w:r>
    </w:p>
    <w:p w:rsidR="00C4770E" w:rsidRDefault="00C4770E" w:rsidP="00C4770E">
      <w:pPr>
        <w:autoSpaceDE w:val="0"/>
        <w:autoSpaceDN w:val="0"/>
        <w:adjustRightInd w:val="0"/>
        <w:ind w:firstLine="709"/>
        <w:jc w:val="both"/>
        <w:rPr>
          <w:szCs w:val="28"/>
        </w:rPr>
      </w:pPr>
      <w:r w:rsidRPr="00D47006">
        <w:rPr>
          <w:szCs w:val="28"/>
        </w:rPr>
        <w:t>- Устав</w:t>
      </w:r>
      <w:r>
        <w:rPr>
          <w:szCs w:val="28"/>
        </w:rPr>
        <w:t>ом</w:t>
      </w:r>
      <w:r w:rsidRPr="00D47006">
        <w:rPr>
          <w:szCs w:val="28"/>
        </w:rPr>
        <w:t xml:space="preserve"> муниципального образования городско</w:t>
      </w:r>
      <w:r w:rsidR="0061158C">
        <w:rPr>
          <w:szCs w:val="28"/>
        </w:rPr>
        <w:t>й</w:t>
      </w:r>
      <w:r w:rsidRPr="00D47006">
        <w:rPr>
          <w:szCs w:val="28"/>
        </w:rPr>
        <w:t xml:space="preserve"> округ Сургут </w:t>
      </w:r>
      <w:r>
        <w:rPr>
          <w:szCs w:val="28"/>
        </w:rPr>
        <w:t xml:space="preserve">                   </w:t>
      </w:r>
      <w:r w:rsidRPr="00D47006">
        <w:rPr>
          <w:szCs w:val="28"/>
        </w:rPr>
        <w:t xml:space="preserve">Ханты-Мансийского автономного </w:t>
      </w:r>
      <w:r w:rsidRPr="0057127E">
        <w:rPr>
          <w:szCs w:val="28"/>
        </w:rPr>
        <w:t xml:space="preserve">округа </w:t>
      </w:r>
      <w:r w:rsidRPr="00D47006">
        <w:rPr>
          <w:szCs w:val="28"/>
        </w:rPr>
        <w:t>–</w:t>
      </w:r>
      <w:r w:rsidRPr="0057127E">
        <w:rPr>
          <w:szCs w:val="28"/>
        </w:rPr>
        <w:t xml:space="preserve"> Югры</w:t>
      </w:r>
      <w:r>
        <w:rPr>
          <w:szCs w:val="28"/>
        </w:rPr>
        <w:t>;</w:t>
      </w:r>
      <w:r w:rsidR="0061158C">
        <w:rPr>
          <w:szCs w:val="28"/>
        </w:rPr>
        <w:t xml:space="preserve"> </w:t>
      </w:r>
    </w:p>
    <w:p w:rsidR="00C4770E" w:rsidRDefault="00C4770E" w:rsidP="00C4770E">
      <w:pPr>
        <w:autoSpaceDE w:val="0"/>
        <w:autoSpaceDN w:val="0"/>
        <w:adjustRightInd w:val="0"/>
        <w:ind w:firstLine="709"/>
        <w:jc w:val="both"/>
        <w:rPr>
          <w:color w:val="000000" w:themeColor="text1"/>
          <w:szCs w:val="28"/>
        </w:rPr>
      </w:pPr>
      <w:r>
        <w:rPr>
          <w:szCs w:val="28"/>
        </w:rPr>
        <w:t xml:space="preserve">- </w:t>
      </w:r>
      <w:r w:rsidR="0061158C">
        <w:rPr>
          <w:szCs w:val="28"/>
        </w:rPr>
        <w:t>р</w:t>
      </w:r>
      <w:r>
        <w:rPr>
          <w:szCs w:val="28"/>
        </w:rPr>
        <w:t xml:space="preserve">ешением Думы </w:t>
      </w:r>
      <w:r w:rsidR="00EE0FD7">
        <w:rPr>
          <w:szCs w:val="28"/>
        </w:rPr>
        <w:t xml:space="preserve">города </w:t>
      </w:r>
      <w:r>
        <w:rPr>
          <w:color w:val="000000" w:themeColor="text1"/>
          <w:szCs w:val="28"/>
          <w:shd w:val="clear" w:color="auto" w:fill="FFFFFF"/>
        </w:rPr>
        <w:t xml:space="preserve">от 26.12.2017 </w:t>
      </w:r>
      <w:r w:rsidRPr="00024F98">
        <w:rPr>
          <w:color w:val="000000" w:themeColor="text1"/>
          <w:szCs w:val="28"/>
          <w:shd w:val="clear" w:color="auto" w:fill="FFFFFF"/>
        </w:rPr>
        <w:t>№ 206-VI ДГ «Об утверждении Правил благоустройства территории города Сургута»</w:t>
      </w:r>
      <w:r w:rsidR="00C310F5">
        <w:rPr>
          <w:color w:val="000000" w:themeColor="text1"/>
          <w:szCs w:val="28"/>
          <w:shd w:val="clear" w:color="auto" w:fill="FFFFFF"/>
        </w:rPr>
        <w:t xml:space="preserve"> (далее – Правила благоустройства города Сургута)</w:t>
      </w:r>
      <w:r>
        <w:rPr>
          <w:color w:val="000000" w:themeColor="text1"/>
          <w:szCs w:val="28"/>
        </w:rPr>
        <w:t>.</w:t>
      </w:r>
      <w:r w:rsidR="0061158C">
        <w:rPr>
          <w:color w:val="000000" w:themeColor="text1"/>
          <w:szCs w:val="28"/>
        </w:rPr>
        <w:t xml:space="preserve"> </w:t>
      </w:r>
    </w:p>
    <w:p w:rsidR="00C4770E" w:rsidRPr="00C031E8" w:rsidRDefault="006729E8" w:rsidP="00C4770E">
      <w:pPr>
        <w:autoSpaceDE w:val="0"/>
        <w:autoSpaceDN w:val="0"/>
        <w:adjustRightInd w:val="0"/>
        <w:ind w:firstLine="709"/>
        <w:jc w:val="both"/>
        <w:rPr>
          <w:rFonts w:cs="Times New Roman"/>
          <w:color w:val="000000"/>
          <w:szCs w:val="28"/>
        </w:rPr>
      </w:pPr>
      <w:r>
        <w:rPr>
          <w:rFonts w:cs="Times New Roman"/>
          <w:szCs w:val="28"/>
        </w:rPr>
        <w:t xml:space="preserve">6. </w:t>
      </w:r>
      <w:r w:rsidR="00C4770E" w:rsidRPr="00C031E8">
        <w:rPr>
          <w:rFonts w:cs="Times New Roman"/>
          <w:szCs w:val="28"/>
        </w:rPr>
        <w:t xml:space="preserve">Деятельность </w:t>
      </w:r>
      <w:r w:rsidR="00C4770E" w:rsidRPr="00C031E8">
        <w:rPr>
          <w:rFonts w:cs="Times New Roman"/>
          <w:color w:val="000000"/>
          <w:szCs w:val="28"/>
        </w:rPr>
        <w:t>в сфере муниципального контроля осуществлялась путем осуществления мероприятий, проводимых без взаимодействия с юридическими лицами и индивидуальными предпринимателями, в том числе с использованием общедоступных данных и информационных данных, полученных в результате исполнения Администрацией города полномочий по решению вопросов местного значения.</w:t>
      </w:r>
    </w:p>
    <w:p w:rsidR="005E6D39" w:rsidRPr="003340F6" w:rsidRDefault="005E6D39" w:rsidP="005E6D39">
      <w:pPr>
        <w:ind w:firstLine="709"/>
        <w:jc w:val="both"/>
      </w:pPr>
      <w:r>
        <w:rPr>
          <w:rFonts w:eastAsia="Times New Roman"/>
          <w:szCs w:val="28"/>
          <w:lang w:eastAsia="ru-RU"/>
        </w:rPr>
        <w:t xml:space="preserve">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(часть 1 статьи 8 </w:t>
      </w:r>
      <w:r w:rsidRPr="00BF0FA9">
        <w:rPr>
          <w:rFonts w:eastAsia="Times New Roman"/>
          <w:szCs w:val="28"/>
          <w:lang w:eastAsia="ru-RU"/>
        </w:rPr>
        <w:t>Федеральн</w:t>
      </w:r>
      <w:r>
        <w:rPr>
          <w:rFonts w:eastAsia="Times New Roman"/>
          <w:szCs w:val="28"/>
          <w:lang w:eastAsia="ru-RU"/>
        </w:rPr>
        <w:t>ого</w:t>
      </w:r>
      <w:r w:rsidRPr="00BF0FA9">
        <w:rPr>
          <w:rFonts w:eastAsia="Times New Roman"/>
          <w:szCs w:val="28"/>
          <w:lang w:eastAsia="ru-RU"/>
        </w:rPr>
        <w:t xml:space="preserve"> закон</w:t>
      </w:r>
      <w:r>
        <w:rPr>
          <w:rFonts w:eastAsia="Times New Roman"/>
          <w:szCs w:val="28"/>
          <w:lang w:eastAsia="ru-RU"/>
        </w:rPr>
        <w:t>а</w:t>
      </w:r>
      <w:r w:rsidRPr="00BF0FA9">
        <w:rPr>
          <w:rFonts w:eastAsia="Times New Roman"/>
          <w:szCs w:val="28"/>
          <w:lang w:eastAsia="ru-RU"/>
        </w:rPr>
        <w:t xml:space="preserve"> от 31.07.2020 № 248-ФЗ </w:t>
      </w:r>
      <w:r>
        <w:rPr>
          <w:rFonts w:eastAsia="Times New Roman"/>
          <w:szCs w:val="28"/>
          <w:lang w:eastAsia="ru-RU"/>
        </w:rPr>
        <w:br/>
      </w:r>
      <w:r w:rsidRPr="00BF0FA9">
        <w:rPr>
          <w:rFonts w:eastAsia="Times New Roman"/>
          <w:szCs w:val="28"/>
          <w:lang w:eastAsia="ru-RU"/>
        </w:rPr>
        <w:t xml:space="preserve">«О государственном контроле (надзоре) и муниципальном контроле </w:t>
      </w:r>
      <w:r>
        <w:rPr>
          <w:rFonts w:eastAsia="Times New Roman"/>
          <w:szCs w:val="28"/>
          <w:lang w:eastAsia="ru-RU"/>
        </w:rPr>
        <w:br/>
      </w:r>
      <w:r w:rsidRPr="00BF0FA9">
        <w:rPr>
          <w:rFonts w:eastAsia="Times New Roman"/>
          <w:szCs w:val="28"/>
          <w:lang w:eastAsia="ru-RU"/>
        </w:rPr>
        <w:t>в Российской Федерации»</w:t>
      </w:r>
      <w:r>
        <w:rPr>
          <w:rFonts w:eastAsia="Times New Roman"/>
          <w:szCs w:val="28"/>
          <w:lang w:eastAsia="ru-RU"/>
        </w:rPr>
        <w:t>).</w:t>
      </w:r>
    </w:p>
    <w:p w:rsidR="005E6D39" w:rsidRPr="0051680D" w:rsidRDefault="005E6D39" w:rsidP="005E6D39">
      <w:pPr>
        <w:autoSpaceDE w:val="0"/>
        <w:autoSpaceDN w:val="0"/>
        <w:adjustRightInd w:val="0"/>
        <w:ind w:firstLine="709"/>
        <w:jc w:val="both"/>
        <w:rPr>
          <w:rFonts w:cs="Times New Roman"/>
          <w:szCs w:val="28"/>
        </w:rPr>
      </w:pPr>
      <w:r w:rsidRPr="0024086D">
        <w:rPr>
          <w:rFonts w:cs="Times New Roman"/>
          <w:color w:val="000000"/>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в 202</w:t>
      </w:r>
      <w:r>
        <w:rPr>
          <w:rFonts w:cs="Times New Roman"/>
          <w:color w:val="000000"/>
          <w:szCs w:val="28"/>
        </w:rPr>
        <w:t>3</w:t>
      </w:r>
      <w:r w:rsidRPr="0024086D">
        <w:rPr>
          <w:rFonts w:cs="Times New Roman"/>
          <w:color w:val="000000"/>
          <w:szCs w:val="28"/>
        </w:rPr>
        <w:t xml:space="preserve"> году </w:t>
      </w:r>
      <w:r>
        <w:rPr>
          <w:rFonts w:cs="Times New Roman"/>
          <w:color w:val="000000"/>
          <w:szCs w:val="28"/>
        </w:rPr>
        <w:br/>
      </w:r>
      <w:r w:rsidRPr="0024086D">
        <w:rPr>
          <w:rFonts w:cs="Times New Roman"/>
          <w:color w:val="000000"/>
          <w:szCs w:val="28"/>
        </w:rPr>
        <w:t xml:space="preserve">не </w:t>
      </w:r>
      <w:r w:rsidRPr="0024086D">
        <w:rPr>
          <w:rFonts w:cs="Times New Roman"/>
          <w:szCs w:val="28"/>
        </w:rPr>
        <w:t>установлено.</w:t>
      </w:r>
      <w:r w:rsidR="00D66279">
        <w:rPr>
          <w:rFonts w:cs="Times New Roman"/>
          <w:szCs w:val="28"/>
        </w:rPr>
        <w:t xml:space="preserve"> </w:t>
      </w:r>
      <w:r w:rsidRPr="0051680D">
        <w:rPr>
          <w:rFonts w:cs="Times New Roman"/>
          <w:szCs w:val="28"/>
        </w:rPr>
        <w:t xml:space="preserve">В </w:t>
      </w:r>
      <w:r>
        <w:rPr>
          <w:rFonts w:cs="Times New Roman"/>
          <w:szCs w:val="28"/>
        </w:rPr>
        <w:t>связи с чем,</w:t>
      </w:r>
      <w:r w:rsidRPr="0051680D">
        <w:rPr>
          <w:rFonts w:cs="Times New Roman"/>
          <w:szCs w:val="28"/>
        </w:rPr>
        <w:t xml:space="preserve"> в 202</w:t>
      </w:r>
      <w:r>
        <w:rPr>
          <w:rFonts w:cs="Times New Roman"/>
          <w:szCs w:val="28"/>
        </w:rPr>
        <w:t>3</w:t>
      </w:r>
      <w:r w:rsidRPr="0051680D">
        <w:rPr>
          <w:rFonts w:cs="Times New Roman"/>
          <w:szCs w:val="28"/>
        </w:rPr>
        <w:t xml:space="preserve"> году плановые и внеплановые проверки </w:t>
      </w:r>
      <w:r w:rsidR="00D66279" w:rsidRPr="0051680D">
        <w:rPr>
          <w:rFonts w:cs="Times New Roman"/>
          <w:szCs w:val="28"/>
        </w:rPr>
        <w:t xml:space="preserve">при осуществлении муниципального контроля в отношении контролируемых лиц </w:t>
      </w:r>
      <w:r w:rsidRPr="0051680D">
        <w:rPr>
          <w:rFonts w:cs="Times New Roman"/>
          <w:szCs w:val="28"/>
        </w:rPr>
        <w:t>не проводились.</w:t>
      </w:r>
    </w:p>
    <w:p w:rsidR="005E6D39" w:rsidRPr="0024086D" w:rsidRDefault="005E6D39" w:rsidP="00C4770E">
      <w:pPr>
        <w:autoSpaceDE w:val="0"/>
        <w:autoSpaceDN w:val="0"/>
        <w:adjustRightInd w:val="0"/>
        <w:ind w:firstLine="709"/>
        <w:jc w:val="both"/>
        <w:rPr>
          <w:rFonts w:cs="Times New Roman"/>
          <w:szCs w:val="28"/>
        </w:rPr>
      </w:pPr>
    </w:p>
    <w:p w:rsidR="00C4770E" w:rsidRPr="00C031E8" w:rsidRDefault="006729E8" w:rsidP="00C4770E">
      <w:pPr>
        <w:autoSpaceDE w:val="0"/>
        <w:autoSpaceDN w:val="0"/>
        <w:adjustRightInd w:val="0"/>
        <w:ind w:firstLine="709"/>
        <w:jc w:val="both"/>
        <w:rPr>
          <w:rFonts w:cs="Times New Roman"/>
          <w:color w:val="000000"/>
          <w:spacing w:val="-4"/>
          <w:szCs w:val="28"/>
        </w:rPr>
      </w:pPr>
      <w:r>
        <w:rPr>
          <w:rFonts w:cs="Times New Roman"/>
          <w:color w:val="000000"/>
          <w:szCs w:val="28"/>
        </w:rPr>
        <w:lastRenderedPageBreak/>
        <w:t xml:space="preserve">7. </w:t>
      </w:r>
      <w:r w:rsidR="00C4770E" w:rsidRPr="00C031E8">
        <w:rPr>
          <w:rFonts w:cs="Times New Roman"/>
          <w:color w:val="000000"/>
          <w:szCs w:val="28"/>
        </w:rPr>
        <w:t xml:space="preserve">Мероприятия профилактики в сфере контроля за соблюдением Правил благоустройства города направлены на предотвращение нарушений </w:t>
      </w:r>
      <w:r w:rsidR="00C4770E" w:rsidRPr="00C031E8">
        <w:rPr>
          <w:rFonts w:cs="Times New Roman"/>
          <w:color w:val="000000"/>
          <w:spacing w:val="-4"/>
          <w:szCs w:val="28"/>
        </w:rPr>
        <w:t xml:space="preserve">требований </w:t>
      </w:r>
      <w:r w:rsidR="00C4770E" w:rsidRPr="00C031E8">
        <w:rPr>
          <w:rFonts w:cs="Times New Roman"/>
          <w:color w:val="000000"/>
          <w:szCs w:val="28"/>
        </w:rPr>
        <w:t xml:space="preserve">Правил благоустройства </w:t>
      </w:r>
      <w:r w:rsidR="00925F75">
        <w:rPr>
          <w:rFonts w:cs="Times New Roman"/>
          <w:color w:val="000000"/>
          <w:szCs w:val="28"/>
        </w:rPr>
        <w:t>города Сургута</w:t>
      </w:r>
      <w:r w:rsidR="00C4770E" w:rsidRPr="00EE0FD7">
        <w:rPr>
          <w:rFonts w:cs="Times New Roman"/>
          <w:color w:val="000000"/>
          <w:spacing w:val="-4"/>
          <w:szCs w:val="28"/>
        </w:rPr>
        <w:t>, а также в целях профилактики нарушений</w:t>
      </w:r>
      <w:r w:rsidR="00C4770E" w:rsidRPr="00C031E8">
        <w:rPr>
          <w:rFonts w:cs="Times New Roman"/>
          <w:color w:val="000000"/>
          <w:szCs w:val="28"/>
        </w:rPr>
        <w:t xml:space="preserve"> указанных требований</w:t>
      </w:r>
      <w:r w:rsidR="00C4770E" w:rsidRPr="00C031E8">
        <w:rPr>
          <w:rFonts w:cs="Times New Roman"/>
          <w:color w:val="000000"/>
          <w:spacing w:val="-4"/>
          <w:szCs w:val="28"/>
        </w:rPr>
        <w:t>, что позволяет привести в надлежащий вид архитектурный облик города.</w:t>
      </w:r>
    </w:p>
    <w:p w:rsidR="00C4770E" w:rsidRDefault="006729E8" w:rsidP="00C4770E">
      <w:pPr>
        <w:ind w:firstLine="709"/>
        <w:jc w:val="both"/>
        <w:rPr>
          <w:rFonts w:cs="Times New Roman"/>
          <w:szCs w:val="28"/>
        </w:rPr>
      </w:pPr>
      <w:r>
        <w:rPr>
          <w:rFonts w:cs="Times New Roman"/>
          <w:szCs w:val="28"/>
        </w:rPr>
        <w:t xml:space="preserve">8. </w:t>
      </w:r>
      <w:r w:rsidR="00C4770E" w:rsidRPr="005A01BE">
        <w:rPr>
          <w:rFonts w:cs="Times New Roman"/>
          <w:szCs w:val="28"/>
        </w:rPr>
        <w:t>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w:t>
      </w:r>
      <w:r w:rsidR="00C4770E">
        <w:rPr>
          <w:rFonts w:cs="Times New Roman"/>
          <w:szCs w:val="28"/>
        </w:rPr>
        <w:t xml:space="preserve">ановленных Федеральным законом </w:t>
      </w:r>
      <w:r w:rsidR="00E5323C">
        <w:rPr>
          <w:rFonts w:cs="Times New Roman"/>
          <w:szCs w:val="28"/>
        </w:rPr>
        <w:t>№ 248-ФЗ</w:t>
      </w:r>
      <w:r w:rsidR="00C4770E" w:rsidRPr="005A01BE">
        <w:rPr>
          <w:rFonts w:cs="Times New Roman"/>
          <w:szCs w:val="28"/>
        </w:rPr>
        <w:t>. При этом профилактические мероприятия,</w:t>
      </w:r>
      <w:r w:rsidR="00A26B3C">
        <w:rPr>
          <w:rFonts w:cs="Times New Roman"/>
          <w:szCs w:val="28"/>
        </w:rPr>
        <w:t xml:space="preserve"> </w:t>
      </w:r>
      <w:r w:rsidR="00C4770E" w:rsidRPr="005A01BE">
        <w:rPr>
          <w:rFonts w:cs="Times New Roman"/>
          <w:szCs w:val="28"/>
        </w:rPr>
        <w:t>в ходе которых осуществляется взаимодействие с контролируемыми лицами, проводятся только с согласия данн</w:t>
      </w:r>
      <w:r w:rsidR="00C4770E">
        <w:rPr>
          <w:rFonts w:cs="Times New Roman"/>
          <w:szCs w:val="28"/>
        </w:rPr>
        <w:t>ых контролируемых лиц либо по их инициативе.</w:t>
      </w:r>
    </w:p>
    <w:p w:rsidR="00C4770E" w:rsidRDefault="00C4770E" w:rsidP="00C4770E">
      <w:pPr>
        <w:ind w:firstLine="709"/>
        <w:jc w:val="both"/>
        <w:rPr>
          <w:rFonts w:cs="Times New Roman"/>
          <w:szCs w:val="28"/>
        </w:rPr>
      </w:pPr>
      <w:r>
        <w:rPr>
          <w:rFonts w:cs="Times New Roman"/>
          <w:szCs w:val="28"/>
        </w:rPr>
        <w:t xml:space="preserve">В случае </w:t>
      </w:r>
      <w:r w:rsidRPr="005A01BE">
        <w:rPr>
          <w:rFonts w:cs="Times New Roman"/>
          <w:szCs w:val="28"/>
        </w:rPr>
        <w:t>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w:t>
      </w:r>
      <w:r>
        <w:rPr>
          <w:rFonts w:cs="Times New Roman"/>
          <w:szCs w:val="28"/>
        </w:rPr>
        <w:t>м или такой вред (ущерб) причине</w:t>
      </w:r>
      <w:r w:rsidRPr="005A01BE">
        <w:rPr>
          <w:rFonts w:cs="Times New Roman"/>
          <w:szCs w:val="28"/>
        </w:rPr>
        <w:t xml:space="preserve">н, инспектор незамедлительно направляет информацию об этом начальнику (заместителю начальника) органа муниципального контроля </w:t>
      </w:r>
      <w:r w:rsidR="0061158C">
        <w:rPr>
          <w:rFonts w:cs="Times New Roman"/>
          <w:szCs w:val="28"/>
        </w:rPr>
        <w:t xml:space="preserve">                          </w:t>
      </w:r>
      <w:r w:rsidRPr="005A01BE">
        <w:rPr>
          <w:rFonts w:cs="Times New Roman"/>
          <w:szCs w:val="28"/>
        </w:rPr>
        <w:t>для принятия решения о пров</w:t>
      </w:r>
      <w:r>
        <w:rPr>
          <w:rFonts w:cs="Times New Roman"/>
          <w:szCs w:val="28"/>
        </w:rPr>
        <w:t>едении контрольных мероприятий.</w:t>
      </w:r>
    </w:p>
    <w:p w:rsidR="00C4770E" w:rsidRPr="00EE7F99" w:rsidRDefault="006729E8" w:rsidP="00C4770E">
      <w:pPr>
        <w:shd w:val="clear" w:color="auto" w:fill="FFFFFF"/>
        <w:ind w:firstLine="709"/>
        <w:jc w:val="both"/>
        <w:textAlignment w:val="baseline"/>
        <w:rPr>
          <w:rFonts w:eastAsia="Times New Roman"/>
          <w:szCs w:val="28"/>
        </w:rPr>
      </w:pPr>
      <w:r>
        <w:rPr>
          <w:rFonts w:eastAsia="Times New Roman"/>
          <w:szCs w:val="28"/>
        </w:rPr>
        <w:t xml:space="preserve">9. </w:t>
      </w:r>
      <w:r w:rsidR="00C4770E" w:rsidRPr="00EE7F99">
        <w:rPr>
          <w:rFonts w:eastAsia="Times New Roman"/>
          <w:szCs w:val="28"/>
        </w:rPr>
        <w:t xml:space="preserve">Основной проблемой в поднадзорной сфере ведения, на решение которой направлена </w:t>
      </w:r>
      <w:r w:rsidR="0061158C">
        <w:rPr>
          <w:rFonts w:eastAsia="Times New Roman"/>
          <w:szCs w:val="28"/>
        </w:rPr>
        <w:t>п</w:t>
      </w:r>
      <w:r w:rsidR="00C4770E" w:rsidRPr="00EE7F99">
        <w:rPr>
          <w:rFonts w:eastAsia="Times New Roman"/>
          <w:szCs w:val="28"/>
        </w:rPr>
        <w:t xml:space="preserve">рограмма, является низкий уровень знания </w:t>
      </w:r>
      <w:r w:rsidR="00C4770E">
        <w:rPr>
          <w:rFonts w:eastAsia="Times New Roman"/>
          <w:szCs w:val="28"/>
        </w:rPr>
        <w:t xml:space="preserve">контролируемыми лицами </w:t>
      </w:r>
      <w:r w:rsidR="00C4770E" w:rsidRPr="00EE7F99">
        <w:rPr>
          <w:rFonts w:eastAsia="Times New Roman"/>
          <w:szCs w:val="28"/>
        </w:rPr>
        <w:t xml:space="preserve">в части требований, предъявляемых к ним </w:t>
      </w:r>
      <w:r w:rsidR="00C4770E" w:rsidRPr="00C031E8">
        <w:rPr>
          <w:rFonts w:cs="Times New Roman"/>
          <w:color w:val="000000"/>
          <w:szCs w:val="28"/>
        </w:rPr>
        <w:t>Правил</w:t>
      </w:r>
      <w:r w:rsidR="00C4770E">
        <w:rPr>
          <w:rFonts w:cs="Times New Roman"/>
          <w:color w:val="000000"/>
          <w:szCs w:val="28"/>
        </w:rPr>
        <w:t>ами</w:t>
      </w:r>
      <w:r w:rsidR="00C4770E" w:rsidRPr="00C031E8">
        <w:rPr>
          <w:rFonts w:cs="Times New Roman"/>
          <w:color w:val="000000"/>
          <w:szCs w:val="28"/>
        </w:rPr>
        <w:t xml:space="preserve"> благоустройства </w:t>
      </w:r>
      <w:r w:rsidR="00E5323C">
        <w:rPr>
          <w:rFonts w:cs="Times New Roman"/>
          <w:color w:val="000000"/>
          <w:szCs w:val="28"/>
        </w:rPr>
        <w:t>города Сургута</w:t>
      </w:r>
      <w:r w:rsidR="00C4770E">
        <w:rPr>
          <w:rFonts w:cs="Times New Roman"/>
          <w:color w:val="000000"/>
          <w:szCs w:val="28"/>
        </w:rPr>
        <w:t>.</w:t>
      </w:r>
    </w:p>
    <w:p w:rsidR="00C4770E" w:rsidRPr="00EE7F99" w:rsidRDefault="00C4770E" w:rsidP="00C4770E">
      <w:pPr>
        <w:shd w:val="clear" w:color="auto" w:fill="FFFFFF"/>
        <w:ind w:firstLine="709"/>
        <w:jc w:val="both"/>
        <w:rPr>
          <w:szCs w:val="28"/>
        </w:rPr>
      </w:pPr>
      <w:r w:rsidRPr="00EE7F99">
        <w:rPr>
          <w:rFonts w:eastAsia="Times New Roman"/>
          <w:szCs w:val="28"/>
        </w:rPr>
        <w:t>Пути решения проблем:</w:t>
      </w:r>
    </w:p>
    <w:p w:rsidR="00C4770E" w:rsidRPr="00EE7F99" w:rsidRDefault="00C4770E" w:rsidP="00C4770E">
      <w:pPr>
        <w:shd w:val="clear" w:color="auto" w:fill="FFFFFF"/>
        <w:ind w:firstLine="709"/>
        <w:jc w:val="both"/>
        <w:rPr>
          <w:szCs w:val="28"/>
        </w:rPr>
      </w:pPr>
      <w:r>
        <w:rPr>
          <w:rFonts w:eastAsia="Times New Roman"/>
          <w:szCs w:val="28"/>
        </w:rPr>
        <w:t xml:space="preserve">- </w:t>
      </w:r>
      <w:r w:rsidRPr="00EE7F99">
        <w:rPr>
          <w:rFonts w:eastAsia="Times New Roman"/>
          <w:szCs w:val="28"/>
        </w:rPr>
        <w:t xml:space="preserve">повышение уровня правосознания </w:t>
      </w:r>
      <w:r>
        <w:rPr>
          <w:rFonts w:eastAsia="Times New Roman"/>
          <w:szCs w:val="28"/>
        </w:rPr>
        <w:t>контролируемых лиц</w:t>
      </w:r>
      <w:r w:rsidRPr="00EE7F99">
        <w:rPr>
          <w:rFonts w:eastAsia="Times New Roman"/>
          <w:szCs w:val="28"/>
        </w:rPr>
        <w:t>, а также формирование ответственного отношения к исполнению своих правовых обязанностей;</w:t>
      </w:r>
    </w:p>
    <w:p w:rsidR="00C4770E" w:rsidRPr="00EE7F99" w:rsidRDefault="00C4770E" w:rsidP="00C4770E">
      <w:pPr>
        <w:shd w:val="clear" w:color="auto" w:fill="FFFFFF"/>
        <w:ind w:firstLine="709"/>
        <w:jc w:val="both"/>
        <w:rPr>
          <w:szCs w:val="28"/>
        </w:rPr>
      </w:pPr>
      <w:r>
        <w:rPr>
          <w:rFonts w:eastAsia="Times New Roman"/>
          <w:szCs w:val="28"/>
        </w:rPr>
        <w:t xml:space="preserve">- </w:t>
      </w:r>
      <w:r w:rsidRPr="00EE7F99">
        <w:rPr>
          <w:rFonts w:eastAsia="Times New Roman"/>
          <w:szCs w:val="28"/>
        </w:rPr>
        <w:t xml:space="preserve">обеспечение достаточного контроля со стороны руководителей </w:t>
      </w:r>
      <w:r>
        <w:rPr>
          <w:rFonts w:eastAsia="Times New Roman"/>
          <w:szCs w:val="28"/>
        </w:rPr>
        <w:t xml:space="preserve">контролируемых лиц </w:t>
      </w:r>
      <w:r w:rsidRPr="00EE7F99">
        <w:rPr>
          <w:rFonts w:eastAsia="Times New Roman"/>
          <w:szCs w:val="28"/>
        </w:rPr>
        <w:t>за исполнением должно</w:t>
      </w:r>
      <w:r>
        <w:rPr>
          <w:rFonts w:eastAsia="Times New Roman"/>
          <w:szCs w:val="28"/>
        </w:rPr>
        <w:t>стных обязанностей сотрудниками;</w:t>
      </w:r>
    </w:p>
    <w:p w:rsidR="00C4770E" w:rsidRPr="000F546F" w:rsidRDefault="00C4770E" w:rsidP="00C4770E">
      <w:pPr>
        <w:autoSpaceDE w:val="0"/>
        <w:autoSpaceDN w:val="0"/>
        <w:adjustRightInd w:val="0"/>
        <w:ind w:firstLine="709"/>
        <w:jc w:val="both"/>
        <w:outlineLvl w:val="2"/>
        <w:rPr>
          <w:rFonts w:cs="Times New Roman"/>
          <w:bCs/>
          <w:szCs w:val="28"/>
        </w:rPr>
      </w:pPr>
      <w:r w:rsidRPr="000F546F">
        <w:rPr>
          <w:rFonts w:cs="Times New Roman"/>
          <w:bCs/>
          <w:szCs w:val="28"/>
        </w:rPr>
        <w:t xml:space="preserve">- снижение рисков причинения вреда охраняемым законом ценностям; </w:t>
      </w:r>
    </w:p>
    <w:p w:rsidR="00C4770E" w:rsidRPr="000F546F" w:rsidRDefault="00C4770E" w:rsidP="00C4770E">
      <w:pPr>
        <w:autoSpaceDE w:val="0"/>
        <w:autoSpaceDN w:val="0"/>
        <w:adjustRightInd w:val="0"/>
        <w:ind w:firstLine="709"/>
        <w:jc w:val="both"/>
        <w:outlineLvl w:val="2"/>
        <w:rPr>
          <w:rFonts w:cs="Times New Roman"/>
          <w:bCs/>
          <w:szCs w:val="28"/>
        </w:rPr>
      </w:pPr>
      <w:r w:rsidRPr="000F546F">
        <w:rPr>
          <w:rFonts w:cs="Times New Roman"/>
          <w:bCs/>
          <w:szCs w:val="28"/>
        </w:rPr>
        <w:t xml:space="preserve">- увеличение доли законопослушных </w:t>
      </w:r>
      <w:r>
        <w:rPr>
          <w:rFonts w:eastAsia="Times New Roman"/>
          <w:szCs w:val="28"/>
        </w:rPr>
        <w:t>контролируемых лиц</w:t>
      </w:r>
      <w:r w:rsidR="0061158C">
        <w:rPr>
          <w:rFonts w:eastAsia="Times New Roman"/>
          <w:szCs w:val="28"/>
        </w:rPr>
        <w:t xml:space="preserve"> </w:t>
      </w:r>
      <w:r w:rsidRPr="000F546F">
        <w:rPr>
          <w:rFonts w:cs="Times New Roman"/>
          <w:bCs/>
          <w:szCs w:val="28"/>
        </w:rPr>
        <w:t xml:space="preserve">– развитие </w:t>
      </w:r>
      <w:r w:rsidR="0061158C">
        <w:rPr>
          <w:rFonts w:cs="Times New Roman"/>
          <w:bCs/>
          <w:szCs w:val="28"/>
        </w:rPr>
        <w:t xml:space="preserve">                   </w:t>
      </w:r>
      <w:r w:rsidRPr="000F546F">
        <w:rPr>
          <w:rFonts w:cs="Times New Roman"/>
          <w:bCs/>
          <w:szCs w:val="28"/>
        </w:rPr>
        <w:t>системы профилактических мероприятий органа</w:t>
      </w:r>
      <w:r>
        <w:rPr>
          <w:rFonts w:cs="Times New Roman"/>
          <w:bCs/>
          <w:szCs w:val="28"/>
        </w:rPr>
        <w:t xml:space="preserve"> муниципального контроля</w:t>
      </w:r>
      <w:r w:rsidRPr="000F546F">
        <w:rPr>
          <w:rFonts w:cs="Times New Roman"/>
          <w:bCs/>
          <w:szCs w:val="28"/>
        </w:rPr>
        <w:t xml:space="preserve">; </w:t>
      </w:r>
    </w:p>
    <w:p w:rsidR="00C4770E" w:rsidRPr="000F546F" w:rsidRDefault="00C4770E" w:rsidP="00C4770E">
      <w:pPr>
        <w:autoSpaceDE w:val="0"/>
        <w:autoSpaceDN w:val="0"/>
        <w:adjustRightInd w:val="0"/>
        <w:ind w:firstLine="709"/>
        <w:jc w:val="both"/>
        <w:outlineLvl w:val="2"/>
        <w:rPr>
          <w:rFonts w:cs="Times New Roman"/>
          <w:bCs/>
          <w:szCs w:val="28"/>
        </w:rPr>
      </w:pPr>
      <w:r w:rsidRPr="000F546F">
        <w:rPr>
          <w:rFonts w:cs="Times New Roman"/>
          <w:bCs/>
          <w:szCs w:val="28"/>
        </w:rPr>
        <w:t>- внедрение различных способов профилактики;</w:t>
      </w:r>
    </w:p>
    <w:p w:rsidR="00C4770E" w:rsidRPr="000F546F" w:rsidRDefault="00C4770E" w:rsidP="00C4770E">
      <w:pPr>
        <w:autoSpaceDE w:val="0"/>
        <w:autoSpaceDN w:val="0"/>
        <w:adjustRightInd w:val="0"/>
        <w:ind w:firstLine="709"/>
        <w:jc w:val="both"/>
        <w:outlineLvl w:val="2"/>
        <w:rPr>
          <w:rFonts w:cs="Times New Roman"/>
          <w:bCs/>
          <w:szCs w:val="28"/>
        </w:rPr>
      </w:pPr>
      <w:r w:rsidRPr="000F546F">
        <w:rPr>
          <w:rFonts w:cs="Times New Roman"/>
          <w:bCs/>
          <w:szCs w:val="28"/>
        </w:rPr>
        <w:t>- разработка и внедрение технологий профилактической работы внутри</w:t>
      </w:r>
      <w:r w:rsidR="0061158C">
        <w:rPr>
          <w:rFonts w:cs="Times New Roman"/>
          <w:bCs/>
          <w:szCs w:val="28"/>
        </w:rPr>
        <w:t xml:space="preserve">     </w:t>
      </w:r>
      <w:r w:rsidRPr="000F546F">
        <w:rPr>
          <w:rFonts w:cs="Times New Roman"/>
          <w:bCs/>
          <w:szCs w:val="28"/>
        </w:rPr>
        <w:t xml:space="preserve"> органа</w:t>
      </w:r>
      <w:r>
        <w:rPr>
          <w:rFonts w:cs="Times New Roman"/>
          <w:bCs/>
          <w:szCs w:val="28"/>
        </w:rPr>
        <w:t xml:space="preserve"> муниципального контроля</w:t>
      </w:r>
      <w:r w:rsidRPr="000F546F">
        <w:rPr>
          <w:rFonts w:cs="Times New Roman"/>
          <w:bCs/>
          <w:szCs w:val="28"/>
        </w:rPr>
        <w:t>;</w:t>
      </w:r>
    </w:p>
    <w:p w:rsidR="00C4770E" w:rsidRPr="000F546F" w:rsidRDefault="00C4770E" w:rsidP="00C4770E">
      <w:pPr>
        <w:autoSpaceDE w:val="0"/>
        <w:autoSpaceDN w:val="0"/>
        <w:adjustRightInd w:val="0"/>
        <w:ind w:firstLine="709"/>
        <w:jc w:val="both"/>
        <w:outlineLvl w:val="2"/>
        <w:rPr>
          <w:rFonts w:cs="Times New Roman"/>
          <w:bCs/>
          <w:szCs w:val="28"/>
        </w:rPr>
      </w:pPr>
      <w:r w:rsidRPr="000F546F">
        <w:rPr>
          <w:rFonts w:cs="Times New Roman"/>
          <w:bCs/>
          <w:szCs w:val="28"/>
        </w:rPr>
        <w:t xml:space="preserve">- разработка образцов эффективного, законопослушного поведения </w:t>
      </w:r>
      <w:r w:rsidR="0061158C">
        <w:rPr>
          <w:rFonts w:cs="Times New Roman"/>
          <w:bCs/>
          <w:szCs w:val="28"/>
        </w:rPr>
        <w:t xml:space="preserve">                    </w:t>
      </w:r>
      <w:r>
        <w:rPr>
          <w:rFonts w:eastAsia="Times New Roman"/>
          <w:szCs w:val="28"/>
        </w:rPr>
        <w:t>контролируемыми лицами</w:t>
      </w:r>
      <w:r w:rsidRPr="000F546F">
        <w:rPr>
          <w:rFonts w:cs="Times New Roman"/>
          <w:bCs/>
          <w:szCs w:val="28"/>
        </w:rPr>
        <w:t>;</w:t>
      </w:r>
    </w:p>
    <w:p w:rsidR="00C4770E" w:rsidRPr="000F546F" w:rsidRDefault="00C4770E" w:rsidP="00C4770E">
      <w:pPr>
        <w:autoSpaceDE w:val="0"/>
        <w:autoSpaceDN w:val="0"/>
        <w:adjustRightInd w:val="0"/>
        <w:ind w:firstLine="709"/>
        <w:jc w:val="both"/>
        <w:outlineLvl w:val="2"/>
        <w:rPr>
          <w:rFonts w:cs="Times New Roman"/>
          <w:bCs/>
          <w:szCs w:val="28"/>
        </w:rPr>
      </w:pPr>
      <w:r w:rsidRPr="0061158C">
        <w:rPr>
          <w:rFonts w:cs="Times New Roman"/>
          <w:bCs/>
          <w:spacing w:val="-4"/>
          <w:szCs w:val="28"/>
        </w:rPr>
        <w:t xml:space="preserve">- обеспечение квалифицированной профилактической работы должностных </w:t>
      </w:r>
      <w:r w:rsidRPr="000F546F">
        <w:rPr>
          <w:rFonts w:cs="Times New Roman"/>
          <w:bCs/>
          <w:szCs w:val="28"/>
        </w:rPr>
        <w:t>лиц органа</w:t>
      </w:r>
      <w:r>
        <w:rPr>
          <w:rFonts w:cs="Times New Roman"/>
          <w:bCs/>
          <w:szCs w:val="28"/>
        </w:rPr>
        <w:t xml:space="preserve"> муниципального контроля</w:t>
      </w:r>
      <w:r w:rsidRPr="000F546F">
        <w:rPr>
          <w:rFonts w:cs="Times New Roman"/>
          <w:bCs/>
          <w:szCs w:val="28"/>
        </w:rPr>
        <w:t>;</w:t>
      </w:r>
    </w:p>
    <w:p w:rsidR="00C4770E" w:rsidRPr="000F546F" w:rsidRDefault="00C4770E" w:rsidP="00C4770E">
      <w:pPr>
        <w:autoSpaceDE w:val="0"/>
        <w:autoSpaceDN w:val="0"/>
        <w:adjustRightInd w:val="0"/>
        <w:ind w:firstLine="709"/>
        <w:jc w:val="both"/>
        <w:outlineLvl w:val="2"/>
        <w:rPr>
          <w:rFonts w:cs="Times New Roman"/>
          <w:bCs/>
          <w:szCs w:val="28"/>
        </w:rPr>
      </w:pPr>
      <w:r w:rsidRPr="000F546F">
        <w:rPr>
          <w:rFonts w:cs="Times New Roman"/>
          <w:bCs/>
          <w:szCs w:val="28"/>
        </w:rPr>
        <w:t>- повышение прозрачности деятельности органа</w:t>
      </w:r>
      <w:r>
        <w:rPr>
          <w:rFonts w:cs="Times New Roman"/>
          <w:bCs/>
          <w:szCs w:val="28"/>
        </w:rPr>
        <w:t xml:space="preserve"> муниципального </w:t>
      </w:r>
      <w:r w:rsidR="0061158C">
        <w:rPr>
          <w:rFonts w:cs="Times New Roman"/>
          <w:bCs/>
          <w:szCs w:val="28"/>
        </w:rPr>
        <w:t xml:space="preserve">                          </w:t>
      </w:r>
      <w:r>
        <w:rPr>
          <w:rFonts w:cs="Times New Roman"/>
          <w:bCs/>
          <w:szCs w:val="28"/>
        </w:rPr>
        <w:t>контроля</w:t>
      </w:r>
      <w:r w:rsidRPr="000F546F">
        <w:rPr>
          <w:rFonts w:cs="Times New Roman"/>
          <w:bCs/>
          <w:szCs w:val="28"/>
        </w:rPr>
        <w:t xml:space="preserve">; </w:t>
      </w:r>
    </w:p>
    <w:p w:rsidR="00C4770E" w:rsidRPr="000F546F" w:rsidRDefault="00C4770E" w:rsidP="00C4770E">
      <w:pPr>
        <w:autoSpaceDE w:val="0"/>
        <w:autoSpaceDN w:val="0"/>
        <w:adjustRightInd w:val="0"/>
        <w:ind w:firstLine="709"/>
        <w:jc w:val="both"/>
        <w:outlineLvl w:val="2"/>
        <w:rPr>
          <w:rFonts w:cs="Times New Roman"/>
          <w:bCs/>
          <w:szCs w:val="28"/>
        </w:rPr>
      </w:pPr>
      <w:r w:rsidRPr="000F546F">
        <w:rPr>
          <w:rFonts w:cs="Times New Roman"/>
          <w:bCs/>
          <w:szCs w:val="28"/>
        </w:rPr>
        <w:t xml:space="preserve">- уменьшение административной нагрузки на </w:t>
      </w:r>
      <w:r>
        <w:rPr>
          <w:rFonts w:eastAsia="Times New Roman"/>
          <w:szCs w:val="28"/>
        </w:rPr>
        <w:t>контролируемых лиц</w:t>
      </w:r>
      <w:r w:rsidRPr="000F546F">
        <w:rPr>
          <w:rFonts w:cs="Times New Roman"/>
          <w:bCs/>
          <w:szCs w:val="28"/>
        </w:rPr>
        <w:t xml:space="preserve">; </w:t>
      </w:r>
    </w:p>
    <w:p w:rsidR="00C4770E" w:rsidRPr="000F546F" w:rsidRDefault="00C4770E" w:rsidP="00C4770E">
      <w:pPr>
        <w:autoSpaceDE w:val="0"/>
        <w:autoSpaceDN w:val="0"/>
        <w:adjustRightInd w:val="0"/>
        <w:ind w:firstLine="709"/>
        <w:jc w:val="both"/>
        <w:outlineLvl w:val="2"/>
        <w:rPr>
          <w:rFonts w:cs="Times New Roman"/>
          <w:bCs/>
          <w:szCs w:val="28"/>
        </w:rPr>
      </w:pPr>
      <w:r w:rsidRPr="000F546F">
        <w:rPr>
          <w:rFonts w:cs="Times New Roman"/>
          <w:bCs/>
          <w:szCs w:val="28"/>
        </w:rPr>
        <w:t xml:space="preserve">- повышение уровня правовой грамотности </w:t>
      </w:r>
      <w:r>
        <w:rPr>
          <w:rFonts w:eastAsia="Times New Roman"/>
          <w:szCs w:val="28"/>
        </w:rPr>
        <w:t>контролируемых лиц</w:t>
      </w:r>
      <w:r w:rsidRPr="000F546F">
        <w:rPr>
          <w:rFonts w:cs="Times New Roman"/>
          <w:bCs/>
          <w:szCs w:val="28"/>
        </w:rPr>
        <w:t xml:space="preserve">; </w:t>
      </w:r>
    </w:p>
    <w:p w:rsidR="00C4770E" w:rsidRPr="000F546F" w:rsidRDefault="00C4770E" w:rsidP="00E5323C">
      <w:pPr>
        <w:tabs>
          <w:tab w:val="left" w:pos="993"/>
        </w:tabs>
        <w:autoSpaceDE w:val="0"/>
        <w:autoSpaceDN w:val="0"/>
        <w:adjustRightInd w:val="0"/>
        <w:ind w:firstLine="709"/>
        <w:jc w:val="both"/>
        <w:outlineLvl w:val="2"/>
        <w:rPr>
          <w:rFonts w:cs="Times New Roman"/>
          <w:bCs/>
          <w:szCs w:val="28"/>
        </w:rPr>
      </w:pPr>
      <w:r w:rsidRPr="000F546F">
        <w:rPr>
          <w:rFonts w:cs="Times New Roman"/>
          <w:bCs/>
          <w:szCs w:val="28"/>
        </w:rPr>
        <w:t xml:space="preserve">- обеспечение единообразия понимания предмета контроля </w:t>
      </w:r>
      <w:r>
        <w:rPr>
          <w:rFonts w:eastAsia="Times New Roman"/>
          <w:szCs w:val="28"/>
        </w:rPr>
        <w:t>контролируемыми лицами</w:t>
      </w:r>
      <w:r w:rsidRPr="000F546F">
        <w:rPr>
          <w:rFonts w:cs="Times New Roman"/>
          <w:bCs/>
          <w:szCs w:val="28"/>
        </w:rPr>
        <w:t xml:space="preserve">; </w:t>
      </w:r>
    </w:p>
    <w:p w:rsidR="00C4770E" w:rsidRPr="000F546F" w:rsidRDefault="00C4770E" w:rsidP="00E5323C">
      <w:pPr>
        <w:tabs>
          <w:tab w:val="left" w:pos="993"/>
        </w:tabs>
        <w:autoSpaceDE w:val="0"/>
        <w:autoSpaceDN w:val="0"/>
        <w:adjustRightInd w:val="0"/>
        <w:ind w:firstLine="709"/>
        <w:jc w:val="both"/>
        <w:outlineLvl w:val="2"/>
        <w:rPr>
          <w:rFonts w:cs="Times New Roman"/>
          <w:bCs/>
          <w:szCs w:val="28"/>
        </w:rPr>
      </w:pPr>
      <w:r w:rsidRPr="000F546F">
        <w:rPr>
          <w:rFonts w:cs="Times New Roman"/>
          <w:bCs/>
          <w:szCs w:val="28"/>
        </w:rPr>
        <w:t xml:space="preserve">- мотивация </w:t>
      </w:r>
      <w:r>
        <w:rPr>
          <w:rFonts w:eastAsia="Times New Roman"/>
          <w:szCs w:val="28"/>
        </w:rPr>
        <w:t xml:space="preserve">контролируемых лиц </w:t>
      </w:r>
      <w:r w:rsidRPr="000F546F">
        <w:rPr>
          <w:rFonts w:cs="Times New Roman"/>
          <w:bCs/>
          <w:szCs w:val="28"/>
        </w:rPr>
        <w:t>к добросовестному поведению</w:t>
      </w:r>
      <w:r>
        <w:rPr>
          <w:rFonts w:cs="Times New Roman"/>
          <w:bCs/>
          <w:szCs w:val="28"/>
        </w:rPr>
        <w:t>.</w:t>
      </w:r>
    </w:p>
    <w:p w:rsidR="00C4770E" w:rsidRPr="000F546F" w:rsidRDefault="00C4770E" w:rsidP="00E5323C">
      <w:pPr>
        <w:tabs>
          <w:tab w:val="left" w:pos="993"/>
        </w:tabs>
        <w:autoSpaceDE w:val="0"/>
        <w:autoSpaceDN w:val="0"/>
        <w:adjustRightInd w:val="0"/>
        <w:ind w:firstLine="709"/>
        <w:jc w:val="both"/>
        <w:rPr>
          <w:rFonts w:cs="Times New Roman"/>
          <w:szCs w:val="28"/>
        </w:rPr>
      </w:pPr>
    </w:p>
    <w:p w:rsidR="00C4770E" w:rsidRPr="004516DA" w:rsidRDefault="00C4770E" w:rsidP="00C4770E">
      <w:pPr>
        <w:autoSpaceDE w:val="0"/>
        <w:autoSpaceDN w:val="0"/>
        <w:adjustRightInd w:val="0"/>
        <w:ind w:firstLine="709"/>
        <w:jc w:val="both"/>
        <w:outlineLvl w:val="1"/>
        <w:rPr>
          <w:rFonts w:cs="Times New Roman"/>
          <w:bCs/>
          <w:szCs w:val="28"/>
        </w:rPr>
      </w:pPr>
      <w:bookmarkStart w:id="0" w:name="Par175"/>
      <w:bookmarkEnd w:id="0"/>
      <w:r w:rsidRPr="004516DA">
        <w:rPr>
          <w:rFonts w:cs="Times New Roman"/>
          <w:bCs/>
          <w:szCs w:val="28"/>
        </w:rPr>
        <w:t xml:space="preserve">Раздел </w:t>
      </w:r>
      <w:r w:rsidR="0061158C">
        <w:rPr>
          <w:rFonts w:cs="Times New Roman"/>
          <w:bCs/>
          <w:szCs w:val="28"/>
          <w:lang w:val="en-US"/>
        </w:rPr>
        <w:t>II</w:t>
      </w:r>
      <w:r w:rsidRPr="004516DA">
        <w:rPr>
          <w:rFonts w:cs="Times New Roman"/>
          <w:bCs/>
          <w:szCs w:val="28"/>
        </w:rPr>
        <w:t xml:space="preserve">. Цели и задачи реализации программы профилактики рисков </w:t>
      </w:r>
      <w:r w:rsidR="0061158C" w:rsidRPr="0061158C">
        <w:rPr>
          <w:rFonts w:cs="Times New Roman"/>
          <w:bCs/>
          <w:szCs w:val="28"/>
        </w:rPr>
        <w:t xml:space="preserve">                </w:t>
      </w:r>
      <w:r w:rsidRPr="004516DA">
        <w:rPr>
          <w:rFonts w:cs="Times New Roman"/>
          <w:bCs/>
          <w:szCs w:val="28"/>
        </w:rPr>
        <w:t>причинения вреда</w:t>
      </w:r>
    </w:p>
    <w:p w:rsidR="00C4770E" w:rsidRPr="004516DA" w:rsidRDefault="00E5323C" w:rsidP="00E5323C">
      <w:pPr>
        <w:autoSpaceDE w:val="0"/>
        <w:autoSpaceDN w:val="0"/>
        <w:adjustRightInd w:val="0"/>
        <w:ind w:firstLine="709"/>
        <w:jc w:val="both"/>
        <w:outlineLvl w:val="2"/>
        <w:rPr>
          <w:rFonts w:cs="Times New Roman"/>
          <w:bCs/>
          <w:szCs w:val="28"/>
        </w:rPr>
      </w:pPr>
      <w:r>
        <w:rPr>
          <w:rFonts w:cs="Times New Roman"/>
          <w:bCs/>
          <w:szCs w:val="28"/>
        </w:rPr>
        <w:t xml:space="preserve">1. </w:t>
      </w:r>
      <w:r w:rsidR="00C4770E" w:rsidRPr="004516DA">
        <w:rPr>
          <w:rFonts w:cs="Times New Roman"/>
          <w:bCs/>
          <w:szCs w:val="28"/>
        </w:rPr>
        <w:t xml:space="preserve">Основными целями </w:t>
      </w:r>
      <w:r w:rsidR="0061158C">
        <w:rPr>
          <w:rFonts w:cs="Times New Roman"/>
          <w:bCs/>
          <w:szCs w:val="28"/>
        </w:rPr>
        <w:t>п</w:t>
      </w:r>
      <w:r w:rsidR="00C4770E" w:rsidRPr="004516DA">
        <w:rPr>
          <w:rFonts w:cs="Times New Roman"/>
          <w:bCs/>
          <w:szCs w:val="28"/>
        </w:rPr>
        <w:t>рограммы профилактики являются:</w:t>
      </w:r>
    </w:p>
    <w:p w:rsidR="00C4770E" w:rsidRPr="008154C2" w:rsidRDefault="00E5323C" w:rsidP="00E5323C">
      <w:pPr>
        <w:pStyle w:val="a9"/>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pacing w:val="-4"/>
          <w:sz w:val="28"/>
          <w:szCs w:val="28"/>
        </w:rPr>
        <w:t>- с</w:t>
      </w:r>
      <w:r w:rsidR="00C4770E" w:rsidRPr="0061158C">
        <w:rPr>
          <w:rFonts w:ascii="Times New Roman" w:hAnsi="Times New Roman" w:cs="Times New Roman"/>
          <w:spacing w:val="-4"/>
          <w:sz w:val="28"/>
          <w:szCs w:val="28"/>
        </w:rPr>
        <w:t>тимулирование добросовестного соблюдения обязательных требований</w:t>
      </w:r>
      <w:r>
        <w:rPr>
          <w:rFonts w:ascii="Times New Roman" w:hAnsi="Times New Roman" w:cs="Times New Roman"/>
          <w:sz w:val="28"/>
          <w:szCs w:val="28"/>
        </w:rPr>
        <w:t xml:space="preserve"> всеми контролируемыми лицами;</w:t>
      </w:r>
    </w:p>
    <w:p w:rsidR="00C4770E" w:rsidRPr="000F546F" w:rsidRDefault="00E5323C" w:rsidP="00E5323C">
      <w:pPr>
        <w:pStyle w:val="a9"/>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 у</w:t>
      </w:r>
      <w:r w:rsidR="00C4770E" w:rsidRPr="008154C2">
        <w:rPr>
          <w:rFonts w:ascii="Times New Roman" w:hAnsi="Times New Roman" w:cs="Times New Roman"/>
          <w:sz w:val="28"/>
          <w:szCs w:val="28"/>
        </w:rPr>
        <w:t xml:space="preserve">странение условий, причин и факторов, способных привести </w:t>
      </w:r>
      <w:r w:rsidR="00C4770E">
        <w:rPr>
          <w:rFonts w:ascii="Times New Roman" w:hAnsi="Times New Roman" w:cs="Times New Roman"/>
          <w:sz w:val="28"/>
          <w:szCs w:val="28"/>
        </w:rPr>
        <w:t xml:space="preserve">                                </w:t>
      </w:r>
      <w:r w:rsidR="00C4770E" w:rsidRPr="008154C2">
        <w:rPr>
          <w:rFonts w:ascii="Times New Roman" w:hAnsi="Times New Roman" w:cs="Times New Roman"/>
          <w:sz w:val="28"/>
          <w:szCs w:val="28"/>
        </w:rPr>
        <w:t>к нарушениям обязательных требований и (или) причинению вреда (ущерба)</w:t>
      </w:r>
      <w:r>
        <w:rPr>
          <w:rFonts w:ascii="Times New Roman" w:hAnsi="Times New Roman" w:cs="Times New Roman"/>
          <w:sz w:val="28"/>
          <w:szCs w:val="28"/>
        </w:rPr>
        <w:t xml:space="preserve"> охраняемым законом ценностям;</w:t>
      </w:r>
    </w:p>
    <w:p w:rsidR="00C4770E" w:rsidRPr="000F546F" w:rsidRDefault="00E5323C" w:rsidP="00E5323C">
      <w:pPr>
        <w:pStyle w:val="a9"/>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 с</w:t>
      </w:r>
      <w:r w:rsidR="00C4770E" w:rsidRPr="000F546F">
        <w:rPr>
          <w:rFonts w:ascii="Times New Roman" w:hAnsi="Times New Roman" w:cs="Times New Roman"/>
          <w:sz w:val="28"/>
          <w:szCs w:val="28"/>
        </w:rPr>
        <w:t>оздание условий для доведения обязательных требований</w:t>
      </w:r>
      <w:r w:rsidR="0061158C">
        <w:rPr>
          <w:rFonts w:ascii="Times New Roman" w:hAnsi="Times New Roman" w:cs="Times New Roman"/>
          <w:sz w:val="28"/>
          <w:szCs w:val="28"/>
        </w:rPr>
        <w:t xml:space="preserve"> </w:t>
      </w:r>
      <w:r w:rsidR="00C4770E" w:rsidRPr="000F546F">
        <w:rPr>
          <w:rFonts w:ascii="Times New Roman" w:hAnsi="Times New Roman" w:cs="Times New Roman"/>
          <w:sz w:val="28"/>
          <w:szCs w:val="28"/>
        </w:rPr>
        <w:t>до контролируемых лиц, повышение информирова</w:t>
      </w:r>
      <w:r>
        <w:rPr>
          <w:rFonts w:ascii="Times New Roman" w:hAnsi="Times New Roman" w:cs="Times New Roman"/>
          <w:sz w:val="28"/>
          <w:szCs w:val="28"/>
        </w:rPr>
        <w:t>нности о способах их соблюдения;</w:t>
      </w:r>
    </w:p>
    <w:p w:rsidR="00C4770E" w:rsidRPr="000F546F" w:rsidRDefault="00E5323C" w:rsidP="00E5323C">
      <w:pPr>
        <w:pStyle w:val="a9"/>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C4770E" w:rsidRPr="000F546F">
        <w:rPr>
          <w:rFonts w:ascii="Times New Roman" w:hAnsi="Times New Roman" w:cs="Times New Roman"/>
          <w:sz w:val="28"/>
          <w:szCs w:val="28"/>
        </w:rPr>
        <w:t>овышение прозрачности системы муниципального контроля.</w:t>
      </w:r>
    </w:p>
    <w:p w:rsidR="00C4770E" w:rsidRPr="004516DA" w:rsidRDefault="00E5323C" w:rsidP="00E5323C">
      <w:pPr>
        <w:autoSpaceDE w:val="0"/>
        <w:autoSpaceDN w:val="0"/>
        <w:adjustRightInd w:val="0"/>
        <w:ind w:firstLine="709"/>
        <w:jc w:val="both"/>
        <w:rPr>
          <w:rFonts w:cs="Times New Roman"/>
          <w:bCs/>
          <w:szCs w:val="28"/>
        </w:rPr>
      </w:pPr>
      <w:r>
        <w:rPr>
          <w:rFonts w:cs="Times New Roman"/>
          <w:bCs/>
          <w:szCs w:val="28"/>
        </w:rPr>
        <w:t xml:space="preserve">2. </w:t>
      </w:r>
      <w:r w:rsidR="00C4770E" w:rsidRPr="004516DA">
        <w:rPr>
          <w:rFonts w:cs="Times New Roman"/>
          <w:bCs/>
          <w:szCs w:val="28"/>
        </w:rPr>
        <w:t>Проведение профилактических мероприятий программы профилактики направлено на решение следующих задач:</w:t>
      </w:r>
    </w:p>
    <w:p w:rsidR="003B5FB3" w:rsidRPr="003B5FB3" w:rsidRDefault="00E5323C" w:rsidP="00E5323C">
      <w:pPr>
        <w:pStyle w:val="a9"/>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w:t>
      </w:r>
      <w:r w:rsidR="003B5FB3" w:rsidRPr="003B5FB3">
        <w:rPr>
          <w:rFonts w:ascii="Times New Roman" w:hAnsi="Times New Roman" w:cs="Times New Roman"/>
          <w:sz w:val="28"/>
          <w:szCs w:val="28"/>
        </w:rPr>
        <w:t xml:space="preserve">ормирование единого понимания обязательных требований </w:t>
      </w:r>
      <w:r w:rsidR="003B5FB3" w:rsidRPr="003B5FB3">
        <w:rPr>
          <w:rFonts w:ascii="Times New Roman" w:hAnsi="Times New Roman" w:cs="Times New Roman"/>
          <w:sz w:val="28"/>
          <w:szCs w:val="28"/>
        </w:rPr>
        <w:br/>
        <w:t>в соответствующей сфере у всех участников контр</w:t>
      </w:r>
      <w:r>
        <w:rPr>
          <w:rFonts w:ascii="Times New Roman" w:hAnsi="Times New Roman" w:cs="Times New Roman"/>
          <w:sz w:val="28"/>
          <w:szCs w:val="28"/>
        </w:rPr>
        <w:t>ольной деятельности;</w:t>
      </w:r>
    </w:p>
    <w:p w:rsidR="003B5FB3" w:rsidRPr="003B5FB3" w:rsidRDefault="00E5323C" w:rsidP="00E5323C">
      <w:pPr>
        <w:pStyle w:val="a9"/>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w:t>
      </w:r>
      <w:r w:rsidR="003B5FB3" w:rsidRPr="003B5FB3">
        <w:rPr>
          <w:rFonts w:ascii="Times New Roman" w:hAnsi="Times New Roman" w:cs="Times New Roman"/>
          <w:sz w:val="28"/>
          <w:szCs w:val="28"/>
        </w:rPr>
        <w:t xml:space="preserve">ыявление факторов риска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w:t>
      </w:r>
      <w:r>
        <w:rPr>
          <w:rFonts w:ascii="Times New Roman" w:hAnsi="Times New Roman" w:cs="Times New Roman"/>
          <w:sz w:val="28"/>
          <w:szCs w:val="28"/>
        </w:rPr>
        <w:t>снижения рисков и их реализация;</w:t>
      </w:r>
    </w:p>
    <w:p w:rsidR="003B5FB3" w:rsidRPr="003B5FB3" w:rsidRDefault="00E5323C" w:rsidP="00E5323C">
      <w:pPr>
        <w:pStyle w:val="a9"/>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003B5FB3" w:rsidRPr="003B5FB3">
        <w:rPr>
          <w:rFonts w:ascii="Times New Roman" w:hAnsi="Times New Roman" w:cs="Times New Roman"/>
          <w:sz w:val="28"/>
          <w:szCs w:val="28"/>
        </w:rPr>
        <w:t xml:space="preserve">егулярная ревизия обязательных требований и принятие мер </w:t>
      </w:r>
      <w:r w:rsidR="003B5FB3" w:rsidRPr="003B5FB3">
        <w:rPr>
          <w:rFonts w:ascii="Times New Roman" w:hAnsi="Times New Roman" w:cs="Times New Roman"/>
          <w:sz w:val="28"/>
          <w:szCs w:val="28"/>
        </w:rPr>
        <w:br/>
        <w:t>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конкретного вида муниципального контроля</w:t>
      </w:r>
      <w:r>
        <w:rPr>
          <w:rFonts w:ascii="Times New Roman" w:hAnsi="Times New Roman" w:cs="Times New Roman"/>
          <w:sz w:val="28"/>
          <w:szCs w:val="28"/>
        </w:rPr>
        <w:t>;</w:t>
      </w:r>
    </w:p>
    <w:p w:rsidR="003B5FB3" w:rsidRPr="003B5FB3" w:rsidRDefault="00E5323C" w:rsidP="00E5323C">
      <w:pPr>
        <w:pStyle w:val="a9"/>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3B5FB3" w:rsidRPr="003B5FB3">
        <w:rPr>
          <w:rFonts w:ascii="Times New Roman" w:hAnsi="Times New Roman" w:cs="Times New Roman"/>
          <w:sz w:val="28"/>
          <w:szCs w:val="28"/>
        </w:rPr>
        <w:t>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контрольной</w:t>
      </w:r>
      <w:r>
        <w:rPr>
          <w:rFonts w:ascii="Times New Roman" w:hAnsi="Times New Roman" w:cs="Times New Roman"/>
          <w:sz w:val="28"/>
          <w:szCs w:val="28"/>
        </w:rPr>
        <w:t xml:space="preserve"> деятельности;</w:t>
      </w:r>
    </w:p>
    <w:p w:rsidR="00C4770E" w:rsidRPr="003B5FB3" w:rsidRDefault="00E5323C" w:rsidP="00E5323C">
      <w:pPr>
        <w:pStyle w:val="a9"/>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003B5FB3" w:rsidRPr="003B5FB3">
        <w:rPr>
          <w:rFonts w:ascii="Times New Roman" w:hAnsi="Times New Roman" w:cs="Times New Roman"/>
          <w:sz w:val="28"/>
          <w:szCs w:val="28"/>
        </w:rPr>
        <w:t>оздание условий для изменения ценностного отношения подконтрольных субъектов к поведению в нормативной среде, для формирования позитивной ответственности за свое поведение, поддержания мотивации к добросовестному поведению</w:t>
      </w:r>
      <w:r w:rsidR="00C4770E" w:rsidRPr="003B5FB3">
        <w:rPr>
          <w:rFonts w:ascii="Times New Roman" w:hAnsi="Times New Roman" w:cs="Times New Roman"/>
          <w:sz w:val="28"/>
          <w:szCs w:val="28"/>
        </w:rPr>
        <w:t>.</w:t>
      </w:r>
    </w:p>
    <w:p w:rsidR="00EE7069" w:rsidRDefault="00EE7069" w:rsidP="00C4770E">
      <w:pPr>
        <w:autoSpaceDE w:val="0"/>
        <w:autoSpaceDN w:val="0"/>
        <w:adjustRightInd w:val="0"/>
        <w:ind w:firstLine="709"/>
        <w:jc w:val="both"/>
        <w:outlineLvl w:val="1"/>
        <w:rPr>
          <w:rFonts w:cs="Times New Roman"/>
          <w:bCs/>
          <w:szCs w:val="28"/>
        </w:rPr>
      </w:pPr>
    </w:p>
    <w:p w:rsidR="00C4770E" w:rsidRDefault="00C4770E" w:rsidP="00C4770E">
      <w:pPr>
        <w:autoSpaceDE w:val="0"/>
        <w:autoSpaceDN w:val="0"/>
        <w:adjustRightInd w:val="0"/>
        <w:ind w:firstLine="709"/>
        <w:jc w:val="both"/>
        <w:outlineLvl w:val="1"/>
        <w:rPr>
          <w:rFonts w:cs="Times New Roman"/>
          <w:bCs/>
          <w:szCs w:val="28"/>
        </w:rPr>
      </w:pPr>
      <w:r w:rsidRPr="00CA3C68">
        <w:rPr>
          <w:rFonts w:cs="Times New Roman"/>
          <w:bCs/>
          <w:szCs w:val="28"/>
        </w:rPr>
        <w:t xml:space="preserve">Раздел </w:t>
      </w:r>
      <w:r w:rsidR="0061158C">
        <w:rPr>
          <w:rFonts w:cs="Times New Roman"/>
          <w:bCs/>
          <w:szCs w:val="28"/>
          <w:lang w:val="en-US"/>
        </w:rPr>
        <w:t>III</w:t>
      </w:r>
      <w:r w:rsidRPr="00CA3C68">
        <w:rPr>
          <w:rFonts w:cs="Times New Roman"/>
          <w:bCs/>
          <w:szCs w:val="28"/>
        </w:rPr>
        <w:t>. Перечень профилактических мероприятий, сроки (периодичность) их проведения</w:t>
      </w:r>
    </w:p>
    <w:p w:rsidR="0061158C" w:rsidRPr="00CA3C68" w:rsidRDefault="0061158C" w:rsidP="00C4770E">
      <w:pPr>
        <w:autoSpaceDE w:val="0"/>
        <w:autoSpaceDN w:val="0"/>
        <w:adjustRightInd w:val="0"/>
        <w:ind w:firstLine="709"/>
        <w:jc w:val="both"/>
        <w:outlineLvl w:val="1"/>
        <w:rPr>
          <w:rFonts w:cs="Times New Roman"/>
          <w:bCs/>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91"/>
        <w:gridCol w:w="3372"/>
        <w:gridCol w:w="2834"/>
        <w:gridCol w:w="2831"/>
      </w:tblGrid>
      <w:tr w:rsidR="00C4770E" w:rsidRPr="00720002" w:rsidTr="003048EB">
        <w:trPr>
          <w:trHeight w:val="1000"/>
        </w:trPr>
        <w:tc>
          <w:tcPr>
            <w:tcW w:w="307" w:type="pct"/>
            <w:tcBorders>
              <w:top w:val="single" w:sz="4" w:space="0" w:color="auto"/>
              <w:left w:val="single" w:sz="4" w:space="0" w:color="auto"/>
              <w:bottom w:val="single" w:sz="4" w:space="0" w:color="auto"/>
              <w:right w:val="single" w:sz="4" w:space="0" w:color="auto"/>
            </w:tcBorders>
          </w:tcPr>
          <w:p w:rsidR="00C4770E" w:rsidRPr="00E65317"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 п/п </w:t>
            </w:r>
          </w:p>
        </w:tc>
        <w:tc>
          <w:tcPr>
            <w:tcW w:w="1751"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Наименование </w:t>
            </w:r>
          </w:p>
          <w:p w:rsidR="00C4770E" w:rsidRPr="00E65317"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мероприятия </w:t>
            </w:r>
          </w:p>
        </w:tc>
        <w:tc>
          <w:tcPr>
            <w:tcW w:w="1472"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Срок </w:t>
            </w:r>
          </w:p>
          <w:p w:rsidR="00C4770E" w:rsidRPr="00E65317"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исполнения </w:t>
            </w:r>
          </w:p>
        </w:tc>
        <w:tc>
          <w:tcPr>
            <w:tcW w:w="1470"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Структурное </w:t>
            </w:r>
          </w:p>
          <w:p w:rsidR="0061158C"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подразделение, </w:t>
            </w:r>
          </w:p>
          <w:p w:rsidR="0061158C"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ответственное </w:t>
            </w:r>
          </w:p>
          <w:p w:rsidR="00C4770E" w:rsidRPr="00E65317" w:rsidRDefault="00C4770E" w:rsidP="00943675">
            <w:pPr>
              <w:autoSpaceDE w:val="0"/>
              <w:autoSpaceDN w:val="0"/>
              <w:adjustRightInd w:val="0"/>
              <w:jc w:val="center"/>
              <w:rPr>
                <w:rFonts w:cs="Times New Roman"/>
                <w:iCs/>
                <w:sz w:val="24"/>
                <w:szCs w:val="24"/>
              </w:rPr>
            </w:pPr>
            <w:r w:rsidRPr="00E65317">
              <w:rPr>
                <w:rFonts w:cs="Times New Roman"/>
                <w:iCs/>
                <w:sz w:val="24"/>
                <w:szCs w:val="24"/>
              </w:rPr>
              <w:t>за реализацию</w:t>
            </w:r>
          </w:p>
        </w:tc>
      </w:tr>
      <w:tr w:rsidR="00C4770E" w:rsidRPr="00D47006" w:rsidTr="00AA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5000" w:type="pct"/>
            <w:gridSpan w:val="4"/>
          </w:tcPr>
          <w:p w:rsidR="0061158C" w:rsidRDefault="00C4770E" w:rsidP="00943675">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 </w:t>
            </w:r>
            <w:r w:rsidRPr="00B258AF">
              <w:rPr>
                <w:rFonts w:eastAsia="Times New Roman" w:cs="Times New Roman"/>
                <w:sz w:val="24"/>
                <w:szCs w:val="24"/>
                <w:lang w:eastAsia="ru-RU"/>
              </w:rPr>
              <w:t xml:space="preserve">Информирование </w:t>
            </w:r>
            <w:r>
              <w:rPr>
                <w:rFonts w:eastAsia="Times New Roman" w:cs="Times New Roman"/>
                <w:sz w:val="24"/>
                <w:szCs w:val="24"/>
                <w:lang w:eastAsia="ru-RU"/>
              </w:rPr>
              <w:t xml:space="preserve">контролируемых лиц </w:t>
            </w:r>
            <w:r w:rsidRPr="00B258AF">
              <w:rPr>
                <w:rFonts w:eastAsia="Times New Roman" w:cs="Times New Roman"/>
                <w:sz w:val="24"/>
                <w:szCs w:val="24"/>
                <w:lang w:eastAsia="ru-RU"/>
              </w:rPr>
              <w:t xml:space="preserve">по вопросам соблюдения обязательных </w:t>
            </w:r>
          </w:p>
          <w:p w:rsidR="00C4770E" w:rsidRPr="00B258AF" w:rsidRDefault="00C4770E" w:rsidP="00943675">
            <w:pPr>
              <w:widowControl w:val="0"/>
              <w:autoSpaceDE w:val="0"/>
              <w:autoSpaceDN w:val="0"/>
              <w:rPr>
                <w:rFonts w:eastAsia="Times New Roman" w:cs="Times New Roman"/>
                <w:sz w:val="24"/>
                <w:szCs w:val="24"/>
                <w:lang w:eastAsia="ru-RU"/>
              </w:rPr>
            </w:pPr>
            <w:r w:rsidRPr="00B258AF">
              <w:rPr>
                <w:rFonts w:eastAsia="Times New Roman" w:cs="Times New Roman"/>
                <w:sz w:val="24"/>
                <w:szCs w:val="24"/>
                <w:lang w:eastAsia="ru-RU"/>
              </w:rPr>
              <w:t xml:space="preserve">требований, требований, установленных муниципальными правовыми актами, в том числе: </w:t>
            </w:r>
          </w:p>
        </w:tc>
      </w:tr>
      <w:tr w:rsidR="00C4770E" w:rsidRPr="00720002" w:rsidTr="00502D87">
        <w:trPr>
          <w:trHeight w:val="612"/>
        </w:trPr>
        <w:tc>
          <w:tcPr>
            <w:tcW w:w="307" w:type="pct"/>
            <w:tcBorders>
              <w:top w:val="single" w:sz="4" w:space="0" w:color="auto"/>
              <w:left w:val="single" w:sz="4" w:space="0" w:color="auto"/>
              <w:bottom w:val="single" w:sz="4" w:space="0" w:color="auto"/>
              <w:right w:val="single" w:sz="4" w:space="0" w:color="auto"/>
            </w:tcBorders>
          </w:tcPr>
          <w:p w:rsidR="00C4770E" w:rsidRPr="00E65317" w:rsidRDefault="00C4770E" w:rsidP="00943675">
            <w:pPr>
              <w:autoSpaceDE w:val="0"/>
              <w:autoSpaceDN w:val="0"/>
              <w:adjustRightInd w:val="0"/>
              <w:jc w:val="center"/>
              <w:rPr>
                <w:rFonts w:cs="Times New Roman"/>
                <w:iCs/>
                <w:sz w:val="24"/>
                <w:szCs w:val="24"/>
              </w:rPr>
            </w:pPr>
            <w:r>
              <w:rPr>
                <w:rFonts w:cs="Times New Roman"/>
                <w:iCs/>
                <w:sz w:val="24"/>
                <w:szCs w:val="24"/>
              </w:rPr>
              <w:lastRenderedPageBreak/>
              <w:t>1.1</w:t>
            </w:r>
          </w:p>
        </w:tc>
        <w:tc>
          <w:tcPr>
            <w:tcW w:w="1751" w:type="pct"/>
            <w:tcBorders>
              <w:top w:val="single" w:sz="4" w:space="0" w:color="auto"/>
              <w:left w:val="single" w:sz="4" w:space="0" w:color="auto"/>
              <w:bottom w:val="single" w:sz="4" w:space="0" w:color="auto"/>
              <w:right w:val="single" w:sz="4" w:space="0" w:color="auto"/>
            </w:tcBorders>
          </w:tcPr>
          <w:p w:rsidR="0061158C" w:rsidRDefault="00C4770E" w:rsidP="0061158C">
            <w:pPr>
              <w:autoSpaceDE w:val="0"/>
              <w:autoSpaceDN w:val="0"/>
              <w:adjustRightInd w:val="0"/>
              <w:ind w:left="49"/>
              <w:rPr>
                <w:rFonts w:cs="Times New Roman"/>
                <w:sz w:val="24"/>
                <w:szCs w:val="24"/>
              </w:rPr>
            </w:pPr>
            <w:r>
              <w:rPr>
                <w:rFonts w:cs="Times New Roman"/>
                <w:sz w:val="24"/>
                <w:szCs w:val="24"/>
              </w:rPr>
              <w:t>Р</w:t>
            </w:r>
            <w:r w:rsidRPr="005461E6">
              <w:rPr>
                <w:rFonts w:cs="Times New Roman"/>
                <w:sz w:val="24"/>
                <w:szCs w:val="24"/>
              </w:rPr>
              <w:t xml:space="preserve">азмещать и поддерживать </w:t>
            </w:r>
          </w:p>
          <w:p w:rsidR="00C4770E" w:rsidRPr="005461E6" w:rsidRDefault="00C4770E" w:rsidP="008871BF">
            <w:pPr>
              <w:autoSpaceDE w:val="0"/>
              <w:autoSpaceDN w:val="0"/>
              <w:adjustRightInd w:val="0"/>
              <w:ind w:left="49"/>
              <w:rPr>
                <w:rFonts w:cs="Times New Roman"/>
                <w:iCs/>
                <w:sz w:val="24"/>
                <w:szCs w:val="24"/>
              </w:rPr>
            </w:pPr>
            <w:r w:rsidRPr="005461E6">
              <w:rPr>
                <w:rFonts w:cs="Times New Roman"/>
                <w:sz w:val="24"/>
                <w:szCs w:val="24"/>
              </w:rPr>
              <w:t xml:space="preserve">в актуальном состоянии на </w:t>
            </w:r>
            <w:bookmarkStart w:id="1" w:name="sub_460301"/>
            <w:r w:rsidRPr="005461E6">
              <w:rPr>
                <w:rFonts w:cs="Times New Roman"/>
                <w:sz w:val="24"/>
                <w:szCs w:val="24"/>
              </w:rPr>
              <w:t xml:space="preserve">официальном портале Администрации города тексты нормативных правовых актов, регулирующих осуществление </w:t>
            </w:r>
            <w:r>
              <w:rPr>
                <w:rFonts w:cs="Times New Roman"/>
                <w:sz w:val="24"/>
                <w:szCs w:val="24"/>
              </w:rPr>
              <w:t>муниципального контроля</w:t>
            </w:r>
            <w:bookmarkEnd w:id="1"/>
          </w:p>
        </w:tc>
        <w:tc>
          <w:tcPr>
            <w:tcW w:w="1472" w:type="pct"/>
            <w:tcBorders>
              <w:top w:val="single" w:sz="4" w:space="0" w:color="auto"/>
              <w:left w:val="single" w:sz="4" w:space="0" w:color="auto"/>
              <w:bottom w:val="single" w:sz="4" w:space="0" w:color="auto"/>
              <w:right w:val="single" w:sz="4" w:space="0" w:color="auto"/>
            </w:tcBorders>
          </w:tcPr>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постоянно </w:t>
            </w:r>
          </w:p>
        </w:tc>
        <w:tc>
          <w:tcPr>
            <w:tcW w:w="1470"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Администрации города </w:t>
            </w:r>
          </w:p>
        </w:tc>
      </w:tr>
      <w:tr w:rsidR="00C4770E" w:rsidRPr="00720002" w:rsidTr="00BD44A4">
        <w:trPr>
          <w:trHeight w:val="1345"/>
        </w:trPr>
        <w:tc>
          <w:tcPr>
            <w:tcW w:w="307" w:type="pct"/>
            <w:tcBorders>
              <w:top w:val="single" w:sz="4" w:space="0" w:color="auto"/>
              <w:left w:val="single" w:sz="4" w:space="0" w:color="auto"/>
              <w:bottom w:val="single" w:sz="4" w:space="0" w:color="auto"/>
              <w:right w:val="single" w:sz="4" w:space="0" w:color="auto"/>
            </w:tcBorders>
          </w:tcPr>
          <w:p w:rsidR="00C4770E" w:rsidRPr="00E65317" w:rsidRDefault="00C4770E" w:rsidP="00943675">
            <w:pPr>
              <w:autoSpaceDE w:val="0"/>
              <w:autoSpaceDN w:val="0"/>
              <w:adjustRightInd w:val="0"/>
              <w:jc w:val="center"/>
              <w:rPr>
                <w:rFonts w:cs="Times New Roman"/>
                <w:iCs/>
                <w:sz w:val="24"/>
                <w:szCs w:val="24"/>
              </w:rPr>
            </w:pPr>
            <w:r>
              <w:rPr>
                <w:rFonts w:cs="Times New Roman"/>
                <w:iCs/>
                <w:sz w:val="24"/>
                <w:szCs w:val="24"/>
              </w:rPr>
              <w:t>1.2</w:t>
            </w:r>
          </w:p>
        </w:tc>
        <w:tc>
          <w:tcPr>
            <w:tcW w:w="1751" w:type="pct"/>
            <w:tcBorders>
              <w:top w:val="single" w:sz="4" w:space="0" w:color="auto"/>
              <w:left w:val="single" w:sz="4" w:space="0" w:color="auto"/>
              <w:bottom w:val="single" w:sz="4" w:space="0" w:color="auto"/>
              <w:right w:val="single" w:sz="4" w:space="0" w:color="auto"/>
            </w:tcBorders>
          </w:tcPr>
          <w:p w:rsidR="00C4770E" w:rsidRPr="005461E6" w:rsidRDefault="00C4770E" w:rsidP="00B017CB">
            <w:pPr>
              <w:widowControl w:val="0"/>
              <w:autoSpaceDE w:val="0"/>
              <w:autoSpaceDN w:val="0"/>
              <w:ind w:left="49"/>
              <w:rPr>
                <w:rFonts w:cs="Times New Roman"/>
                <w:iCs/>
                <w:sz w:val="24"/>
                <w:szCs w:val="24"/>
              </w:rPr>
            </w:pPr>
            <w:r w:rsidRPr="005461E6">
              <w:rPr>
                <w:rFonts w:eastAsia="Times New Roman" w:cs="Times New Roman"/>
                <w:sz w:val="24"/>
                <w:szCs w:val="24"/>
                <w:lang w:eastAsia="ru-RU"/>
              </w:rPr>
              <w:t>Мониторинг изменений обязательных требований, требований, установленных муниципальными правовыми актами</w:t>
            </w:r>
          </w:p>
        </w:tc>
        <w:tc>
          <w:tcPr>
            <w:tcW w:w="1472" w:type="pct"/>
            <w:tcBorders>
              <w:top w:val="single" w:sz="4" w:space="0" w:color="auto"/>
              <w:left w:val="single" w:sz="4" w:space="0" w:color="auto"/>
              <w:bottom w:val="single" w:sz="4" w:space="0" w:color="auto"/>
              <w:right w:val="single" w:sz="4" w:space="0" w:color="auto"/>
            </w:tcBorders>
          </w:tcPr>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постоянно</w:t>
            </w:r>
          </w:p>
        </w:tc>
        <w:tc>
          <w:tcPr>
            <w:tcW w:w="1470"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Администрации города </w:t>
            </w:r>
          </w:p>
        </w:tc>
      </w:tr>
      <w:tr w:rsidR="00C4770E" w:rsidRPr="00720002" w:rsidTr="003048EB">
        <w:trPr>
          <w:trHeight w:val="1758"/>
        </w:trPr>
        <w:tc>
          <w:tcPr>
            <w:tcW w:w="307" w:type="pct"/>
            <w:tcBorders>
              <w:top w:val="single" w:sz="4" w:space="0" w:color="auto"/>
              <w:left w:val="single" w:sz="4" w:space="0" w:color="auto"/>
              <w:bottom w:val="single" w:sz="4" w:space="0" w:color="auto"/>
              <w:right w:val="single" w:sz="4" w:space="0" w:color="auto"/>
            </w:tcBorders>
          </w:tcPr>
          <w:p w:rsidR="00C4770E" w:rsidRPr="00E65317" w:rsidRDefault="00C4770E" w:rsidP="00943675">
            <w:pPr>
              <w:autoSpaceDE w:val="0"/>
              <w:autoSpaceDN w:val="0"/>
              <w:adjustRightInd w:val="0"/>
              <w:jc w:val="center"/>
              <w:rPr>
                <w:rFonts w:cs="Times New Roman"/>
                <w:iCs/>
                <w:sz w:val="24"/>
                <w:szCs w:val="24"/>
              </w:rPr>
            </w:pPr>
            <w:r>
              <w:rPr>
                <w:rFonts w:cs="Times New Roman"/>
                <w:iCs/>
                <w:sz w:val="24"/>
                <w:szCs w:val="24"/>
              </w:rPr>
              <w:t>1.3</w:t>
            </w:r>
          </w:p>
        </w:tc>
        <w:tc>
          <w:tcPr>
            <w:tcW w:w="1751" w:type="pct"/>
            <w:tcBorders>
              <w:top w:val="single" w:sz="4" w:space="0" w:color="auto"/>
              <w:left w:val="single" w:sz="4" w:space="0" w:color="auto"/>
              <w:bottom w:val="single" w:sz="4" w:space="0" w:color="auto"/>
              <w:right w:val="single" w:sz="4" w:space="0" w:color="auto"/>
            </w:tcBorders>
          </w:tcPr>
          <w:p w:rsidR="0061158C" w:rsidRDefault="00C4770E" w:rsidP="0061158C">
            <w:pPr>
              <w:autoSpaceDE w:val="0"/>
              <w:autoSpaceDN w:val="0"/>
              <w:adjustRightInd w:val="0"/>
              <w:ind w:left="49"/>
              <w:rPr>
                <w:rFonts w:eastAsia="Times New Roman"/>
                <w:sz w:val="24"/>
                <w:szCs w:val="24"/>
              </w:rPr>
            </w:pPr>
            <w:r w:rsidRPr="00E505E1">
              <w:rPr>
                <w:rFonts w:eastAsia="Times New Roman"/>
                <w:sz w:val="24"/>
                <w:szCs w:val="24"/>
              </w:rPr>
              <w:t xml:space="preserve">Ведение Перечня нормативных правовых актов, содержащих обязательные требования, соблюдение которых оценивается при проведении мероприятий </w:t>
            </w:r>
          </w:p>
          <w:p w:rsidR="00C4770E" w:rsidRPr="005461E6" w:rsidRDefault="00C4770E" w:rsidP="0061158C">
            <w:pPr>
              <w:autoSpaceDE w:val="0"/>
              <w:autoSpaceDN w:val="0"/>
              <w:adjustRightInd w:val="0"/>
              <w:ind w:left="49"/>
              <w:rPr>
                <w:rFonts w:cs="Times New Roman"/>
                <w:iCs/>
                <w:sz w:val="24"/>
                <w:szCs w:val="24"/>
              </w:rPr>
            </w:pPr>
            <w:r w:rsidRPr="00E505E1">
              <w:rPr>
                <w:rFonts w:eastAsia="Times New Roman"/>
                <w:sz w:val="24"/>
                <w:szCs w:val="24"/>
              </w:rPr>
              <w:t xml:space="preserve">по </w:t>
            </w:r>
            <w:r>
              <w:rPr>
                <w:rFonts w:eastAsia="Times New Roman"/>
                <w:sz w:val="24"/>
                <w:szCs w:val="24"/>
              </w:rPr>
              <w:t>контролю</w:t>
            </w:r>
          </w:p>
        </w:tc>
        <w:tc>
          <w:tcPr>
            <w:tcW w:w="1472" w:type="pct"/>
            <w:tcBorders>
              <w:top w:val="single" w:sz="4" w:space="0" w:color="auto"/>
              <w:left w:val="single" w:sz="4" w:space="0" w:color="auto"/>
              <w:bottom w:val="single" w:sz="4" w:space="0" w:color="auto"/>
              <w:right w:val="single" w:sz="4" w:space="0" w:color="auto"/>
            </w:tcBorders>
          </w:tcPr>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постоянно </w:t>
            </w:r>
          </w:p>
        </w:tc>
        <w:tc>
          <w:tcPr>
            <w:tcW w:w="1470"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Администрации города </w:t>
            </w:r>
          </w:p>
        </w:tc>
      </w:tr>
      <w:tr w:rsidR="00D0460D" w:rsidRPr="00720002" w:rsidTr="00D0460D">
        <w:trPr>
          <w:trHeight w:val="822"/>
        </w:trPr>
        <w:tc>
          <w:tcPr>
            <w:tcW w:w="307" w:type="pct"/>
            <w:tcBorders>
              <w:top w:val="single" w:sz="4" w:space="0" w:color="auto"/>
              <w:left w:val="single" w:sz="4" w:space="0" w:color="auto"/>
              <w:bottom w:val="single" w:sz="4" w:space="0" w:color="auto"/>
              <w:right w:val="single" w:sz="4" w:space="0" w:color="auto"/>
            </w:tcBorders>
          </w:tcPr>
          <w:p w:rsidR="00D0460D" w:rsidRDefault="00D0460D" w:rsidP="00D0460D">
            <w:pPr>
              <w:autoSpaceDE w:val="0"/>
              <w:autoSpaceDN w:val="0"/>
              <w:adjustRightInd w:val="0"/>
              <w:jc w:val="center"/>
              <w:rPr>
                <w:rFonts w:cs="Times New Roman"/>
                <w:iCs/>
                <w:sz w:val="24"/>
                <w:szCs w:val="24"/>
              </w:rPr>
            </w:pPr>
            <w:r>
              <w:rPr>
                <w:rFonts w:cs="Times New Roman"/>
                <w:iCs/>
                <w:sz w:val="24"/>
                <w:szCs w:val="24"/>
              </w:rPr>
              <w:t>2</w:t>
            </w:r>
          </w:p>
        </w:tc>
        <w:tc>
          <w:tcPr>
            <w:tcW w:w="1751" w:type="pct"/>
            <w:tcBorders>
              <w:top w:val="single" w:sz="4" w:space="0" w:color="auto"/>
              <w:left w:val="single" w:sz="4" w:space="0" w:color="auto"/>
              <w:bottom w:val="single" w:sz="4" w:space="0" w:color="auto"/>
              <w:right w:val="single" w:sz="4" w:space="0" w:color="auto"/>
            </w:tcBorders>
          </w:tcPr>
          <w:p w:rsidR="00D0460D" w:rsidRPr="00E505E1" w:rsidRDefault="00D0460D" w:rsidP="00D0460D">
            <w:pPr>
              <w:autoSpaceDE w:val="0"/>
              <w:autoSpaceDN w:val="0"/>
              <w:adjustRightInd w:val="0"/>
              <w:ind w:left="49"/>
              <w:rPr>
                <w:rFonts w:eastAsia="Times New Roman"/>
                <w:sz w:val="24"/>
                <w:szCs w:val="24"/>
              </w:rPr>
            </w:pPr>
            <w:r w:rsidRPr="005314E9">
              <w:rPr>
                <w:rFonts w:eastAsia="Times New Roman"/>
                <w:sz w:val="24"/>
                <w:szCs w:val="24"/>
              </w:rPr>
              <w:t>Обобщение правоприменительной практики</w:t>
            </w:r>
          </w:p>
        </w:tc>
        <w:tc>
          <w:tcPr>
            <w:tcW w:w="1472" w:type="pct"/>
            <w:tcBorders>
              <w:top w:val="single" w:sz="4" w:space="0" w:color="auto"/>
              <w:left w:val="single" w:sz="4" w:space="0" w:color="auto"/>
              <w:bottom w:val="single" w:sz="4" w:space="0" w:color="auto"/>
              <w:right w:val="single" w:sz="4" w:space="0" w:color="auto"/>
            </w:tcBorders>
          </w:tcPr>
          <w:p w:rsidR="00D0460D" w:rsidRPr="005461E6" w:rsidRDefault="00D0460D" w:rsidP="00D0460D">
            <w:pPr>
              <w:autoSpaceDE w:val="0"/>
              <w:autoSpaceDN w:val="0"/>
              <w:adjustRightInd w:val="0"/>
              <w:rPr>
                <w:rFonts w:cs="Times New Roman"/>
                <w:iCs/>
                <w:sz w:val="24"/>
                <w:szCs w:val="24"/>
              </w:rPr>
            </w:pPr>
            <w:r>
              <w:rPr>
                <w:rFonts w:cs="Times New Roman"/>
                <w:iCs/>
                <w:sz w:val="24"/>
                <w:szCs w:val="24"/>
              </w:rPr>
              <w:t>1 раз в год</w:t>
            </w:r>
          </w:p>
        </w:tc>
        <w:tc>
          <w:tcPr>
            <w:tcW w:w="1470" w:type="pct"/>
            <w:tcBorders>
              <w:top w:val="single" w:sz="4" w:space="0" w:color="auto"/>
              <w:left w:val="single" w:sz="4" w:space="0" w:color="auto"/>
              <w:bottom w:val="single" w:sz="4" w:space="0" w:color="auto"/>
              <w:right w:val="single" w:sz="4" w:space="0" w:color="auto"/>
            </w:tcBorders>
          </w:tcPr>
          <w:p w:rsidR="00D0460D" w:rsidRDefault="00D0460D" w:rsidP="00D0460D">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D0460D" w:rsidRPr="005461E6" w:rsidRDefault="00D0460D" w:rsidP="00D0460D">
            <w:pPr>
              <w:autoSpaceDE w:val="0"/>
              <w:autoSpaceDN w:val="0"/>
              <w:adjustRightInd w:val="0"/>
              <w:rPr>
                <w:rFonts w:cs="Times New Roman"/>
                <w:iCs/>
                <w:sz w:val="24"/>
                <w:szCs w:val="24"/>
              </w:rPr>
            </w:pPr>
            <w:r w:rsidRPr="005461E6">
              <w:rPr>
                <w:rFonts w:cs="Times New Roman"/>
                <w:iCs/>
                <w:sz w:val="24"/>
                <w:szCs w:val="24"/>
              </w:rPr>
              <w:t>Администрации города</w:t>
            </w:r>
          </w:p>
        </w:tc>
      </w:tr>
      <w:tr w:rsidR="00C4770E" w:rsidRPr="00720002" w:rsidTr="003048EB">
        <w:tc>
          <w:tcPr>
            <w:tcW w:w="307" w:type="pct"/>
            <w:tcBorders>
              <w:top w:val="single" w:sz="4" w:space="0" w:color="auto"/>
              <w:left w:val="single" w:sz="4" w:space="0" w:color="auto"/>
              <w:bottom w:val="single" w:sz="4" w:space="0" w:color="auto"/>
              <w:right w:val="single" w:sz="4" w:space="0" w:color="auto"/>
            </w:tcBorders>
          </w:tcPr>
          <w:p w:rsidR="00C4770E" w:rsidRPr="00E65317" w:rsidRDefault="00D0460D" w:rsidP="00943675">
            <w:pPr>
              <w:autoSpaceDE w:val="0"/>
              <w:autoSpaceDN w:val="0"/>
              <w:adjustRightInd w:val="0"/>
              <w:jc w:val="center"/>
              <w:rPr>
                <w:rFonts w:cs="Times New Roman"/>
                <w:iCs/>
                <w:sz w:val="24"/>
                <w:szCs w:val="24"/>
              </w:rPr>
            </w:pPr>
            <w:r>
              <w:rPr>
                <w:rFonts w:cs="Times New Roman"/>
                <w:iCs/>
                <w:sz w:val="24"/>
                <w:szCs w:val="24"/>
              </w:rPr>
              <w:t>3</w:t>
            </w:r>
          </w:p>
        </w:tc>
        <w:tc>
          <w:tcPr>
            <w:tcW w:w="1751" w:type="pct"/>
            <w:tcBorders>
              <w:top w:val="single" w:sz="4" w:space="0" w:color="auto"/>
              <w:left w:val="single" w:sz="4" w:space="0" w:color="auto"/>
              <w:bottom w:val="single" w:sz="4" w:space="0" w:color="auto"/>
              <w:right w:val="single" w:sz="4" w:space="0" w:color="auto"/>
            </w:tcBorders>
          </w:tcPr>
          <w:p w:rsidR="00C4770E" w:rsidRPr="005461E6" w:rsidRDefault="00C4770E" w:rsidP="0061158C">
            <w:pPr>
              <w:autoSpaceDE w:val="0"/>
              <w:autoSpaceDN w:val="0"/>
              <w:adjustRightInd w:val="0"/>
              <w:ind w:left="49"/>
              <w:rPr>
                <w:rFonts w:cs="Times New Roman"/>
                <w:iCs/>
                <w:sz w:val="24"/>
                <w:szCs w:val="24"/>
              </w:rPr>
            </w:pPr>
            <w:r w:rsidRPr="005461E6">
              <w:rPr>
                <w:rFonts w:cs="Times New Roman"/>
                <w:iCs/>
                <w:sz w:val="24"/>
                <w:szCs w:val="24"/>
              </w:rPr>
              <w:t>Консультирование</w:t>
            </w:r>
          </w:p>
        </w:tc>
        <w:tc>
          <w:tcPr>
            <w:tcW w:w="1472" w:type="pct"/>
            <w:tcBorders>
              <w:top w:val="single" w:sz="4" w:space="0" w:color="auto"/>
              <w:left w:val="single" w:sz="4" w:space="0" w:color="auto"/>
              <w:bottom w:val="single" w:sz="4" w:space="0" w:color="auto"/>
              <w:right w:val="single" w:sz="4" w:space="0" w:color="auto"/>
            </w:tcBorders>
          </w:tcPr>
          <w:p w:rsidR="00C4770E" w:rsidRPr="005461E6" w:rsidRDefault="00C4770E" w:rsidP="00AA0AFD">
            <w:pPr>
              <w:autoSpaceDE w:val="0"/>
              <w:autoSpaceDN w:val="0"/>
              <w:adjustRightInd w:val="0"/>
              <w:rPr>
                <w:rFonts w:cs="Times New Roman"/>
                <w:iCs/>
                <w:sz w:val="24"/>
                <w:szCs w:val="24"/>
              </w:rPr>
            </w:pPr>
            <w:r w:rsidRPr="005461E6">
              <w:rPr>
                <w:rFonts w:cs="Times New Roman"/>
                <w:sz w:val="24"/>
                <w:szCs w:val="24"/>
              </w:rPr>
              <w:t>по обраще</w:t>
            </w:r>
            <w:r w:rsidR="00AA0AFD">
              <w:rPr>
                <w:rFonts w:cs="Times New Roman"/>
                <w:sz w:val="24"/>
                <w:szCs w:val="24"/>
              </w:rPr>
              <w:t>н</w:t>
            </w:r>
            <w:r w:rsidRPr="005461E6">
              <w:rPr>
                <w:rFonts w:cs="Times New Roman"/>
                <w:sz w:val="24"/>
                <w:szCs w:val="24"/>
              </w:rPr>
              <w:t>иям контролируемых лиц и их представителей</w:t>
            </w:r>
          </w:p>
        </w:tc>
        <w:tc>
          <w:tcPr>
            <w:tcW w:w="1470"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контрольное управление </w:t>
            </w:r>
          </w:p>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Администрации города</w:t>
            </w:r>
          </w:p>
        </w:tc>
      </w:tr>
      <w:tr w:rsidR="003048EB" w:rsidRPr="00720002" w:rsidTr="003048EB">
        <w:tc>
          <w:tcPr>
            <w:tcW w:w="307" w:type="pct"/>
            <w:tcBorders>
              <w:top w:val="single" w:sz="4" w:space="0" w:color="auto"/>
              <w:left w:val="single" w:sz="4" w:space="0" w:color="auto"/>
              <w:bottom w:val="single" w:sz="4" w:space="0" w:color="auto"/>
              <w:right w:val="single" w:sz="4" w:space="0" w:color="auto"/>
            </w:tcBorders>
          </w:tcPr>
          <w:p w:rsidR="003048EB" w:rsidRPr="0014012C" w:rsidRDefault="00D0460D" w:rsidP="003048EB">
            <w:pPr>
              <w:autoSpaceDE w:val="0"/>
              <w:autoSpaceDN w:val="0"/>
              <w:adjustRightInd w:val="0"/>
              <w:jc w:val="center"/>
              <w:rPr>
                <w:rFonts w:cs="Times New Roman"/>
                <w:iCs/>
                <w:sz w:val="24"/>
                <w:szCs w:val="24"/>
              </w:rPr>
            </w:pPr>
            <w:r>
              <w:rPr>
                <w:rFonts w:cs="Times New Roman"/>
                <w:iCs/>
                <w:sz w:val="24"/>
                <w:szCs w:val="24"/>
              </w:rPr>
              <w:t>4</w:t>
            </w:r>
          </w:p>
        </w:tc>
        <w:tc>
          <w:tcPr>
            <w:tcW w:w="1751" w:type="pct"/>
            <w:tcBorders>
              <w:top w:val="single" w:sz="4" w:space="0" w:color="auto"/>
              <w:left w:val="single" w:sz="4" w:space="0" w:color="auto"/>
              <w:bottom w:val="single" w:sz="4" w:space="0" w:color="auto"/>
              <w:right w:val="single" w:sz="4" w:space="0" w:color="auto"/>
            </w:tcBorders>
          </w:tcPr>
          <w:p w:rsidR="003048EB" w:rsidRPr="0014012C" w:rsidRDefault="003048EB" w:rsidP="003048EB">
            <w:pPr>
              <w:autoSpaceDE w:val="0"/>
              <w:autoSpaceDN w:val="0"/>
              <w:adjustRightInd w:val="0"/>
              <w:ind w:left="49"/>
              <w:rPr>
                <w:rFonts w:cs="Times New Roman"/>
                <w:iCs/>
                <w:sz w:val="24"/>
                <w:szCs w:val="24"/>
              </w:rPr>
            </w:pPr>
            <w:r w:rsidRPr="0014012C">
              <w:rPr>
                <w:rFonts w:cs="Times New Roman"/>
                <w:iCs/>
                <w:sz w:val="24"/>
                <w:szCs w:val="24"/>
              </w:rPr>
              <w:t>Объявление предостережений</w:t>
            </w:r>
          </w:p>
        </w:tc>
        <w:tc>
          <w:tcPr>
            <w:tcW w:w="1472" w:type="pct"/>
            <w:tcBorders>
              <w:top w:val="single" w:sz="4" w:space="0" w:color="auto"/>
              <w:left w:val="single" w:sz="4" w:space="0" w:color="auto"/>
              <w:bottom w:val="single" w:sz="4" w:space="0" w:color="auto"/>
              <w:right w:val="single" w:sz="4" w:space="0" w:color="auto"/>
            </w:tcBorders>
          </w:tcPr>
          <w:p w:rsidR="003048EB" w:rsidRPr="0014012C" w:rsidRDefault="00DD0AA9" w:rsidP="003048EB">
            <w:pPr>
              <w:autoSpaceDE w:val="0"/>
              <w:autoSpaceDN w:val="0"/>
              <w:adjustRightInd w:val="0"/>
              <w:rPr>
                <w:rFonts w:cs="Times New Roman"/>
                <w:sz w:val="24"/>
                <w:szCs w:val="24"/>
              </w:rPr>
            </w:pPr>
            <w:r>
              <w:rPr>
                <w:sz w:val="24"/>
                <w:szCs w:val="24"/>
              </w:rPr>
              <w:t>В течение года (при наличии оснований)</w:t>
            </w:r>
          </w:p>
        </w:tc>
        <w:tc>
          <w:tcPr>
            <w:tcW w:w="1470" w:type="pct"/>
            <w:tcBorders>
              <w:top w:val="single" w:sz="4" w:space="0" w:color="auto"/>
              <w:left w:val="single" w:sz="4" w:space="0" w:color="auto"/>
              <w:bottom w:val="single" w:sz="4" w:space="0" w:color="auto"/>
              <w:right w:val="single" w:sz="4" w:space="0" w:color="auto"/>
            </w:tcBorders>
          </w:tcPr>
          <w:p w:rsidR="003048EB" w:rsidRDefault="003048EB" w:rsidP="003048EB">
            <w:pPr>
              <w:autoSpaceDE w:val="0"/>
              <w:autoSpaceDN w:val="0"/>
              <w:adjustRightInd w:val="0"/>
              <w:rPr>
                <w:rFonts w:cs="Times New Roman"/>
                <w:iCs/>
                <w:sz w:val="24"/>
                <w:szCs w:val="24"/>
              </w:rPr>
            </w:pPr>
            <w:r w:rsidRPr="0014012C">
              <w:rPr>
                <w:rFonts w:cs="Times New Roman"/>
                <w:iCs/>
                <w:sz w:val="24"/>
                <w:szCs w:val="24"/>
              </w:rPr>
              <w:t xml:space="preserve">контрольное управление </w:t>
            </w:r>
          </w:p>
          <w:p w:rsidR="003048EB" w:rsidRPr="0014012C" w:rsidRDefault="003048EB" w:rsidP="003048EB">
            <w:pPr>
              <w:autoSpaceDE w:val="0"/>
              <w:autoSpaceDN w:val="0"/>
              <w:adjustRightInd w:val="0"/>
              <w:rPr>
                <w:rFonts w:cs="Times New Roman"/>
                <w:iCs/>
                <w:sz w:val="24"/>
                <w:szCs w:val="24"/>
              </w:rPr>
            </w:pPr>
            <w:r w:rsidRPr="0014012C">
              <w:rPr>
                <w:rFonts w:cs="Times New Roman"/>
                <w:iCs/>
                <w:sz w:val="24"/>
                <w:szCs w:val="24"/>
              </w:rPr>
              <w:t>Администрации города</w:t>
            </w:r>
          </w:p>
        </w:tc>
      </w:tr>
      <w:tr w:rsidR="00BF3F70" w:rsidRPr="0014012C" w:rsidTr="003048EB">
        <w:tc>
          <w:tcPr>
            <w:tcW w:w="307" w:type="pct"/>
            <w:tcBorders>
              <w:top w:val="single" w:sz="4" w:space="0" w:color="auto"/>
              <w:left w:val="single" w:sz="4" w:space="0" w:color="auto"/>
              <w:bottom w:val="single" w:sz="4" w:space="0" w:color="auto"/>
              <w:right w:val="single" w:sz="4" w:space="0" w:color="auto"/>
            </w:tcBorders>
          </w:tcPr>
          <w:p w:rsidR="00BF3F70" w:rsidRPr="0014012C" w:rsidRDefault="00D0460D" w:rsidP="00BF3F70">
            <w:pPr>
              <w:autoSpaceDE w:val="0"/>
              <w:autoSpaceDN w:val="0"/>
              <w:adjustRightInd w:val="0"/>
              <w:jc w:val="center"/>
              <w:rPr>
                <w:rFonts w:cs="Times New Roman"/>
                <w:iCs/>
                <w:sz w:val="24"/>
                <w:szCs w:val="24"/>
              </w:rPr>
            </w:pPr>
            <w:r>
              <w:rPr>
                <w:rFonts w:cs="Times New Roman"/>
                <w:iCs/>
                <w:sz w:val="24"/>
                <w:szCs w:val="24"/>
              </w:rPr>
              <w:t>5</w:t>
            </w:r>
            <w:r w:rsidR="00BF3F70">
              <w:rPr>
                <w:rFonts w:cs="Times New Roman"/>
                <w:iCs/>
                <w:sz w:val="24"/>
                <w:szCs w:val="24"/>
              </w:rPr>
              <w:t xml:space="preserve">. </w:t>
            </w:r>
          </w:p>
        </w:tc>
        <w:tc>
          <w:tcPr>
            <w:tcW w:w="1751" w:type="pct"/>
            <w:tcBorders>
              <w:top w:val="single" w:sz="4" w:space="0" w:color="auto"/>
              <w:left w:val="single" w:sz="4" w:space="0" w:color="auto"/>
              <w:bottom w:val="single" w:sz="4" w:space="0" w:color="auto"/>
              <w:right w:val="single" w:sz="4" w:space="0" w:color="auto"/>
            </w:tcBorders>
          </w:tcPr>
          <w:p w:rsidR="00BF3F70" w:rsidRPr="007F6448" w:rsidRDefault="00BF3F70" w:rsidP="00BF3F70">
            <w:pPr>
              <w:autoSpaceDE w:val="0"/>
              <w:autoSpaceDN w:val="0"/>
              <w:adjustRightInd w:val="0"/>
              <w:ind w:left="49"/>
              <w:rPr>
                <w:rFonts w:cs="Times New Roman"/>
                <w:iCs/>
                <w:sz w:val="24"/>
                <w:szCs w:val="24"/>
              </w:rPr>
            </w:pPr>
            <w:r w:rsidRPr="007F6448">
              <w:rPr>
                <w:rFonts w:cs="Times New Roman"/>
                <w:iCs/>
                <w:sz w:val="24"/>
                <w:szCs w:val="24"/>
              </w:rPr>
              <w:t>Профилактический визит</w:t>
            </w:r>
          </w:p>
        </w:tc>
        <w:tc>
          <w:tcPr>
            <w:tcW w:w="1472" w:type="pct"/>
            <w:tcBorders>
              <w:top w:val="single" w:sz="4" w:space="0" w:color="auto"/>
              <w:left w:val="single" w:sz="4" w:space="0" w:color="auto"/>
              <w:bottom w:val="single" w:sz="4" w:space="0" w:color="auto"/>
              <w:right w:val="single" w:sz="4" w:space="0" w:color="auto"/>
            </w:tcBorders>
          </w:tcPr>
          <w:p w:rsidR="00BF3F70" w:rsidRPr="007F6448" w:rsidRDefault="003D1879" w:rsidP="001B1760">
            <w:pPr>
              <w:autoSpaceDE w:val="0"/>
              <w:autoSpaceDN w:val="0"/>
              <w:adjustRightInd w:val="0"/>
              <w:rPr>
                <w:rFonts w:cs="Times New Roman"/>
                <w:sz w:val="24"/>
                <w:szCs w:val="24"/>
              </w:rPr>
            </w:pPr>
            <w:r>
              <w:rPr>
                <w:rFonts w:cs="Times New Roman"/>
                <w:sz w:val="24"/>
                <w:szCs w:val="24"/>
              </w:rPr>
              <w:t>2 полугодие</w:t>
            </w:r>
            <w:r w:rsidR="007F6448" w:rsidRPr="007F6448">
              <w:rPr>
                <w:rFonts w:cs="Times New Roman"/>
                <w:sz w:val="24"/>
                <w:szCs w:val="24"/>
              </w:rPr>
              <w:t xml:space="preserve"> 202</w:t>
            </w:r>
            <w:r w:rsidR="001B1760">
              <w:rPr>
                <w:rFonts w:cs="Times New Roman"/>
                <w:sz w:val="24"/>
                <w:szCs w:val="24"/>
              </w:rPr>
              <w:t>4</w:t>
            </w:r>
            <w:r w:rsidR="002841BB">
              <w:rPr>
                <w:rFonts w:cs="Times New Roman"/>
                <w:sz w:val="24"/>
                <w:szCs w:val="24"/>
              </w:rPr>
              <w:t xml:space="preserve"> года</w:t>
            </w:r>
          </w:p>
        </w:tc>
        <w:tc>
          <w:tcPr>
            <w:tcW w:w="1470" w:type="pct"/>
            <w:tcBorders>
              <w:top w:val="single" w:sz="4" w:space="0" w:color="auto"/>
              <w:left w:val="single" w:sz="4" w:space="0" w:color="auto"/>
              <w:bottom w:val="single" w:sz="4" w:space="0" w:color="auto"/>
              <w:right w:val="single" w:sz="4" w:space="0" w:color="auto"/>
            </w:tcBorders>
          </w:tcPr>
          <w:p w:rsidR="00BF3F70" w:rsidRDefault="00BF3F70" w:rsidP="00BF3F70">
            <w:pPr>
              <w:autoSpaceDE w:val="0"/>
              <w:autoSpaceDN w:val="0"/>
              <w:adjustRightInd w:val="0"/>
              <w:rPr>
                <w:rFonts w:cs="Times New Roman"/>
                <w:iCs/>
                <w:sz w:val="24"/>
                <w:szCs w:val="24"/>
              </w:rPr>
            </w:pPr>
            <w:r w:rsidRPr="0014012C">
              <w:rPr>
                <w:rFonts w:cs="Times New Roman"/>
                <w:iCs/>
                <w:sz w:val="24"/>
                <w:szCs w:val="24"/>
              </w:rPr>
              <w:t xml:space="preserve">контрольное управление </w:t>
            </w:r>
          </w:p>
          <w:p w:rsidR="00BF3F70" w:rsidRPr="0014012C" w:rsidRDefault="00BF3F70" w:rsidP="00BF3F70">
            <w:pPr>
              <w:autoSpaceDE w:val="0"/>
              <w:autoSpaceDN w:val="0"/>
              <w:adjustRightInd w:val="0"/>
              <w:rPr>
                <w:rFonts w:cs="Times New Roman"/>
                <w:iCs/>
                <w:sz w:val="24"/>
                <w:szCs w:val="24"/>
              </w:rPr>
            </w:pPr>
            <w:r w:rsidRPr="0014012C">
              <w:rPr>
                <w:rFonts w:cs="Times New Roman"/>
                <w:iCs/>
                <w:sz w:val="24"/>
                <w:szCs w:val="24"/>
              </w:rPr>
              <w:t>Администрации города</w:t>
            </w:r>
          </w:p>
        </w:tc>
      </w:tr>
    </w:tbl>
    <w:p w:rsidR="00C4770E" w:rsidRPr="0014012C" w:rsidRDefault="00C4770E" w:rsidP="00C4770E">
      <w:pPr>
        <w:autoSpaceDE w:val="0"/>
        <w:autoSpaceDN w:val="0"/>
        <w:adjustRightInd w:val="0"/>
        <w:jc w:val="both"/>
        <w:outlineLvl w:val="1"/>
        <w:rPr>
          <w:rFonts w:cs="Times New Roman"/>
          <w:bCs/>
          <w:i/>
          <w:sz w:val="24"/>
          <w:szCs w:val="24"/>
        </w:rPr>
      </w:pPr>
    </w:p>
    <w:p w:rsidR="00C4770E" w:rsidRDefault="006729E8" w:rsidP="0061158C">
      <w:pPr>
        <w:ind w:firstLine="709"/>
        <w:jc w:val="both"/>
        <w:rPr>
          <w:rFonts w:cs="Times New Roman"/>
          <w:color w:val="000000" w:themeColor="text1"/>
          <w:szCs w:val="28"/>
        </w:rPr>
      </w:pPr>
      <w:r>
        <w:rPr>
          <w:rFonts w:cs="Times New Roman"/>
          <w:color w:val="000000" w:themeColor="text1"/>
          <w:szCs w:val="28"/>
        </w:rPr>
        <w:t xml:space="preserve">1. </w:t>
      </w:r>
      <w:r w:rsidR="00C4770E" w:rsidRPr="005A01BE">
        <w:rPr>
          <w:rFonts w:cs="Times New Roman"/>
          <w:color w:val="000000" w:themeColor="text1"/>
          <w:szCs w:val="28"/>
        </w:rPr>
        <w:t>Орган муниципального контроля осуществля</w:t>
      </w:r>
      <w:r w:rsidR="00326A66">
        <w:rPr>
          <w:rFonts w:cs="Times New Roman"/>
          <w:color w:val="000000" w:themeColor="text1"/>
          <w:szCs w:val="28"/>
        </w:rPr>
        <w:t>е</w:t>
      </w:r>
      <w:r w:rsidR="00C4770E" w:rsidRPr="005A01BE">
        <w:rPr>
          <w:rFonts w:cs="Times New Roman"/>
          <w:color w:val="000000" w:themeColor="text1"/>
          <w:szCs w:val="28"/>
        </w:rPr>
        <w:t xml:space="preserve">т информирование </w:t>
      </w:r>
      <w:r w:rsidR="0061158C">
        <w:rPr>
          <w:rFonts w:cs="Times New Roman"/>
          <w:color w:val="000000" w:themeColor="text1"/>
          <w:szCs w:val="28"/>
        </w:rPr>
        <w:t xml:space="preserve">                          </w:t>
      </w:r>
      <w:r w:rsidR="00C4770E" w:rsidRPr="005A01BE">
        <w:rPr>
          <w:rFonts w:cs="Times New Roman"/>
          <w:color w:val="000000" w:themeColor="text1"/>
          <w:szCs w:val="28"/>
        </w:rPr>
        <w:t>контролируемых лиц и иных заинтересованных лиц по вопросам соблюдения обязательных требований.</w:t>
      </w:r>
    </w:p>
    <w:p w:rsidR="00C4770E" w:rsidRPr="00C8567C" w:rsidRDefault="00C4770E" w:rsidP="0061158C">
      <w:pPr>
        <w:ind w:firstLine="709"/>
        <w:jc w:val="both"/>
        <w:rPr>
          <w:rFonts w:cs="Times New Roman"/>
          <w:color w:val="000000" w:themeColor="text1"/>
          <w:szCs w:val="28"/>
        </w:rPr>
      </w:pPr>
      <w:r w:rsidRPr="00C8567C">
        <w:rPr>
          <w:rFonts w:cs="Times New Roman"/>
          <w:color w:val="000000" w:themeColor="text1"/>
          <w:szCs w:val="28"/>
        </w:rPr>
        <w:t>Информирование осуществляется посредством размещения соответствующих сведений на официальном портале Администрации города</w:t>
      </w:r>
      <w:r>
        <w:rPr>
          <w:rFonts w:cs="Times New Roman"/>
          <w:color w:val="000000" w:themeColor="text1"/>
          <w:szCs w:val="28"/>
        </w:rPr>
        <w:t xml:space="preserve"> Сургута, </w:t>
      </w:r>
      <w:r w:rsidRPr="00C8567C">
        <w:rPr>
          <w:rFonts w:cs="Times New Roman"/>
          <w:color w:val="000000" w:themeColor="text1"/>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61158C">
        <w:rPr>
          <w:rFonts w:cs="Times New Roman"/>
          <w:color w:val="000000" w:themeColor="text1"/>
          <w:szCs w:val="28"/>
        </w:rPr>
        <w:t xml:space="preserve"> </w:t>
      </w:r>
    </w:p>
    <w:p w:rsidR="00C5370C" w:rsidRPr="00C5370C" w:rsidRDefault="00D0460D" w:rsidP="00C5370C">
      <w:pPr>
        <w:autoSpaceDE w:val="0"/>
        <w:autoSpaceDN w:val="0"/>
        <w:adjustRightInd w:val="0"/>
        <w:ind w:firstLine="709"/>
        <w:jc w:val="both"/>
        <w:rPr>
          <w:rFonts w:cs="Times New Roman"/>
          <w:szCs w:val="28"/>
        </w:rPr>
      </w:pPr>
      <w:r>
        <w:rPr>
          <w:szCs w:val="28"/>
        </w:rPr>
        <w:t xml:space="preserve">2. </w:t>
      </w:r>
      <w:r w:rsidR="00C5370C">
        <w:rPr>
          <w:szCs w:val="28"/>
        </w:rPr>
        <w:t xml:space="preserve">Доклад </w:t>
      </w:r>
      <w:r w:rsidR="00C5370C" w:rsidRPr="00CF4F80">
        <w:rPr>
          <w:szCs w:val="28"/>
        </w:rPr>
        <w:t xml:space="preserve">о правоприменительной практике </w:t>
      </w:r>
      <w:r w:rsidR="00C5370C">
        <w:rPr>
          <w:szCs w:val="28"/>
        </w:rPr>
        <w:t xml:space="preserve">готовится </w:t>
      </w:r>
      <w:r w:rsidR="00C5370C">
        <w:rPr>
          <w:rFonts w:cs="Times New Roman"/>
          <w:szCs w:val="28"/>
        </w:rPr>
        <w:t xml:space="preserve">не реже одного раза в год </w:t>
      </w:r>
      <w:r w:rsidR="00C5370C">
        <w:rPr>
          <w:szCs w:val="28"/>
        </w:rPr>
        <w:t xml:space="preserve">и </w:t>
      </w:r>
      <w:r w:rsidR="00C5370C" w:rsidRPr="00CF4F80">
        <w:rPr>
          <w:szCs w:val="28"/>
        </w:rPr>
        <w:t>размещ</w:t>
      </w:r>
      <w:r w:rsidR="00C5370C">
        <w:rPr>
          <w:szCs w:val="28"/>
        </w:rPr>
        <w:t>ается</w:t>
      </w:r>
      <w:r w:rsidR="00C5370C" w:rsidRPr="00CF4F80">
        <w:rPr>
          <w:szCs w:val="28"/>
        </w:rPr>
        <w:t xml:space="preserve"> на </w:t>
      </w:r>
      <w:r w:rsidR="00C5370C" w:rsidRPr="00C5370C">
        <w:rPr>
          <w:szCs w:val="28"/>
        </w:rPr>
        <w:t>официальном портале Администрации города</w:t>
      </w:r>
      <w:r w:rsidR="00C5370C" w:rsidRPr="00CF4F80">
        <w:rPr>
          <w:szCs w:val="28"/>
        </w:rPr>
        <w:t>.</w:t>
      </w:r>
      <w:r w:rsidR="00C5370C">
        <w:rPr>
          <w:szCs w:val="28"/>
        </w:rPr>
        <w:t xml:space="preserve">  </w:t>
      </w:r>
    </w:p>
    <w:p w:rsidR="00C4770E" w:rsidRPr="005A01BE" w:rsidRDefault="00D0460D" w:rsidP="0061158C">
      <w:pPr>
        <w:ind w:firstLine="709"/>
        <w:jc w:val="both"/>
        <w:rPr>
          <w:rFonts w:cs="Times New Roman"/>
          <w:color w:val="000000" w:themeColor="text1"/>
          <w:szCs w:val="28"/>
        </w:rPr>
      </w:pPr>
      <w:r>
        <w:rPr>
          <w:rFonts w:cs="Times New Roman"/>
          <w:color w:val="000000" w:themeColor="text1"/>
          <w:szCs w:val="28"/>
        </w:rPr>
        <w:t>3</w:t>
      </w:r>
      <w:r w:rsidR="006729E8">
        <w:rPr>
          <w:rFonts w:cs="Times New Roman"/>
          <w:color w:val="000000" w:themeColor="text1"/>
          <w:szCs w:val="28"/>
        </w:rPr>
        <w:t xml:space="preserve">. </w:t>
      </w:r>
      <w:r w:rsidR="00C4770E" w:rsidRPr="005A01BE">
        <w:rPr>
          <w:rFonts w:cs="Times New Roman"/>
          <w:color w:val="000000" w:themeColor="text1"/>
          <w:szCs w:val="28"/>
        </w:rPr>
        <w:t>Должностное лицо органа муниципального контроля ос</w:t>
      </w:r>
      <w:r w:rsidR="00C4770E">
        <w:rPr>
          <w:rFonts w:cs="Times New Roman"/>
          <w:color w:val="000000" w:themeColor="text1"/>
          <w:szCs w:val="28"/>
        </w:rPr>
        <w:t xml:space="preserve">уществляет </w:t>
      </w:r>
      <w:r w:rsidR="0061158C">
        <w:rPr>
          <w:rFonts w:cs="Times New Roman"/>
          <w:color w:val="000000" w:themeColor="text1"/>
          <w:szCs w:val="28"/>
        </w:rPr>
        <w:t xml:space="preserve">                     </w:t>
      </w:r>
      <w:r w:rsidR="00C4770E">
        <w:rPr>
          <w:rFonts w:cs="Times New Roman"/>
          <w:color w:val="000000" w:themeColor="text1"/>
          <w:szCs w:val="28"/>
        </w:rPr>
        <w:t>консультирование (дае</w:t>
      </w:r>
      <w:r w:rsidR="00C4770E" w:rsidRPr="005A01BE">
        <w:rPr>
          <w:rFonts w:cs="Times New Roman"/>
          <w:color w:val="000000" w:themeColor="text1"/>
          <w:szCs w:val="28"/>
        </w:rPr>
        <w:t xml:space="preserve">т разъяснения) по обращениям контролируемых лиц </w:t>
      </w:r>
      <w:r w:rsidR="0061158C">
        <w:rPr>
          <w:rFonts w:cs="Times New Roman"/>
          <w:color w:val="000000" w:themeColor="text1"/>
          <w:szCs w:val="28"/>
        </w:rPr>
        <w:t xml:space="preserve">                        </w:t>
      </w:r>
      <w:r w:rsidR="00C4770E" w:rsidRPr="005A01BE">
        <w:rPr>
          <w:rFonts w:cs="Times New Roman"/>
          <w:color w:val="000000" w:themeColor="text1"/>
          <w:szCs w:val="28"/>
        </w:rPr>
        <w:t xml:space="preserve">и их представителей по вопросам, связанным с организацией и осуществлением муниципального контроля. </w:t>
      </w:r>
    </w:p>
    <w:p w:rsidR="00C4770E" w:rsidRPr="005A01BE" w:rsidRDefault="00C4770E" w:rsidP="0061158C">
      <w:pPr>
        <w:ind w:firstLine="709"/>
        <w:jc w:val="both"/>
        <w:rPr>
          <w:rFonts w:cs="Times New Roman"/>
          <w:color w:val="000000" w:themeColor="text1"/>
          <w:szCs w:val="28"/>
        </w:rPr>
      </w:pPr>
      <w:r w:rsidRPr="005A01BE">
        <w:rPr>
          <w:rFonts w:cs="Times New Roman"/>
          <w:color w:val="000000" w:themeColor="text1"/>
          <w:szCs w:val="28"/>
        </w:rPr>
        <w:lastRenderedPageBreak/>
        <w:t>Консультирование осуществляется без взимания платы.</w:t>
      </w:r>
    </w:p>
    <w:p w:rsidR="00C4770E" w:rsidRPr="005A01BE" w:rsidRDefault="00C4770E" w:rsidP="0061158C">
      <w:pPr>
        <w:autoSpaceDE w:val="0"/>
        <w:autoSpaceDN w:val="0"/>
        <w:adjustRightInd w:val="0"/>
        <w:ind w:firstLine="709"/>
        <w:jc w:val="both"/>
        <w:rPr>
          <w:rFonts w:cs="Times New Roman"/>
          <w:color w:val="000000" w:themeColor="text1"/>
          <w:szCs w:val="28"/>
        </w:rPr>
      </w:pPr>
      <w:r w:rsidRPr="005A01BE">
        <w:rPr>
          <w:rFonts w:cs="Times New Roman"/>
          <w:color w:val="000000" w:themeColor="text1"/>
          <w:szCs w:val="28"/>
        </w:rPr>
        <w:t xml:space="preserve">Консультирование может осуществляться по телефону, посредством </w:t>
      </w:r>
      <w:r w:rsidR="0061158C">
        <w:rPr>
          <w:rFonts w:cs="Times New Roman"/>
          <w:color w:val="000000" w:themeColor="text1"/>
          <w:szCs w:val="28"/>
        </w:rPr>
        <w:t xml:space="preserve">                   </w:t>
      </w:r>
      <w:r w:rsidRPr="005A01BE">
        <w:rPr>
          <w:rFonts w:cs="Times New Roman"/>
          <w:color w:val="000000" w:themeColor="text1"/>
          <w:szCs w:val="28"/>
        </w:rPr>
        <w:t>видео</w:t>
      </w:r>
      <w:r>
        <w:rPr>
          <w:rFonts w:cs="Times New Roman"/>
          <w:color w:val="000000" w:themeColor="text1"/>
          <w:szCs w:val="28"/>
        </w:rPr>
        <w:t>конференцсвязи, на личном прие</w:t>
      </w:r>
      <w:r w:rsidRPr="005A01BE">
        <w:rPr>
          <w:rFonts w:cs="Times New Roman"/>
          <w:color w:val="000000" w:themeColor="text1"/>
          <w:szCs w:val="28"/>
        </w:rPr>
        <w:t>ме либо в ходе проведения профилактического мероприятия, контрольного мероприятия.</w:t>
      </w:r>
    </w:p>
    <w:p w:rsidR="00C4770E" w:rsidRDefault="00C4770E" w:rsidP="0061158C">
      <w:pPr>
        <w:autoSpaceDE w:val="0"/>
        <w:autoSpaceDN w:val="0"/>
        <w:adjustRightInd w:val="0"/>
        <w:ind w:firstLine="709"/>
        <w:jc w:val="both"/>
        <w:rPr>
          <w:rFonts w:cs="Times New Roman"/>
          <w:color w:val="000000" w:themeColor="text1"/>
          <w:szCs w:val="28"/>
        </w:rPr>
      </w:pPr>
      <w:r w:rsidRPr="005A01BE">
        <w:rPr>
          <w:rFonts w:cs="Times New Roman"/>
          <w:color w:val="000000" w:themeColor="text1"/>
          <w:szCs w:val="28"/>
        </w:rPr>
        <w:t>Орган муниципа</w:t>
      </w:r>
      <w:r>
        <w:rPr>
          <w:rFonts w:cs="Times New Roman"/>
          <w:color w:val="000000" w:themeColor="text1"/>
          <w:szCs w:val="28"/>
        </w:rPr>
        <w:t>льного контроля осуществля</w:t>
      </w:r>
      <w:r w:rsidR="00326A66">
        <w:rPr>
          <w:rFonts w:cs="Times New Roman"/>
          <w:color w:val="000000" w:themeColor="text1"/>
          <w:szCs w:val="28"/>
        </w:rPr>
        <w:t>е</w:t>
      </w:r>
      <w:r>
        <w:rPr>
          <w:rFonts w:cs="Times New Roman"/>
          <w:color w:val="000000" w:themeColor="text1"/>
          <w:szCs w:val="28"/>
        </w:rPr>
        <w:t>т уче</w:t>
      </w:r>
      <w:r w:rsidRPr="005A01BE">
        <w:rPr>
          <w:rFonts w:cs="Times New Roman"/>
          <w:color w:val="000000" w:themeColor="text1"/>
          <w:szCs w:val="28"/>
        </w:rPr>
        <w:t>т консультирований, который проводится посредством внесения соответствующей за</w:t>
      </w:r>
      <w:r>
        <w:rPr>
          <w:rFonts w:cs="Times New Roman"/>
          <w:color w:val="000000" w:themeColor="text1"/>
          <w:szCs w:val="28"/>
        </w:rPr>
        <w:t>писи в журнал консультирования.</w:t>
      </w:r>
    </w:p>
    <w:p w:rsidR="00C4770E" w:rsidRPr="00C8567C" w:rsidRDefault="00C4770E" w:rsidP="0061158C">
      <w:pPr>
        <w:autoSpaceDE w:val="0"/>
        <w:autoSpaceDN w:val="0"/>
        <w:adjustRightInd w:val="0"/>
        <w:ind w:firstLine="709"/>
        <w:jc w:val="both"/>
        <w:rPr>
          <w:rFonts w:cs="Times New Roman"/>
          <w:color w:val="000000" w:themeColor="text1"/>
          <w:szCs w:val="28"/>
        </w:rPr>
      </w:pPr>
      <w:r>
        <w:rPr>
          <w:rFonts w:cs="Times New Roman"/>
          <w:color w:val="000000" w:themeColor="text1"/>
          <w:szCs w:val="28"/>
        </w:rPr>
        <w:t xml:space="preserve">В случае </w:t>
      </w:r>
      <w:r w:rsidRPr="00C8567C">
        <w:rPr>
          <w:rFonts w:cs="Times New Roman"/>
          <w:color w:val="000000" w:themeColor="text1"/>
          <w:szCs w:val="28"/>
        </w:rPr>
        <w:t xml:space="preserve">если в течение </w:t>
      </w:r>
      <w:r>
        <w:rPr>
          <w:rFonts w:cs="Times New Roman"/>
          <w:color w:val="000000" w:themeColor="text1"/>
          <w:szCs w:val="28"/>
        </w:rPr>
        <w:t xml:space="preserve">календарного года поступило </w:t>
      </w:r>
      <w:r w:rsidR="0061158C">
        <w:rPr>
          <w:rFonts w:cs="Times New Roman"/>
          <w:color w:val="000000" w:themeColor="text1"/>
          <w:szCs w:val="28"/>
        </w:rPr>
        <w:t>пять</w:t>
      </w:r>
      <w:r>
        <w:rPr>
          <w:rFonts w:cs="Times New Roman"/>
          <w:color w:val="000000" w:themeColor="text1"/>
          <w:szCs w:val="28"/>
        </w:rPr>
        <w:t xml:space="preserve"> </w:t>
      </w:r>
      <w:r w:rsidRPr="00C8567C">
        <w:rPr>
          <w:rFonts w:cs="Times New Roman"/>
          <w:color w:val="000000" w:themeColor="text1"/>
          <w:szCs w:val="28"/>
        </w:rPr>
        <w:t xml:space="preserve">и более однотипных (по одним и тем же вопросам) обращений контролируемых лиц </w:t>
      </w:r>
      <w:r w:rsidR="0061158C">
        <w:rPr>
          <w:rFonts w:cs="Times New Roman"/>
          <w:color w:val="000000" w:themeColor="text1"/>
          <w:szCs w:val="28"/>
        </w:rPr>
        <w:t xml:space="preserve">                                   </w:t>
      </w:r>
      <w:r w:rsidRPr="0061158C">
        <w:rPr>
          <w:rFonts w:cs="Times New Roman"/>
          <w:color w:val="000000" w:themeColor="text1"/>
          <w:spacing w:val="-4"/>
          <w:szCs w:val="28"/>
        </w:rPr>
        <w:t>и их представителей, консультирование осуществляется посредством размещения</w:t>
      </w:r>
      <w:r w:rsidRPr="00C8567C">
        <w:rPr>
          <w:rFonts w:cs="Times New Roman"/>
          <w:color w:val="000000" w:themeColor="text1"/>
          <w:szCs w:val="28"/>
        </w:rPr>
        <w:t xml:space="preserve"> </w:t>
      </w:r>
      <w:r w:rsidRPr="0061158C">
        <w:rPr>
          <w:rFonts w:cs="Times New Roman"/>
          <w:color w:val="000000" w:themeColor="text1"/>
          <w:spacing w:val="-6"/>
          <w:szCs w:val="28"/>
        </w:rPr>
        <w:t>на официальном портале Администрации города Сургута письменного разъяснения,</w:t>
      </w:r>
      <w:r w:rsidRPr="00C8567C">
        <w:rPr>
          <w:rFonts w:cs="Times New Roman"/>
          <w:color w:val="000000" w:themeColor="text1"/>
          <w:szCs w:val="28"/>
        </w:rPr>
        <w:t xml:space="preserve"> подписанного уполномоченным должностным лицом органа муниципального контроля, без указания в та</w:t>
      </w:r>
      <w:r>
        <w:rPr>
          <w:rFonts w:cs="Times New Roman"/>
          <w:color w:val="000000" w:themeColor="text1"/>
          <w:szCs w:val="28"/>
        </w:rPr>
        <w:t>ком разъяснении сведений, отнесе</w:t>
      </w:r>
      <w:r w:rsidRPr="00C8567C">
        <w:rPr>
          <w:rFonts w:cs="Times New Roman"/>
          <w:color w:val="000000" w:themeColor="text1"/>
          <w:szCs w:val="28"/>
        </w:rPr>
        <w:t>нных к категории ограниченного доступа.</w:t>
      </w:r>
    </w:p>
    <w:p w:rsidR="00C4770E" w:rsidRDefault="00C4770E" w:rsidP="0061158C">
      <w:pPr>
        <w:ind w:firstLine="709"/>
        <w:jc w:val="both"/>
        <w:rPr>
          <w:rFonts w:cs="Times New Roman"/>
          <w:color w:val="000000" w:themeColor="text1"/>
          <w:szCs w:val="28"/>
        </w:rPr>
      </w:pPr>
      <w:r w:rsidRPr="005A01BE">
        <w:rPr>
          <w:rFonts w:cs="Times New Roman"/>
          <w:color w:val="000000" w:themeColor="text1"/>
          <w:szCs w:val="28"/>
        </w:rPr>
        <w:t>Время консультирования не должн</w:t>
      </w:r>
      <w:r>
        <w:rPr>
          <w:rFonts w:cs="Times New Roman"/>
          <w:color w:val="000000" w:themeColor="text1"/>
          <w:szCs w:val="28"/>
        </w:rPr>
        <w:t>о превышать 15 минут.</w:t>
      </w:r>
    </w:p>
    <w:p w:rsidR="00C4770E" w:rsidRDefault="00C4770E" w:rsidP="0061158C">
      <w:pPr>
        <w:ind w:firstLine="709"/>
        <w:jc w:val="both"/>
        <w:rPr>
          <w:rFonts w:cs="Times New Roman"/>
          <w:szCs w:val="28"/>
        </w:rPr>
      </w:pPr>
      <w:r>
        <w:rPr>
          <w:rFonts w:cs="Times New Roman"/>
          <w:szCs w:val="28"/>
        </w:rPr>
        <w:t>Личный прие</w:t>
      </w:r>
      <w:r w:rsidRPr="005A01BE">
        <w:rPr>
          <w:rFonts w:cs="Times New Roman"/>
          <w:szCs w:val="28"/>
        </w:rPr>
        <w:t>м граждан проводится начальником или заместителем начальника о</w:t>
      </w:r>
      <w:r>
        <w:rPr>
          <w:rFonts w:cs="Times New Roman"/>
          <w:szCs w:val="28"/>
        </w:rPr>
        <w:t>ргана муниципального контроля.</w:t>
      </w:r>
    </w:p>
    <w:p w:rsidR="00C4770E" w:rsidRPr="00C8567C" w:rsidRDefault="00C4770E" w:rsidP="0061158C">
      <w:pPr>
        <w:ind w:firstLine="709"/>
        <w:jc w:val="both"/>
        <w:rPr>
          <w:rFonts w:cs="Times New Roman"/>
          <w:szCs w:val="28"/>
        </w:rPr>
      </w:pPr>
      <w:r>
        <w:rPr>
          <w:rFonts w:cs="Times New Roman"/>
          <w:szCs w:val="28"/>
        </w:rPr>
        <w:t>Информация о месте прие</w:t>
      </w:r>
      <w:r w:rsidRPr="00C8567C">
        <w:rPr>
          <w:rFonts w:cs="Times New Roman"/>
          <w:szCs w:val="28"/>
        </w:rPr>
        <w:t>ма, а</w:t>
      </w:r>
      <w:r>
        <w:rPr>
          <w:rFonts w:cs="Times New Roman"/>
          <w:szCs w:val="28"/>
        </w:rPr>
        <w:t xml:space="preserve"> также об установленных для прие</w:t>
      </w:r>
      <w:r w:rsidRPr="00C8567C">
        <w:rPr>
          <w:rFonts w:cs="Times New Roman"/>
          <w:szCs w:val="28"/>
        </w:rPr>
        <w:t xml:space="preserve">ма днях </w:t>
      </w:r>
      <w:r>
        <w:rPr>
          <w:rFonts w:cs="Times New Roman"/>
          <w:szCs w:val="28"/>
        </w:rPr>
        <w:t xml:space="preserve">       </w:t>
      </w:r>
      <w:r w:rsidRPr="00C8567C">
        <w:rPr>
          <w:rFonts w:cs="Times New Roman"/>
          <w:szCs w:val="28"/>
        </w:rPr>
        <w:t>и часах размещается на официальном портале Администрации города</w:t>
      </w:r>
      <w:r>
        <w:rPr>
          <w:rFonts w:cs="Times New Roman"/>
          <w:szCs w:val="28"/>
        </w:rPr>
        <w:t xml:space="preserve"> Сургута</w:t>
      </w:r>
      <w:r w:rsidRPr="00C8567C">
        <w:rPr>
          <w:rFonts w:cs="Times New Roman"/>
          <w:szCs w:val="28"/>
        </w:rPr>
        <w:t>.</w:t>
      </w:r>
    </w:p>
    <w:p w:rsidR="00C4770E" w:rsidRPr="005A01BE" w:rsidRDefault="00C4770E" w:rsidP="0061158C">
      <w:pPr>
        <w:ind w:firstLine="709"/>
        <w:jc w:val="both"/>
        <w:rPr>
          <w:rFonts w:cs="Times New Roman"/>
          <w:color w:val="000000" w:themeColor="text1"/>
          <w:szCs w:val="28"/>
        </w:rPr>
      </w:pPr>
      <w:r w:rsidRPr="005A01BE">
        <w:rPr>
          <w:rFonts w:cs="Times New Roman"/>
          <w:color w:val="000000" w:themeColor="text1"/>
          <w:szCs w:val="28"/>
        </w:rPr>
        <w:t>Консультирование осуществляется по следующим вопросам:</w:t>
      </w:r>
    </w:p>
    <w:p w:rsidR="00C4770E" w:rsidRPr="005A01BE" w:rsidRDefault="0061158C" w:rsidP="0061158C">
      <w:pPr>
        <w:ind w:firstLine="709"/>
        <w:jc w:val="both"/>
        <w:rPr>
          <w:rFonts w:cs="Times New Roman"/>
          <w:color w:val="000000" w:themeColor="text1"/>
          <w:szCs w:val="28"/>
        </w:rPr>
      </w:pPr>
      <w:r>
        <w:rPr>
          <w:rFonts w:cs="Times New Roman"/>
          <w:color w:val="000000" w:themeColor="text1"/>
          <w:szCs w:val="28"/>
        </w:rPr>
        <w:t xml:space="preserve">1) </w:t>
      </w:r>
      <w:r w:rsidR="00C4770E" w:rsidRPr="005A01BE">
        <w:rPr>
          <w:rFonts w:cs="Times New Roman"/>
          <w:color w:val="000000" w:themeColor="text1"/>
          <w:szCs w:val="28"/>
        </w:rPr>
        <w:t>организация и осуществление муниципального контроля;</w:t>
      </w:r>
    </w:p>
    <w:p w:rsidR="00C4770E" w:rsidRPr="005A01BE" w:rsidRDefault="0061158C" w:rsidP="0061158C">
      <w:pPr>
        <w:ind w:firstLine="709"/>
        <w:jc w:val="both"/>
        <w:rPr>
          <w:rFonts w:cs="Times New Roman"/>
          <w:color w:val="000000" w:themeColor="text1"/>
          <w:szCs w:val="28"/>
        </w:rPr>
      </w:pPr>
      <w:r>
        <w:rPr>
          <w:rFonts w:cs="Times New Roman"/>
          <w:color w:val="000000" w:themeColor="text1"/>
          <w:szCs w:val="28"/>
        </w:rPr>
        <w:t xml:space="preserve">2) </w:t>
      </w:r>
      <w:r w:rsidR="00C4770E" w:rsidRPr="005A01BE">
        <w:rPr>
          <w:rFonts w:cs="Times New Roman"/>
          <w:color w:val="000000" w:themeColor="text1"/>
          <w:szCs w:val="28"/>
        </w:rPr>
        <w:t xml:space="preserve">порядок осуществления профилактических, контрольных мероприятий, </w:t>
      </w:r>
      <w:r w:rsidR="00C4770E" w:rsidRPr="00925F75">
        <w:rPr>
          <w:rFonts w:cs="Times New Roman"/>
          <w:color w:val="000000" w:themeColor="text1"/>
          <w:szCs w:val="28"/>
        </w:rPr>
        <w:t>установленных Положением о муниципальном контроле в сфере</w:t>
      </w:r>
      <w:r w:rsidR="00670B91" w:rsidRPr="00925F75">
        <w:rPr>
          <w:rFonts w:cs="Times New Roman"/>
          <w:color w:val="000000" w:themeColor="text1"/>
          <w:szCs w:val="28"/>
        </w:rPr>
        <w:t xml:space="preserve"> </w:t>
      </w:r>
      <w:r w:rsidR="00780637" w:rsidRPr="00925F75">
        <w:rPr>
          <w:rFonts w:cs="Times New Roman"/>
          <w:color w:val="000000" w:themeColor="text1"/>
          <w:szCs w:val="28"/>
        </w:rPr>
        <w:t>б</w:t>
      </w:r>
      <w:r w:rsidR="00C4770E" w:rsidRPr="00925F75">
        <w:rPr>
          <w:rFonts w:cs="Times New Roman"/>
          <w:color w:val="000000" w:themeColor="text1"/>
          <w:szCs w:val="28"/>
        </w:rPr>
        <w:t>лагоустройства</w:t>
      </w:r>
      <w:r w:rsidR="00670B91" w:rsidRPr="00925F75">
        <w:rPr>
          <w:rFonts w:cs="Times New Roman"/>
          <w:color w:val="000000" w:themeColor="text1"/>
          <w:szCs w:val="28"/>
        </w:rPr>
        <w:t xml:space="preserve">, утвержденным </w:t>
      </w:r>
      <w:r w:rsidR="00670B91" w:rsidRPr="00925F75">
        <w:rPr>
          <w:rFonts w:eastAsia="Times New Roman" w:cs="Times New Roman"/>
          <w:szCs w:val="28"/>
          <w:lang w:eastAsia="ru-RU"/>
        </w:rPr>
        <w:t xml:space="preserve">решением Думы города </w:t>
      </w:r>
      <w:r w:rsidR="00670B91" w:rsidRPr="00925F75">
        <w:rPr>
          <w:rFonts w:cs="Times New Roman"/>
          <w:szCs w:val="28"/>
        </w:rPr>
        <w:t>от 23.09.2021 № 813-VI ДГ.</w:t>
      </w:r>
    </w:p>
    <w:p w:rsidR="00C4770E" w:rsidRPr="005A01BE" w:rsidRDefault="00C4770E" w:rsidP="0061158C">
      <w:pPr>
        <w:ind w:firstLine="709"/>
        <w:jc w:val="both"/>
        <w:rPr>
          <w:rFonts w:cs="Times New Roman"/>
          <w:color w:val="000000" w:themeColor="text1"/>
          <w:szCs w:val="28"/>
        </w:rPr>
      </w:pPr>
      <w:r w:rsidRPr="005A01BE">
        <w:rPr>
          <w:rFonts w:cs="Times New Roman"/>
          <w:color w:val="000000" w:themeColor="text1"/>
          <w:szCs w:val="28"/>
        </w:rPr>
        <w:t xml:space="preserve">Консультирование в письменной форме осуществляется в следующих </w:t>
      </w:r>
      <w:r w:rsidR="0061158C">
        <w:rPr>
          <w:rFonts w:cs="Times New Roman"/>
          <w:color w:val="000000" w:themeColor="text1"/>
          <w:szCs w:val="28"/>
        </w:rPr>
        <w:t xml:space="preserve">                 </w:t>
      </w:r>
      <w:r w:rsidRPr="005A01BE">
        <w:rPr>
          <w:rFonts w:cs="Times New Roman"/>
          <w:color w:val="000000" w:themeColor="text1"/>
          <w:szCs w:val="28"/>
        </w:rPr>
        <w:t>случаях:</w:t>
      </w:r>
    </w:p>
    <w:p w:rsidR="00C4770E" w:rsidRPr="005A01BE" w:rsidRDefault="0061158C" w:rsidP="0061158C">
      <w:pPr>
        <w:ind w:firstLine="709"/>
        <w:jc w:val="both"/>
        <w:rPr>
          <w:rFonts w:cs="Times New Roman"/>
          <w:color w:val="000000" w:themeColor="text1"/>
          <w:szCs w:val="28"/>
        </w:rPr>
      </w:pPr>
      <w:r>
        <w:rPr>
          <w:rFonts w:cs="Times New Roman"/>
          <w:color w:val="000000" w:themeColor="text1"/>
          <w:szCs w:val="28"/>
        </w:rPr>
        <w:t xml:space="preserve">1) </w:t>
      </w:r>
      <w:r w:rsidR="00C4770E" w:rsidRPr="005A01BE">
        <w:rPr>
          <w:rFonts w:cs="Times New Roman"/>
          <w:color w:val="000000" w:themeColor="text1"/>
          <w:szCs w:val="28"/>
        </w:rPr>
        <w:t>контролируемым лицом представлен письменный запр</w:t>
      </w:r>
      <w:r w:rsidR="00C4770E">
        <w:rPr>
          <w:rFonts w:cs="Times New Roman"/>
          <w:color w:val="000000" w:themeColor="text1"/>
          <w:szCs w:val="28"/>
        </w:rPr>
        <w:t>ос</w:t>
      </w:r>
      <w:r w:rsidR="00C4770E" w:rsidRPr="005A01BE">
        <w:rPr>
          <w:rFonts w:cs="Times New Roman"/>
          <w:color w:val="000000" w:themeColor="text1"/>
          <w:szCs w:val="28"/>
        </w:rPr>
        <w:t xml:space="preserve"> </w:t>
      </w:r>
      <w:r w:rsidR="008871BF">
        <w:rPr>
          <w:rFonts w:cs="Times New Roman"/>
          <w:color w:val="000000" w:themeColor="text1"/>
          <w:szCs w:val="28"/>
        </w:rPr>
        <w:br/>
      </w:r>
      <w:r w:rsidR="00C4770E" w:rsidRPr="005A01BE">
        <w:rPr>
          <w:rFonts w:cs="Times New Roman"/>
          <w:color w:val="000000" w:themeColor="text1"/>
          <w:szCs w:val="28"/>
        </w:rPr>
        <w:t>о предоста</w:t>
      </w:r>
      <w:r w:rsidR="008871BF">
        <w:rPr>
          <w:rFonts w:cs="Times New Roman"/>
          <w:color w:val="000000" w:themeColor="text1"/>
          <w:szCs w:val="28"/>
        </w:rPr>
        <w:t>в</w:t>
      </w:r>
      <w:r w:rsidR="00C4770E" w:rsidRPr="005A01BE">
        <w:rPr>
          <w:rFonts w:cs="Times New Roman"/>
          <w:color w:val="000000" w:themeColor="text1"/>
          <w:szCs w:val="28"/>
        </w:rPr>
        <w:t>лении письменного ответа по вопросам консультирования;</w:t>
      </w:r>
    </w:p>
    <w:p w:rsidR="00C4770E" w:rsidRPr="005A01BE" w:rsidRDefault="0061158C" w:rsidP="0061158C">
      <w:pPr>
        <w:ind w:firstLine="709"/>
        <w:jc w:val="both"/>
        <w:rPr>
          <w:rFonts w:cs="Times New Roman"/>
          <w:color w:val="000000" w:themeColor="text1"/>
          <w:szCs w:val="28"/>
        </w:rPr>
      </w:pPr>
      <w:r>
        <w:rPr>
          <w:rFonts w:cs="Times New Roman"/>
          <w:color w:val="000000" w:themeColor="text1"/>
          <w:szCs w:val="28"/>
        </w:rPr>
        <w:t xml:space="preserve">2) </w:t>
      </w:r>
      <w:r w:rsidR="00C4770E" w:rsidRPr="005A01BE">
        <w:rPr>
          <w:rFonts w:cs="Times New Roman"/>
          <w:color w:val="000000" w:themeColor="text1"/>
          <w:szCs w:val="28"/>
        </w:rPr>
        <w:t xml:space="preserve">за время консультирования предоставить ответ на поставленные </w:t>
      </w:r>
      <w:r>
        <w:rPr>
          <w:rFonts w:cs="Times New Roman"/>
          <w:color w:val="000000" w:themeColor="text1"/>
          <w:szCs w:val="28"/>
        </w:rPr>
        <w:t xml:space="preserve">                          </w:t>
      </w:r>
      <w:r w:rsidR="00C4770E" w:rsidRPr="005A01BE">
        <w:rPr>
          <w:rFonts w:cs="Times New Roman"/>
          <w:color w:val="000000" w:themeColor="text1"/>
          <w:szCs w:val="28"/>
        </w:rPr>
        <w:t>вопросы невозможно;</w:t>
      </w:r>
    </w:p>
    <w:p w:rsidR="00C4770E" w:rsidRPr="005A01BE" w:rsidRDefault="0061158C" w:rsidP="0061158C">
      <w:pPr>
        <w:ind w:firstLine="709"/>
        <w:jc w:val="both"/>
        <w:rPr>
          <w:rFonts w:cs="Times New Roman"/>
          <w:color w:val="000000" w:themeColor="text1"/>
          <w:szCs w:val="28"/>
        </w:rPr>
      </w:pPr>
      <w:r>
        <w:rPr>
          <w:rFonts w:cs="Times New Roman"/>
          <w:color w:val="000000" w:themeColor="text1"/>
          <w:szCs w:val="28"/>
        </w:rPr>
        <w:t xml:space="preserve">3) </w:t>
      </w:r>
      <w:r w:rsidR="00C4770E" w:rsidRPr="005A01BE">
        <w:rPr>
          <w:rFonts w:cs="Times New Roman"/>
          <w:color w:val="000000" w:themeColor="text1"/>
          <w:szCs w:val="28"/>
        </w:rPr>
        <w:t xml:space="preserve">ответ на поставленные вопросы требует дополнительного запроса </w:t>
      </w:r>
      <w:r>
        <w:rPr>
          <w:rFonts w:cs="Times New Roman"/>
          <w:color w:val="000000" w:themeColor="text1"/>
          <w:szCs w:val="28"/>
        </w:rPr>
        <w:t xml:space="preserve">                   </w:t>
      </w:r>
      <w:r w:rsidR="00C4770E" w:rsidRPr="005A01BE">
        <w:rPr>
          <w:rFonts w:cs="Times New Roman"/>
          <w:color w:val="000000" w:themeColor="text1"/>
          <w:szCs w:val="28"/>
        </w:rPr>
        <w:t>сведений от органов власти или иных лиц.</w:t>
      </w:r>
    </w:p>
    <w:p w:rsidR="00C4770E" w:rsidRDefault="00C4770E" w:rsidP="0061158C">
      <w:pPr>
        <w:ind w:firstLine="709"/>
        <w:jc w:val="both"/>
        <w:rPr>
          <w:rFonts w:cs="Times New Roman"/>
          <w:color w:val="000000" w:themeColor="text1"/>
          <w:szCs w:val="28"/>
        </w:rPr>
      </w:pPr>
      <w:r w:rsidRPr="005A01BE">
        <w:rPr>
          <w:rFonts w:cs="Times New Roman"/>
          <w:color w:val="000000" w:themeColor="text1"/>
          <w:szCs w:val="28"/>
        </w:rPr>
        <w:t>Если поставленные во время ко</w:t>
      </w:r>
      <w:r>
        <w:rPr>
          <w:rFonts w:cs="Times New Roman"/>
          <w:color w:val="000000" w:themeColor="text1"/>
          <w:szCs w:val="28"/>
        </w:rPr>
        <w:t xml:space="preserve">нсультирования вопросы </w:t>
      </w:r>
      <w:r w:rsidRPr="005A01BE">
        <w:rPr>
          <w:rFonts w:cs="Times New Roman"/>
          <w:color w:val="000000" w:themeColor="text1"/>
          <w:szCs w:val="28"/>
        </w:rPr>
        <w:t xml:space="preserve">не относятся </w:t>
      </w:r>
      <w:r>
        <w:rPr>
          <w:rFonts w:cs="Times New Roman"/>
          <w:color w:val="000000" w:themeColor="text1"/>
          <w:szCs w:val="28"/>
        </w:rPr>
        <w:t xml:space="preserve">                     </w:t>
      </w:r>
      <w:r w:rsidRPr="005A01BE">
        <w:rPr>
          <w:rFonts w:cs="Times New Roman"/>
          <w:color w:val="000000" w:themeColor="text1"/>
          <w:szCs w:val="28"/>
        </w:rPr>
        <w:t xml:space="preserve">к сфере муниципального контроля даются необходимые разъяснения </w:t>
      </w:r>
      <w:r>
        <w:rPr>
          <w:rFonts w:cs="Times New Roman"/>
          <w:color w:val="000000" w:themeColor="text1"/>
          <w:szCs w:val="28"/>
        </w:rPr>
        <w:t xml:space="preserve">                                </w:t>
      </w:r>
      <w:r w:rsidRPr="005A01BE">
        <w:rPr>
          <w:rFonts w:cs="Times New Roman"/>
          <w:color w:val="000000" w:themeColor="text1"/>
          <w:szCs w:val="28"/>
        </w:rPr>
        <w:t>по обращению в соотв</w:t>
      </w:r>
      <w:r>
        <w:rPr>
          <w:rFonts w:cs="Times New Roman"/>
          <w:color w:val="000000" w:themeColor="text1"/>
          <w:szCs w:val="28"/>
        </w:rPr>
        <w:t xml:space="preserve">етствующие органы власти </w:t>
      </w:r>
      <w:r w:rsidRPr="005A01BE">
        <w:rPr>
          <w:rFonts w:cs="Times New Roman"/>
          <w:color w:val="000000" w:themeColor="text1"/>
          <w:szCs w:val="28"/>
        </w:rPr>
        <w:t>или к соответствующим должностным лицам.</w:t>
      </w:r>
    </w:p>
    <w:p w:rsidR="00532AC6" w:rsidRDefault="00D0460D" w:rsidP="0061158C">
      <w:pPr>
        <w:autoSpaceDE w:val="0"/>
        <w:autoSpaceDN w:val="0"/>
        <w:adjustRightInd w:val="0"/>
        <w:ind w:firstLine="709"/>
        <w:jc w:val="both"/>
        <w:rPr>
          <w:rFonts w:cs="Times New Roman"/>
          <w:szCs w:val="28"/>
        </w:rPr>
      </w:pPr>
      <w:r>
        <w:rPr>
          <w:rFonts w:cs="Times New Roman"/>
          <w:szCs w:val="28"/>
        </w:rPr>
        <w:t>4</w:t>
      </w:r>
      <w:r w:rsidR="007E06E2">
        <w:rPr>
          <w:rFonts w:cs="Times New Roman"/>
          <w:szCs w:val="28"/>
        </w:rPr>
        <w:t xml:space="preserve">. </w:t>
      </w:r>
      <w:r w:rsidR="00532AC6">
        <w:rPr>
          <w:rFonts w:cs="Times New Roman"/>
          <w:szCs w:val="28"/>
        </w:rPr>
        <w:t>К</w:t>
      </w:r>
      <w:r w:rsidR="00532AC6" w:rsidRPr="00532AC6">
        <w:rPr>
          <w:rFonts w:cs="Times New Roman"/>
          <w:szCs w:val="28"/>
        </w:rPr>
        <w:t xml:space="preserve">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00532AC6" w:rsidRPr="00532AC6">
        <w:rPr>
          <w:rFonts w:cs="Times New Roman"/>
          <w:szCs w:val="28"/>
        </w:rPr>
        <w:lastRenderedPageBreak/>
        <w:t>ценностям либо создало угрозу причинения вреда (ущерба) охраняемым законом ценностям</w:t>
      </w:r>
      <w:r w:rsidR="00532AC6">
        <w:rPr>
          <w:rFonts w:cs="Times New Roman"/>
          <w:szCs w:val="28"/>
        </w:rPr>
        <w:t>.</w:t>
      </w:r>
    </w:p>
    <w:p w:rsidR="00C4770E" w:rsidRPr="00024F98" w:rsidRDefault="00C4770E" w:rsidP="0061158C">
      <w:pPr>
        <w:autoSpaceDE w:val="0"/>
        <w:autoSpaceDN w:val="0"/>
        <w:adjustRightInd w:val="0"/>
        <w:ind w:firstLine="709"/>
        <w:jc w:val="both"/>
        <w:rPr>
          <w:rFonts w:cs="Times New Roman"/>
          <w:szCs w:val="28"/>
        </w:rPr>
      </w:pPr>
      <w:r w:rsidRPr="00024F98">
        <w:rPr>
          <w:rFonts w:cs="Times New Roman"/>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61158C">
        <w:rPr>
          <w:rFonts w:cs="Times New Roman"/>
          <w:spacing w:val="-4"/>
          <w:szCs w:val="28"/>
        </w:rPr>
        <w:t xml:space="preserve">Федеральным законом </w:t>
      </w:r>
      <w:r w:rsidR="00DD0AA9">
        <w:rPr>
          <w:rFonts w:cs="Times New Roman"/>
          <w:spacing w:val="-4"/>
          <w:szCs w:val="28"/>
        </w:rPr>
        <w:t>№ 248-ФЗ</w:t>
      </w:r>
      <w:r w:rsidRPr="00024F98">
        <w:rPr>
          <w:rFonts w:cs="Times New Roman"/>
          <w:szCs w:val="28"/>
        </w:rPr>
        <w:t>, и должно содержать указание на соответствующие обязательные требования, предусматривающий</w:t>
      </w:r>
      <w:r w:rsidR="00982D2C">
        <w:rPr>
          <w:rFonts w:cs="Times New Roman"/>
          <w:szCs w:val="28"/>
        </w:rPr>
        <w:t xml:space="preserve"> </w:t>
      </w:r>
      <w:r w:rsidRPr="00024F98">
        <w:rPr>
          <w:rFonts w:cs="Times New Roman"/>
          <w:szCs w:val="28"/>
        </w:rPr>
        <w:t xml:space="preserve">их нормативный правовой акт, информацию о том, какие конкретно действия (бездействие) </w:t>
      </w:r>
      <w:r w:rsidR="0061158C">
        <w:rPr>
          <w:rFonts w:cs="Times New Roman"/>
          <w:szCs w:val="28"/>
        </w:rPr>
        <w:t xml:space="preserve"> </w:t>
      </w:r>
      <w:r w:rsidRPr="00024F98">
        <w:rPr>
          <w:rFonts w:cs="Times New Roman"/>
          <w:szCs w:val="28"/>
        </w:rPr>
        <w:t>контролируемого лица могут привести или</w:t>
      </w:r>
      <w:r w:rsidR="008871BF">
        <w:rPr>
          <w:rFonts w:cs="Times New Roman"/>
          <w:szCs w:val="28"/>
        </w:rPr>
        <w:t xml:space="preserve"> </w:t>
      </w:r>
      <w:r w:rsidRPr="00024F98">
        <w:rPr>
          <w:rFonts w:cs="Times New Roman"/>
          <w:szCs w:val="28"/>
        </w:rPr>
        <w:t>приводят к нарушению обязательных требований, а также пр</w:t>
      </w:r>
      <w:r>
        <w:rPr>
          <w:rFonts w:cs="Times New Roman"/>
          <w:szCs w:val="28"/>
        </w:rPr>
        <w:t xml:space="preserve">едложение </w:t>
      </w:r>
      <w:r w:rsidRPr="00024F98">
        <w:rPr>
          <w:rFonts w:cs="Times New Roman"/>
          <w:szCs w:val="28"/>
        </w:rPr>
        <w:t xml:space="preserve">о принятии мер по обеспечению соблюдения данных требований и не может содержать требование </w:t>
      </w:r>
      <w:r w:rsidR="004063A4">
        <w:rPr>
          <w:rFonts w:cs="Times New Roman"/>
          <w:szCs w:val="28"/>
        </w:rPr>
        <w:br/>
      </w:r>
      <w:r>
        <w:rPr>
          <w:rFonts w:cs="Times New Roman"/>
          <w:szCs w:val="28"/>
        </w:rPr>
        <w:t xml:space="preserve">о </w:t>
      </w:r>
      <w:r w:rsidRPr="00024F98">
        <w:rPr>
          <w:rFonts w:cs="Times New Roman"/>
          <w:szCs w:val="28"/>
        </w:rPr>
        <w:t>пр</w:t>
      </w:r>
      <w:r>
        <w:rPr>
          <w:rFonts w:cs="Times New Roman"/>
          <w:szCs w:val="28"/>
        </w:rPr>
        <w:t xml:space="preserve">едставлении </w:t>
      </w:r>
      <w:r w:rsidRPr="00024F98">
        <w:rPr>
          <w:rFonts w:cs="Times New Roman"/>
          <w:szCs w:val="28"/>
        </w:rPr>
        <w:t xml:space="preserve">контролируемым лицом </w:t>
      </w:r>
      <w:r>
        <w:rPr>
          <w:rFonts w:cs="Times New Roman"/>
          <w:szCs w:val="28"/>
        </w:rPr>
        <w:t xml:space="preserve">сведений </w:t>
      </w:r>
      <w:r w:rsidRPr="00024F98">
        <w:rPr>
          <w:rFonts w:cs="Times New Roman"/>
          <w:szCs w:val="28"/>
        </w:rPr>
        <w:t>и документов.</w:t>
      </w:r>
    </w:p>
    <w:p w:rsidR="00C4770E" w:rsidRDefault="00C4770E" w:rsidP="0061158C">
      <w:pPr>
        <w:autoSpaceDE w:val="0"/>
        <w:autoSpaceDN w:val="0"/>
        <w:adjustRightInd w:val="0"/>
        <w:ind w:firstLine="709"/>
        <w:jc w:val="both"/>
        <w:rPr>
          <w:rFonts w:cs="Times New Roman"/>
          <w:szCs w:val="28"/>
        </w:rPr>
      </w:pPr>
      <w:r w:rsidRPr="00024F98">
        <w:rPr>
          <w:rFonts w:cs="Times New Roman"/>
          <w:szCs w:val="28"/>
        </w:rPr>
        <w:t>Орган муниципа</w:t>
      </w:r>
      <w:r>
        <w:rPr>
          <w:rFonts w:cs="Times New Roman"/>
          <w:szCs w:val="28"/>
        </w:rPr>
        <w:t>льного контроля осуществля</w:t>
      </w:r>
      <w:r w:rsidR="00326A66">
        <w:rPr>
          <w:rFonts w:cs="Times New Roman"/>
          <w:szCs w:val="28"/>
        </w:rPr>
        <w:t>е</w:t>
      </w:r>
      <w:r>
        <w:rPr>
          <w:rFonts w:cs="Times New Roman"/>
          <w:szCs w:val="28"/>
        </w:rPr>
        <w:t>т уче</w:t>
      </w:r>
      <w:r w:rsidRPr="00024F98">
        <w:rPr>
          <w:rFonts w:cs="Times New Roman"/>
          <w:szCs w:val="28"/>
        </w:rPr>
        <w:t xml:space="preserve">т объявленных </w:t>
      </w:r>
      <w:r w:rsidR="0061158C">
        <w:rPr>
          <w:rFonts w:cs="Times New Roman"/>
          <w:szCs w:val="28"/>
        </w:rPr>
        <w:t xml:space="preserve">                         </w:t>
      </w:r>
      <w:r w:rsidRPr="00024F98">
        <w:rPr>
          <w:rFonts w:cs="Times New Roman"/>
          <w:szCs w:val="28"/>
        </w:rPr>
        <w:t xml:space="preserve">ими предостережений о недопустимости нарушения обязательных требований </w:t>
      </w:r>
      <w:r>
        <w:rPr>
          <w:rFonts w:cs="Times New Roman"/>
          <w:szCs w:val="28"/>
        </w:rPr>
        <w:t xml:space="preserve">                        </w:t>
      </w:r>
      <w:r w:rsidRPr="00024F98">
        <w:rPr>
          <w:rFonts w:cs="Times New Roman"/>
          <w:szCs w:val="28"/>
        </w:rPr>
        <w:t>и используют соответствующие данные для проведения иных профилактических мероприятий и контрольных мероприятий.</w:t>
      </w:r>
    </w:p>
    <w:p w:rsidR="00772469" w:rsidRDefault="00D0460D" w:rsidP="00772469">
      <w:pPr>
        <w:tabs>
          <w:tab w:val="left" w:pos="0"/>
        </w:tabs>
        <w:ind w:firstLine="709"/>
        <w:jc w:val="both"/>
        <w:rPr>
          <w:szCs w:val="28"/>
        </w:rPr>
      </w:pPr>
      <w:r>
        <w:rPr>
          <w:szCs w:val="28"/>
        </w:rPr>
        <w:t>5</w:t>
      </w:r>
      <w:r w:rsidR="006729E8">
        <w:rPr>
          <w:szCs w:val="28"/>
        </w:rPr>
        <w:t xml:space="preserve">. </w:t>
      </w:r>
      <w:r w:rsidR="003261D9">
        <w:rPr>
          <w:szCs w:val="28"/>
        </w:rPr>
        <w:t>П</w:t>
      </w:r>
      <w:r w:rsidR="00864C6D" w:rsidRPr="00CF4F80">
        <w:rPr>
          <w:szCs w:val="28"/>
        </w:rPr>
        <w:t>рофилактический визит проводится инспектором в форме</w:t>
      </w:r>
      <w:r w:rsidR="003261D9">
        <w:rPr>
          <w:szCs w:val="28"/>
        </w:rPr>
        <w:t xml:space="preserve"> </w:t>
      </w:r>
      <w:r w:rsidR="00864C6D" w:rsidRPr="00CF4F80">
        <w:rPr>
          <w:szCs w:val="28"/>
        </w:rPr>
        <w:t xml:space="preserve">профилактической беседы по месту осуществления деятельности контролируемого лица либо путем использования видео-конференц-связи. </w:t>
      </w:r>
      <w:r w:rsidR="004063A4">
        <w:rPr>
          <w:szCs w:val="28"/>
        </w:rPr>
        <w:br/>
      </w:r>
      <w:r w:rsidR="00864C6D" w:rsidRPr="00CF4F80">
        <w:rPr>
          <w:szCs w:val="28"/>
        </w:rPr>
        <w:t xml:space="preserve">В ходе профилактического визита контролируемое лицо информируется </w:t>
      </w:r>
      <w:r w:rsidR="004063A4">
        <w:rPr>
          <w:szCs w:val="28"/>
        </w:rPr>
        <w:br/>
      </w:r>
      <w:r w:rsidR="00864C6D" w:rsidRPr="00CF4F80">
        <w:rPr>
          <w:szCs w:val="28"/>
        </w:rPr>
        <w:t xml:space="preserve">об обязательных требованиях, предъявляемых к его деятельности либо </w:t>
      </w:r>
      <w:r w:rsidR="004063A4">
        <w:rPr>
          <w:szCs w:val="28"/>
        </w:rPr>
        <w:br/>
      </w:r>
      <w:r w:rsidR="00864C6D" w:rsidRPr="00CF4F80">
        <w:rPr>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4063A4">
        <w:rPr>
          <w:szCs w:val="28"/>
        </w:rPr>
        <w:br/>
      </w:r>
      <w:r w:rsidR="00864C6D" w:rsidRPr="00CF4F80">
        <w:rPr>
          <w:szCs w:val="28"/>
        </w:rPr>
        <w:t>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772469" w:rsidRPr="00772469">
        <w:rPr>
          <w:szCs w:val="28"/>
        </w:rPr>
        <w:t xml:space="preserve"> </w:t>
      </w:r>
    </w:p>
    <w:p w:rsidR="00C94FD9" w:rsidRPr="00D40F38" w:rsidRDefault="00772469" w:rsidP="00C94FD9">
      <w:pPr>
        <w:tabs>
          <w:tab w:val="left" w:pos="0"/>
        </w:tabs>
        <w:ind w:firstLine="709"/>
        <w:jc w:val="both"/>
        <w:rPr>
          <w:szCs w:val="28"/>
        </w:rPr>
      </w:pPr>
      <w:r w:rsidRPr="00D40F38">
        <w:rPr>
          <w:szCs w:val="28"/>
        </w:rPr>
        <w:t xml:space="preserve">Обязательный профилактический визит осуществляется в отношении контролируемых лиц не менее 1 раза в год, </w:t>
      </w:r>
      <w:r w:rsidRPr="00D40F38">
        <w:rPr>
          <w:bCs/>
          <w:szCs w:val="28"/>
        </w:rPr>
        <w:t>необязательные профилактические визиты проводятся по запросам контролируемых лиц.</w:t>
      </w:r>
      <w:r w:rsidR="00C94FD9" w:rsidRPr="00C94FD9">
        <w:rPr>
          <w:szCs w:val="28"/>
        </w:rPr>
        <w:t xml:space="preserve"> </w:t>
      </w:r>
      <w:r w:rsidR="00C94FD9" w:rsidRPr="00D40F38">
        <w:rPr>
          <w:szCs w:val="28"/>
        </w:rPr>
        <w:t>Срок проведения профилактического визита не должен превышать один рабочий день.</w:t>
      </w:r>
    </w:p>
    <w:p w:rsidR="00C94FD9" w:rsidRPr="00D40F38" w:rsidRDefault="00C94FD9" w:rsidP="00C94FD9">
      <w:pPr>
        <w:tabs>
          <w:tab w:val="left" w:pos="0"/>
        </w:tabs>
        <w:ind w:firstLine="709"/>
        <w:jc w:val="both"/>
        <w:rPr>
          <w:szCs w:val="28"/>
        </w:rPr>
      </w:pPr>
      <w:r w:rsidRPr="00CF4F80">
        <w:rPr>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Pr>
          <w:szCs w:val="28"/>
        </w:rPr>
        <w:t xml:space="preserve"> </w:t>
      </w:r>
      <w:r w:rsidRPr="00CF4F80">
        <w:rPr>
          <w:szCs w:val="28"/>
        </w:rPr>
        <w:t xml:space="preserve">Контролируемое лицо вправе </w:t>
      </w:r>
      <w:r w:rsidR="00DD0AA9">
        <w:rPr>
          <w:szCs w:val="28"/>
        </w:rPr>
        <w:t>от</w:t>
      </w:r>
      <w:r>
        <w:rPr>
          <w:szCs w:val="28"/>
        </w:rPr>
        <w:t xml:space="preserve"> него </w:t>
      </w:r>
      <w:r w:rsidRPr="00CF4F80">
        <w:rPr>
          <w:szCs w:val="28"/>
        </w:rPr>
        <w:t>отказаться, уведомив об этом контрольный (надзорный) орган не позднее чем за три рабочих дня до даты его проведения.</w:t>
      </w:r>
      <w:r w:rsidRPr="003261D9">
        <w:rPr>
          <w:szCs w:val="28"/>
        </w:rPr>
        <w:t xml:space="preserve"> </w:t>
      </w:r>
      <w:r w:rsidRPr="00D40F38">
        <w:rPr>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772469" w:rsidRPr="00D40F38" w:rsidRDefault="00772469" w:rsidP="00772469">
      <w:pPr>
        <w:tabs>
          <w:tab w:val="left" w:pos="0"/>
        </w:tabs>
        <w:ind w:firstLine="709"/>
        <w:jc w:val="both"/>
        <w:rPr>
          <w:szCs w:val="28"/>
        </w:rPr>
      </w:pPr>
      <w:r w:rsidRPr="00D40F38">
        <w:rPr>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органа муниципального контроля должно явиться в назначенный день и время по месту осуществления деятельности контролируемым лицом.</w:t>
      </w:r>
    </w:p>
    <w:p w:rsidR="00864C6D" w:rsidRPr="00CF4F80" w:rsidRDefault="00864C6D" w:rsidP="00772469">
      <w:pPr>
        <w:tabs>
          <w:tab w:val="left" w:pos="0"/>
        </w:tabs>
        <w:ind w:firstLine="709"/>
        <w:jc w:val="both"/>
        <w:rPr>
          <w:szCs w:val="28"/>
        </w:rPr>
      </w:pPr>
      <w:r w:rsidRPr="00CF4F80">
        <w:rPr>
          <w:szCs w:val="28"/>
        </w:rPr>
        <w:lastRenderedPageBreak/>
        <w:t>В ходе профилактического визита инспектором может осуществляться консультирование контролируемого лица</w:t>
      </w:r>
      <w:r>
        <w:rPr>
          <w:szCs w:val="28"/>
        </w:rPr>
        <w:t xml:space="preserve">, а также </w:t>
      </w:r>
      <w:r w:rsidRPr="00CF4F80">
        <w:rPr>
          <w:szCs w:val="28"/>
        </w:rPr>
        <w:t>сбор сведений, необходимых для отнесения объектов контроля к категориям риска.</w:t>
      </w:r>
    </w:p>
    <w:p w:rsidR="00827258" w:rsidRPr="00CF4F80" w:rsidRDefault="00827258" w:rsidP="00827258">
      <w:pPr>
        <w:tabs>
          <w:tab w:val="left" w:pos="0"/>
        </w:tabs>
        <w:jc w:val="both"/>
        <w:rPr>
          <w:szCs w:val="28"/>
        </w:rPr>
      </w:pPr>
      <w:r>
        <w:rPr>
          <w:szCs w:val="28"/>
        </w:rPr>
        <w:tab/>
      </w:r>
      <w:r w:rsidRPr="00CF4F80">
        <w:rPr>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40F38" w:rsidRPr="00D40F38" w:rsidRDefault="00D40F38" w:rsidP="00D40F38">
      <w:pPr>
        <w:tabs>
          <w:tab w:val="left" w:pos="0"/>
        </w:tabs>
        <w:ind w:firstLine="709"/>
        <w:jc w:val="both"/>
        <w:rPr>
          <w:szCs w:val="28"/>
        </w:rPr>
      </w:pPr>
      <w:r w:rsidRPr="00D40F38">
        <w:rPr>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C4770E" w:rsidRPr="005A01BE" w:rsidRDefault="00C4770E" w:rsidP="0061158C">
      <w:pPr>
        <w:ind w:firstLine="709"/>
        <w:jc w:val="both"/>
        <w:rPr>
          <w:rFonts w:cs="Times New Roman"/>
          <w:color w:val="000000" w:themeColor="text1"/>
          <w:szCs w:val="28"/>
        </w:rPr>
      </w:pPr>
    </w:p>
    <w:p w:rsidR="00C4770E" w:rsidRPr="00C60212" w:rsidRDefault="00C4770E" w:rsidP="0061158C">
      <w:pPr>
        <w:autoSpaceDE w:val="0"/>
        <w:autoSpaceDN w:val="0"/>
        <w:adjustRightInd w:val="0"/>
        <w:ind w:firstLine="709"/>
        <w:jc w:val="both"/>
        <w:rPr>
          <w:rFonts w:cs="Times New Roman"/>
          <w:bCs/>
          <w:szCs w:val="28"/>
        </w:rPr>
      </w:pPr>
      <w:r w:rsidRPr="00C60212">
        <w:rPr>
          <w:rFonts w:cs="Times New Roman"/>
          <w:bCs/>
          <w:szCs w:val="28"/>
        </w:rPr>
        <w:t xml:space="preserve">Раздел </w:t>
      </w:r>
      <w:r w:rsidR="0061158C">
        <w:rPr>
          <w:rFonts w:cs="Times New Roman"/>
          <w:bCs/>
          <w:szCs w:val="28"/>
          <w:lang w:val="en-US"/>
        </w:rPr>
        <w:t>IV</w:t>
      </w:r>
      <w:r w:rsidRPr="00C60212">
        <w:rPr>
          <w:rFonts w:cs="Times New Roman"/>
          <w:bCs/>
          <w:szCs w:val="28"/>
        </w:rPr>
        <w:t xml:space="preserve">. Показатели результативности и эффективности программы </w:t>
      </w:r>
      <w:r w:rsidR="0061158C" w:rsidRPr="0061158C">
        <w:rPr>
          <w:rFonts w:cs="Times New Roman"/>
          <w:bCs/>
          <w:szCs w:val="28"/>
        </w:rPr>
        <w:t xml:space="preserve">     </w:t>
      </w:r>
      <w:r w:rsidRPr="00C60212">
        <w:rPr>
          <w:rFonts w:cs="Times New Roman"/>
          <w:bCs/>
          <w:szCs w:val="28"/>
        </w:rPr>
        <w:t>профилактики рисков причинения вреда</w:t>
      </w:r>
    </w:p>
    <w:p w:rsidR="00C4770E" w:rsidRDefault="00C4770E" w:rsidP="0061158C">
      <w:pPr>
        <w:shd w:val="clear" w:color="auto" w:fill="FFFFFF"/>
        <w:tabs>
          <w:tab w:val="left" w:pos="974"/>
        </w:tabs>
        <w:ind w:firstLine="709"/>
        <w:jc w:val="both"/>
        <w:rPr>
          <w:color w:val="000000"/>
          <w:szCs w:val="28"/>
        </w:rPr>
      </w:pPr>
      <w:r w:rsidRPr="00BB2BA7">
        <w:rPr>
          <w:kern w:val="2"/>
          <w:szCs w:val="28"/>
          <w:lang w:eastAsia="ar-SA"/>
        </w:rPr>
        <w:t>Оценка результативности</w:t>
      </w:r>
      <w:r w:rsidRPr="00ED43B3">
        <w:rPr>
          <w:kern w:val="2"/>
          <w:szCs w:val="28"/>
          <w:lang w:eastAsia="ar-SA"/>
        </w:rPr>
        <w:t xml:space="preserve"> и эффективности контрольно-надзорной </w:t>
      </w:r>
      <w:r w:rsidR="0061158C" w:rsidRPr="0061158C">
        <w:rPr>
          <w:kern w:val="2"/>
          <w:szCs w:val="28"/>
          <w:lang w:eastAsia="ar-SA"/>
        </w:rPr>
        <w:t xml:space="preserve">                  </w:t>
      </w:r>
      <w:r w:rsidRPr="00ED43B3">
        <w:rPr>
          <w:kern w:val="2"/>
          <w:szCs w:val="28"/>
          <w:lang w:eastAsia="ar-SA"/>
        </w:rPr>
        <w:t xml:space="preserve">деятельности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w:t>
      </w:r>
      <w:r w:rsidR="004063A4">
        <w:rPr>
          <w:kern w:val="2"/>
          <w:szCs w:val="28"/>
          <w:lang w:eastAsia="ar-SA"/>
        </w:rPr>
        <w:br/>
      </w:r>
      <w:r w:rsidRPr="00ED43B3">
        <w:rPr>
          <w:kern w:val="2"/>
          <w:szCs w:val="28"/>
          <w:lang w:eastAsia="ar-SA"/>
        </w:rPr>
        <w:t>и</w:t>
      </w:r>
      <w:r w:rsidR="0061158C" w:rsidRPr="0061158C">
        <w:rPr>
          <w:kern w:val="2"/>
          <w:szCs w:val="28"/>
          <w:lang w:eastAsia="ar-SA"/>
        </w:rPr>
        <w:t xml:space="preserve"> </w:t>
      </w:r>
      <w:r w:rsidRPr="00ED43B3">
        <w:rPr>
          <w:kern w:val="2"/>
          <w:szCs w:val="28"/>
          <w:lang w:eastAsia="ar-SA"/>
        </w:rPr>
        <w:t xml:space="preserve">финансовых ресурсов государства и минимизацию неоправданного вмешательства </w:t>
      </w:r>
      <w:r>
        <w:rPr>
          <w:kern w:val="2"/>
          <w:szCs w:val="28"/>
          <w:lang w:eastAsia="ar-SA"/>
        </w:rPr>
        <w:t>органа муниципального контроля</w:t>
      </w:r>
      <w:r w:rsidRPr="00ED43B3">
        <w:rPr>
          <w:kern w:val="2"/>
          <w:szCs w:val="28"/>
          <w:lang w:eastAsia="ar-SA"/>
        </w:rPr>
        <w:t xml:space="preserve">, осуществляющей </w:t>
      </w:r>
      <w:r>
        <w:rPr>
          <w:kern w:val="2"/>
          <w:szCs w:val="28"/>
          <w:lang w:eastAsia="ar-SA"/>
        </w:rPr>
        <w:t>муниципальный контроль в сфере благоустройства</w:t>
      </w:r>
      <w:r w:rsidRPr="00ED43B3">
        <w:rPr>
          <w:kern w:val="2"/>
          <w:szCs w:val="28"/>
          <w:lang w:eastAsia="ar-SA"/>
        </w:rPr>
        <w:t xml:space="preserve">, в деятельность </w:t>
      </w:r>
      <w:r>
        <w:rPr>
          <w:kern w:val="2"/>
          <w:szCs w:val="28"/>
          <w:lang w:eastAsia="ar-SA"/>
        </w:rPr>
        <w:t>контролируемых лиц</w:t>
      </w:r>
      <w:r w:rsidRPr="00ED43B3">
        <w:rPr>
          <w:color w:val="000000"/>
          <w:szCs w:val="28"/>
        </w:rPr>
        <w:t>.</w:t>
      </w:r>
    </w:p>
    <w:p w:rsidR="00C4770E" w:rsidRDefault="00C4770E" w:rsidP="0061158C">
      <w:pPr>
        <w:shd w:val="clear" w:color="auto" w:fill="FFFFFF"/>
        <w:ind w:firstLine="709"/>
        <w:jc w:val="both"/>
        <w:rPr>
          <w:color w:val="000000"/>
          <w:szCs w:val="28"/>
        </w:rPr>
      </w:pPr>
      <w:r>
        <w:rPr>
          <w:color w:val="000000"/>
          <w:szCs w:val="28"/>
        </w:rPr>
        <w:t>Целевыми (индикативными</w:t>
      </w:r>
      <w:r w:rsidRPr="00ED43B3">
        <w:rPr>
          <w:color w:val="000000"/>
          <w:szCs w:val="28"/>
        </w:rPr>
        <w:t>)</w:t>
      </w:r>
      <w:r>
        <w:rPr>
          <w:color w:val="000000"/>
          <w:szCs w:val="28"/>
        </w:rPr>
        <w:t xml:space="preserve"> показателями </w:t>
      </w:r>
      <w:r w:rsidRPr="00EE7F99">
        <w:rPr>
          <w:rFonts w:eastAsia="Times New Roman"/>
          <w:szCs w:val="28"/>
        </w:rPr>
        <w:t xml:space="preserve">качества </w:t>
      </w:r>
      <w:r w:rsidR="0061158C">
        <w:rPr>
          <w:rFonts w:eastAsia="Times New Roman"/>
          <w:szCs w:val="28"/>
        </w:rPr>
        <w:t>п</w:t>
      </w:r>
      <w:r w:rsidRPr="00EE7F99">
        <w:rPr>
          <w:rFonts w:eastAsia="Times New Roman"/>
          <w:szCs w:val="28"/>
        </w:rPr>
        <w:t>рограммы выступают</w:t>
      </w:r>
      <w:r w:rsidRPr="00ED43B3">
        <w:rPr>
          <w:color w:val="000000"/>
          <w:szCs w:val="28"/>
        </w:rPr>
        <w:t>:</w:t>
      </w:r>
    </w:p>
    <w:p w:rsidR="00403C9C" w:rsidRDefault="00403C9C" w:rsidP="0061158C">
      <w:pPr>
        <w:shd w:val="clear" w:color="auto" w:fill="FFFFFF"/>
        <w:ind w:firstLine="709"/>
        <w:jc w:val="both"/>
        <w:rPr>
          <w:color w:val="000000"/>
          <w:szCs w:val="28"/>
        </w:rPr>
      </w:pPr>
    </w:p>
    <w:tbl>
      <w:tblPr>
        <w:tblW w:w="5000" w:type="pct"/>
        <w:tblCellMar>
          <w:left w:w="40" w:type="dxa"/>
          <w:right w:w="40" w:type="dxa"/>
        </w:tblCellMar>
        <w:tblLook w:val="0000" w:firstRow="0" w:lastRow="0" w:firstColumn="0" w:lastColumn="0" w:noHBand="0" w:noVBand="0"/>
      </w:tblPr>
      <w:tblGrid>
        <w:gridCol w:w="5660"/>
        <w:gridCol w:w="2266"/>
        <w:gridCol w:w="1702"/>
      </w:tblGrid>
      <w:tr w:rsidR="0061158C" w:rsidRPr="00EE7F99" w:rsidTr="00BD44A4">
        <w:trPr>
          <w:trHeight w:hRule="exact" w:val="297"/>
        </w:trPr>
        <w:tc>
          <w:tcPr>
            <w:tcW w:w="2939" w:type="pct"/>
            <w:vMerge w:val="restart"/>
            <w:tcBorders>
              <w:top w:val="single" w:sz="4" w:space="0" w:color="auto"/>
              <w:left w:val="single" w:sz="4" w:space="0" w:color="auto"/>
              <w:right w:val="single" w:sz="4" w:space="0" w:color="auto"/>
            </w:tcBorders>
            <w:shd w:val="clear" w:color="auto" w:fill="FFFFFF"/>
          </w:tcPr>
          <w:p w:rsidR="0061158C" w:rsidRPr="00DF1C9B" w:rsidRDefault="0061158C" w:rsidP="00943675">
            <w:pPr>
              <w:shd w:val="clear" w:color="auto" w:fill="FFFFFF"/>
              <w:jc w:val="center"/>
              <w:rPr>
                <w:sz w:val="24"/>
                <w:szCs w:val="24"/>
              </w:rPr>
            </w:pPr>
            <w:r w:rsidRPr="00DF1C9B">
              <w:rPr>
                <w:rFonts w:eastAsia="Times New Roman"/>
                <w:sz w:val="24"/>
                <w:szCs w:val="24"/>
              </w:rPr>
              <w:t>Показатель</w:t>
            </w:r>
          </w:p>
        </w:tc>
        <w:tc>
          <w:tcPr>
            <w:tcW w:w="1177" w:type="pct"/>
            <w:vMerge w:val="restart"/>
            <w:tcBorders>
              <w:top w:val="single" w:sz="4" w:space="0" w:color="auto"/>
              <w:left w:val="single" w:sz="4" w:space="0" w:color="auto"/>
              <w:right w:val="single" w:sz="4" w:space="0" w:color="auto"/>
            </w:tcBorders>
            <w:shd w:val="clear" w:color="auto" w:fill="FFFFFF"/>
          </w:tcPr>
          <w:p w:rsidR="0061158C" w:rsidRPr="00DF1C9B" w:rsidRDefault="0061158C" w:rsidP="00943675">
            <w:pPr>
              <w:shd w:val="clear" w:color="auto" w:fill="FFFFFF"/>
              <w:jc w:val="center"/>
              <w:rPr>
                <w:sz w:val="24"/>
                <w:szCs w:val="24"/>
              </w:rPr>
            </w:pPr>
            <w:r w:rsidRPr="00DF1C9B">
              <w:rPr>
                <w:rFonts w:eastAsia="Times New Roman"/>
                <w:sz w:val="24"/>
                <w:szCs w:val="24"/>
              </w:rPr>
              <w:t>Базовое значение</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61158C" w:rsidRPr="00DF1C9B" w:rsidRDefault="0061158C" w:rsidP="00943675">
            <w:pPr>
              <w:shd w:val="clear" w:color="auto" w:fill="FFFFFF"/>
              <w:jc w:val="center"/>
              <w:rPr>
                <w:sz w:val="24"/>
                <w:szCs w:val="24"/>
              </w:rPr>
            </w:pPr>
            <w:r w:rsidRPr="00DF1C9B">
              <w:rPr>
                <w:rFonts w:eastAsia="Times New Roman"/>
                <w:sz w:val="24"/>
                <w:szCs w:val="24"/>
              </w:rPr>
              <w:t>Период, год</w:t>
            </w:r>
          </w:p>
        </w:tc>
      </w:tr>
      <w:tr w:rsidR="0061158C" w:rsidRPr="00EE7F99" w:rsidTr="00AA4ABB">
        <w:trPr>
          <w:trHeight w:hRule="exact" w:val="421"/>
        </w:trPr>
        <w:tc>
          <w:tcPr>
            <w:tcW w:w="2939" w:type="pct"/>
            <w:vMerge/>
            <w:tcBorders>
              <w:left w:val="single" w:sz="4" w:space="0" w:color="auto"/>
              <w:bottom w:val="single" w:sz="4" w:space="0" w:color="auto"/>
              <w:right w:val="single" w:sz="4" w:space="0" w:color="auto"/>
            </w:tcBorders>
            <w:shd w:val="clear" w:color="auto" w:fill="FFFFFF"/>
          </w:tcPr>
          <w:p w:rsidR="0061158C" w:rsidRPr="00DF1C9B" w:rsidRDefault="0061158C" w:rsidP="00943675">
            <w:pPr>
              <w:ind w:firstLine="709"/>
              <w:jc w:val="both"/>
              <w:rPr>
                <w:sz w:val="24"/>
                <w:szCs w:val="24"/>
              </w:rPr>
            </w:pPr>
          </w:p>
        </w:tc>
        <w:tc>
          <w:tcPr>
            <w:tcW w:w="1177" w:type="pct"/>
            <w:vMerge/>
            <w:tcBorders>
              <w:left w:val="single" w:sz="4" w:space="0" w:color="auto"/>
              <w:bottom w:val="single" w:sz="4" w:space="0" w:color="auto"/>
              <w:right w:val="single" w:sz="4" w:space="0" w:color="auto"/>
            </w:tcBorders>
            <w:shd w:val="clear" w:color="auto" w:fill="FFFFFF"/>
          </w:tcPr>
          <w:p w:rsidR="0061158C" w:rsidRPr="00DF1C9B" w:rsidRDefault="0061158C" w:rsidP="00943675">
            <w:pPr>
              <w:ind w:firstLine="709"/>
              <w:jc w:val="both"/>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61158C" w:rsidRPr="00DF1C9B" w:rsidRDefault="0061158C" w:rsidP="001B1760">
            <w:pPr>
              <w:shd w:val="clear" w:color="auto" w:fill="FFFFFF"/>
              <w:jc w:val="center"/>
              <w:rPr>
                <w:sz w:val="24"/>
                <w:szCs w:val="24"/>
              </w:rPr>
            </w:pPr>
            <w:r w:rsidRPr="00DF1C9B">
              <w:rPr>
                <w:sz w:val="24"/>
                <w:szCs w:val="24"/>
              </w:rPr>
              <w:t>202</w:t>
            </w:r>
            <w:r w:rsidR="001B1760">
              <w:rPr>
                <w:sz w:val="24"/>
                <w:szCs w:val="24"/>
              </w:rPr>
              <w:t>4</w:t>
            </w:r>
          </w:p>
        </w:tc>
      </w:tr>
      <w:tr w:rsidR="00C4770E" w:rsidRPr="00EE7F99" w:rsidTr="00AA4ABB">
        <w:trPr>
          <w:trHeight w:hRule="exact" w:val="2280"/>
        </w:trPr>
        <w:tc>
          <w:tcPr>
            <w:tcW w:w="2939" w:type="pct"/>
            <w:tcBorders>
              <w:top w:val="single" w:sz="4" w:space="0" w:color="auto"/>
              <w:left w:val="single" w:sz="4" w:space="0" w:color="auto"/>
              <w:bottom w:val="single" w:sz="4" w:space="0" w:color="auto"/>
              <w:right w:val="single" w:sz="4" w:space="0" w:color="auto"/>
            </w:tcBorders>
            <w:shd w:val="clear" w:color="auto" w:fill="FFFFFF"/>
          </w:tcPr>
          <w:p w:rsidR="00C4770E" w:rsidRPr="00DF1C9B" w:rsidRDefault="00C4770E" w:rsidP="00AA4ABB">
            <w:pPr>
              <w:shd w:val="clear" w:color="auto" w:fill="FFFFFF"/>
              <w:ind w:left="97"/>
              <w:rPr>
                <w:sz w:val="24"/>
                <w:szCs w:val="24"/>
              </w:rPr>
            </w:pPr>
            <w:r w:rsidRPr="00DF1C9B">
              <w:rPr>
                <w:rFonts w:eastAsia="Times New Roman"/>
                <w:sz w:val="24"/>
                <w:szCs w:val="24"/>
              </w:rPr>
              <w:t xml:space="preserve">Снижение количества нарушений </w:t>
            </w:r>
            <w:r w:rsidR="00AA4ABB">
              <w:rPr>
                <w:rFonts w:eastAsia="Times New Roman"/>
                <w:sz w:val="24"/>
                <w:szCs w:val="24"/>
              </w:rPr>
              <w:t>з</w:t>
            </w:r>
            <w:r w:rsidRPr="00DF1C9B">
              <w:rPr>
                <w:rFonts w:eastAsia="Times New Roman"/>
                <w:sz w:val="24"/>
                <w:szCs w:val="24"/>
              </w:rPr>
              <w:t>аконодательства, допущенных подконтрольными субъектами, выявленных при проведении проверок</w:t>
            </w:r>
            <w:r>
              <w:rPr>
                <w:rFonts w:eastAsia="Times New Roman"/>
                <w:sz w:val="24"/>
                <w:szCs w:val="24"/>
              </w:rPr>
              <w:t xml:space="preserve"> </w:t>
            </w:r>
            <w:r w:rsidRPr="00DF1C9B">
              <w:rPr>
                <w:rFonts w:eastAsia="Times New Roman"/>
                <w:sz w:val="24"/>
                <w:szCs w:val="24"/>
              </w:rPr>
              <w:t>(показатель рассчитывается как отношение количества нарушений законодательства, выявленных в ходе контрольных мероприятий, к количеству нарушений, выявленных в ходе проведения контрольных мероприятий за предыдущий год)</w:t>
            </w: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C4770E" w:rsidRPr="00DF1C9B" w:rsidRDefault="0061158C" w:rsidP="00943675">
            <w:pPr>
              <w:shd w:val="clear" w:color="auto" w:fill="FFFFFF"/>
              <w:ind w:firstLine="47"/>
              <w:jc w:val="center"/>
              <w:rPr>
                <w:rFonts w:eastAsia="Times New Roman"/>
                <w:sz w:val="24"/>
                <w:szCs w:val="24"/>
              </w:rPr>
            </w:pPr>
            <w:r>
              <w:rPr>
                <w:rFonts w:eastAsia="Times New Roman"/>
                <w:sz w:val="24"/>
                <w:szCs w:val="24"/>
              </w:rPr>
              <w:t>з</w:t>
            </w:r>
            <w:r w:rsidR="00C4770E" w:rsidRPr="00DF1C9B">
              <w:rPr>
                <w:rFonts w:eastAsia="Times New Roman"/>
                <w:sz w:val="24"/>
                <w:szCs w:val="24"/>
              </w:rPr>
              <w:t>начение</w:t>
            </w:r>
          </w:p>
          <w:p w:rsidR="00C4770E" w:rsidRPr="00DF1C9B" w:rsidRDefault="00C4770E" w:rsidP="001B1760">
            <w:pPr>
              <w:shd w:val="clear" w:color="auto" w:fill="FFFFFF"/>
              <w:ind w:firstLine="47"/>
              <w:jc w:val="center"/>
              <w:rPr>
                <w:sz w:val="24"/>
                <w:szCs w:val="24"/>
              </w:rPr>
            </w:pPr>
            <w:r w:rsidRPr="00DF1C9B">
              <w:rPr>
                <w:sz w:val="24"/>
                <w:szCs w:val="24"/>
              </w:rPr>
              <w:t>202</w:t>
            </w:r>
            <w:r w:rsidR="001B1760">
              <w:rPr>
                <w:sz w:val="24"/>
                <w:szCs w:val="24"/>
              </w:rPr>
              <w:t>3</w:t>
            </w:r>
            <w:r w:rsidRPr="00DF1C9B">
              <w:rPr>
                <w:sz w:val="24"/>
                <w:szCs w:val="24"/>
              </w:rPr>
              <w:t xml:space="preserve"> </w:t>
            </w:r>
            <w:r w:rsidRPr="00DF1C9B">
              <w:rPr>
                <w:rFonts w:eastAsia="Times New Roman"/>
                <w:sz w:val="24"/>
                <w:szCs w:val="24"/>
              </w:rPr>
              <w:t>года, 100%</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C4770E" w:rsidRPr="00DF1C9B" w:rsidRDefault="00C4770E" w:rsidP="00943675">
            <w:pPr>
              <w:shd w:val="clear" w:color="auto" w:fill="FFFFFF"/>
              <w:jc w:val="center"/>
              <w:rPr>
                <w:sz w:val="24"/>
                <w:szCs w:val="24"/>
              </w:rPr>
            </w:pPr>
            <w:r w:rsidRPr="00DF1C9B">
              <w:rPr>
                <w:sz w:val="24"/>
                <w:szCs w:val="24"/>
              </w:rPr>
              <w:t>75%</w:t>
            </w:r>
          </w:p>
        </w:tc>
      </w:tr>
      <w:tr w:rsidR="00C4770E" w:rsidRPr="00EE7F99" w:rsidTr="00DD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6"/>
        </w:trPr>
        <w:tc>
          <w:tcPr>
            <w:tcW w:w="2939" w:type="pct"/>
            <w:shd w:val="clear" w:color="auto" w:fill="FFFFFF"/>
          </w:tcPr>
          <w:p w:rsidR="00C4770E" w:rsidRPr="00DF1C9B" w:rsidRDefault="00C4770E" w:rsidP="00DD0AA9">
            <w:pPr>
              <w:shd w:val="clear" w:color="auto" w:fill="FFFFFF"/>
              <w:ind w:left="97"/>
              <w:rPr>
                <w:sz w:val="24"/>
                <w:szCs w:val="24"/>
              </w:rPr>
            </w:pPr>
            <w:r w:rsidRPr="00DF1C9B">
              <w:rPr>
                <w:rFonts w:eastAsia="Times New Roman"/>
                <w:sz w:val="24"/>
                <w:szCs w:val="24"/>
              </w:rPr>
              <w:t xml:space="preserve">Количество проведенных </w:t>
            </w:r>
            <w:r w:rsidR="0088465A">
              <w:rPr>
                <w:rFonts w:eastAsia="Times New Roman"/>
                <w:sz w:val="24"/>
                <w:szCs w:val="24"/>
              </w:rPr>
              <w:t>п</w:t>
            </w:r>
            <w:r w:rsidRPr="00DF1C9B">
              <w:rPr>
                <w:rFonts w:eastAsia="Times New Roman"/>
                <w:sz w:val="24"/>
                <w:szCs w:val="24"/>
              </w:rPr>
              <w:t>рофилактических мероприятий</w:t>
            </w:r>
            <w:r>
              <w:rPr>
                <w:rFonts w:eastAsia="Times New Roman"/>
                <w:sz w:val="24"/>
                <w:szCs w:val="24"/>
              </w:rPr>
              <w:t xml:space="preserve"> (п</w:t>
            </w:r>
            <w:r w:rsidRPr="00DF1C9B">
              <w:rPr>
                <w:rFonts w:eastAsia="Times New Roman"/>
                <w:sz w:val="24"/>
                <w:szCs w:val="24"/>
              </w:rPr>
              <w:t xml:space="preserve">оказатель рассчитывается из необходимости организации и проведения мероприятий, направленных на </w:t>
            </w:r>
            <w:r w:rsidR="0088465A">
              <w:rPr>
                <w:rFonts w:eastAsia="Times New Roman"/>
                <w:sz w:val="24"/>
                <w:szCs w:val="24"/>
              </w:rPr>
              <w:t>п</w:t>
            </w:r>
            <w:r w:rsidRPr="00DF1C9B">
              <w:rPr>
                <w:rFonts w:eastAsia="Times New Roman"/>
                <w:sz w:val="24"/>
                <w:szCs w:val="24"/>
              </w:rPr>
              <w:t xml:space="preserve">рофилактику нарушений обязательных требований в соответствии со статьей 45 Федерального закона </w:t>
            </w:r>
            <w:r w:rsidRPr="00DF1C9B">
              <w:rPr>
                <w:sz w:val="24"/>
                <w:szCs w:val="24"/>
              </w:rPr>
              <w:t>№ 248-ФЗ</w:t>
            </w:r>
            <w:r w:rsidR="0061158C">
              <w:rPr>
                <w:sz w:val="24"/>
                <w:szCs w:val="24"/>
              </w:rPr>
              <w:t>)</w:t>
            </w:r>
          </w:p>
        </w:tc>
        <w:tc>
          <w:tcPr>
            <w:tcW w:w="1177" w:type="pct"/>
            <w:shd w:val="clear" w:color="auto" w:fill="FFFFFF"/>
          </w:tcPr>
          <w:p w:rsidR="00C4770E" w:rsidRPr="00DF1C9B" w:rsidRDefault="0061158C" w:rsidP="00943675">
            <w:pPr>
              <w:shd w:val="clear" w:color="auto" w:fill="FFFFFF"/>
              <w:ind w:firstLine="47"/>
              <w:jc w:val="center"/>
              <w:rPr>
                <w:rFonts w:eastAsia="Times New Roman"/>
                <w:sz w:val="24"/>
                <w:szCs w:val="24"/>
              </w:rPr>
            </w:pPr>
            <w:r>
              <w:rPr>
                <w:rFonts w:eastAsia="Times New Roman"/>
                <w:sz w:val="24"/>
                <w:szCs w:val="24"/>
              </w:rPr>
              <w:t>з</w:t>
            </w:r>
            <w:r w:rsidR="00C4770E" w:rsidRPr="00DF1C9B">
              <w:rPr>
                <w:rFonts w:eastAsia="Times New Roman"/>
                <w:sz w:val="24"/>
                <w:szCs w:val="24"/>
              </w:rPr>
              <w:t>начение</w:t>
            </w:r>
          </w:p>
          <w:p w:rsidR="00C4770E" w:rsidRPr="00DF1C9B" w:rsidRDefault="00C4770E" w:rsidP="001B1760">
            <w:pPr>
              <w:shd w:val="clear" w:color="auto" w:fill="FFFFFF"/>
              <w:ind w:firstLine="47"/>
              <w:jc w:val="center"/>
              <w:rPr>
                <w:sz w:val="24"/>
                <w:szCs w:val="24"/>
              </w:rPr>
            </w:pPr>
            <w:r w:rsidRPr="00DF1C9B">
              <w:rPr>
                <w:sz w:val="24"/>
                <w:szCs w:val="24"/>
              </w:rPr>
              <w:t>202</w:t>
            </w:r>
            <w:r w:rsidR="001B1760">
              <w:rPr>
                <w:sz w:val="24"/>
                <w:szCs w:val="24"/>
              </w:rPr>
              <w:t>3</w:t>
            </w:r>
            <w:r w:rsidRPr="00DF1C9B">
              <w:rPr>
                <w:sz w:val="24"/>
                <w:szCs w:val="24"/>
              </w:rPr>
              <w:t xml:space="preserve"> </w:t>
            </w:r>
            <w:r w:rsidRPr="00DF1C9B">
              <w:rPr>
                <w:rFonts w:eastAsia="Times New Roman"/>
                <w:sz w:val="24"/>
                <w:szCs w:val="24"/>
              </w:rPr>
              <w:t>года, ед. =</w:t>
            </w:r>
            <w:r w:rsidR="0061158C">
              <w:rPr>
                <w:rFonts w:eastAsia="Times New Roman"/>
                <w:sz w:val="24"/>
                <w:szCs w:val="24"/>
              </w:rPr>
              <w:t xml:space="preserve"> </w:t>
            </w:r>
            <w:r w:rsidRPr="005765B6">
              <w:rPr>
                <w:rFonts w:eastAsia="Times New Roman"/>
                <w:sz w:val="24"/>
                <w:szCs w:val="24"/>
              </w:rPr>
              <w:t>1</w:t>
            </w:r>
          </w:p>
        </w:tc>
        <w:tc>
          <w:tcPr>
            <w:tcW w:w="884" w:type="pct"/>
            <w:shd w:val="clear" w:color="auto" w:fill="FFFFFF"/>
          </w:tcPr>
          <w:p w:rsidR="00C4770E" w:rsidRPr="00DF1C9B" w:rsidRDefault="006328CA" w:rsidP="00943675">
            <w:pPr>
              <w:shd w:val="clear" w:color="auto" w:fill="FFFFFF"/>
              <w:jc w:val="center"/>
              <w:rPr>
                <w:sz w:val="24"/>
                <w:szCs w:val="24"/>
              </w:rPr>
            </w:pPr>
            <w:r>
              <w:rPr>
                <w:sz w:val="24"/>
                <w:szCs w:val="24"/>
              </w:rPr>
              <w:t>1</w:t>
            </w:r>
          </w:p>
        </w:tc>
      </w:tr>
      <w:tr w:rsidR="00C4770E" w:rsidRPr="00EE7F99" w:rsidTr="00AA4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93"/>
        </w:trPr>
        <w:tc>
          <w:tcPr>
            <w:tcW w:w="2939" w:type="pct"/>
            <w:shd w:val="clear" w:color="auto" w:fill="FFFFFF"/>
          </w:tcPr>
          <w:p w:rsidR="00C4770E" w:rsidRPr="00DF1C9B" w:rsidRDefault="00C4770E" w:rsidP="00AA4ABB">
            <w:pPr>
              <w:shd w:val="clear" w:color="auto" w:fill="FFFFFF"/>
              <w:ind w:left="97"/>
              <w:rPr>
                <w:sz w:val="24"/>
                <w:szCs w:val="24"/>
              </w:rPr>
            </w:pPr>
            <w:r w:rsidRPr="00DF1C9B">
              <w:rPr>
                <w:rFonts w:eastAsia="Times New Roman"/>
                <w:sz w:val="24"/>
                <w:szCs w:val="24"/>
              </w:rPr>
              <w:lastRenderedPageBreak/>
              <w:t>Доля субъектов, в отношении которых</w:t>
            </w:r>
            <w:r w:rsidR="00AA4ABB">
              <w:rPr>
                <w:rFonts w:eastAsia="Times New Roman"/>
                <w:sz w:val="24"/>
                <w:szCs w:val="24"/>
              </w:rPr>
              <w:t xml:space="preserve"> </w:t>
            </w:r>
            <w:r w:rsidRPr="00DF1C9B">
              <w:rPr>
                <w:rFonts w:eastAsia="Times New Roman"/>
                <w:sz w:val="24"/>
                <w:szCs w:val="24"/>
              </w:rPr>
              <w:t>проведены</w:t>
            </w:r>
            <w:r>
              <w:rPr>
                <w:rFonts w:eastAsia="Times New Roman"/>
                <w:sz w:val="24"/>
                <w:szCs w:val="24"/>
              </w:rPr>
              <w:t xml:space="preserve"> профилактические мероприятия</w:t>
            </w:r>
            <w:r w:rsidRPr="00DF1C9B">
              <w:rPr>
                <w:rFonts w:eastAsia="Times New Roman"/>
                <w:sz w:val="24"/>
                <w:szCs w:val="24"/>
              </w:rPr>
              <w:t xml:space="preserve"> </w:t>
            </w:r>
            <w:r>
              <w:rPr>
                <w:rFonts w:eastAsia="Times New Roman"/>
                <w:sz w:val="24"/>
                <w:szCs w:val="24"/>
              </w:rPr>
              <w:t>(п</w:t>
            </w:r>
            <w:r w:rsidRPr="00DF1C9B">
              <w:rPr>
                <w:rFonts w:eastAsia="Times New Roman"/>
                <w:sz w:val="24"/>
                <w:szCs w:val="24"/>
              </w:rPr>
              <w:t>оказатель рассчитывается как отношение количества контролируемых лиц, в отношении которых были проведены профилактические мероприятия, к общему количеству контролируемых лиц</w:t>
            </w:r>
            <w:r w:rsidR="0061158C">
              <w:rPr>
                <w:rFonts w:eastAsia="Times New Roman"/>
                <w:sz w:val="24"/>
                <w:szCs w:val="24"/>
              </w:rPr>
              <w:t>)</w:t>
            </w:r>
          </w:p>
        </w:tc>
        <w:tc>
          <w:tcPr>
            <w:tcW w:w="1177" w:type="pct"/>
            <w:shd w:val="clear" w:color="auto" w:fill="FFFFFF"/>
          </w:tcPr>
          <w:p w:rsidR="00C4770E" w:rsidRPr="00DF1C9B" w:rsidRDefault="0061158C" w:rsidP="00943675">
            <w:pPr>
              <w:shd w:val="clear" w:color="auto" w:fill="FFFFFF"/>
              <w:ind w:firstLine="47"/>
              <w:jc w:val="center"/>
              <w:rPr>
                <w:rFonts w:eastAsia="Times New Roman"/>
                <w:sz w:val="24"/>
                <w:szCs w:val="24"/>
              </w:rPr>
            </w:pPr>
            <w:r>
              <w:rPr>
                <w:rFonts w:eastAsia="Times New Roman"/>
                <w:sz w:val="24"/>
                <w:szCs w:val="24"/>
              </w:rPr>
              <w:t>з</w:t>
            </w:r>
            <w:r w:rsidR="00C4770E" w:rsidRPr="00DF1C9B">
              <w:rPr>
                <w:rFonts w:eastAsia="Times New Roman"/>
                <w:sz w:val="24"/>
                <w:szCs w:val="24"/>
              </w:rPr>
              <w:t>начение</w:t>
            </w:r>
          </w:p>
          <w:p w:rsidR="00C4770E" w:rsidRPr="00DF1C9B" w:rsidRDefault="00C4770E" w:rsidP="001B1760">
            <w:pPr>
              <w:shd w:val="clear" w:color="auto" w:fill="FFFFFF"/>
              <w:ind w:firstLine="47"/>
              <w:jc w:val="center"/>
              <w:rPr>
                <w:sz w:val="24"/>
                <w:szCs w:val="24"/>
              </w:rPr>
            </w:pPr>
            <w:r w:rsidRPr="00DF1C9B">
              <w:rPr>
                <w:rFonts w:eastAsia="Times New Roman"/>
                <w:sz w:val="24"/>
                <w:szCs w:val="24"/>
              </w:rPr>
              <w:t>202</w:t>
            </w:r>
            <w:r w:rsidR="001B1760">
              <w:rPr>
                <w:rFonts w:eastAsia="Times New Roman"/>
                <w:sz w:val="24"/>
                <w:szCs w:val="24"/>
              </w:rPr>
              <w:t>3</w:t>
            </w:r>
            <w:r w:rsidRPr="00DF1C9B">
              <w:rPr>
                <w:rFonts w:eastAsia="Times New Roman"/>
                <w:sz w:val="24"/>
                <w:szCs w:val="24"/>
              </w:rPr>
              <w:t xml:space="preserve"> </w:t>
            </w:r>
            <w:r w:rsidRPr="00BD44A4">
              <w:rPr>
                <w:rFonts w:eastAsia="Times New Roman"/>
                <w:sz w:val="24"/>
                <w:szCs w:val="24"/>
              </w:rPr>
              <w:t xml:space="preserve">года, </w:t>
            </w:r>
            <w:r w:rsidR="00BD44A4" w:rsidRPr="00BD44A4">
              <w:rPr>
                <w:rFonts w:eastAsia="Times New Roman"/>
                <w:sz w:val="24"/>
                <w:szCs w:val="24"/>
              </w:rPr>
              <w:t>100</w:t>
            </w:r>
            <w:r w:rsidRPr="00BD44A4">
              <w:rPr>
                <w:rFonts w:eastAsia="Times New Roman"/>
                <w:sz w:val="24"/>
                <w:szCs w:val="24"/>
              </w:rPr>
              <w:t>%</w:t>
            </w:r>
          </w:p>
        </w:tc>
        <w:tc>
          <w:tcPr>
            <w:tcW w:w="884" w:type="pct"/>
            <w:shd w:val="clear" w:color="auto" w:fill="FFFFFF"/>
          </w:tcPr>
          <w:p w:rsidR="00C4770E" w:rsidRPr="00DF1C9B" w:rsidRDefault="00C4770E" w:rsidP="00943675">
            <w:pPr>
              <w:shd w:val="clear" w:color="auto" w:fill="FFFFFF"/>
              <w:jc w:val="center"/>
              <w:rPr>
                <w:sz w:val="24"/>
                <w:szCs w:val="24"/>
              </w:rPr>
            </w:pPr>
            <w:r w:rsidRPr="00DF1C9B">
              <w:rPr>
                <w:sz w:val="24"/>
                <w:szCs w:val="24"/>
              </w:rPr>
              <w:t>10%</w:t>
            </w:r>
          </w:p>
        </w:tc>
      </w:tr>
    </w:tbl>
    <w:p w:rsidR="00C4770E" w:rsidRPr="0061158C" w:rsidRDefault="00C4770E" w:rsidP="00C4770E">
      <w:pPr>
        <w:autoSpaceDE w:val="0"/>
        <w:autoSpaceDN w:val="0"/>
        <w:adjustRightInd w:val="0"/>
        <w:ind w:firstLine="709"/>
        <w:jc w:val="both"/>
        <w:outlineLvl w:val="0"/>
        <w:rPr>
          <w:rFonts w:cs="Times New Roman"/>
          <w:bCs/>
          <w:sz w:val="10"/>
          <w:szCs w:val="10"/>
        </w:rPr>
      </w:pPr>
    </w:p>
    <w:p w:rsidR="00C4770E" w:rsidRDefault="00C4770E" w:rsidP="00C4770E">
      <w:pPr>
        <w:autoSpaceDE w:val="0"/>
        <w:autoSpaceDN w:val="0"/>
        <w:adjustRightInd w:val="0"/>
        <w:ind w:firstLine="709"/>
        <w:jc w:val="both"/>
        <w:outlineLvl w:val="0"/>
        <w:rPr>
          <w:rFonts w:eastAsia="Times New Roman"/>
          <w:szCs w:val="28"/>
        </w:rPr>
      </w:pPr>
      <w:r>
        <w:rPr>
          <w:rFonts w:cs="Times New Roman"/>
          <w:bCs/>
          <w:szCs w:val="28"/>
        </w:rPr>
        <w:t xml:space="preserve">Качественными показателями </w:t>
      </w:r>
      <w:r w:rsidRPr="00EE7F99">
        <w:rPr>
          <w:rFonts w:eastAsia="Times New Roman"/>
          <w:szCs w:val="28"/>
        </w:rPr>
        <w:t xml:space="preserve">качества </w:t>
      </w:r>
      <w:r w:rsidR="0061158C">
        <w:rPr>
          <w:rFonts w:eastAsia="Times New Roman"/>
          <w:szCs w:val="28"/>
        </w:rPr>
        <w:t>п</w:t>
      </w:r>
      <w:r w:rsidRPr="00EE7F99">
        <w:rPr>
          <w:rFonts w:eastAsia="Times New Roman"/>
          <w:szCs w:val="28"/>
        </w:rPr>
        <w:t xml:space="preserve">рограммы выступают: </w:t>
      </w:r>
    </w:p>
    <w:p w:rsidR="00C4770E" w:rsidRPr="0061158C" w:rsidRDefault="00C4770E" w:rsidP="00C4770E">
      <w:pPr>
        <w:autoSpaceDE w:val="0"/>
        <w:autoSpaceDN w:val="0"/>
        <w:adjustRightInd w:val="0"/>
        <w:ind w:firstLine="709"/>
        <w:jc w:val="both"/>
        <w:outlineLvl w:val="0"/>
        <w:rPr>
          <w:rFonts w:eastAsia="Times New Roman"/>
          <w:sz w:val="10"/>
          <w:szCs w:val="10"/>
        </w:rPr>
      </w:pPr>
    </w:p>
    <w:tbl>
      <w:tblPr>
        <w:tblW w:w="4930" w:type="pct"/>
        <w:tblCellMar>
          <w:top w:w="102" w:type="dxa"/>
          <w:left w:w="62" w:type="dxa"/>
          <w:bottom w:w="102" w:type="dxa"/>
          <w:right w:w="62" w:type="dxa"/>
        </w:tblCellMar>
        <w:tblLook w:val="0000" w:firstRow="0" w:lastRow="0" w:firstColumn="0" w:lastColumn="0" w:noHBand="0" w:noVBand="0"/>
      </w:tblPr>
      <w:tblGrid>
        <w:gridCol w:w="644"/>
        <w:gridCol w:w="5872"/>
        <w:gridCol w:w="2977"/>
      </w:tblGrid>
      <w:tr w:rsidR="00C4770E" w:rsidRPr="009D454E" w:rsidTr="00EE7069">
        <w:trPr>
          <w:trHeight w:val="535"/>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E65317">
              <w:rPr>
                <w:rFonts w:cs="Times New Roman"/>
                <w:sz w:val="24"/>
                <w:szCs w:val="24"/>
              </w:rPr>
              <w:t>№</w:t>
            </w:r>
            <w:r w:rsidRPr="009D454E">
              <w:rPr>
                <w:rFonts w:cs="Times New Roman"/>
                <w:sz w:val="24"/>
                <w:szCs w:val="24"/>
              </w:rPr>
              <w:t xml:space="preserve"> п/п</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9D454E">
              <w:rPr>
                <w:rFonts w:cs="Times New Roman"/>
                <w:sz w:val="24"/>
                <w:szCs w:val="24"/>
              </w:rPr>
              <w:t>Наименование показателя</w:t>
            </w:r>
          </w:p>
        </w:tc>
        <w:tc>
          <w:tcPr>
            <w:tcW w:w="1568"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9D454E">
              <w:rPr>
                <w:rFonts w:cs="Times New Roman"/>
                <w:sz w:val="24"/>
                <w:szCs w:val="24"/>
              </w:rPr>
              <w:t>Величина</w:t>
            </w:r>
          </w:p>
        </w:tc>
      </w:tr>
      <w:tr w:rsidR="00C4770E" w:rsidRPr="009D454E" w:rsidTr="00925F75">
        <w:trPr>
          <w:trHeight w:val="820"/>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E65317">
              <w:rPr>
                <w:rFonts w:cs="Times New Roman"/>
                <w:sz w:val="24"/>
                <w:szCs w:val="24"/>
              </w:rPr>
              <w:t>1</w:t>
            </w:r>
          </w:p>
        </w:tc>
        <w:tc>
          <w:tcPr>
            <w:tcW w:w="3093" w:type="pct"/>
            <w:tcBorders>
              <w:top w:val="single" w:sz="4" w:space="0" w:color="auto"/>
              <w:left w:val="single" w:sz="4" w:space="0" w:color="auto"/>
              <w:bottom w:val="single" w:sz="4" w:space="0" w:color="auto"/>
              <w:right w:val="single" w:sz="4" w:space="0" w:color="auto"/>
            </w:tcBorders>
          </w:tcPr>
          <w:p w:rsidR="0061158C" w:rsidRDefault="00C4770E" w:rsidP="0061158C">
            <w:pPr>
              <w:autoSpaceDE w:val="0"/>
              <w:autoSpaceDN w:val="0"/>
              <w:adjustRightInd w:val="0"/>
              <w:ind w:left="141"/>
              <w:rPr>
                <w:rFonts w:cs="Times New Roman"/>
                <w:sz w:val="24"/>
                <w:szCs w:val="24"/>
              </w:rPr>
            </w:pPr>
            <w:r w:rsidRPr="00E65317">
              <w:rPr>
                <w:rFonts w:cs="Times New Roman"/>
                <w:sz w:val="24"/>
                <w:szCs w:val="24"/>
              </w:rPr>
              <w:t xml:space="preserve">Полнота информации, размещенной на официальном </w:t>
            </w:r>
          </w:p>
          <w:p w:rsidR="00C4770E" w:rsidRPr="009D454E" w:rsidRDefault="004C74E2" w:rsidP="00925F75">
            <w:pPr>
              <w:autoSpaceDE w:val="0"/>
              <w:autoSpaceDN w:val="0"/>
              <w:adjustRightInd w:val="0"/>
              <w:ind w:left="141"/>
              <w:rPr>
                <w:rFonts w:cs="Times New Roman"/>
                <w:sz w:val="24"/>
                <w:szCs w:val="24"/>
              </w:rPr>
            </w:pPr>
            <w:r>
              <w:rPr>
                <w:rFonts w:cs="Times New Roman"/>
                <w:sz w:val="24"/>
                <w:szCs w:val="24"/>
              </w:rPr>
              <w:t>Портале Администрации горда</w:t>
            </w:r>
            <w:r w:rsidR="00C4770E" w:rsidRPr="00E65317">
              <w:rPr>
                <w:rFonts w:cs="Times New Roman"/>
                <w:sz w:val="24"/>
                <w:szCs w:val="24"/>
              </w:rPr>
              <w:t xml:space="preserve"> в соответствии с частью 3 статьи 46 Федерального закона </w:t>
            </w:r>
            <w:r>
              <w:rPr>
                <w:rFonts w:cs="Times New Roman"/>
                <w:sz w:val="24"/>
                <w:szCs w:val="24"/>
              </w:rPr>
              <w:t>№ 248-ФЗ.</w:t>
            </w:r>
          </w:p>
        </w:tc>
        <w:tc>
          <w:tcPr>
            <w:tcW w:w="1568" w:type="pct"/>
            <w:tcBorders>
              <w:top w:val="single" w:sz="4" w:space="0" w:color="auto"/>
              <w:left w:val="single" w:sz="4" w:space="0" w:color="auto"/>
              <w:bottom w:val="single" w:sz="4" w:space="0" w:color="auto"/>
              <w:right w:val="single" w:sz="4" w:space="0" w:color="auto"/>
            </w:tcBorders>
          </w:tcPr>
          <w:p w:rsidR="00C4770E" w:rsidRPr="009D454E" w:rsidRDefault="00C4770E" w:rsidP="0061158C">
            <w:pPr>
              <w:autoSpaceDE w:val="0"/>
              <w:autoSpaceDN w:val="0"/>
              <w:adjustRightInd w:val="0"/>
              <w:jc w:val="center"/>
              <w:rPr>
                <w:rFonts w:cs="Times New Roman"/>
                <w:sz w:val="24"/>
                <w:szCs w:val="24"/>
              </w:rPr>
            </w:pPr>
            <w:r w:rsidRPr="009D454E">
              <w:rPr>
                <w:rFonts w:cs="Times New Roman"/>
                <w:sz w:val="24"/>
                <w:szCs w:val="24"/>
              </w:rPr>
              <w:t>100%</w:t>
            </w:r>
          </w:p>
        </w:tc>
      </w:tr>
      <w:tr w:rsidR="00C4770E" w:rsidRPr="009D454E" w:rsidTr="00EE7069">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E65317">
              <w:rPr>
                <w:rFonts w:cs="Times New Roman"/>
                <w:sz w:val="24"/>
                <w:szCs w:val="24"/>
              </w:rPr>
              <w:t>2</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212AAF">
            <w:pPr>
              <w:autoSpaceDE w:val="0"/>
              <w:autoSpaceDN w:val="0"/>
              <w:adjustRightInd w:val="0"/>
              <w:ind w:left="141"/>
              <w:rPr>
                <w:rFonts w:cs="Times New Roman"/>
                <w:sz w:val="24"/>
                <w:szCs w:val="24"/>
              </w:rPr>
            </w:pPr>
            <w:r w:rsidRPr="00E65317">
              <w:rPr>
                <w:rFonts w:cs="Times New Roman"/>
                <w:sz w:val="24"/>
                <w:szCs w:val="24"/>
              </w:rPr>
              <w:t>Удовлетворенность контролируемых лиц и их представителями консультированием органа</w:t>
            </w:r>
            <w:r>
              <w:rPr>
                <w:rFonts w:cs="Times New Roman"/>
                <w:sz w:val="24"/>
                <w:szCs w:val="24"/>
              </w:rPr>
              <w:t xml:space="preserve"> муниципального контроля</w:t>
            </w:r>
          </w:p>
        </w:tc>
        <w:tc>
          <w:tcPr>
            <w:tcW w:w="1568" w:type="pct"/>
            <w:tcBorders>
              <w:top w:val="single" w:sz="4" w:space="0" w:color="auto"/>
              <w:left w:val="single" w:sz="4" w:space="0" w:color="auto"/>
              <w:bottom w:val="single" w:sz="4" w:space="0" w:color="auto"/>
              <w:right w:val="single" w:sz="4" w:space="0" w:color="auto"/>
            </w:tcBorders>
          </w:tcPr>
          <w:p w:rsidR="0061158C" w:rsidRDefault="00797515" w:rsidP="0061158C">
            <w:pPr>
              <w:autoSpaceDE w:val="0"/>
              <w:autoSpaceDN w:val="0"/>
              <w:adjustRightInd w:val="0"/>
              <w:jc w:val="center"/>
              <w:rPr>
                <w:rFonts w:cs="Times New Roman"/>
                <w:sz w:val="24"/>
                <w:szCs w:val="24"/>
              </w:rPr>
            </w:pPr>
            <w:r>
              <w:rPr>
                <w:rFonts w:cs="Times New Roman"/>
                <w:sz w:val="24"/>
                <w:szCs w:val="24"/>
              </w:rPr>
              <w:t>7</w:t>
            </w:r>
            <w:r w:rsidR="00C4770E" w:rsidRPr="009D454E">
              <w:rPr>
                <w:rFonts w:cs="Times New Roman"/>
                <w:sz w:val="24"/>
                <w:szCs w:val="24"/>
              </w:rPr>
              <w:t xml:space="preserve">0% от числа </w:t>
            </w:r>
          </w:p>
          <w:p w:rsidR="00C4770E" w:rsidRPr="009D454E" w:rsidRDefault="00C4770E" w:rsidP="0061158C">
            <w:pPr>
              <w:autoSpaceDE w:val="0"/>
              <w:autoSpaceDN w:val="0"/>
              <w:adjustRightInd w:val="0"/>
              <w:jc w:val="center"/>
              <w:rPr>
                <w:rFonts w:cs="Times New Roman"/>
                <w:sz w:val="24"/>
                <w:szCs w:val="24"/>
              </w:rPr>
            </w:pPr>
            <w:r w:rsidRPr="009D454E">
              <w:rPr>
                <w:rFonts w:cs="Times New Roman"/>
                <w:sz w:val="24"/>
                <w:szCs w:val="24"/>
              </w:rPr>
              <w:t>обратившихся</w:t>
            </w:r>
          </w:p>
        </w:tc>
      </w:tr>
      <w:tr w:rsidR="00C4770E" w:rsidRPr="009D454E" w:rsidTr="00EE7069">
        <w:trPr>
          <w:trHeight w:val="896"/>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E65317">
              <w:rPr>
                <w:rFonts w:cs="Times New Roman"/>
                <w:sz w:val="24"/>
                <w:szCs w:val="24"/>
              </w:rPr>
              <w:t>3</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61158C">
            <w:pPr>
              <w:autoSpaceDE w:val="0"/>
              <w:autoSpaceDN w:val="0"/>
              <w:adjustRightInd w:val="0"/>
              <w:ind w:left="141"/>
              <w:rPr>
                <w:rFonts w:cs="Times New Roman"/>
                <w:sz w:val="24"/>
                <w:szCs w:val="24"/>
              </w:rPr>
            </w:pPr>
            <w:r w:rsidRPr="009D454E">
              <w:rPr>
                <w:rFonts w:cs="Times New Roman"/>
                <w:sz w:val="24"/>
                <w:szCs w:val="24"/>
              </w:rPr>
              <w:t>Количество проведенных профилактических мероприятий</w:t>
            </w:r>
          </w:p>
        </w:tc>
        <w:tc>
          <w:tcPr>
            <w:tcW w:w="1568"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jc w:val="center"/>
              <w:rPr>
                <w:rFonts w:cs="Times New Roman"/>
                <w:sz w:val="24"/>
                <w:szCs w:val="24"/>
              </w:rPr>
            </w:pPr>
            <w:r w:rsidRPr="009D454E">
              <w:rPr>
                <w:rFonts w:cs="Times New Roman"/>
                <w:sz w:val="24"/>
                <w:szCs w:val="24"/>
              </w:rPr>
              <w:t xml:space="preserve">не менее 20 мероприятий, </w:t>
            </w:r>
          </w:p>
          <w:p w:rsidR="00C4770E" w:rsidRPr="009D454E" w:rsidRDefault="00C4770E" w:rsidP="00212AAF">
            <w:pPr>
              <w:autoSpaceDE w:val="0"/>
              <w:autoSpaceDN w:val="0"/>
              <w:adjustRightInd w:val="0"/>
              <w:jc w:val="center"/>
              <w:rPr>
                <w:rFonts w:cs="Times New Roman"/>
                <w:sz w:val="24"/>
                <w:szCs w:val="24"/>
              </w:rPr>
            </w:pPr>
            <w:r w:rsidRPr="009D454E">
              <w:rPr>
                <w:rFonts w:cs="Times New Roman"/>
                <w:sz w:val="24"/>
                <w:szCs w:val="24"/>
              </w:rPr>
              <w:t xml:space="preserve">проведенных </w:t>
            </w:r>
            <w:r w:rsidRPr="00E65317">
              <w:rPr>
                <w:rFonts w:cs="Times New Roman"/>
                <w:sz w:val="24"/>
                <w:szCs w:val="24"/>
              </w:rPr>
              <w:t>органом</w:t>
            </w:r>
            <w:r>
              <w:rPr>
                <w:rFonts w:cs="Times New Roman"/>
                <w:sz w:val="24"/>
                <w:szCs w:val="24"/>
              </w:rPr>
              <w:t xml:space="preserve"> муниципального</w:t>
            </w:r>
            <w:r w:rsidR="00212AAF">
              <w:rPr>
                <w:rFonts w:cs="Times New Roman"/>
                <w:sz w:val="24"/>
                <w:szCs w:val="24"/>
              </w:rPr>
              <w:t xml:space="preserve"> </w:t>
            </w:r>
            <w:r>
              <w:rPr>
                <w:rFonts w:cs="Times New Roman"/>
                <w:sz w:val="24"/>
                <w:szCs w:val="24"/>
              </w:rPr>
              <w:t>контроля</w:t>
            </w:r>
          </w:p>
        </w:tc>
      </w:tr>
    </w:tbl>
    <w:p w:rsidR="00C4770E" w:rsidRDefault="00C4770E" w:rsidP="00EE7069">
      <w:pPr>
        <w:pStyle w:val="ConsPlusTitle"/>
        <w:rPr>
          <w:rFonts w:ascii="Times New Roman" w:hAnsi="Times New Roman" w:cs="Times New Roman"/>
          <w:b w:val="0"/>
          <w:sz w:val="28"/>
          <w:szCs w:val="28"/>
        </w:rPr>
      </w:pPr>
    </w:p>
    <w:p w:rsidR="004E2BBD" w:rsidRDefault="004E2BBD" w:rsidP="00EE7069">
      <w:pPr>
        <w:pStyle w:val="ConsPlusTitle"/>
        <w:rPr>
          <w:rFonts w:ascii="Times New Roman" w:hAnsi="Times New Roman" w:cs="Times New Roman"/>
          <w:b w:val="0"/>
          <w:sz w:val="28"/>
          <w:szCs w:val="28"/>
        </w:rPr>
      </w:pPr>
    </w:p>
    <w:p w:rsidR="004E2BBD" w:rsidRDefault="004E2BBD"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p>
    <w:p w:rsidR="00BF67F6" w:rsidRDefault="00BF67F6" w:rsidP="00EE7069">
      <w:pPr>
        <w:pStyle w:val="ConsPlusTitle"/>
        <w:rPr>
          <w:rFonts w:ascii="Times New Roman" w:hAnsi="Times New Roman" w:cs="Times New Roman"/>
          <w:b w:val="0"/>
          <w:sz w:val="28"/>
          <w:szCs w:val="28"/>
        </w:rPr>
      </w:pPr>
      <w:bookmarkStart w:id="2" w:name="_GoBack"/>
      <w:bookmarkEnd w:id="2"/>
    </w:p>
    <w:p w:rsidR="00BF67F6" w:rsidRPr="00162C7D" w:rsidRDefault="00BF67F6" w:rsidP="00BF67F6">
      <w:pPr>
        <w:jc w:val="both"/>
        <w:rPr>
          <w:rFonts w:eastAsia="Calibri" w:cs="Times New Roman"/>
          <w:sz w:val="20"/>
          <w:szCs w:val="20"/>
        </w:rPr>
      </w:pPr>
      <w:r w:rsidRPr="00162C7D">
        <w:rPr>
          <w:rFonts w:eastAsia="Calibri" w:cs="Times New Roman"/>
          <w:sz w:val="20"/>
          <w:szCs w:val="20"/>
        </w:rPr>
        <w:t>Исполнитель:</w:t>
      </w:r>
      <w:r>
        <w:rPr>
          <w:rFonts w:eastAsia="Calibri" w:cs="Times New Roman"/>
          <w:sz w:val="20"/>
          <w:szCs w:val="20"/>
        </w:rPr>
        <w:t xml:space="preserve"> </w:t>
      </w:r>
      <w:r w:rsidRPr="00162C7D">
        <w:rPr>
          <w:rFonts w:eastAsia="Calibri" w:cs="Times New Roman"/>
          <w:sz w:val="20"/>
          <w:szCs w:val="20"/>
        </w:rPr>
        <w:t>Ольга Владимировна</w:t>
      </w:r>
      <w:r w:rsidRPr="005722A8">
        <w:rPr>
          <w:rFonts w:eastAsia="Calibri" w:cs="Times New Roman"/>
          <w:sz w:val="20"/>
          <w:szCs w:val="20"/>
        </w:rPr>
        <w:t xml:space="preserve"> </w:t>
      </w:r>
      <w:r w:rsidRPr="00162C7D">
        <w:rPr>
          <w:rFonts w:eastAsia="Calibri" w:cs="Times New Roman"/>
          <w:sz w:val="20"/>
          <w:szCs w:val="20"/>
        </w:rPr>
        <w:t>Прокопович</w:t>
      </w:r>
      <w:r w:rsidRPr="005722A8">
        <w:rPr>
          <w:rFonts w:eastAsia="Calibri" w:cs="Times New Roman"/>
          <w:sz w:val="20"/>
          <w:szCs w:val="20"/>
        </w:rPr>
        <w:t>,</w:t>
      </w:r>
      <w:r w:rsidRPr="00162C7D">
        <w:rPr>
          <w:rFonts w:eastAsia="Calibri" w:cs="Times New Roman"/>
          <w:sz w:val="20"/>
          <w:szCs w:val="20"/>
        </w:rPr>
        <w:t xml:space="preserve"> </w:t>
      </w:r>
    </w:p>
    <w:p w:rsidR="00BF67F6" w:rsidRPr="005722A8" w:rsidRDefault="00BF67F6" w:rsidP="00BF67F6">
      <w:pPr>
        <w:jc w:val="both"/>
        <w:rPr>
          <w:rFonts w:eastAsia="Calibri" w:cs="Times New Roman"/>
          <w:sz w:val="20"/>
          <w:szCs w:val="20"/>
        </w:rPr>
      </w:pPr>
      <w:r w:rsidRPr="00162C7D">
        <w:rPr>
          <w:rFonts w:eastAsia="Calibri" w:cs="Times New Roman"/>
          <w:sz w:val="20"/>
          <w:szCs w:val="20"/>
        </w:rPr>
        <w:t>ведущий специалист отдела административного контроля</w:t>
      </w:r>
    </w:p>
    <w:p w:rsidR="00BF67F6" w:rsidRPr="005722A8" w:rsidRDefault="00BF67F6" w:rsidP="00BF67F6">
      <w:pPr>
        <w:jc w:val="both"/>
        <w:rPr>
          <w:rFonts w:eastAsia="Calibri" w:cs="Times New Roman"/>
          <w:sz w:val="20"/>
          <w:szCs w:val="20"/>
        </w:rPr>
      </w:pPr>
      <w:r w:rsidRPr="005722A8">
        <w:rPr>
          <w:rFonts w:eastAsia="Calibri" w:cs="Times New Roman"/>
          <w:sz w:val="20"/>
          <w:szCs w:val="20"/>
        </w:rPr>
        <w:t>контрольного управления,</w:t>
      </w:r>
      <w:r>
        <w:rPr>
          <w:rFonts w:eastAsia="Calibri" w:cs="Times New Roman"/>
          <w:sz w:val="20"/>
          <w:szCs w:val="20"/>
        </w:rPr>
        <w:t xml:space="preserve"> </w:t>
      </w:r>
      <w:r w:rsidRPr="005722A8">
        <w:rPr>
          <w:rFonts w:eastAsia="Calibri" w:cs="Times New Roman"/>
          <w:sz w:val="20"/>
          <w:szCs w:val="20"/>
        </w:rPr>
        <w:t>т</w:t>
      </w:r>
      <w:r w:rsidRPr="00162C7D">
        <w:rPr>
          <w:rFonts w:eastAsia="Calibri" w:cs="Times New Roman"/>
          <w:sz w:val="20"/>
          <w:szCs w:val="20"/>
        </w:rPr>
        <w:t>ел. (3462) 52-80-64</w:t>
      </w:r>
    </w:p>
    <w:p w:rsidR="00BF67F6" w:rsidRDefault="00BF67F6" w:rsidP="00EE7069">
      <w:pPr>
        <w:pStyle w:val="ConsPlusTitle"/>
        <w:rPr>
          <w:rFonts w:ascii="Times New Roman" w:hAnsi="Times New Roman" w:cs="Times New Roman"/>
          <w:b w:val="0"/>
          <w:sz w:val="28"/>
          <w:szCs w:val="28"/>
        </w:rPr>
      </w:pPr>
    </w:p>
    <w:sectPr w:rsidR="00BF67F6" w:rsidSect="00EE7069">
      <w:headerReference w:type="defaul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0F2" w:rsidRDefault="005730F2" w:rsidP="006A432C">
      <w:r>
        <w:separator/>
      </w:r>
    </w:p>
  </w:endnote>
  <w:endnote w:type="continuationSeparator" w:id="0">
    <w:p w:rsidR="005730F2" w:rsidRDefault="005730F2"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0F2" w:rsidRDefault="005730F2" w:rsidP="006A432C">
      <w:r>
        <w:separator/>
      </w:r>
    </w:p>
  </w:footnote>
  <w:footnote w:type="continuationSeparator" w:id="0">
    <w:p w:rsidR="005730F2" w:rsidRDefault="005730F2"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131978"/>
      <w:docPartObj>
        <w:docPartGallery w:val="Page Numbers (Top of Page)"/>
        <w:docPartUnique/>
      </w:docPartObj>
    </w:sdtPr>
    <w:sdtEndPr>
      <w:rPr>
        <w:sz w:val="20"/>
        <w:szCs w:val="20"/>
      </w:rPr>
    </w:sdtEndPr>
    <w:sdtContent>
      <w:p w:rsidR="0061158C" w:rsidRPr="0061158C" w:rsidRDefault="0061158C">
        <w:pPr>
          <w:pStyle w:val="a3"/>
          <w:jc w:val="center"/>
          <w:rPr>
            <w:sz w:val="20"/>
            <w:szCs w:val="20"/>
          </w:rPr>
        </w:pPr>
        <w:r w:rsidRPr="0061158C">
          <w:rPr>
            <w:sz w:val="20"/>
            <w:szCs w:val="20"/>
          </w:rPr>
          <w:fldChar w:fldCharType="begin"/>
        </w:r>
        <w:r w:rsidRPr="0061158C">
          <w:rPr>
            <w:sz w:val="20"/>
            <w:szCs w:val="20"/>
          </w:rPr>
          <w:instrText>PAGE   \* MERGEFORMAT</w:instrText>
        </w:r>
        <w:r w:rsidRPr="0061158C">
          <w:rPr>
            <w:sz w:val="20"/>
            <w:szCs w:val="20"/>
          </w:rPr>
          <w:fldChar w:fldCharType="separate"/>
        </w:r>
        <w:r w:rsidR="00BF67F6">
          <w:rPr>
            <w:noProof/>
            <w:sz w:val="20"/>
            <w:szCs w:val="20"/>
          </w:rPr>
          <w:t>10</w:t>
        </w:r>
        <w:r w:rsidRPr="0061158C">
          <w:rPr>
            <w:sz w:val="20"/>
            <w:szCs w:val="20"/>
          </w:rPr>
          <w:fldChar w:fldCharType="end"/>
        </w:r>
      </w:p>
    </w:sdtContent>
  </w:sdt>
  <w:p w:rsidR="006A432C" w:rsidRDefault="006A43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607"/>
    <w:multiLevelType w:val="hybridMultilevel"/>
    <w:tmpl w:val="6E4A742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2DF5771"/>
    <w:multiLevelType w:val="hybridMultilevel"/>
    <w:tmpl w:val="90D6E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4B02886"/>
    <w:multiLevelType w:val="hybridMultilevel"/>
    <w:tmpl w:val="72CC6A3C"/>
    <w:lvl w:ilvl="0" w:tplc="FA26172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77A84CDB"/>
    <w:multiLevelType w:val="hybridMultilevel"/>
    <w:tmpl w:val="99501092"/>
    <w:lvl w:ilvl="0" w:tplc="BA42FD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0E"/>
    <w:rsid w:val="000572E6"/>
    <w:rsid w:val="00071325"/>
    <w:rsid w:val="0008183A"/>
    <w:rsid w:val="000870B7"/>
    <w:rsid w:val="00094514"/>
    <w:rsid w:val="000C309D"/>
    <w:rsid w:val="000F0AD5"/>
    <w:rsid w:val="00135E0A"/>
    <w:rsid w:val="00172829"/>
    <w:rsid w:val="001850B3"/>
    <w:rsid w:val="001869EE"/>
    <w:rsid w:val="001875DA"/>
    <w:rsid w:val="001B1760"/>
    <w:rsid w:val="001D2FDE"/>
    <w:rsid w:val="00212AAF"/>
    <w:rsid w:val="00216B3D"/>
    <w:rsid w:val="00226A5C"/>
    <w:rsid w:val="00243839"/>
    <w:rsid w:val="002841BB"/>
    <w:rsid w:val="002A2493"/>
    <w:rsid w:val="003048EB"/>
    <w:rsid w:val="003261D9"/>
    <w:rsid w:val="00326A66"/>
    <w:rsid w:val="00395368"/>
    <w:rsid w:val="003A7BBF"/>
    <w:rsid w:val="003B5FB3"/>
    <w:rsid w:val="003C7CA8"/>
    <w:rsid w:val="003D1879"/>
    <w:rsid w:val="003D6164"/>
    <w:rsid w:val="00403C9C"/>
    <w:rsid w:val="004063A4"/>
    <w:rsid w:val="004461B9"/>
    <w:rsid w:val="00454C7A"/>
    <w:rsid w:val="00472AA6"/>
    <w:rsid w:val="004C74E2"/>
    <w:rsid w:val="004D5F29"/>
    <w:rsid w:val="004D6ECB"/>
    <w:rsid w:val="004E2BBD"/>
    <w:rsid w:val="004F2101"/>
    <w:rsid w:val="00502D87"/>
    <w:rsid w:val="00532AC6"/>
    <w:rsid w:val="005730F2"/>
    <w:rsid w:val="005765B6"/>
    <w:rsid w:val="005834C6"/>
    <w:rsid w:val="005A3837"/>
    <w:rsid w:val="005E6D39"/>
    <w:rsid w:val="005F7B06"/>
    <w:rsid w:val="006105A4"/>
    <w:rsid w:val="0061158C"/>
    <w:rsid w:val="006328CA"/>
    <w:rsid w:val="00670B91"/>
    <w:rsid w:val="006729E8"/>
    <w:rsid w:val="006977A3"/>
    <w:rsid w:val="006A432C"/>
    <w:rsid w:val="006A73EC"/>
    <w:rsid w:val="006E0E48"/>
    <w:rsid w:val="006F6509"/>
    <w:rsid w:val="00717C88"/>
    <w:rsid w:val="007611EF"/>
    <w:rsid w:val="00772469"/>
    <w:rsid w:val="00780637"/>
    <w:rsid w:val="00797515"/>
    <w:rsid w:val="007A5EE9"/>
    <w:rsid w:val="007E06E2"/>
    <w:rsid w:val="007F6448"/>
    <w:rsid w:val="0080764F"/>
    <w:rsid w:val="00827258"/>
    <w:rsid w:val="00845267"/>
    <w:rsid w:val="00864C6D"/>
    <w:rsid w:val="00880CF2"/>
    <w:rsid w:val="0088465A"/>
    <w:rsid w:val="008871BF"/>
    <w:rsid w:val="00893620"/>
    <w:rsid w:val="008E435A"/>
    <w:rsid w:val="00920A7A"/>
    <w:rsid w:val="00925F75"/>
    <w:rsid w:val="00941E46"/>
    <w:rsid w:val="00944107"/>
    <w:rsid w:val="00982D2C"/>
    <w:rsid w:val="0099768C"/>
    <w:rsid w:val="009A50B8"/>
    <w:rsid w:val="00A26B3C"/>
    <w:rsid w:val="00A3078F"/>
    <w:rsid w:val="00A86DAC"/>
    <w:rsid w:val="00A90F00"/>
    <w:rsid w:val="00AA0AFD"/>
    <w:rsid w:val="00AA4ABB"/>
    <w:rsid w:val="00AA6064"/>
    <w:rsid w:val="00AC050D"/>
    <w:rsid w:val="00AC1BDF"/>
    <w:rsid w:val="00AD5E09"/>
    <w:rsid w:val="00B017CB"/>
    <w:rsid w:val="00B375E6"/>
    <w:rsid w:val="00B90F81"/>
    <w:rsid w:val="00BC2DC3"/>
    <w:rsid w:val="00BD44A4"/>
    <w:rsid w:val="00BF3F70"/>
    <w:rsid w:val="00BF67F6"/>
    <w:rsid w:val="00BF7FFD"/>
    <w:rsid w:val="00C076F6"/>
    <w:rsid w:val="00C310F5"/>
    <w:rsid w:val="00C437DE"/>
    <w:rsid w:val="00C4770E"/>
    <w:rsid w:val="00C5370C"/>
    <w:rsid w:val="00C94FD9"/>
    <w:rsid w:val="00D0460D"/>
    <w:rsid w:val="00D176D8"/>
    <w:rsid w:val="00D40F38"/>
    <w:rsid w:val="00D602ED"/>
    <w:rsid w:val="00D66279"/>
    <w:rsid w:val="00DD0AA9"/>
    <w:rsid w:val="00DF3988"/>
    <w:rsid w:val="00DF4CE7"/>
    <w:rsid w:val="00E5323C"/>
    <w:rsid w:val="00E9618B"/>
    <w:rsid w:val="00EB736C"/>
    <w:rsid w:val="00EE0FD7"/>
    <w:rsid w:val="00EE7069"/>
    <w:rsid w:val="00EF67D4"/>
    <w:rsid w:val="00F06614"/>
    <w:rsid w:val="00F56A41"/>
    <w:rsid w:val="00F6303A"/>
    <w:rsid w:val="00FA66D1"/>
    <w:rsid w:val="00FB0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E0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C477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477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C4770E"/>
    <w:rPr>
      <w:b w:val="0"/>
      <w:bCs w:val="0"/>
      <w:color w:val="7A1D06"/>
      <w:u w:val="single"/>
    </w:rPr>
  </w:style>
  <w:style w:type="paragraph" w:styleId="a9">
    <w:name w:val="List Paragraph"/>
    <w:basedOn w:val="a"/>
    <w:uiPriority w:val="34"/>
    <w:qFormat/>
    <w:rsid w:val="00C4770E"/>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BF07AA1B7F558D402692BF1BE06C969D0805B5EE9A44B54D2903BB13C0A7057D9195E6EB88DEC91772274FBCF40194311BD56AF7E9AEBAwADC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A6C4-991C-4C8D-924F-37F11B1C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2948</Words>
  <Characters>19429</Characters>
  <Application>Microsoft Office Word</Application>
  <DocSecurity>0</DocSecurity>
  <Lines>1387</Lines>
  <Paragraphs>1177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2023-12-07T07:19:00Z</dcterms:created>
  <dcterms:modified xsi:type="dcterms:W3CDTF">2023-12-07T07:21:00Z</dcterms:modified>
</cp:coreProperties>
</file>