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3A56CF0E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152DF1">
        <w:rPr>
          <w:sz w:val="24"/>
          <w:u w:val="single"/>
        </w:rPr>
        <w:t>Сосновая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33FED37C" w14:textId="77777777" w:rsidR="00E4444B" w:rsidRPr="00E4444B" w:rsidRDefault="00D86769" w:rsidP="00E4444B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E4444B" w:rsidRPr="00E4444B">
        <w:rPr>
          <w:sz w:val="24"/>
          <w:szCs w:val="24"/>
          <w:u w:val="single"/>
        </w:rPr>
        <w:t>Официальный дилер коллекции</w:t>
      </w:r>
    </w:p>
    <w:p w14:paraId="6D52478B" w14:textId="520403FA" w:rsidR="00A30B16" w:rsidRPr="00916618" w:rsidRDefault="00E4444B" w:rsidP="00E4444B">
      <w:pPr>
        <w:jc w:val="both"/>
        <w:rPr>
          <w:sz w:val="24"/>
          <w:szCs w:val="24"/>
          <w:u w:val="single"/>
        </w:rPr>
      </w:pPr>
      <w:r w:rsidRPr="00E4444B">
        <w:rPr>
          <w:sz w:val="24"/>
          <w:szCs w:val="24"/>
          <w:u w:val="single"/>
        </w:rPr>
        <w:t>декоров…спокойной работы»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392434F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152DF1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152DF1">
        <w:rPr>
          <w:sz w:val="24"/>
          <w:szCs w:val="24"/>
        </w:rPr>
        <w:t>02-02-6249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52BFB" w14:textId="77777777" w:rsidR="00956129" w:rsidRDefault="00956129">
      <w:r>
        <w:separator/>
      </w:r>
    </w:p>
  </w:endnote>
  <w:endnote w:type="continuationSeparator" w:id="0">
    <w:p w14:paraId="687A8430" w14:textId="77777777" w:rsidR="00956129" w:rsidRDefault="0095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65283" w14:textId="77777777" w:rsidR="00956129" w:rsidRDefault="00956129">
      <w:r>
        <w:separator/>
      </w:r>
    </w:p>
  </w:footnote>
  <w:footnote w:type="continuationSeparator" w:id="0">
    <w:p w14:paraId="2250EFB5" w14:textId="77777777" w:rsidR="00956129" w:rsidRDefault="0095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5612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44B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412</cp:revision>
  <cp:lastPrinted>2021-08-03T08:56:00Z</cp:lastPrinted>
  <dcterms:created xsi:type="dcterms:W3CDTF">2019-04-04T05:23:00Z</dcterms:created>
  <dcterms:modified xsi:type="dcterms:W3CDTF">2022-09-05T09:21:00Z</dcterms:modified>
</cp:coreProperties>
</file>