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ADB" w:rsidRDefault="00C10ADB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</w:p>
    <w:p w:rsidR="00E33DD0" w:rsidRPr="00D652DD" w:rsidRDefault="00A80EE1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>О</w:t>
      </w:r>
      <w:r w:rsidR="00E33DD0" w:rsidRPr="00D652DD">
        <w:rPr>
          <w:rFonts w:eastAsia="Times New Roman" w:cs="Times New Roman"/>
          <w:szCs w:val="28"/>
          <w:lang w:eastAsia="ru-RU"/>
        </w:rPr>
        <w:t>трицательное заключение</w:t>
      </w:r>
    </w:p>
    <w:p w:rsidR="00E33DD0" w:rsidRPr="00D652DD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>об экспертизе муниципального нормативного правового акта</w:t>
      </w:r>
    </w:p>
    <w:p w:rsidR="00E33DD0" w:rsidRPr="00D652DD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E33DD0" w:rsidRPr="0082592A" w:rsidRDefault="00E33DD0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 xml:space="preserve">Управление </w:t>
      </w:r>
      <w:r w:rsidR="001054DB">
        <w:rPr>
          <w:rFonts w:eastAsia="Times New Roman" w:cs="Times New Roman"/>
          <w:szCs w:val="28"/>
          <w:lang w:eastAsia="ru-RU"/>
        </w:rPr>
        <w:t>инвестиций и развития предпринимательства</w:t>
      </w:r>
      <w:r w:rsidRPr="00D652DD">
        <w:rPr>
          <w:rFonts w:eastAsia="Times New Roman" w:cs="Times New Roman"/>
          <w:szCs w:val="28"/>
          <w:lang w:eastAsia="ru-RU"/>
        </w:rPr>
        <w:t xml:space="preserve"> Администрации города (далее – уполномоченный орган) в соответствии </w:t>
      </w:r>
      <w:hyperlink r:id="rId8" w:history="1"/>
      <w:r w:rsidRPr="00D652DD">
        <w:rPr>
          <w:rFonts w:eastAsia="Times New Roman" w:cs="Arial"/>
          <w:szCs w:val="28"/>
          <w:lang w:eastAsia="ru-RU"/>
        </w:rPr>
        <w:t xml:space="preserve">порядком </w:t>
      </w:r>
      <w:r w:rsidRPr="00D652DD">
        <w:rPr>
          <w:rFonts w:eastAsia="Times New Roman" w:cs="Times New Roman"/>
          <w:szCs w:val="28"/>
          <w:lang w:eastAsia="ru-RU"/>
        </w:rPr>
        <w:t>проведения экспертизы</w:t>
      </w:r>
      <w:r w:rsidR="001054DB">
        <w:rPr>
          <w:rFonts w:eastAsia="Times New Roman" w:cs="Times New Roman"/>
          <w:szCs w:val="28"/>
          <w:lang w:eastAsia="ru-RU"/>
        </w:rPr>
        <w:t xml:space="preserve"> </w:t>
      </w:r>
      <w:r w:rsidRPr="00D652DD">
        <w:rPr>
          <w:rFonts w:eastAsia="Times New Roman" w:cs="Times New Roman"/>
          <w:szCs w:val="28"/>
          <w:lang w:eastAsia="ru-RU"/>
        </w:rPr>
        <w:t>и оценки фактического воздействия действующих муниципальных нормативных правовых актов</w:t>
      </w:r>
      <w:r w:rsidRPr="00D652DD">
        <w:rPr>
          <w:rFonts w:eastAsia="Times New Roman" w:cs="Arial"/>
          <w:szCs w:val="28"/>
          <w:lang w:eastAsia="ru-RU"/>
        </w:rPr>
        <w:t xml:space="preserve">, утвержденным постановлением Главы города </w:t>
      </w:r>
      <w:r w:rsidRPr="00D652DD">
        <w:rPr>
          <w:rFonts w:eastAsia="Times New Roman" w:cs="Arial"/>
          <w:szCs w:val="28"/>
          <w:lang w:eastAsia="ru-RU"/>
        </w:rPr>
        <w:br/>
        <w:t>от</w:t>
      </w:r>
      <w:r w:rsidR="00547FA9" w:rsidRPr="00D652DD">
        <w:rPr>
          <w:rFonts w:eastAsia="Times New Roman" w:cs="Arial"/>
          <w:szCs w:val="28"/>
          <w:lang w:eastAsia="ru-RU"/>
        </w:rPr>
        <w:t xml:space="preserve"> 14.11.2017</w:t>
      </w:r>
      <w:r w:rsidRPr="00D652DD">
        <w:rPr>
          <w:rFonts w:eastAsia="Times New Roman" w:cs="Arial"/>
          <w:szCs w:val="28"/>
          <w:lang w:eastAsia="ru-RU"/>
        </w:rPr>
        <w:t xml:space="preserve"> №</w:t>
      </w:r>
      <w:r w:rsidR="00547FA9" w:rsidRPr="00D652DD">
        <w:rPr>
          <w:rFonts w:eastAsia="Times New Roman" w:cs="Arial"/>
          <w:szCs w:val="28"/>
          <w:lang w:eastAsia="ru-RU"/>
        </w:rPr>
        <w:t xml:space="preserve"> 172</w:t>
      </w:r>
      <w:r w:rsidRPr="00D652DD">
        <w:rPr>
          <w:rFonts w:eastAsia="Times New Roman" w:cs="Times New Roman"/>
          <w:szCs w:val="28"/>
          <w:lang w:eastAsia="ru-RU"/>
        </w:rPr>
        <w:t>, рассмотрев действующий муниципальный нормативный правовой</w:t>
      </w:r>
      <w:r w:rsidRPr="00D652DD">
        <w:rPr>
          <w:rFonts w:eastAsia="Times New Roman" w:cs="Times New Roman"/>
          <w:szCs w:val="28"/>
          <w:lang w:eastAsia="ru-RU"/>
        </w:rPr>
        <w:tab/>
        <w:t>акт</w:t>
      </w:r>
      <w:r w:rsidR="003445D3" w:rsidRPr="00D652DD">
        <w:rPr>
          <w:rFonts w:eastAsia="Times New Roman" w:cs="Times New Roman"/>
          <w:szCs w:val="28"/>
          <w:lang w:eastAsia="ru-RU"/>
        </w:rPr>
        <w:t xml:space="preserve"> </w:t>
      </w:r>
      <w:r w:rsidR="003445D3" w:rsidRPr="0082592A">
        <w:rPr>
          <w:rFonts w:eastAsia="Times New Roman" w:cs="Times New Roman"/>
          <w:szCs w:val="28"/>
          <w:lang w:eastAsia="ru-RU"/>
        </w:rPr>
        <w:t>-</w:t>
      </w:r>
      <w:r w:rsidRPr="0082592A">
        <w:rPr>
          <w:rFonts w:eastAsia="Times New Roman" w:cs="Times New Roman"/>
          <w:szCs w:val="28"/>
          <w:lang w:eastAsia="ru-RU"/>
        </w:rPr>
        <w:t xml:space="preserve"> </w:t>
      </w:r>
      <w:r w:rsidR="00C453D0" w:rsidRPr="0082592A">
        <w:rPr>
          <w:rFonts w:eastAsia="Times New Roman" w:cs="Times New Roman"/>
          <w:i/>
          <w:szCs w:val="28"/>
          <w:u w:val="single"/>
          <w:lang w:eastAsia="ru-RU"/>
        </w:rPr>
        <w:t xml:space="preserve">постановление Администрации </w:t>
      </w:r>
      <w:r w:rsidR="00C453D0" w:rsidRPr="001E2F48">
        <w:rPr>
          <w:rFonts w:eastAsia="Times New Roman" w:cs="Times New Roman"/>
          <w:i/>
          <w:szCs w:val="28"/>
          <w:u w:val="single"/>
          <w:lang w:eastAsia="ru-RU"/>
        </w:rPr>
        <w:t xml:space="preserve">города </w:t>
      </w:r>
      <w:r w:rsidR="00280067" w:rsidRPr="00280067">
        <w:rPr>
          <w:rFonts w:cs="Times New Roman"/>
          <w:i/>
          <w:szCs w:val="28"/>
          <w:u w:val="single"/>
        </w:rPr>
        <w:t>от 30.10.2012 № 8387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 Сургут</w:t>
      </w:r>
      <w:r w:rsidR="004656F3" w:rsidRPr="004656F3">
        <w:rPr>
          <w:rFonts w:cs="Times New Roman"/>
          <w:i/>
          <w:szCs w:val="28"/>
          <w:u w:val="single"/>
        </w:rPr>
        <w:t>»</w:t>
      </w:r>
      <w:r w:rsidR="00547FA9" w:rsidRPr="001E2F48">
        <w:rPr>
          <w:rFonts w:eastAsia="Times New Roman" w:cs="Times New Roman"/>
          <w:i/>
          <w:szCs w:val="28"/>
          <w:u w:val="single"/>
          <w:lang w:eastAsia="ru-RU"/>
        </w:rPr>
        <w:t>,</w:t>
      </w:r>
      <w:r w:rsidR="00547FA9" w:rsidRPr="0082592A">
        <w:rPr>
          <w:rFonts w:eastAsia="Times New Roman" w:cs="Times New Roman"/>
          <w:szCs w:val="28"/>
          <w:lang w:eastAsia="ru-RU"/>
        </w:rPr>
        <w:t xml:space="preserve"> </w:t>
      </w:r>
      <w:r w:rsidRPr="0082592A">
        <w:rPr>
          <w:rFonts w:eastAsia="Times New Roman" w:cs="Times New Roman"/>
          <w:szCs w:val="28"/>
          <w:lang w:eastAsia="ru-RU"/>
        </w:rPr>
        <w:t>сводный отчет</w:t>
      </w:r>
      <w:r w:rsidR="00547198">
        <w:rPr>
          <w:rFonts w:eastAsia="Times New Roman" w:cs="Times New Roman"/>
          <w:szCs w:val="28"/>
          <w:lang w:eastAsia="ru-RU"/>
        </w:rPr>
        <w:t xml:space="preserve"> </w:t>
      </w:r>
      <w:r w:rsidRPr="0082592A">
        <w:rPr>
          <w:rFonts w:eastAsia="Times New Roman" w:cs="Times New Roman"/>
          <w:szCs w:val="28"/>
          <w:lang w:eastAsia="ru-RU"/>
        </w:rPr>
        <w:t>об экспертизе действующего нормативного правового акта</w:t>
      </w:r>
      <w:r w:rsidR="00FF5A94" w:rsidRPr="0082592A">
        <w:rPr>
          <w:rFonts w:eastAsia="Times New Roman" w:cs="Times New Roman"/>
          <w:szCs w:val="28"/>
          <w:lang w:eastAsia="ru-RU"/>
        </w:rPr>
        <w:t xml:space="preserve"> </w:t>
      </w:r>
      <w:r w:rsidRPr="0082592A">
        <w:rPr>
          <w:rFonts w:eastAsia="Times New Roman" w:cs="Times New Roman"/>
          <w:szCs w:val="28"/>
          <w:lang w:eastAsia="ru-RU"/>
        </w:rPr>
        <w:t xml:space="preserve">и свод предложений по результатам публичных консультаций, подготовленные </w:t>
      </w:r>
      <w:r w:rsidR="004656F3">
        <w:rPr>
          <w:rFonts w:eastAsia="Times New Roman" w:cs="Times New Roman"/>
          <w:i/>
          <w:szCs w:val="28"/>
          <w:u w:val="single"/>
          <w:lang w:eastAsia="ru-RU"/>
        </w:rPr>
        <w:t>департаментом городского хозяйства</w:t>
      </w:r>
      <w:r w:rsidR="006867F1" w:rsidRPr="001E2F48">
        <w:rPr>
          <w:rFonts w:eastAsia="Times New Roman" w:cs="Times New Roman"/>
          <w:i/>
          <w:szCs w:val="28"/>
          <w:u w:val="single"/>
          <w:lang w:eastAsia="ru-RU"/>
        </w:rPr>
        <w:t xml:space="preserve"> </w:t>
      </w:r>
      <w:r w:rsidR="00547FA9" w:rsidRPr="001E2F48">
        <w:rPr>
          <w:rFonts w:eastAsia="Times New Roman" w:cs="Times New Roman"/>
          <w:i/>
          <w:szCs w:val="28"/>
          <w:u w:val="single"/>
          <w:lang w:eastAsia="ru-RU"/>
        </w:rPr>
        <w:t>Администрации города</w:t>
      </w:r>
      <w:r w:rsidR="002718C8" w:rsidRPr="001E2F48">
        <w:rPr>
          <w:rFonts w:eastAsia="Times New Roman" w:cs="Times New Roman"/>
          <w:i/>
          <w:szCs w:val="28"/>
          <w:u w:val="single"/>
          <w:lang w:eastAsia="ru-RU"/>
        </w:rPr>
        <w:t>,</w:t>
      </w:r>
      <w:r w:rsidR="00547FA9" w:rsidRPr="0082592A">
        <w:rPr>
          <w:rFonts w:eastAsia="Times New Roman" w:cs="Times New Roman"/>
          <w:szCs w:val="28"/>
          <w:lang w:eastAsia="ru-RU"/>
        </w:rPr>
        <w:t xml:space="preserve"> </w:t>
      </w:r>
      <w:r w:rsidRPr="0082592A">
        <w:rPr>
          <w:rFonts w:eastAsia="Times New Roman" w:cs="Times New Roman"/>
          <w:szCs w:val="28"/>
          <w:lang w:eastAsia="ru-RU"/>
        </w:rPr>
        <w:t>сообщает следующее.</w:t>
      </w:r>
    </w:p>
    <w:p w:rsidR="00E10B01" w:rsidRPr="0082592A" w:rsidRDefault="00E10B01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54749" w:rsidRPr="00EE33FB" w:rsidRDefault="00F54749" w:rsidP="00EE33FB">
      <w:pPr>
        <w:pStyle w:val="pt-a-000001"/>
        <w:shd w:val="clear" w:color="auto" w:fill="FFFFFF"/>
        <w:spacing w:before="0" w:beforeAutospacing="0" w:after="0" w:afterAutospacing="0"/>
        <w:ind w:firstLine="567"/>
        <w:jc w:val="both"/>
        <w:rPr>
          <w:rStyle w:val="pt-a0"/>
          <w:color w:val="000000"/>
          <w:sz w:val="28"/>
        </w:rPr>
      </w:pPr>
      <w:r w:rsidRPr="00EE33FB">
        <w:rPr>
          <w:rStyle w:val="pt-a0"/>
          <w:color w:val="000000"/>
          <w:sz w:val="28"/>
        </w:rPr>
        <w:t xml:space="preserve">Нормативный акт подлежит экспертизе в соответствии </w:t>
      </w:r>
      <w:r w:rsidR="00EE33FB" w:rsidRPr="006355B9">
        <w:rPr>
          <w:rStyle w:val="pt-a0"/>
          <w:color w:val="000000"/>
          <w:sz w:val="28"/>
          <w:szCs w:val="28"/>
        </w:rPr>
        <w:t xml:space="preserve">с </w:t>
      </w:r>
      <w:r w:rsidR="00DF3993">
        <w:rPr>
          <w:rStyle w:val="pt-a0"/>
          <w:color w:val="000000"/>
          <w:sz w:val="28"/>
          <w:szCs w:val="28"/>
        </w:rPr>
        <w:t>планом</w:t>
      </w:r>
      <w:r w:rsidR="00EE33FB" w:rsidRPr="006355B9">
        <w:rPr>
          <w:rStyle w:val="pt-a0"/>
          <w:color w:val="000000"/>
          <w:sz w:val="28"/>
          <w:szCs w:val="28"/>
        </w:rPr>
        <w:t xml:space="preserve"> проведения </w:t>
      </w:r>
      <w:r w:rsidR="00EE33FB">
        <w:rPr>
          <w:rStyle w:val="pt-a0"/>
          <w:color w:val="000000"/>
          <w:sz w:val="28"/>
          <w:szCs w:val="28"/>
        </w:rPr>
        <w:t>экспертизы</w:t>
      </w:r>
      <w:r w:rsidR="00EE33FB" w:rsidRPr="006355B9">
        <w:rPr>
          <w:rStyle w:val="pt-a0"/>
          <w:color w:val="000000"/>
          <w:sz w:val="28"/>
          <w:szCs w:val="28"/>
        </w:rPr>
        <w:t xml:space="preserve"> действующих муниципальных нормативных правовых актов, утвержденного распоряжением Главы города от </w:t>
      </w:r>
      <w:r w:rsidR="00EE33FB">
        <w:rPr>
          <w:rStyle w:val="pt-a0"/>
          <w:color w:val="000000"/>
          <w:sz w:val="28"/>
          <w:szCs w:val="28"/>
        </w:rPr>
        <w:t>18.01.2019 № 2</w:t>
      </w:r>
      <w:r w:rsidR="00EE33FB" w:rsidRPr="006355B9">
        <w:rPr>
          <w:rStyle w:val="pt-a0"/>
          <w:color w:val="000000"/>
          <w:sz w:val="28"/>
          <w:szCs w:val="28"/>
        </w:rPr>
        <w:t xml:space="preserve"> </w:t>
      </w:r>
      <w:r w:rsidR="00EE33FB">
        <w:rPr>
          <w:rStyle w:val="pt-a0"/>
          <w:color w:val="000000"/>
          <w:sz w:val="28"/>
          <w:szCs w:val="28"/>
        </w:rPr>
        <w:br/>
      </w:r>
      <w:r w:rsidR="00EE33FB" w:rsidRPr="006355B9">
        <w:rPr>
          <w:rStyle w:val="pt-a0"/>
          <w:color w:val="000000"/>
          <w:sz w:val="28"/>
          <w:szCs w:val="28"/>
        </w:rPr>
        <w:t>«Об утверждении плана проведения экспертизы и оценки фактического воздействия действующих муниципальных нормативных правовых актов на 201</w:t>
      </w:r>
      <w:r w:rsidR="00EE33FB">
        <w:rPr>
          <w:rStyle w:val="pt-a0"/>
          <w:color w:val="000000"/>
          <w:sz w:val="28"/>
          <w:szCs w:val="28"/>
        </w:rPr>
        <w:t>9</w:t>
      </w:r>
      <w:r w:rsidR="00EE33FB" w:rsidRPr="006355B9">
        <w:rPr>
          <w:rStyle w:val="pt-a0"/>
          <w:color w:val="000000"/>
          <w:sz w:val="28"/>
          <w:szCs w:val="28"/>
        </w:rPr>
        <w:t xml:space="preserve"> год»</w:t>
      </w:r>
      <w:r w:rsidR="00C06A42" w:rsidRPr="00EE33FB">
        <w:rPr>
          <w:rStyle w:val="pt-a0"/>
          <w:color w:val="000000"/>
          <w:sz w:val="28"/>
        </w:rPr>
        <w:t>.</w:t>
      </w:r>
    </w:p>
    <w:p w:rsidR="00C06A42" w:rsidRPr="0082592A" w:rsidRDefault="00C06A42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82592A" w:rsidRDefault="00E33DD0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2592A">
        <w:rPr>
          <w:rFonts w:eastAsia="Times New Roman" w:cs="Times New Roman"/>
          <w:szCs w:val="28"/>
          <w:lang w:eastAsia="ru-RU"/>
        </w:rPr>
        <w:t>Муниципальный нормативный правовой акт направлен для подготов</w:t>
      </w:r>
      <w:r w:rsidR="0063434C" w:rsidRPr="0082592A">
        <w:rPr>
          <w:rFonts w:eastAsia="Times New Roman" w:cs="Times New Roman"/>
          <w:szCs w:val="28"/>
          <w:lang w:eastAsia="ru-RU"/>
        </w:rPr>
        <w:t xml:space="preserve">ки </w:t>
      </w:r>
      <w:r w:rsidRPr="0082592A">
        <w:rPr>
          <w:rFonts w:eastAsia="Times New Roman" w:cs="Times New Roman"/>
          <w:szCs w:val="28"/>
          <w:lang w:eastAsia="ru-RU"/>
        </w:rPr>
        <w:t>настоящего</w:t>
      </w:r>
      <w:r w:rsidRPr="0082592A">
        <w:rPr>
          <w:rFonts w:eastAsia="Times New Roman" w:cs="Times New Roman"/>
          <w:szCs w:val="28"/>
          <w:lang w:eastAsia="ru-RU"/>
        </w:rPr>
        <w:tab/>
        <w:t xml:space="preserve"> заключения </w:t>
      </w:r>
      <w:r w:rsidR="00CA536F">
        <w:rPr>
          <w:u w:val="single"/>
        </w:rPr>
        <w:t>повторно</w:t>
      </w:r>
      <w:r w:rsidR="00547FA9" w:rsidRPr="0082592A">
        <w:rPr>
          <w:rFonts w:eastAsia="Times New Roman" w:cs="Times New Roman"/>
          <w:szCs w:val="28"/>
          <w:lang w:eastAsia="ru-RU"/>
        </w:rPr>
        <w:t xml:space="preserve">. </w:t>
      </w:r>
    </w:p>
    <w:p w:rsidR="0063434C" w:rsidRDefault="0063434C" w:rsidP="00547FA9">
      <w:pPr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  <w:r w:rsidRPr="0082592A">
        <w:rPr>
          <w:rFonts w:eastAsia="Times New Roman" w:cs="Times New Roman"/>
          <w:sz w:val="22"/>
          <w:szCs w:val="28"/>
          <w:lang w:eastAsia="ru-RU"/>
        </w:rPr>
        <w:t xml:space="preserve">                                </w:t>
      </w:r>
      <w:r w:rsidR="00016E6C" w:rsidRPr="0082592A">
        <w:rPr>
          <w:rFonts w:eastAsia="Times New Roman" w:cs="Times New Roman"/>
          <w:sz w:val="22"/>
          <w:szCs w:val="28"/>
          <w:lang w:eastAsia="ru-RU"/>
        </w:rPr>
        <w:t xml:space="preserve">    </w:t>
      </w:r>
      <w:r w:rsidR="00285A74">
        <w:rPr>
          <w:rFonts w:eastAsia="Times New Roman" w:cs="Times New Roman"/>
          <w:sz w:val="22"/>
          <w:szCs w:val="28"/>
          <w:lang w:eastAsia="ru-RU"/>
        </w:rPr>
        <w:t xml:space="preserve"> </w:t>
      </w:r>
      <w:r w:rsidRPr="0082592A">
        <w:rPr>
          <w:rFonts w:eastAsia="Times New Roman" w:cs="Times New Roman"/>
          <w:sz w:val="22"/>
          <w:szCs w:val="28"/>
          <w:lang w:eastAsia="ru-RU"/>
        </w:rPr>
        <w:t>(впервые/повторно)</w:t>
      </w:r>
    </w:p>
    <w:p w:rsidR="00CA536F" w:rsidRPr="003C7C41" w:rsidRDefault="00CA536F" w:rsidP="00CA536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7C41">
        <w:rPr>
          <w:rFonts w:eastAsia="Times New Roman" w:cs="Times New Roman"/>
          <w:szCs w:val="28"/>
          <w:lang w:eastAsia="ru-RU"/>
        </w:rPr>
        <w:t>По итогам проведения экспертизы действующего муниципального нормативного правового акта уполномоченным органом подготовлено отрицательное заключение от 03.09.2019 года.</w:t>
      </w:r>
    </w:p>
    <w:p w:rsidR="0063434C" w:rsidRPr="003C7C41" w:rsidRDefault="0063434C" w:rsidP="00C453D0">
      <w:pPr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</w:p>
    <w:p w:rsidR="004656F3" w:rsidRPr="003C7C41" w:rsidRDefault="004A7035" w:rsidP="00C453D0">
      <w:pPr>
        <w:ind w:firstLine="567"/>
        <w:jc w:val="both"/>
        <w:rPr>
          <w:rFonts w:cs="Times New Roman"/>
          <w:iCs/>
          <w:szCs w:val="28"/>
        </w:rPr>
      </w:pPr>
      <w:r w:rsidRPr="003C7C41">
        <w:rPr>
          <w:rFonts w:eastAsia="Times New Roman" w:cs="Times New Roman"/>
          <w:szCs w:val="28"/>
          <w:lang w:eastAsia="ru-RU"/>
        </w:rPr>
        <w:t xml:space="preserve">Исходя из </w:t>
      </w:r>
      <w:r w:rsidR="000616CF" w:rsidRPr="003C7C41">
        <w:rPr>
          <w:rFonts w:eastAsia="Times New Roman" w:cs="Times New Roman"/>
          <w:szCs w:val="28"/>
          <w:lang w:eastAsia="ru-RU"/>
        </w:rPr>
        <w:t>отчета</w:t>
      </w:r>
      <w:r w:rsidR="001E2F48" w:rsidRPr="003C7C41">
        <w:rPr>
          <w:rFonts w:eastAsia="Times New Roman" w:cs="Times New Roman"/>
          <w:szCs w:val="28"/>
          <w:lang w:eastAsia="ru-RU"/>
        </w:rPr>
        <w:t xml:space="preserve"> об экспертизе</w:t>
      </w:r>
      <w:r w:rsidRPr="003C7C41">
        <w:rPr>
          <w:rFonts w:eastAsia="Times New Roman" w:cs="Times New Roman"/>
          <w:szCs w:val="28"/>
          <w:lang w:eastAsia="ru-RU"/>
        </w:rPr>
        <w:t>, ц</w:t>
      </w:r>
      <w:r w:rsidRPr="003C7C41">
        <w:t>ел</w:t>
      </w:r>
      <w:r w:rsidR="004656F3" w:rsidRPr="003C7C41">
        <w:t>ями</w:t>
      </w:r>
      <w:r w:rsidRPr="003C7C41">
        <w:t xml:space="preserve"> правового регулирования явля</w:t>
      </w:r>
      <w:r w:rsidR="004656F3" w:rsidRPr="003C7C41">
        <w:t>ются:</w:t>
      </w:r>
      <w:r w:rsidR="00285A74" w:rsidRPr="003C7C41">
        <w:t xml:space="preserve"> </w:t>
      </w:r>
    </w:p>
    <w:p w:rsidR="004656F3" w:rsidRPr="003C7C41" w:rsidRDefault="004656F3" w:rsidP="004656F3">
      <w:pPr>
        <w:ind w:firstLine="567"/>
        <w:jc w:val="both"/>
        <w:rPr>
          <w:rStyle w:val="pt-a0"/>
          <w:rFonts w:eastAsia="Times New Roman"/>
          <w:color w:val="000000"/>
          <w:lang w:eastAsia="ru-RU"/>
        </w:rPr>
      </w:pPr>
      <w:r w:rsidRPr="003C7C41">
        <w:rPr>
          <w:rStyle w:val="pt-a0"/>
          <w:rFonts w:eastAsia="Times New Roman"/>
          <w:color w:val="000000"/>
          <w:lang w:eastAsia="ru-RU"/>
        </w:rPr>
        <w:t>- соблюдение действующего законодательства;</w:t>
      </w:r>
    </w:p>
    <w:p w:rsidR="00CA536F" w:rsidRPr="003C7C41" w:rsidRDefault="00CA536F" w:rsidP="004656F3">
      <w:pPr>
        <w:ind w:firstLine="567"/>
        <w:jc w:val="both"/>
      </w:pPr>
      <w:r w:rsidRPr="003C7C41">
        <w:t>- определение единого порядка выдачи решений о предоставлении права создания (либо решения об отказе в создании) бесплатной парковки (парковочных мест);</w:t>
      </w:r>
    </w:p>
    <w:p w:rsidR="00CA536F" w:rsidRPr="003C7C41" w:rsidRDefault="00CA536F" w:rsidP="004656F3">
      <w:pPr>
        <w:ind w:firstLine="567"/>
        <w:jc w:val="both"/>
        <w:rPr>
          <w:rStyle w:val="pt-a0"/>
          <w:rFonts w:eastAsia="Times New Roman"/>
          <w:lang w:eastAsia="ru-RU"/>
        </w:rPr>
      </w:pPr>
      <w:r w:rsidRPr="003C7C41">
        <w:t>- определение единого порядка создания и использования парковок на платной основе.</w:t>
      </w:r>
      <w:bookmarkStart w:id="1" w:name="_GoBack"/>
      <w:bookmarkEnd w:id="1"/>
    </w:p>
    <w:p w:rsidR="00B97674" w:rsidRPr="003C7C41" w:rsidRDefault="00B97674" w:rsidP="002E7C0A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EF10CD" w:rsidRPr="003C7C41" w:rsidRDefault="00C453D0" w:rsidP="002E7C0A">
      <w:pPr>
        <w:ind w:firstLine="567"/>
        <w:jc w:val="both"/>
      </w:pPr>
      <w:r w:rsidRPr="003C7C41">
        <w:rPr>
          <w:rFonts w:cs="Times New Roman"/>
          <w:szCs w:val="28"/>
        </w:rPr>
        <w:t xml:space="preserve">Потенциальными адресатами правового регулирования являются </w:t>
      </w:r>
      <w:r w:rsidR="00CA536F" w:rsidRPr="003C7C41">
        <w:rPr>
          <w:rFonts w:cs="Times New Roman"/>
          <w:szCs w:val="28"/>
        </w:rPr>
        <w:t>юридические, физические лица, в том числе индивидуальные предприниматели – 88 субъектов, исходя из представленных заявлений, фактически имеющаяся информация в департаменте городского хозяйства, прогнозных данных.</w:t>
      </w:r>
    </w:p>
    <w:p w:rsidR="00586AE0" w:rsidRPr="003C7C41" w:rsidRDefault="00586AE0" w:rsidP="00312AC9">
      <w:pPr>
        <w:ind w:firstLine="544"/>
        <w:jc w:val="both"/>
        <w:rPr>
          <w:rFonts w:cs="Times New Roman"/>
          <w:szCs w:val="28"/>
        </w:rPr>
      </w:pPr>
    </w:p>
    <w:p w:rsidR="00CA536F" w:rsidRPr="003C7C41" w:rsidRDefault="00B97674" w:rsidP="00B9767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7C41">
        <w:rPr>
          <w:rFonts w:eastAsia="Times New Roman" w:cs="Times New Roman"/>
          <w:szCs w:val="28"/>
          <w:lang w:eastAsia="ru-RU"/>
        </w:rPr>
        <w:t xml:space="preserve">В соответствии с представленным расчетом расходов, правовым регулированием установлены обязанности для субъектов предпринимательской </w:t>
      </w:r>
      <w:r w:rsidR="00915C33" w:rsidRPr="003C7C41">
        <w:rPr>
          <w:rFonts w:eastAsia="Times New Roman" w:cs="Times New Roman"/>
          <w:szCs w:val="28"/>
          <w:lang w:eastAsia="ru-RU"/>
        </w:rPr>
        <w:t xml:space="preserve">и инвестиционной </w:t>
      </w:r>
      <w:r w:rsidRPr="003C7C41">
        <w:rPr>
          <w:rFonts w:eastAsia="Times New Roman" w:cs="Times New Roman"/>
          <w:szCs w:val="28"/>
          <w:lang w:eastAsia="ru-RU"/>
        </w:rPr>
        <w:t>деятельности при применении муниципального правового акта, которые влекут следующие</w:t>
      </w:r>
      <w:r w:rsidR="00CA536F" w:rsidRPr="003C7C41">
        <w:rPr>
          <w:rFonts w:eastAsia="Times New Roman" w:cs="Times New Roman"/>
          <w:szCs w:val="28"/>
          <w:lang w:eastAsia="ru-RU"/>
        </w:rPr>
        <w:t xml:space="preserve"> расходы</w:t>
      </w:r>
      <w:r w:rsidRPr="003C7C41">
        <w:rPr>
          <w:rFonts w:eastAsia="Times New Roman" w:cs="Times New Roman"/>
          <w:szCs w:val="28"/>
          <w:lang w:eastAsia="ru-RU"/>
        </w:rPr>
        <w:t>:</w:t>
      </w:r>
      <w:r w:rsidR="00CA536F" w:rsidRPr="003C7C41">
        <w:rPr>
          <w:rFonts w:eastAsia="Times New Roman" w:cs="Times New Roman"/>
          <w:szCs w:val="28"/>
          <w:lang w:eastAsia="ru-RU"/>
        </w:rPr>
        <w:t xml:space="preserve"> </w:t>
      </w:r>
    </w:p>
    <w:p w:rsidR="00B97674" w:rsidRPr="003C7C41" w:rsidRDefault="00CA536F" w:rsidP="00B9767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7C41">
        <w:rPr>
          <w:rFonts w:eastAsia="Times New Roman" w:cs="Times New Roman"/>
          <w:szCs w:val="28"/>
          <w:lang w:eastAsia="ru-RU"/>
        </w:rPr>
        <w:t xml:space="preserve">1) </w:t>
      </w:r>
      <w:r w:rsidR="0058483C" w:rsidRPr="003C7C41">
        <w:rPr>
          <w:rFonts w:eastAsia="Times New Roman" w:cs="Times New Roman"/>
          <w:szCs w:val="28"/>
          <w:lang w:eastAsia="ru-RU"/>
        </w:rPr>
        <w:t>И</w:t>
      </w:r>
      <w:r w:rsidRPr="003C7C41">
        <w:rPr>
          <w:rFonts w:eastAsia="Times New Roman" w:cs="Times New Roman"/>
          <w:szCs w:val="28"/>
          <w:lang w:eastAsia="ru-RU"/>
        </w:rPr>
        <w:t>нформационные издержки:</w:t>
      </w:r>
    </w:p>
    <w:p w:rsidR="004656F3" w:rsidRPr="003C7C41" w:rsidRDefault="004656F3" w:rsidP="004656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7C41">
        <w:rPr>
          <w:rFonts w:eastAsia="Times New Roman" w:cs="Times New Roman"/>
          <w:szCs w:val="28"/>
          <w:lang w:eastAsia="ru-RU"/>
        </w:rPr>
        <w:lastRenderedPageBreak/>
        <w:t xml:space="preserve">- расходы на оплату труда, включая отчисления во внебюджетные фонды –  </w:t>
      </w:r>
      <w:r w:rsidR="00CA536F" w:rsidRPr="003C7C41">
        <w:t>32 851,65</w:t>
      </w:r>
      <w:r w:rsidRPr="003C7C41">
        <w:rPr>
          <w:rFonts w:eastAsia="Calibri" w:cs="Times New Roman"/>
          <w:bCs/>
          <w:szCs w:val="28"/>
        </w:rPr>
        <w:t xml:space="preserve"> </w:t>
      </w:r>
      <w:r w:rsidRPr="003C7C41">
        <w:rPr>
          <w:rFonts w:eastAsia="Times New Roman" w:cs="Times New Roman"/>
          <w:szCs w:val="28"/>
          <w:lang w:eastAsia="ru-RU"/>
        </w:rPr>
        <w:t>руб. (</w:t>
      </w:r>
      <w:r w:rsidR="00CA536F" w:rsidRPr="003C7C41">
        <w:rPr>
          <w:rFonts w:eastAsia="Times New Roman" w:cs="Times New Roman"/>
          <w:szCs w:val="28"/>
          <w:lang w:eastAsia="ru-RU"/>
        </w:rPr>
        <w:t>51</w:t>
      </w:r>
      <w:r w:rsidRPr="003C7C41">
        <w:rPr>
          <w:rFonts w:eastAsia="Times New Roman" w:cs="Times New Roman"/>
          <w:szCs w:val="28"/>
          <w:lang w:eastAsia="ru-RU"/>
        </w:rPr>
        <w:t xml:space="preserve"> час * 6</w:t>
      </w:r>
      <w:r w:rsidR="00CA536F" w:rsidRPr="003C7C41">
        <w:rPr>
          <w:rFonts w:eastAsia="Times New Roman" w:cs="Times New Roman"/>
          <w:szCs w:val="28"/>
          <w:lang w:eastAsia="ru-RU"/>
        </w:rPr>
        <w:t>44,15</w:t>
      </w:r>
      <w:r w:rsidRPr="003C7C41">
        <w:rPr>
          <w:rFonts w:cs="Times New Roman"/>
          <w:szCs w:val="28"/>
        </w:rPr>
        <w:t xml:space="preserve"> </w:t>
      </w:r>
      <w:r w:rsidRPr="003C7C41">
        <w:rPr>
          <w:rFonts w:eastAsia="Times New Roman" w:cs="Times New Roman"/>
          <w:szCs w:val="28"/>
          <w:lang w:eastAsia="ru-RU"/>
        </w:rPr>
        <w:t>руб.);</w:t>
      </w:r>
      <w:r w:rsidR="00CA536F" w:rsidRPr="003C7C41">
        <w:t xml:space="preserve"> </w:t>
      </w:r>
    </w:p>
    <w:p w:rsidR="004656F3" w:rsidRPr="003C7C41" w:rsidRDefault="004656F3" w:rsidP="004656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7C41">
        <w:rPr>
          <w:rFonts w:eastAsia="Times New Roman" w:cs="Times New Roman"/>
          <w:szCs w:val="28"/>
          <w:lang w:eastAsia="ru-RU"/>
        </w:rPr>
        <w:t xml:space="preserve">- приобретение расходных материалов, необходимых для выполнения информационных требований – </w:t>
      </w:r>
      <w:r w:rsidR="004465E4" w:rsidRPr="003C7C41">
        <w:rPr>
          <w:rFonts w:eastAsia="Times New Roman" w:cs="Times New Roman"/>
          <w:szCs w:val="28"/>
          <w:lang w:eastAsia="ru-RU"/>
        </w:rPr>
        <w:t>1 250</w:t>
      </w:r>
      <w:r w:rsidRPr="003C7C41">
        <w:rPr>
          <w:rFonts w:eastAsia="Times New Roman" w:cs="Times New Roman"/>
          <w:szCs w:val="28"/>
          <w:lang w:eastAsia="ru-RU"/>
        </w:rPr>
        <w:t xml:space="preserve"> руб. (картридж – 1</w:t>
      </w:r>
      <w:r w:rsidR="004465E4" w:rsidRPr="003C7C41">
        <w:rPr>
          <w:rFonts w:eastAsia="Times New Roman" w:cs="Times New Roman"/>
          <w:szCs w:val="28"/>
          <w:lang w:eastAsia="ru-RU"/>
        </w:rPr>
        <w:t>000 руб.</w:t>
      </w:r>
      <w:r w:rsidRPr="003C7C41">
        <w:rPr>
          <w:rFonts w:eastAsia="Times New Roman" w:cs="Times New Roman"/>
          <w:szCs w:val="28"/>
          <w:lang w:eastAsia="ru-RU"/>
        </w:rPr>
        <w:t xml:space="preserve">; бумага А4 – </w:t>
      </w:r>
      <w:r w:rsidR="004465E4" w:rsidRPr="003C7C41">
        <w:rPr>
          <w:rFonts w:eastAsia="Times New Roman" w:cs="Times New Roman"/>
          <w:szCs w:val="28"/>
          <w:lang w:eastAsia="ru-RU"/>
        </w:rPr>
        <w:t>250</w:t>
      </w:r>
      <w:r w:rsidRPr="003C7C41">
        <w:rPr>
          <w:rFonts w:eastAsia="Times New Roman" w:cs="Times New Roman"/>
          <w:szCs w:val="28"/>
          <w:lang w:eastAsia="ru-RU"/>
        </w:rPr>
        <w:t xml:space="preserve"> </w:t>
      </w:r>
      <w:r w:rsidR="004465E4" w:rsidRPr="003C7C41">
        <w:rPr>
          <w:rFonts w:eastAsia="Times New Roman" w:cs="Times New Roman"/>
          <w:szCs w:val="28"/>
          <w:lang w:eastAsia="ru-RU"/>
        </w:rPr>
        <w:t>руб.</w:t>
      </w:r>
      <w:r w:rsidRPr="003C7C41">
        <w:rPr>
          <w:rFonts w:eastAsia="Times New Roman" w:cs="Times New Roman"/>
          <w:szCs w:val="28"/>
          <w:lang w:eastAsia="ru-RU"/>
        </w:rPr>
        <w:t>);</w:t>
      </w:r>
    </w:p>
    <w:p w:rsidR="0058483C" w:rsidRPr="003C7C41" w:rsidRDefault="00CA536F" w:rsidP="00CA536F">
      <w:pPr>
        <w:tabs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  <w:r w:rsidRPr="003C7C41">
        <w:rPr>
          <w:rFonts w:eastAsia="Times New Roman" w:cs="Times New Roman"/>
          <w:szCs w:val="28"/>
          <w:lang w:eastAsia="ru-RU"/>
        </w:rPr>
        <w:tab/>
      </w:r>
      <w:r w:rsidR="004656F3" w:rsidRPr="003C7C41">
        <w:rPr>
          <w:rFonts w:eastAsia="Times New Roman" w:cs="Times New Roman"/>
          <w:szCs w:val="28"/>
          <w:lang w:eastAsia="ru-RU"/>
        </w:rPr>
        <w:t xml:space="preserve">- транспортные расходы – </w:t>
      </w:r>
      <w:r w:rsidRPr="003C7C41">
        <w:rPr>
          <w:rFonts w:eastAsia="Times New Roman" w:cs="Times New Roman"/>
          <w:szCs w:val="28"/>
          <w:lang w:eastAsia="ru-RU"/>
        </w:rPr>
        <w:t>7</w:t>
      </w:r>
      <w:r w:rsidR="00C80569" w:rsidRPr="003C7C41">
        <w:rPr>
          <w:rFonts w:eastAsia="Times New Roman" w:cs="Times New Roman"/>
          <w:szCs w:val="28"/>
          <w:lang w:eastAsia="ru-RU"/>
        </w:rPr>
        <w:t>50</w:t>
      </w:r>
      <w:r w:rsidR="004656F3" w:rsidRPr="003C7C41">
        <w:rPr>
          <w:rFonts w:eastAsia="Times New Roman" w:cs="Times New Roman"/>
          <w:szCs w:val="28"/>
          <w:lang w:eastAsia="ru-RU"/>
        </w:rPr>
        <w:t xml:space="preserve"> руб. (25 руб. * </w:t>
      </w:r>
      <w:r w:rsidRPr="003C7C41">
        <w:rPr>
          <w:rFonts w:eastAsia="Times New Roman" w:cs="Times New Roman"/>
          <w:szCs w:val="28"/>
          <w:lang w:eastAsia="ru-RU"/>
        </w:rPr>
        <w:t>30</w:t>
      </w:r>
      <w:r w:rsidR="004656F3" w:rsidRPr="003C7C41">
        <w:rPr>
          <w:rFonts w:eastAsia="Times New Roman" w:cs="Times New Roman"/>
          <w:szCs w:val="28"/>
          <w:lang w:eastAsia="ru-RU"/>
        </w:rPr>
        <w:t xml:space="preserve"> поезд</w:t>
      </w:r>
      <w:r w:rsidRPr="003C7C41">
        <w:rPr>
          <w:rFonts w:eastAsia="Times New Roman" w:cs="Times New Roman"/>
          <w:szCs w:val="28"/>
          <w:lang w:eastAsia="ru-RU"/>
        </w:rPr>
        <w:t>ок</w:t>
      </w:r>
      <w:r w:rsidR="004656F3" w:rsidRPr="003C7C41">
        <w:rPr>
          <w:rFonts w:eastAsia="Times New Roman" w:cs="Times New Roman"/>
          <w:szCs w:val="28"/>
          <w:lang w:eastAsia="ru-RU"/>
        </w:rPr>
        <w:t>).</w:t>
      </w:r>
    </w:p>
    <w:p w:rsidR="00CA536F" w:rsidRPr="003C7C41" w:rsidRDefault="0058483C" w:rsidP="00CA536F">
      <w:pPr>
        <w:tabs>
          <w:tab w:val="left" w:pos="567"/>
        </w:tabs>
        <w:jc w:val="both"/>
      </w:pPr>
      <w:r w:rsidRPr="003C7C41">
        <w:tab/>
        <w:t>Сумма информационных издержек составит 34 851,65 рублей.</w:t>
      </w:r>
    </w:p>
    <w:p w:rsidR="00CA536F" w:rsidRPr="003C7C41" w:rsidRDefault="00CA536F" w:rsidP="00CA536F">
      <w:pPr>
        <w:tabs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  <w:r w:rsidRPr="003C7C41">
        <w:t xml:space="preserve">     </w:t>
      </w:r>
      <w:r w:rsidRPr="003C7C41">
        <w:rPr>
          <w:rFonts w:eastAsia="Times New Roman" w:cs="Times New Roman"/>
          <w:szCs w:val="28"/>
          <w:lang w:eastAsia="ru-RU"/>
        </w:rPr>
        <w:t xml:space="preserve">2) </w:t>
      </w:r>
      <w:r w:rsidR="0058483C" w:rsidRPr="003C7C41">
        <w:rPr>
          <w:rFonts w:eastAsia="Times New Roman" w:cs="Times New Roman"/>
          <w:szCs w:val="28"/>
          <w:lang w:eastAsia="ru-RU"/>
        </w:rPr>
        <w:t>С</w:t>
      </w:r>
      <w:r w:rsidRPr="003C7C41">
        <w:rPr>
          <w:rFonts w:eastAsia="Times New Roman" w:cs="Times New Roman"/>
          <w:szCs w:val="28"/>
          <w:lang w:eastAsia="ru-RU"/>
        </w:rPr>
        <w:t>одержательные издержки:</w:t>
      </w:r>
    </w:p>
    <w:p w:rsidR="00CA536F" w:rsidRPr="003C7C41" w:rsidRDefault="00CA536F" w:rsidP="00CA536F">
      <w:pPr>
        <w:ind w:firstLine="709"/>
        <w:jc w:val="both"/>
      </w:pPr>
      <w:r w:rsidRPr="003C7C41">
        <w:rPr>
          <w:rFonts w:eastAsia="Times New Roman" w:cs="Times New Roman"/>
          <w:szCs w:val="28"/>
          <w:lang w:eastAsia="ru-RU"/>
        </w:rPr>
        <w:t>-</w:t>
      </w:r>
      <w:r w:rsidRPr="003C7C41">
        <w:rPr>
          <w:i/>
        </w:rPr>
        <w:t xml:space="preserve"> </w:t>
      </w:r>
      <w:r w:rsidRPr="003C7C41">
        <w:t>услуги по проектированию проектной документации – 50 000 руб.;</w:t>
      </w:r>
    </w:p>
    <w:p w:rsidR="00CA536F" w:rsidRPr="003C7C41" w:rsidRDefault="00CA536F" w:rsidP="00CA536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C7C41">
        <w:rPr>
          <w:rFonts w:eastAsia="Times New Roman" w:cs="Times New Roman"/>
          <w:szCs w:val="28"/>
          <w:lang w:eastAsia="ru-RU"/>
        </w:rPr>
        <w:t>- услуги по внесению изменений в техническую документацию объекта – 28 750 руб.;</w:t>
      </w:r>
    </w:p>
    <w:p w:rsidR="00CA536F" w:rsidRPr="003C7C41" w:rsidRDefault="00CA536F" w:rsidP="00CA536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C7C41">
        <w:rPr>
          <w:rFonts w:eastAsia="Times New Roman" w:cs="Times New Roman"/>
          <w:szCs w:val="28"/>
          <w:lang w:eastAsia="ru-RU"/>
        </w:rPr>
        <w:t>- услуги по оценке кадастровой стоимости части муниципального имущества – 5300 руб.</w:t>
      </w:r>
    </w:p>
    <w:p w:rsidR="0058483C" w:rsidRPr="003C7C41" w:rsidRDefault="0058483C" w:rsidP="0058483C">
      <w:pPr>
        <w:tabs>
          <w:tab w:val="left" w:pos="567"/>
        </w:tabs>
        <w:jc w:val="both"/>
      </w:pPr>
      <w:r w:rsidRPr="003C7C41">
        <w:rPr>
          <w:rFonts w:eastAsia="Times New Roman" w:cs="Times New Roman"/>
          <w:szCs w:val="28"/>
          <w:lang w:eastAsia="ru-RU"/>
        </w:rPr>
        <w:tab/>
      </w:r>
      <w:r w:rsidRPr="003C7C41">
        <w:t xml:space="preserve">Сумма </w:t>
      </w:r>
      <w:r w:rsidRPr="003C7C41">
        <w:t>содержательных</w:t>
      </w:r>
      <w:r w:rsidRPr="003C7C41">
        <w:t xml:space="preserve"> издержек составит </w:t>
      </w:r>
      <w:r w:rsidRPr="003C7C41">
        <w:t>84 050</w:t>
      </w:r>
      <w:r w:rsidRPr="003C7C41">
        <w:t xml:space="preserve"> рублей.</w:t>
      </w:r>
    </w:p>
    <w:p w:rsidR="004656F3" w:rsidRPr="003C7C41" w:rsidRDefault="004656F3" w:rsidP="004656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7C41">
        <w:rPr>
          <w:rFonts w:eastAsia="Times New Roman" w:cs="Times New Roman"/>
          <w:szCs w:val="28"/>
          <w:lang w:eastAsia="ru-RU"/>
        </w:rPr>
        <w:t xml:space="preserve">Общая сумма </w:t>
      </w:r>
      <w:r w:rsidR="0058483C" w:rsidRPr="003C7C41">
        <w:rPr>
          <w:rFonts w:eastAsia="Times New Roman" w:cs="Times New Roman"/>
          <w:szCs w:val="28"/>
          <w:lang w:eastAsia="ru-RU"/>
        </w:rPr>
        <w:t>расходов</w:t>
      </w:r>
      <w:r w:rsidRPr="003C7C41">
        <w:rPr>
          <w:rFonts w:eastAsia="Times New Roman" w:cs="Times New Roman"/>
          <w:szCs w:val="28"/>
          <w:lang w:eastAsia="ru-RU"/>
        </w:rPr>
        <w:t xml:space="preserve"> одного субъекта </w:t>
      </w:r>
      <w:r w:rsidR="00CA536F" w:rsidRPr="003C7C41">
        <w:t>составит 118 901,65</w:t>
      </w:r>
      <w:r w:rsidR="00CA536F" w:rsidRPr="003C7C41">
        <w:rPr>
          <w:b/>
        </w:rPr>
        <w:t xml:space="preserve"> </w:t>
      </w:r>
      <w:r w:rsidRPr="003C7C41">
        <w:rPr>
          <w:rFonts w:eastAsia="Times New Roman" w:cs="Times New Roman"/>
          <w:szCs w:val="28"/>
          <w:lang w:eastAsia="ru-RU"/>
        </w:rPr>
        <w:t>рублей</w:t>
      </w:r>
      <w:r w:rsidRPr="003C7C41">
        <w:rPr>
          <w:rFonts w:cs="Times New Roman"/>
          <w:szCs w:val="28"/>
        </w:rPr>
        <w:t xml:space="preserve"> в год.</w:t>
      </w:r>
    </w:p>
    <w:p w:rsidR="00CA536F" w:rsidRPr="008A5EBA" w:rsidRDefault="00CA536F" w:rsidP="00CA536F">
      <w:pPr>
        <w:ind w:firstLine="567"/>
        <w:jc w:val="both"/>
        <w:rPr>
          <w:rFonts w:eastAsia="Calibri" w:cs="Times New Roman"/>
          <w:szCs w:val="28"/>
        </w:rPr>
      </w:pPr>
      <w:r w:rsidRPr="003C7C41">
        <w:rPr>
          <w:rFonts w:eastAsia="Calibri" w:cs="Times New Roman"/>
          <w:szCs w:val="28"/>
        </w:rPr>
        <w:t>Установленные обязанности экономически обоснованы, исходя                                         из представленных в отчете расчетов.</w:t>
      </w:r>
    </w:p>
    <w:p w:rsidR="00312AC9" w:rsidRPr="0082592A" w:rsidRDefault="00312AC9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E33FB" w:rsidRPr="00A55C6F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55C6F">
        <w:rPr>
          <w:rFonts w:eastAsia="Times New Roman" w:cs="Times New Roman"/>
          <w:szCs w:val="28"/>
          <w:lang w:eastAsia="ru-RU"/>
        </w:rPr>
        <w:t xml:space="preserve">Информация об экспертизе действующего муниципального нормативного правового акта размещена структурным подразделением на официальном портале Администрации города </w:t>
      </w:r>
      <w:r w:rsidR="00EB3317" w:rsidRPr="00A55C6F">
        <w:rPr>
          <w:rFonts w:eastAsia="Times New Roman" w:cs="Times New Roman"/>
          <w:szCs w:val="28"/>
          <w:lang w:eastAsia="ru-RU"/>
        </w:rPr>
        <w:t>«</w:t>
      </w:r>
      <w:r w:rsidR="00E05B4F" w:rsidRPr="00E05B4F">
        <w:rPr>
          <w:rFonts w:eastAsia="Times New Roman" w:cs="Times New Roman"/>
          <w:szCs w:val="28"/>
          <w:u w:val="single"/>
          <w:lang w:eastAsia="ru-RU"/>
        </w:rPr>
        <w:t>0</w:t>
      </w:r>
      <w:r w:rsidR="003F7A27">
        <w:rPr>
          <w:rFonts w:eastAsia="Times New Roman" w:cs="Times New Roman"/>
          <w:szCs w:val="28"/>
          <w:u w:val="single"/>
          <w:lang w:eastAsia="ru-RU"/>
        </w:rPr>
        <w:t>6</w:t>
      </w:r>
      <w:r w:rsidR="00EB3317" w:rsidRPr="00E05B4F">
        <w:rPr>
          <w:rFonts w:eastAsia="Times New Roman" w:cs="Times New Roman"/>
          <w:szCs w:val="28"/>
          <w:u w:val="single"/>
          <w:lang w:eastAsia="ru-RU"/>
        </w:rPr>
        <w:t xml:space="preserve">» </w:t>
      </w:r>
      <w:r w:rsidR="00E05B4F" w:rsidRPr="00E05B4F">
        <w:rPr>
          <w:rFonts w:eastAsia="Times New Roman" w:cs="Times New Roman"/>
          <w:szCs w:val="28"/>
          <w:u w:val="single"/>
          <w:lang w:eastAsia="ru-RU"/>
        </w:rPr>
        <w:t>августа</w:t>
      </w:r>
      <w:r w:rsidR="00EB3317" w:rsidRPr="00E05B4F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547FA9" w:rsidRPr="00E05B4F">
        <w:rPr>
          <w:rFonts w:eastAsia="Times New Roman" w:cs="Times New Roman"/>
          <w:szCs w:val="28"/>
          <w:u w:val="single"/>
          <w:lang w:eastAsia="ru-RU"/>
        </w:rPr>
        <w:t>201</w:t>
      </w:r>
      <w:r w:rsidR="000A4841" w:rsidRPr="00E05B4F">
        <w:rPr>
          <w:rFonts w:eastAsia="Times New Roman" w:cs="Times New Roman"/>
          <w:szCs w:val="28"/>
          <w:u w:val="single"/>
          <w:lang w:eastAsia="ru-RU"/>
        </w:rPr>
        <w:t>9</w:t>
      </w:r>
      <w:r w:rsidR="00547FA9" w:rsidRPr="00E05B4F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Pr="00E05B4F">
        <w:rPr>
          <w:rFonts w:eastAsia="Times New Roman" w:cs="Times New Roman"/>
          <w:szCs w:val="28"/>
          <w:u w:val="single"/>
          <w:lang w:eastAsia="ru-RU"/>
        </w:rPr>
        <w:t>года</w:t>
      </w:r>
      <w:r w:rsidR="000A4841" w:rsidRPr="00A55C6F">
        <w:rPr>
          <w:rFonts w:eastAsia="Times New Roman" w:cs="Times New Roman"/>
          <w:szCs w:val="28"/>
          <w:lang w:eastAsia="ru-RU"/>
        </w:rPr>
        <w:t>.</w:t>
      </w:r>
    </w:p>
    <w:p w:rsidR="00EE33FB" w:rsidRPr="00A55C6F" w:rsidRDefault="00A55C6F" w:rsidP="00EE33FB">
      <w:pPr>
        <w:ind w:firstLine="567"/>
        <w:contextualSpacing/>
        <w:jc w:val="both"/>
        <w:rPr>
          <w:rFonts w:cs="Times New Roman"/>
          <w:szCs w:val="28"/>
        </w:rPr>
      </w:pPr>
      <w:r w:rsidRPr="00A55C6F">
        <w:rPr>
          <w:rFonts w:eastAsia="Times New Roman" w:cs="Times New Roman"/>
          <w:szCs w:val="28"/>
          <w:lang w:eastAsia="ru-RU"/>
        </w:rPr>
        <w:t>Д</w:t>
      </w:r>
      <w:r w:rsidR="00EE33FB" w:rsidRPr="00A55C6F">
        <w:rPr>
          <w:rFonts w:eastAsia="Times New Roman" w:cs="Times New Roman"/>
          <w:szCs w:val="28"/>
          <w:lang w:eastAsia="ru-RU"/>
        </w:rPr>
        <w:t xml:space="preserve">ля привлечения </w:t>
      </w:r>
      <w:r w:rsidR="00EE33FB" w:rsidRPr="00A55C6F">
        <w:rPr>
          <w:rFonts w:cs="Times New Roman"/>
          <w:szCs w:val="28"/>
        </w:rPr>
        <w:t>субъектов предпринимательской</w:t>
      </w:r>
      <w:r w:rsidRPr="00A55C6F">
        <w:rPr>
          <w:rFonts w:cs="Times New Roman"/>
          <w:szCs w:val="28"/>
        </w:rPr>
        <w:t xml:space="preserve"> </w:t>
      </w:r>
      <w:r w:rsidR="00EE33FB" w:rsidRPr="00A55C6F">
        <w:rPr>
          <w:rFonts w:cs="Times New Roman"/>
          <w:szCs w:val="28"/>
        </w:rPr>
        <w:t xml:space="preserve">и инвестиционной деятельности при проведении </w:t>
      </w:r>
      <w:r w:rsidR="000A4841" w:rsidRPr="00A55C6F">
        <w:rPr>
          <w:rFonts w:cs="Times New Roman"/>
          <w:szCs w:val="28"/>
        </w:rPr>
        <w:t>экспертизы</w:t>
      </w:r>
      <w:r w:rsidR="00EE33FB" w:rsidRPr="00A55C6F">
        <w:rPr>
          <w:rFonts w:cs="Times New Roman"/>
          <w:szCs w:val="28"/>
        </w:rPr>
        <w:t xml:space="preserve"> информация об экспертизе действующего</w:t>
      </w:r>
      <w:r w:rsidR="00EE33FB" w:rsidRPr="00A55C6F">
        <w:rPr>
          <w:rFonts w:eastAsia="Times New Roman" w:cs="Times New Roman"/>
          <w:szCs w:val="28"/>
          <w:lang w:eastAsia="ru-RU"/>
        </w:rPr>
        <w:t xml:space="preserve"> муниципального нормативного правового акта</w:t>
      </w:r>
      <w:r w:rsidR="00EE33FB" w:rsidRPr="00A55C6F">
        <w:rPr>
          <w:rFonts w:cs="Times New Roman"/>
          <w:szCs w:val="28"/>
        </w:rPr>
        <w:t xml:space="preserve"> размещена на портале проектов нормативных правовых актов (</w:t>
      </w:r>
      <w:hyperlink r:id="rId9" w:history="1">
        <w:r w:rsidR="00EE33FB" w:rsidRPr="00A55C6F">
          <w:rPr>
            <w:rFonts w:cs="Times New Roman"/>
            <w:szCs w:val="28"/>
          </w:rPr>
          <w:t>http://regulation.admhmao.ru</w:t>
        </w:r>
      </w:hyperlink>
      <w:r w:rsidR="00EE33FB" w:rsidRPr="00A55C6F">
        <w:rPr>
          <w:rFonts w:cs="Times New Roman"/>
          <w:szCs w:val="28"/>
        </w:rPr>
        <w:t>).</w:t>
      </w:r>
    </w:p>
    <w:p w:rsidR="00E33DD0" w:rsidRPr="00A55C6F" w:rsidRDefault="00E33DD0" w:rsidP="00E33DD0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A55C6F">
        <w:rPr>
          <w:rFonts w:eastAsia="Times New Roman" w:cs="Times New Roman"/>
          <w:szCs w:val="28"/>
          <w:lang w:eastAsia="ru-RU"/>
        </w:rPr>
        <w:t xml:space="preserve">Ответственным за проведение экспертизы проведены публичные консультации в период </w:t>
      </w:r>
      <w:r w:rsidRPr="00A55C6F">
        <w:rPr>
          <w:rFonts w:eastAsia="Times New Roman" w:cs="Times New Roman"/>
          <w:szCs w:val="28"/>
          <w:u w:val="single"/>
          <w:lang w:eastAsia="ru-RU"/>
        </w:rPr>
        <w:t xml:space="preserve">с </w:t>
      </w:r>
      <w:r w:rsidR="0079319B" w:rsidRPr="00A55C6F">
        <w:rPr>
          <w:rFonts w:eastAsia="Times New Roman" w:cs="Times New Roman"/>
          <w:szCs w:val="28"/>
          <w:u w:val="single"/>
          <w:lang w:eastAsia="ru-RU"/>
        </w:rPr>
        <w:t>«</w:t>
      </w:r>
      <w:r w:rsidR="00E05B4F">
        <w:rPr>
          <w:rFonts w:eastAsia="Times New Roman" w:cs="Times New Roman"/>
          <w:szCs w:val="28"/>
          <w:u w:val="single"/>
          <w:lang w:eastAsia="ru-RU"/>
        </w:rPr>
        <w:t>0</w:t>
      </w:r>
      <w:r w:rsidR="003F7A27">
        <w:rPr>
          <w:rFonts w:eastAsia="Times New Roman" w:cs="Times New Roman"/>
          <w:szCs w:val="28"/>
          <w:u w:val="single"/>
          <w:lang w:eastAsia="ru-RU"/>
        </w:rPr>
        <w:t>6</w:t>
      </w:r>
      <w:r w:rsidR="0079319B" w:rsidRPr="00A55C6F">
        <w:rPr>
          <w:rFonts w:eastAsia="Times New Roman" w:cs="Times New Roman"/>
          <w:szCs w:val="28"/>
          <w:u w:val="single"/>
          <w:lang w:eastAsia="ru-RU"/>
        </w:rPr>
        <w:t xml:space="preserve">» </w:t>
      </w:r>
      <w:r w:rsidR="00E05B4F">
        <w:rPr>
          <w:rFonts w:eastAsia="Times New Roman" w:cs="Times New Roman"/>
          <w:szCs w:val="28"/>
          <w:u w:val="single"/>
          <w:lang w:eastAsia="ru-RU"/>
        </w:rPr>
        <w:t>августа</w:t>
      </w:r>
      <w:r w:rsidR="00A55C6F" w:rsidRPr="00A55C6F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0D767F" w:rsidRPr="00A55C6F">
        <w:rPr>
          <w:rFonts w:eastAsia="Times New Roman" w:cs="Times New Roman"/>
          <w:szCs w:val="28"/>
          <w:u w:val="single"/>
          <w:lang w:eastAsia="ru-RU"/>
        </w:rPr>
        <w:t>201</w:t>
      </w:r>
      <w:r w:rsidR="000A4841" w:rsidRPr="00A55C6F">
        <w:rPr>
          <w:rFonts w:eastAsia="Times New Roman" w:cs="Times New Roman"/>
          <w:szCs w:val="28"/>
          <w:u w:val="single"/>
          <w:lang w:eastAsia="ru-RU"/>
        </w:rPr>
        <w:t>9</w:t>
      </w:r>
      <w:r w:rsidRPr="00A55C6F">
        <w:rPr>
          <w:rFonts w:eastAsia="Times New Roman" w:cs="Times New Roman"/>
          <w:szCs w:val="28"/>
          <w:u w:val="single"/>
          <w:lang w:eastAsia="ru-RU"/>
        </w:rPr>
        <w:t xml:space="preserve"> по </w:t>
      </w:r>
      <w:r w:rsidR="0079319B" w:rsidRPr="00A55C6F">
        <w:rPr>
          <w:rFonts w:eastAsia="Times New Roman" w:cs="Times New Roman"/>
          <w:szCs w:val="28"/>
          <w:u w:val="single"/>
          <w:lang w:eastAsia="ru-RU"/>
        </w:rPr>
        <w:t>«</w:t>
      </w:r>
      <w:r w:rsidR="00E05B4F">
        <w:rPr>
          <w:rFonts w:eastAsia="Times New Roman" w:cs="Times New Roman"/>
          <w:szCs w:val="28"/>
          <w:u w:val="single"/>
          <w:lang w:eastAsia="ru-RU"/>
        </w:rPr>
        <w:t>1</w:t>
      </w:r>
      <w:r w:rsidR="003F7A27">
        <w:rPr>
          <w:rFonts w:eastAsia="Times New Roman" w:cs="Times New Roman"/>
          <w:szCs w:val="28"/>
          <w:u w:val="single"/>
          <w:lang w:eastAsia="ru-RU"/>
        </w:rPr>
        <w:t>9</w:t>
      </w:r>
      <w:r w:rsidR="0079319B" w:rsidRPr="00A55C6F">
        <w:rPr>
          <w:rFonts w:eastAsia="Times New Roman" w:cs="Times New Roman"/>
          <w:szCs w:val="28"/>
          <w:u w:val="single"/>
          <w:lang w:eastAsia="ru-RU"/>
        </w:rPr>
        <w:t xml:space="preserve">» </w:t>
      </w:r>
      <w:r w:rsidR="00A55C6F" w:rsidRPr="00A55C6F">
        <w:rPr>
          <w:rFonts w:eastAsia="Times New Roman" w:cs="Times New Roman"/>
          <w:szCs w:val="28"/>
          <w:u w:val="single"/>
          <w:lang w:eastAsia="ru-RU"/>
        </w:rPr>
        <w:t>августа</w:t>
      </w:r>
      <w:r w:rsidR="0079319B" w:rsidRPr="00A55C6F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0D767F" w:rsidRPr="00A55C6F">
        <w:rPr>
          <w:rFonts w:eastAsia="Times New Roman" w:cs="Times New Roman"/>
          <w:szCs w:val="28"/>
          <w:u w:val="single"/>
          <w:lang w:eastAsia="ru-RU"/>
        </w:rPr>
        <w:t>201</w:t>
      </w:r>
      <w:r w:rsidR="000A4841" w:rsidRPr="00A55C6F">
        <w:rPr>
          <w:rFonts w:eastAsia="Times New Roman" w:cs="Times New Roman"/>
          <w:szCs w:val="28"/>
          <w:u w:val="single"/>
          <w:lang w:eastAsia="ru-RU"/>
        </w:rPr>
        <w:t>9</w:t>
      </w:r>
      <w:r w:rsidR="00EB3317" w:rsidRPr="00A55C6F">
        <w:rPr>
          <w:rFonts w:eastAsia="Times New Roman" w:cs="Times New Roman"/>
          <w:szCs w:val="28"/>
          <w:u w:val="single"/>
          <w:lang w:eastAsia="ru-RU"/>
        </w:rPr>
        <w:t xml:space="preserve"> года</w:t>
      </w:r>
      <w:r w:rsidR="000D767F" w:rsidRPr="00A55C6F">
        <w:rPr>
          <w:rFonts w:eastAsia="Times New Roman" w:cs="Times New Roman"/>
          <w:szCs w:val="28"/>
          <w:u w:val="single"/>
          <w:lang w:eastAsia="ru-RU"/>
        </w:rPr>
        <w:t>.</w:t>
      </w:r>
    </w:p>
    <w:p w:rsidR="007A7F54" w:rsidRPr="0082592A" w:rsidRDefault="007A7F54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7F54" w:rsidRPr="002E2660" w:rsidRDefault="00E10B01" w:rsidP="005C2C5F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660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6631BB" w:rsidRPr="002E2660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2E2660">
        <w:rPr>
          <w:rFonts w:ascii="Times New Roman" w:hAnsi="Times New Roman" w:cs="Times New Roman"/>
          <w:sz w:val="28"/>
          <w:szCs w:val="28"/>
        </w:rPr>
        <w:t>направлены</w:t>
      </w:r>
      <w:r w:rsidR="007A7F54" w:rsidRPr="002E2660">
        <w:rPr>
          <w:rFonts w:ascii="Times New Roman" w:hAnsi="Times New Roman" w:cs="Times New Roman"/>
          <w:sz w:val="28"/>
          <w:szCs w:val="28"/>
        </w:rPr>
        <w:t xml:space="preserve"> организациям:</w:t>
      </w:r>
    </w:p>
    <w:p w:rsidR="002E2660" w:rsidRPr="002E2660" w:rsidRDefault="00C520D5" w:rsidP="005C2C5F">
      <w:pPr>
        <w:ind w:firstLine="567"/>
        <w:jc w:val="both"/>
        <w:rPr>
          <w:rFonts w:cs="Times New Roman"/>
        </w:rPr>
      </w:pPr>
      <w:r w:rsidRPr="002E2660">
        <w:rPr>
          <w:rFonts w:cs="Times New Roman"/>
          <w:szCs w:val="28"/>
        </w:rPr>
        <w:t>-</w:t>
      </w:r>
      <w:r w:rsidR="003F7A27">
        <w:rPr>
          <w:rFonts w:cs="Times New Roman"/>
          <w:szCs w:val="28"/>
        </w:rPr>
        <w:t xml:space="preserve"> МКУ «</w:t>
      </w:r>
      <w:r w:rsidR="003F7A27" w:rsidRPr="003F7A27">
        <w:rPr>
          <w:rFonts w:cs="Times New Roman"/>
          <w:szCs w:val="28"/>
        </w:rPr>
        <w:t>Дирекция дорожно-транспортного и жилищно-коммунального комплекса</w:t>
      </w:r>
      <w:r w:rsidR="003F7A27">
        <w:rPr>
          <w:rFonts w:cs="Times New Roman"/>
          <w:szCs w:val="28"/>
        </w:rPr>
        <w:t>»;</w:t>
      </w:r>
    </w:p>
    <w:p w:rsidR="002E2660" w:rsidRPr="002E2660" w:rsidRDefault="002E2660" w:rsidP="005C2C5F">
      <w:pPr>
        <w:ind w:firstLine="567"/>
        <w:jc w:val="both"/>
        <w:rPr>
          <w:rFonts w:cs="Times New Roman"/>
        </w:rPr>
      </w:pPr>
      <w:r w:rsidRPr="002E2660">
        <w:rPr>
          <w:rFonts w:cs="Times New Roman"/>
        </w:rPr>
        <w:t xml:space="preserve">- </w:t>
      </w:r>
      <w:r w:rsidR="003F7A27">
        <w:rPr>
          <w:rFonts w:cs="Times New Roman"/>
        </w:rPr>
        <w:t>СГМУП</w:t>
      </w:r>
      <w:r w:rsidR="00E05B4F">
        <w:rPr>
          <w:rFonts w:cs="Times New Roman"/>
        </w:rPr>
        <w:t xml:space="preserve"> «</w:t>
      </w:r>
      <w:r w:rsidR="003F7A27">
        <w:rPr>
          <w:rFonts w:cs="Times New Roman"/>
        </w:rPr>
        <w:t>Горсвет</w:t>
      </w:r>
      <w:r w:rsidR="00E05B4F">
        <w:rPr>
          <w:rFonts w:cs="Times New Roman"/>
        </w:rPr>
        <w:t>»</w:t>
      </w:r>
      <w:r w:rsidRPr="002E2660">
        <w:rPr>
          <w:rFonts w:cs="Times New Roman"/>
        </w:rPr>
        <w:t>;</w:t>
      </w:r>
    </w:p>
    <w:p w:rsidR="00E05B4F" w:rsidRDefault="002E2660" w:rsidP="005C2C5F">
      <w:pPr>
        <w:ind w:firstLine="567"/>
        <w:jc w:val="both"/>
        <w:rPr>
          <w:rFonts w:cs="Times New Roman"/>
        </w:rPr>
      </w:pPr>
      <w:r w:rsidRPr="002E2660">
        <w:rPr>
          <w:rFonts w:cs="Times New Roman"/>
        </w:rPr>
        <w:t>-</w:t>
      </w:r>
      <w:r w:rsidR="003F7A27">
        <w:rPr>
          <w:rFonts w:cs="Times New Roman"/>
        </w:rPr>
        <w:t xml:space="preserve"> Сургутской торгово-промышленной палате</w:t>
      </w:r>
      <w:r w:rsidR="00E05B4F">
        <w:rPr>
          <w:rFonts w:cs="Times New Roman"/>
        </w:rPr>
        <w:t>;</w:t>
      </w:r>
    </w:p>
    <w:p w:rsidR="00E05B4F" w:rsidRDefault="00E05B4F" w:rsidP="005C2C5F">
      <w:pPr>
        <w:ind w:firstLine="567"/>
        <w:jc w:val="both"/>
        <w:rPr>
          <w:rFonts w:cs="Times New Roman"/>
        </w:rPr>
      </w:pPr>
      <w:r>
        <w:rPr>
          <w:rFonts w:cs="Times New Roman"/>
        </w:rPr>
        <w:t>-</w:t>
      </w:r>
      <w:r w:rsidR="003F7A27">
        <w:rPr>
          <w:rFonts w:cs="Times New Roman"/>
        </w:rPr>
        <w:t xml:space="preserve"> Ассоциации Строительных организаций города Сургута и Сургутского района</w:t>
      </w:r>
      <w:r>
        <w:rPr>
          <w:rFonts w:cs="Times New Roman"/>
        </w:rPr>
        <w:t>;</w:t>
      </w:r>
    </w:p>
    <w:p w:rsidR="00E05B4F" w:rsidRDefault="003F7A27" w:rsidP="005C2C5F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- ООО </w:t>
      </w:r>
      <w:r w:rsidR="00E05B4F">
        <w:rPr>
          <w:rFonts w:cs="Times New Roman"/>
        </w:rPr>
        <w:t>«</w:t>
      </w:r>
      <w:r>
        <w:rPr>
          <w:rFonts w:cs="Times New Roman"/>
        </w:rPr>
        <w:t>ЗАСК</w:t>
      </w:r>
      <w:r w:rsidR="00E05B4F">
        <w:rPr>
          <w:rFonts w:cs="Times New Roman"/>
        </w:rPr>
        <w:t>»;</w:t>
      </w:r>
    </w:p>
    <w:p w:rsidR="002E2660" w:rsidRPr="002E2660" w:rsidRDefault="00E05B4F" w:rsidP="005C2C5F">
      <w:pPr>
        <w:ind w:firstLine="567"/>
        <w:jc w:val="both"/>
        <w:rPr>
          <w:rFonts w:cs="Times New Roman"/>
        </w:rPr>
      </w:pPr>
      <w:r>
        <w:rPr>
          <w:rFonts w:cs="Times New Roman"/>
        </w:rPr>
        <w:t>- ООО «</w:t>
      </w:r>
      <w:r w:rsidR="003F7A27">
        <w:rPr>
          <w:rFonts w:cs="Times New Roman"/>
        </w:rPr>
        <w:t>ТЛС</w:t>
      </w:r>
      <w:r>
        <w:rPr>
          <w:rFonts w:cs="Times New Roman"/>
        </w:rPr>
        <w:t>»</w:t>
      </w:r>
      <w:r w:rsidR="002E2660" w:rsidRPr="002E2660">
        <w:rPr>
          <w:rFonts w:cs="Times New Roman"/>
        </w:rPr>
        <w:t>.</w:t>
      </w:r>
    </w:p>
    <w:p w:rsidR="002E2660" w:rsidRDefault="002E2660" w:rsidP="002E2660">
      <w:pPr>
        <w:rPr>
          <w:rFonts w:cs="Times New Roman"/>
        </w:rPr>
      </w:pPr>
    </w:p>
    <w:p w:rsidR="00DE5A1A" w:rsidRPr="00DE5A1A" w:rsidRDefault="004E0348" w:rsidP="00C6048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E5A1A">
        <w:rPr>
          <w:rFonts w:eastAsia="Times New Roman" w:cs="Times New Roman"/>
          <w:szCs w:val="28"/>
          <w:lang w:eastAsia="ru-RU"/>
        </w:rPr>
        <w:t>По результатам проведения публичных консультаций получен</w:t>
      </w:r>
      <w:r w:rsidR="008B6799">
        <w:rPr>
          <w:rFonts w:eastAsia="Times New Roman" w:cs="Times New Roman"/>
          <w:szCs w:val="28"/>
          <w:lang w:eastAsia="ru-RU"/>
        </w:rPr>
        <w:t>о</w:t>
      </w:r>
      <w:r w:rsidRPr="00DE5A1A">
        <w:rPr>
          <w:rFonts w:eastAsia="Times New Roman" w:cs="Times New Roman"/>
          <w:szCs w:val="28"/>
          <w:lang w:eastAsia="ru-RU"/>
        </w:rPr>
        <w:t xml:space="preserve"> </w:t>
      </w:r>
      <w:r w:rsidR="003F7A27">
        <w:rPr>
          <w:rFonts w:eastAsia="Times New Roman" w:cs="Times New Roman"/>
          <w:szCs w:val="28"/>
          <w:lang w:eastAsia="ru-RU"/>
        </w:rPr>
        <w:t>3</w:t>
      </w:r>
      <w:r w:rsidRPr="00DE5A1A">
        <w:rPr>
          <w:rFonts w:eastAsia="Times New Roman" w:cs="Times New Roman"/>
          <w:szCs w:val="28"/>
          <w:lang w:eastAsia="ru-RU"/>
        </w:rPr>
        <w:t xml:space="preserve"> отзыв</w:t>
      </w:r>
      <w:r w:rsidR="003F7A27">
        <w:rPr>
          <w:rFonts w:eastAsia="Times New Roman" w:cs="Times New Roman"/>
          <w:szCs w:val="28"/>
          <w:lang w:eastAsia="ru-RU"/>
        </w:rPr>
        <w:t>а</w:t>
      </w:r>
      <w:r w:rsidRPr="00DE5A1A">
        <w:rPr>
          <w:rFonts w:eastAsia="Times New Roman" w:cs="Times New Roman"/>
          <w:szCs w:val="28"/>
          <w:lang w:eastAsia="ru-RU"/>
        </w:rPr>
        <w:t xml:space="preserve">               от их участников</w:t>
      </w:r>
      <w:r w:rsidR="00C60481">
        <w:rPr>
          <w:rFonts w:eastAsia="Times New Roman" w:cs="Times New Roman"/>
          <w:szCs w:val="28"/>
          <w:lang w:eastAsia="ru-RU"/>
        </w:rPr>
        <w:t xml:space="preserve"> (</w:t>
      </w:r>
      <w:r w:rsidR="003F7A27">
        <w:rPr>
          <w:rFonts w:cs="Times New Roman"/>
        </w:rPr>
        <w:t>СГМУП «Горсвет», ООО «ЗАСК», ООО «ТЛС»</w:t>
      </w:r>
      <w:r w:rsidR="00C60481">
        <w:rPr>
          <w:rFonts w:cs="Times New Roman"/>
        </w:rPr>
        <w:t>)</w:t>
      </w:r>
      <w:r w:rsidRPr="00DE5A1A">
        <w:rPr>
          <w:rFonts w:eastAsia="Times New Roman" w:cs="Times New Roman"/>
          <w:szCs w:val="28"/>
          <w:lang w:eastAsia="ru-RU"/>
        </w:rPr>
        <w:t xml:space="preserve">, </w:t>
      </w:r>
      <w:r w:rsidR="00E05B4F">
        <w:rPr>
          <w:rFonts w:eastAsia="Times New Roman" w:cs="Times New Roman"/>
          <w:szCs w:val="28"/>
          <w:lang w:eastAsia="ru-RU"/>
        </w:rPr>
        <w:t xml:space="preserve">об отсутствии замечаний и (или) </w:t>
      </w:r>
      <w:r w:rsidR="00C60481">
        <w:rPr>
          <w:rFonts w:eastAsia="Times New Roman" w:cs="Times New Roman"/>
          <w:szCs w:val="28"/>
          <w:lang w:eastAsia="ru-RU"/>
        </w:rPr>
        <w:t>предложений</w:t>
      </w:r>
      <w:r w:rsidR="00DE5A1A" w:rsidRPr="00DE5A1A">
        <w:rPr>
          <w:rFonts w:eastAsia="Times New Roman" w:cs="Times New Roman"/>
          <w:szCs w:val="28"/>
          <w:lang w:eastAsia="ru-RU"/>
        </w:rPr>
        <w:t>.</w:t>
      </w:r>
    </w:p>
    <w:p w:rsidR="008B6799" w:rsidRDefault="008B6799" w:rsidP="00A55C6F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0481" w:rsidRPr="00D92680" w:rsidRDefault="00C60481" w:rsidP="00C60481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92680">
        <w:rPr>
          <w:rFonts w:eastAsia="Times New Roman" w:cs="Times New Roman"/>
          <w:szCs w:val="28"/>
          <w:lang w:eastAsia="ru-RU"/>
        </w:rPr>
        <w:t>В связи с получением отзывов в поддержку действующего правового регулирования письма-уведомления о приня</w:t>
      </w:r>
      <w:r>
        <w:rPr>
          <w:rFonts w:eastAsia="Times New Roman" w:cs="Times New Roman"/>
          <w:szCs w:val="28"/>
          <w:lang w:eastAsia="ru-RU"/>
        </w:rPr>
        <w:t>тии/</w:t>
      </w:r>
      <w:r w:rsidRPr="00D92680">
        <w:rPr>
          <w:rFonts w:eastAsia="Times New Roman" w:cs="Times New Roman"/>
          <w:szCs w:val="28"/>
          <w:lang w:eastAsia="ru-RU"/>
        </w:rPr>
        <w:t>отклонении замечаний и (или) предложений не направлялись, процедуры урегулирования разногласий с участниками публичных консультаций не проводились.</w:t>
      </w:r>
    </w:p>
    <w:p w:rsidR="00C60481" w:rsidRPr="004F1A4E" w:rsidRDefault="00C60481" w:rsidP="00C60481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8483C" w:rsidRDefault="0058483C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8483C" w:rsidRDefault="0058483C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737230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37230">
        <w:rPr>
          <w:rFonts w:eastAsia="Times New Roman" w:cs="Times New Roman"/>
          <w:szCs w:val="28"/>
          <w:lang w:eastAsia="ru-RU"/>
        </w:rPr>
        <w:lastRenderedPageBreak/>
        <w:t>По результатам рассмотрения представленных документов установлено:</w:t>
      </w:r>
    </w:p>
    <w:p w:rsidR="001A05A2" w:rsidRPr="00737230" w:rsidRDefault="00E33DD0" w:rsidP="001A05A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37230">
        <w:rPr>
          <w:rFonts w:eastAsia="Times New Roman" w:cs="Times New Roman"/>
          <w:szCs w:val="28"/>
          <w:lang w:eastAsia="ru-RU"/>
        </w:rPr>
        <w:t>1. Процедуры экспер</w:t>
      </w:r>
      <w:r w:rsidR="00AF797B" w:rsidRPr="00737230">
        <w:rPr>
          <w:rFonts w:eastAsia="Times New Roman" w:cs="Times New Roman"/>
          <w:szCs w:val="28"/>
          <w:lang w:eastAsia="ru-RU"/>
        </w:rPr>
        <w:t xml:space="preserve">тизы, предусмотренные порядком </w:t>
      </w:r>
      <w:r w:rsidR="003F7A27" w:rsidRPr="00737230">
        <w:rPr>
          <w:rFonts w:eastAsia="Times New Roman" w:cs="Times New Roman"/>
          <w:i/>
          <w:szCs w:val="28"/>
          <w:u w:val="single"/>
          <w:lang w:eastAsia="ru-RU"/>
        </w:rPr>
        <w:t xml:space="preserve">не </w:t>
      </w:r>
      <w:r w:rsidR="00AF797B" w:rsidRPr="00737230">
        <w:rPr>
          <w:rFonts w:eastAsia="Times New Roman" w:cs="Times New Roman"/>
          <w:i/>
          <w:szCs w:val="28"/>
          <w:u w:val="single"/>
          <w:lang w:eastAsia="ru-RU"/>
        </w:rPr>
        <w:t>с</w:t>
      </w:r>
      <w:r w:rsidR="004D1EB0" w:rsidRPr="00737230">
        <w:rPr>
          <w:rFonts w:eastAsia="Times New Roman" w:cs="Times New Roman"/>
          <w:i/>
          <w:szCs w:val="28"/>
          <w:u w:val="single"/>
          <w:lang w:eastAsia="ru-RU"/>
        </w:rPr>
        <w:t>облюдены</w:t>
      </w:r>
      <w:r w:rsidR="00737230" w:rsidRPr="00737230">
        <w:rPr>
          <w:rFonts w:eastAsia="Times New Roman" w:cs="Times New Roman"/>
          <w:szCs w:val="28"/>
          <w:lang w:eastAsia="ru-RU"/>
        </w:rPr>
        <w:t xml:space="preserve">, </w:t>
      </w:r>
      <w:r w:rsidR="001A05A2" w:rsidRPr="00737230">
        <w:rPr>
          <w:rFonts w:eastAsia="Times New Roman" w:cs="Times New Roman"/>
          <w:szCs w:val="28"/>
          <w:lang w:eastAsia="ru-RU"/>
        </w:rPr>
        <w:t xml:space="preserve"> в части</w:t>
      </w:r>
      <w:r w:rsidR="00737230" w:rsidRPr="00737230">
        <w:rPr>
          <w:rFonts w:eastAsia="Times New Roman" w:cs="Times New Roman"/>
          <w:szCs w:val="28"/>
          <w:lang w:eastAsia="ru-RU"/>
        </w:rPr>
        <w:t xml:space="preserve"> несвоевременной подготовки и </w:t>
      </w:r>
      <w:r w:rsidR="001A05A2" w:rsidRPr="00737230">
        <w:rPr>
          <w:rFonts w:eastAsia="Times New Roman" w:cs="Times New Roman"/>
          <w:szCs w:val="28"/>
          <w:lang w:eastAsia="ru-RU"/>
        </w:rPr>
        <w:t xml:space="preserve">размещения документов по экспертизе на портале Администрации города и </w:t>
      </w:r>
      <w:r w:rsidR="004D1EB0" w:rsidRPr="00737230">
        <w:rPr>
          <w:rFonts w:cs="Times New Roman"/>
          <w:szCs w:val="28"/>
        </w:rPr>
        <w:t>на портале проектов нормативных правовых актов (</w:t>
      </w:r>
      <w:hyperlink r:id="rId10" w:history="1">
        <w:r w:rsidR="004D1EB0" w:rsidRPr="00737230">
          <w:rPr>
            <w:rFonts w:cs="Times New Roman"/>
            <w:szCs w:val="28"/>
          </w:rPr>
          <w:t>http://regulation.admhmao.ru</w:t>
        </w:r>
      </w:hyperlink>
      <w:r w:rsidR="004D1EB0" w:rsidRPr="00737230">
        <w:rPr>
          <w:rFonts w:cs="Times New Roman"/>
          <w:szCs w:val="28"/>
        </w:rPr>
        <w:t xml:space="preserve">) </w:t>
      </w:r>
      <w:r w:rsidR="001A05A2" w:rsidRPr="00737230">
        <w:rPr>
          <w:rFonts w:eastAsia="Times New Roman" w:cs="Times New Roman"/>
          <w:szCs w:val="28"/>
          <w:lang w:eastAsia="ru-RU"/>
        </w:rPr>
        <w:t xml:space="preserve">- на </w:t>
      </w:r>
      <w:r w:rsidR="00737230" w:rsidRPr="00737230">
        <w:rPr>
          <w:rFonts w:eastAsia="Times New Roman" w:cs="Times New Roman"/>
          <w:szCs w:val="28"/>
          <w:lang w:eastAsia="ru-RU"/>
        </w:rPr>
        <w:t>15</w:t>
      </w:r>
      <w:r w:rsidR="001A05A2" w:rsidRPr="00737230">
        <w:rPr>
          <w:rFonts w:eastAsia="Times New Roman" w:cs="Times New Roman"/>
          <w:szCs w:val="28"/>
          <w:lang w:eastAsia="ru-RU"/>
        </w:rPr>
        <w:t xml:space="preserve"> </w:t>
      </w:r>
      <w:r w:rsidR="00737230" w:rsidRPr="00737230">
        <w:rPr>
          <w:rFonts w:eastAsia="Times New Roman" w:cs="Times New Roman"/>
          <w:szCs w:val="28"/>
          <w:lang w:eastAsia="ru-RU"/>
        </w:rPr>
        <w:t xml:space="preserve">календарных </w:t>
      </w:r>
      <w:r w:rsidR="001A05A2" w:rsidRPr="00737230">
        <w:rPr>
          <w:rFonts w:eastAsia="Times New Roman" w:cs="Times New Roman"/>
          <w:szCs w:val="28"/>
          <w:lang w:eastAsia="ru-RU"/>
        </w:rPr>
        <w:t>дней.</w:t>
      </w:r>
    </w:p>
    <w:p w:rsidR="00737230" w:rsidRPr="00737230" w:rsidRDefault="00737230" w:rsidP="0073723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37230">
        <w:rPr>
          <w:rFonts w:eastAsia="Times New Roman" w:cs="Times New Roman"/>
          <w:szCs w:val="28"/>
          <w:lang w:eastAsia="ru-RU"/>
        </w:rPr>
        <w:t>В соответствии с планом проведения экспертизы действующих муниципальных нормативных правовых актов, утвержденного распоряжением Главы города от 18.01.2019 № 2 «Об утверждении плана проведения экспертизы и оценки фактического воздействия действующих муниципальных нормативных правовых актов на 2019 год» срок подготовки и размещения документов – не позднее 22.07.2019.</w:t>
      </w:r>
    </w:p>
    <w:p w:rsidR="001A05A2" w:rsidRDefault="001A05A2" w:rsidP="001A05A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37230">
        <w:rPr>
          <w:rFonts w:eastAsia="Times New Roman" w:cs="Times New Roman"/>
          <w:szCs w:val="28"/>
          <w:lang w:eastAsia="ru-RU"/>
        </w:rPr>
        <w:t>При этом, процедуры являются выполненными, следовательно, повторное их проведение не требуется.</w:t>
      </w:r>
    </w:p>
    <w:p w:rsidR="001A05A2" w:rsidRPr="00EA1856" w:rsidRDefault="001A05A2" w:rsidP="00E33DD0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</w:p>
    <w:p w:rsidR="00E33DD0" w:rsidRPr="0082592A" w:rsidRDefault="00E33DD0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82592A">
        <w:rPr>
          <w:rFonts w:eastAsia="Times New Roman" w:cs="Times New Roman"/>
          <w:szCs w:val="28"/>
          <w:lang w:eastAsia="ru-RU"/>
        </w:rPr>
        <w:t>2. С</w:t>
      </w:r>
      <w:r w:rsidRPr="0082592A">
        <w:rPr>
          <w:rFonts w:eastAsia="Times New Roman" w:cs="Arial"/>
          <w:szCs w:val="28"/>
          <w:lang w:eastAsia="ru-RU"/>
        </w:rPr>
        <w:t>водный отчет об экспертизе:</w:t>
      </w:r>
    </w:p>
    <w:p w:rsidR="00E33DD0" w:rsidRPr="0082592A" w:rsidRDefault="00E33DD0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82592A">
        <w:rPr>
          <w:rFonts w:eastAsia="Times New Roman" w:cs="Arial"/>
          <w:szCs w:val="28"/>
          <w:lang w:eastAsia="ru-RU"/>
        </w:rPr>
        <w:t xml:space="preserve">2.1. Форма отчета </w:t>
      </w:r>
      <w:r w:rsidRPr="00A55C6F">
        <w:rPr>
          <w:rFonts w:eastAsia="Times New Roman" w:cs="Arial"/>
          <w:i/>
          <w:szCs w:val="28"/>
          <w:u w:val="single"/>
          <w:lang w:eastAsia="ru-RU"/>
        </w:rPr>
        <w:t>соответствует порядку.</w:t>
      </w:r>
    </w:p>
    <w:p w:rsidR="00E33DD0" w:rsidRPr="00811B27" w:rsidRDefault="00E33DD0" w:rsidP="00E33DD0">
      <w:pPr>
        <w:ind w:firstLine="567"/>
        <w:jc w:val="both"/>
        <w:rPr>
          <w:rFonts w:eastAsia="Times New Roman" w:cs="Arial"/>
          <w:i/>
          <w:szCs w:val="28"/>
          <w:u w:val="single"/>
          <w:lang w:eastAsia="ru-RU"/>
        </w:rPr>
      </w:pPr>
      <w:r w:rsidRPr="00811B27">
        <w:rPr>
          <w:rFonts w:eastAsia="Times New Roman" w:cs="Arial"/>
          <w:spacing w:val="-6"/>
          <w:szCs w:val="28"/>
          <w:lang w:eastAsia="ru-RU"/>
        </w:rPr>
        <w:t>2.2. Информация, содер</w:t>
      </w:r>
      <w:r w:rsidR="00AF797B" w:rsidRPr="00811B27">
        <w:rPr>
          <w:rFonts w:eastAsia="Times New Roman" w:cs="Arial"/>
          <w:spacing w:val="-6"/>
          <w:szCs w:val="28"/>
          <w:lang w:eastAsia="ru-RU"/>
        </w:rPr>
        <w:t>жащаяся в отчете об экспертизе</w:t>
      </w:r>
      <w:r w:rsidR="00AC78C5" w:rsidRPr="00811B27">
        <w:rPr>
          <w:rFonts w:eastAsia="Times New Roman" w:cs="Arial"/>
          <w:spacing w:val="-6"/>
          <w:szCs w:val="28"/>
          <w:lang w:eastAsia="ru-RU"/>
        </w:rPr>
        <w:t>,</w:t>
      </w:r>
      <w:r w:rsidR="00697155" w:rsidRPr="00811B27">
        <w:rPr>
          <w:rFonts w:eastAsia="Times New Roman" w:cs="Arial"/>
          <w:spacing w:val="-6"/>
          <w:szCs w:val="28"/>
          <w:lang w:eastAsia="ru-RU"/>
        </w:rPr>
        <w:t xml:space="preserve"> </w:t>
      </w:r>
      <w:r w:rsidRPr="00811B27">
        <w:rPr>
          <w:rFonts w:eastAsia="Times New Roman" w:cs="Arial"/>
          <w:i/>
          <w:szCs w:val="28"/>
          <w:u w:val="single"/>
          <w:lang w:eastAsia="ru-RU"/>
        </w:rPr>
        <w:t>достаточна</w:t>
      </w:r>
      <w:r w:rsidR="00697155" w:rsidRPr="00811B27">
        <w:rPr>
          <w:rFonts w:eastAsia="Times New Roman" w:cs="Arial"/>
          <w:i/>
          <w:szCs w:val="28"/>
          <w:u w:val="single"/>
          <w:lang w:eastAsia="ru-RU"/>
        </w:rPr>
        <w:t>.</w:t>
      </w:r>
    </w:p>
    <w:p w:rsidR="000A0AA1" w:rsidRPr="00373D01" w:rsidRDefault="00CA536F" w:rsidP="000E3CE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О</w:t>
      </w:r>
      <w:r w:rsidR="000A0AA1" w:rsidRPr="00373D01">
        <w:rPr>
          <w:rFonts w:cs="Times New Roman"/>
          <w:szCs w:val="28"/>
        </w:rPr>
        <w:t xml:space="preserve">существлен расчет </w:t>
      </w:r>
      <w:r w:rsidR="000A0AA1" w:rsidRPr="00373D01">
        <w:rPr>
          <w:rFonts w:eastAsia="Times New Roman" w:cs="Times New Roman"/>
          <w:szCs w:val="28"/>
          <w:lang w:eastAsia="ru-RU"/>
        </w:rPr>
        <w:t xml:space="preserve">расходов субъектов предпринимательской </w:t>
      </w:r>
      <w:r>
        <w:rPr>
          <w:rFonts w:eastAsia="Times New Roman" w:cs="Times New Roman"/>
          <w:szCs w:val="28"/>
          <w:lang w:eastAsia="ru-RU"/>
        </w:rPr>
        <w:t>и инвестиционной деятельности</w:t>
      </w:r>
      <w:r w:rsidR="000A0AA1" w:rsidRPr="00373D01">
        <w:rPr>
          <w:rFonts w:eastAsia="Times New Roman" w:cs="Times New Roman"/>
          <w:szCs w:val="28"/>
          <w:lang w:eastAsia="ru-RU"/>
        </w:rPr>
        <w:t xml:space="preserve">, связанных с необходимостью соблюдения установленных нормативным правовым актом обязанностей, </w:t>
      </w:r>
      <w:r w:rsidR="000A0AA1" w:rsidRPr="00373D01">
        <w:rPr>
          <w:rFonts w:cs="Times New Roman"/>
          <w:szCs w:val="28"/>
        </w:rPr>
        <w:t xml:space="preserve">с применением методики </w:t>
      </w:r>
      <w:r w:rsidR="000A0AA1" w:rsidRPr="00373D01">
        <w:rPr>
          <w:rFonts w:eastAsia="Times New Roman" w:cs="Times New Roman"/>
          <w:szCs w:val="28"/>
          <w:lang w:eastAsia="ru-RU"/>
        </w:rPr>
        <w:t xml:space="preserve">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ХМАО-Югры от </w:t>
      </w:r>
      <w:r w:rsidR="000A0AA1" w:rsidRPr="00373D01">
        <w:rPr>
          <w:rFonts w:cs="Times New Roman"/>
          <w:szCs w:val="28"/>
        </w:rPr>
        <w:t xml:space="preserve">30.09.2013 № 155 </w:t>
      </w:r>
      <w:r w:rsidR="000A0AA1" w:rsidRPr="00373D01">
        <w:rPr>
          <w:rFonts w:eastAsia="Times New Roman" w:cs="Times New Roman"/>
          <w:szCs w:val="28"/>
          <w:lang w:eastAsia="ru-RU"/>
        </w:rPr>
        <w:t>(с изменениями от 30.09.2015 № 200).</w:t>
      </w:r>
    </w:p>
    <w:p w:rsidR="00611433" w:rsidRPr="008F27F6" w:rsidRDefault="00611433" w:rsidP="000E3CE8">
      <w:pPr>
        <w:jc w:val="both"/>
        <w:rPr>
          <w:rFonts w:cs="Times New Roman"/>
          <w:szCs w:val="28"/>
        </w:rPr>
      </w:pPr>
    </w:p>
    <w:p w:rsidR="004E0348" w:rsidRPr="008F27F6" w:rsidRDefault="004E0348" w:rsidP="00617C2E">
      <w:pPr>
        <w:ind w:firstLine="567"/>
        <w:jc w:val="both"/>
        <w:rPr>
          <w:rFonts w:eastAsia="Times New Roman" w:cs="Times New Roman"/>
          <w:i/>
          <w:szCs w:val="28"/>
          <w:u w:val="single"/>
          <w:lang w:eastAsia="ru-RU"/>
        </w:rPr>
      </w:pPr>
      <w:r w:rsidRPr="008F27F6">
        <w:rPr>
          <w:rFonts w:eastAsia="Times New Roman" w:cs="Times New Roman"/>
          <w:szCs w:val="28"/>
          <w:lang w:eastAsia="ru-RU"/>
        </w:rPr>
        <w:t xml:space="preserve">2.3. </w:t>
      </w:r>
      <w:r w:rsidRPr="008F27F6">
        <w:rPr>
          <w:rFonts w:cs="Times New Roman"/>
          <w:szCs w:val="28"/>
        </w:rPr>
        <w:t xml:space="preserve">Обоснование решения проблемы действующего способа регулирования </w:t>
      </w:r>
      <w:r w:rsidRPr="008F27F6">
        <w:rPr>
          <w:i/>
          <w:szCs w:val="28"/>
          <w:u w:val="single"/>
        </w:rPr>
        <w:t>достаточно.</w:t>
      </w:r>
    </w:p>
    <w:p w:rsidR="005C22A2" w:rsidRPr="008F27F6" w:rsidRDefault="005C22A2" w:rsidP="00CF7320">
      <w:pPr>
        <w:ind w:firstLine="567"/>
        <w:contextualSpacing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3329" w:rsidRPr="000D75ED" w:rsidRDefault="00E33DD0" w:rsidP="00C8137B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8F27F6">
        <w:rPr>
          <w:rFonts w:eastAsia="Times New Roman" w:cs="Times New Roman"/>
          <w:szCs w:val="28"/>
          <w:u w:val="single"/>
          <w:lang w:eastAsia="ru-RU"/>
        </w:rPr>
        <w:t xml:space="preserve">3. В </w:t>
      </w:r>
      <w:r w:rsidR="000C5E3B" w:rsidRPr="008F27F6">
        <w:rPr>
          <w:rFonts w:eastAsia="Times New Roman" w:cs="Times New Roman"/>
          <w:szCs w:val="28"/>
          <w:u w:val="single"/>
          <w:lang w:eastAsia="ru-RU"/>
        </w:rPr>
        <w:t>действующем правовом акте</w:t>
      </w:r>
      <w:r w:rsidRPr="008F27F6">
        <w:rPr>
          <w:rFonts w:eastAsia="Times New Roman" w:cs="Times New Roman"/>
          <w:szCs w:val="28"/>
          <w:u w:val="single"/>
          <w:lang w:eastAsia="ru-RU"/>
        </w:rPr>
        <w:t xml:space="preserve"> выявлены положения, необоснованно затрудняющие ведение предпринимательской и инвестиционной деятельности</w:t>
      </w:r>
      <w:r w:rsidR="00293329" w:rsidRPr="008F27F6">
        <w:rPr>
          <w:rFonts w:eastAsia="Times New Roman" w:cs="Times New Roman"/>
          <w:szCs w:val="28"/>
          <w:u w:val="single"/>
          <w:lang w:eastAsia="ru-RU"/>
        </w:rPr>
        <w:t>.</w:t>
      </w:r>
    </w:p>
    <w:p w:rsidR="00B37CE0" w:rsidRPr="00CF3B91" w:rsidRDefault="00B37CE0" w:rsidP="00B37CE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2" w:name="sub_101146"/>
      <w:r w:rsidRPr="00CF3B91">
        <w:rPr>
          <w:rFonts w:eastAsia="Times New Roman" w:cs="Times New Roman"/>
          <w:szCs w:val="28"/>
          <w:lang w:eastAsia="ru-RU"/>
        </w:rPr>
        <w:t xml:space="preserve">В </w:t>
      </w:r>
      <w:r w:rsidR="002C2EDF" w:rsidRPr="00CF3B91">
        <w:rPr>
          <w:rFonts w:eastAsia="Times New Roman" w:cs="Times New Roman"/>
          <w:szCs w:val="28"/>
          <w:lang w:eastAsia="ru-RU"/>
        </w:rPr>
        <w:t>порядке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городского округа город Сургут</w:t>
      </w:r>
      <w:r w:rsidRPr="00CF3B91">
        <w:rPr>
          <w:rFonts w:eastAsia="Times New Roman" w:cs="Times New Roman"/>
          <w:szCs w:val="28"/>
          <w:lang w:eastAsia="ru-RU"/>
        </w:rPr>
        <w:t>:</w:t>
      </w:r>
    </w:p>
    <w:p w:rsidR="00B24AF6" w:rsidRPr="00A72D7B" w:rsidRDefault="00B37CE0" w:rsidP="00B37CE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72D7B">
        <w:rPr>
          <w:rFonts w:eastAsia="Times New Roman" w:cs="Times New Roman"/>
          <w:szCs w:val="28"/>
          <w:lang w:eastAsia="ru-RU"/>
        </w:rPr>
        <w:t>3.1. Пунктом 1.</w:t>
      </w:r>
      <w:r w:rsidR="00B24AF6" w:rsidRPr="00A72D7B">
        <w:rPr>
          <w:rFonts w:eastAsia="Times New Roman" w:cs="Times New Roman"/>
          <w:szCs w:val="28"/>
          <w:lang w:eastAsia="ru-RU"/>
        </w:rPr>
        <w:t>2</w:t>
      </w:r>
      <w:r w:rsidRPr="00A72D7B">
        <w:rPr>
          <w:rFonts w:eastAsia="Times New Roman" w:cs="Times New Roman"/>
          <w:szCs w:val="28"/>
          <w:lang w:eastAsia="ru-RU"/>
        </w:rPr>
        <w:t xml:space="preserve"> раздела 1 </w:t>
      </w:r>
      <w:r w:rsidR="00CF3B91" w:rsidRPr="00A72D7B">
        <w:rPr>
          <w:rFonts w:eastAsia="Times New Roman" w:cs="Times New Roman"/>
          <w:szCs w:val="28"/>
          <w:lang w:eastAsia="ru-RU"/>
        </w:rPr>
        <w:t>установлены</w:t>
      </w:r>
      <w:r w:rsidR="00B24AF6" w:rsidRPr="00A72D7B">
        <w:rPr>
          <w:rFonts w:eastAsia="Times New Roman" w:cs="Times New Roman"/>
          <w:szCs w:val="28"/>
          <w:lang w:eastAsia="ru-RU"/>
        </w:rPr>
        <w:t xml:space="preserve"> понятия, которые используются в порядке.</w:t>
      </w:r>
    </w:p>
    <w:p w:rsidR="00B24AF6" w:rsidRPr="00A72D7B" w:rsidRDefault="00B24AF6" w:rsidP="00B37CE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72D7B">
        <w:rPr>
          <w:rFonts w:eastAsia="Times New Roman" w:cs="Times New Roman"/>
          <w:szCs w:val="28"/>
          <w:lang w:eastAsia="ru-RU"/>
        </w:rPr>
        <w:t xml:space="preserve">3.1.1. Абзацем 1 предусмотрено, что 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дороги, </w:t>
      </w:r>
      <w:r w:rsidRPr="00A72D7B">
        <w:rPr>
          <w:rFonts w:eastAsia="Times New Roman" w:cs="Times New Roman"/>
          <w:szCs w:val="28"/>
          <w:u w:val="single"/>
          <w:lang w:eastAsia="ru-RU"/>
        </w:rPr>
        <w:t>либо в границах красных линий городских улиц</w:t>
      </w:r>
      <w:r w:rsidRPr="00A72D7B">
        <w:rPr>
          <w:rFonts w:eastAsia="Times New Roman" w:cs="Times New Roman"/>
          <w:szCs w:val="28"/>
          <w:lang w:eastAsia="ru-RU"/>
        </w:rPr>
        <w:t>,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дорог.</w:t>
      </w:r>
    </w:p>
    <w:p w:rsidR="00B24AF6" w:rsidRPr="00A72D7B" w:rsidRDefault="00B24AF6" w:rsidP="00B24AF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72D7B">
        <w:rPr>
          <w:rFonts w:eastAsia="Times New Roman" w:cs="Times New Roman"/>
          <w:szCs w:val="28"/>
          <w:lang w:eastAsia="ru-RU"/>
        </w:rPr>
        <w:t xml:space="preserve">При этом, часть 1 статьи 3 </w:t>
      </w:r>
      <w:r w:rsidR="0006518E" w:rsidRPr="00A72D7B">
        <w:rPr>
          <w:szCs w:val="28"/>
          <w:lang w:eastAsia="ru-RU"/>
        </w:rPr>
        <w:t>Федерального закона от 08.112007 № 257-ФЗ</w:t>
      </w:r>
      <w:r w:rsidR="0006518E" w:rsidRPr="00A72D7B">
        <w:rPr>
          <w:szCs w:val="28"/>
          <w:lang w:eastAsia="ru-RU"/>
        </w:rPr>
        <w:br/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установлено</w:t>
      </w:r>
      <w:r w:rsidR="00CF3B91" w:rsidRPr="00A72D7B">
        <w:rPr>
          <w:szCs w:val="28"/>
          <w:lang w:eastAsia="ru-RU"/>
        </w:rPr>
        <w:t xml:space="preserve"> понятие.</w:t>
      </w:r>
      <w:r w:rsidR="0006518E" w:rsidRPr="00A72D7B">
        <w:rPr>
          <w:szCs w:val="28"/>
          <w:lang w:eastAsia="ru-RU"/>
        </w:rPr>
        <w:t xml:space="preserve"> </w:t>
      </w:r>
      <w:r w:rsidR="00CF3B91" w:rsidRPr="00A72D7B">
        <w:rPr>
          <w:szCs w:val="28"/>
          <w:lang w:eastAsia="ru-RU"/>
        </w:rPr>
        <w:t>А</w:t>
      </w:r>
      <w:r w:rsidRPr="00A72D7B">
        <w:rPr>
          <w:rFonts w:eastAsia="Times New Roman" w:cs="Times New Roman"/>
          <w:bCs/>
          <w:szCs w:val="28"/>
          <w:lang w:eastAsia="ru-RU"/>
        </w:rPr>
        <w:t>втомобильная дорога</w:t>
      </w:r>
      <w:r w:rsidRPr="00A72D7B">
        <w:rPr>
          <w:rFonts w:eastAsia="Times New Roman" w:cs="Times New Roman"/>
          <w:szCs w:val="28"/>
          <w:lang w:eastAsia="ru-RU"/>
        </w:rPr>
        <w:t xml:space="preserve"> - объект транспортной инфраструктуры, </w:t>
      </w:r>
      <w:r w:rsidRPr="00A72D7B">
        <w:rPr>
          <w:rFonts w:eastAsia="Times New Roman" w:cs="Times New Roman"/>
          <w:szCs w:val="28"/>
          <w:lang w:eastAsia="ru-RU"/>
        </w:rPr>
        <w:lastRenderedPageBreak/>
        <w:t>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</w:t>
      </w:r>
      <w:r w:rsidR="0006518E" w:rsidRPr="00A72D7B">
        <w:rPr>
          <w:rFonts w:eastAsia="Times New Roman" w:cs="Times New Roman"/>
          <w:szCs w:val="28"/>
          <w:lang w:eastAsia="ru-RU"/>
        </w:rPr>
        <w:t>.</w:t>
      </w:r>
    </w:p>
    <w:p w:rsidR="00A477B9" w:rsidRPr="00A72D7B" w:rsidRDefault="00FA344A" w:rsidP="00B37CE0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A72D7B">
        <w:rPr>
          <w:rFonts w:eastAsia="Times New Roman" w:cs="Times New Roman"/>
          <w:bCs/>
          <w:i/>
          <w:szCs w:val="28"/>
          <w:lang w:eastAsia="ru-RU"/>
        </w:rPr>
        <w:t>Несоответствие федеральному законодательству является ограничением для субъектов предпринимательской и инвестиционной деятельности.</w:t>
      </w:r>
    </w:p>
    <w:p w:rsidR="00CF3B91" w:rsidRPr="00A72D7B" w:rsidRDefault="00CF3B91" w:rsidP="00CF3B91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>3.1.2. Абзацем 2 предусмотрено, что парковка (парковочные места) - 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подэстакадных или подмостовых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участка.</w:t>
      </w:r>
    </w:p>
    <w:p w:rsidR="0006518E" w:rsidRPr="00A72D7B" w:rsidRDefault="0006518E" w:rsidP="00B37CE0">
      <w:pPr>
        <w:ind w:firstLine="567"/>
        <w:jc w:val="both"/>
        <w:rPr>
          <w:rFonts w:eastAsia="Times New Roman" w:cs="Times New Roman"/>
          <w:bCs/>
          <w:szCs w:val="28"/>
          <w:u w:val="single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>При этом, статьей 2 Федерального закона от 10.12.1995 № 196-ФЗ</w:t>
      </w:r>
      <w:r w:rsidRPr="00A72D7B">
        <w:rPr>
          <w:rFonts w:eastAsia="Times New Roman" w:cs="Times New Roman"/>
          <w:bCs/>
          <w:szCs w:val="28"/>
          <w:lang w:eastAsia="ru-RU"/>
        </w:rPr>
        <w:br/>
        <w:t>«О безопасности дорожного движения»</w:t>
      </w:r>
      <w:r w:rsidR="00CF3B91" w:rsidRPr="00A72D7B">
        <w:rPr>
          <w:rFonts w:eastAsia="Times New Roman" w:cs="Times New Roman"/>
          <w:bCs/>
          <w:szCs w:val="28"/>
          <w:lang w:eastAsia="ru-RU"/>
        </w:rPr>
        <w:t xml:space="preserve"> установлено понятие. П</w:t>
      </w:r>
      <w:r w:rsidRPr="00A72D7B">
        <w:rPr>
          <w:rFonts w:eastAsia="Times New Roman" w:cs="Times New Roman"/>
          <w:bCs/>
          <w:szCs w:val="28"/>
          <w:lang w:eastAsia="ru-RU"/>
        </w:rPr>
        <w:t xml:space="preserve">арковка (парковочное место) - 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подэстакадных или подмостовых пространств, площадей и иных объектов улично-дорожной сети, 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t>зданий, строений или сооружений</w:t>
      </w:r>
      <w:r w:rsidRPr="00A72D7B">
        <w:rPr>
          <w:rFonts w:eastAsia="Times New Roman" w:cs="Times New Roman"/>
          <w:bCs/>
          <w:szCs w:val="28"/>
          <w:lang w:eastAsia="ru-RU"/>
        </w:rPr>
        <w:t xml:space="preserve">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 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t>либо собственника соответствующей части здания, строения или сооружения</w:t>
      </w:r>
      <w:r w:rsidR="00CF3B91" w:rsidRPr="00A72D7B">
        <w:rPr>
          <w:rFonts w:eastAsia="Times New Roman" w:cs="Times New Roman"/>
          <w:bCs/>
          <w:szCs w:val="28"/>
          <w:u w:val="single"/>
          <w:lang w:eastAsia="ru-RU"/>
        </w:rPr>
        <w:t>.</w:t>
      </w:r>
    </w:p>
    <w:p w:rsidR="00CF3B91" w:rsidRPr="00A72D7B" w:rsidRDefault="00CF3B91" w:rsidP="00CF3B91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A72D7B">
        <w:rPr>
          <w:rFonts w:eastAsia="Times New Roman" w:cs="Times New Roman"/>
          <w:bCs/>
          <w:i/>
          <w:szCs w:val="28"/>
          <w:lang w:eastAsia="ru-RU"/>
        </w:rPr>
        <w:t>Несоответствие федеральному законодательству является ограничением для субъектов предпринимательской и инвестиционной деятельности.</w:t>
      </w:r>
    </w:p>
    <w:p w:rsidR="00B541AF" w:rsidRPr="00A72D7B" w:rsidRDefault="00D41E7F" w:rsidP="00B37CE0">
      <w:pPr>
        <w:ind w:firstLine="567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A72D7B">
        <w:rPr>
          <w:rFonts w:eastAsia="Times New Roman" w:cs="Times New Roman"/>
          <w:bCs/>
          <w:szCs w:val="28"/>
          <w:lang w:eastAsia="ru-RU"/>
        </w:rPr>
        <w:t xml:space="preserve">Следует отметить, что в соответствии с информацией Прокуратуры города Сургута </w:t>
      </w:r>
      <w:r w:rsidR="002473A9" w:rsidRPr="00A72D7B">
        <w:rPr>
          <w:rFonts w:eastAsia="Times New Roman" w:cs="Times New Roman"/>
          <w:bCs/>
          <w:szCs w:val="28"/>
          <w:lang w:eastAsia="ru-RU"/>
        </w:rPr>
        <w:t xml:space="preserve">(письмо от 19.07.2019 № 07-06-2019 прилагается) по результатам изучения </w:t>
      </w:r>
      <w:r w:rsidRPr="00A72D7B">
        <w:rPr>
          <w:rFonts w:eastAsia="Times New Roman" w:cs="Times New Roman"/>
          <w:bCs/>
          <w:szCs w:val="28"/>
          <w:lang w:eastAsia="ru-RU"/>
        </w:rPr>
        <w:t>проект</w:t>
      </w:r>
      <w:r w:rsidR="002473A9" w:rsidRPr="00A72D7B">
        <w:rPr>
          <w:rFonts w:eastAsia="Times New Roman" w:cs="Times New Roman"/>
          <w:bCs/>
          <w:szCs w:val="28"/>
          <w:lang w:eastAsia="ru-RU"/>
        </w:rPr>
        <w:t>а</w:t>
      </w:r>
      <w:r w:rsidRPr="00A72D7B">
        <w:rPr>
          <w:rFonts w:eastAsia="Times New Roman" w:cs="Times New Roman"/>
          <w:bCs/>
          <w:szCs w:val="28"/>
          <w:lang w:eastAsia="ru-RU"/>
        </w:rPr>
        <w:t xml:space="preserve"> решения Думы города «</w:t>
      </w:r>
      <w:r w:rsidR="00B541AF" w:rsidRPr="00A72D7B">
        <w:rPr>
          <w:rFonts w:eastAsia="Times New Roman" w:cs="Times New Roman"/>
          <w:bCs/>
          <w:szCs w:val="28"/>
          <w:lang w:eastAsia="ru-RU"/>
        </w:rPr>
        <w:t xml:space="preserve">О внесении изменений в решение Думы города от 26.12.2017 № 206-VI ДГ «О правилах благоустройства территории города Сургута» указано, что </w:t>
      </w:r>
      <w:r w:rsidR="002473A9" w:rsidRPr="00A72D7B">
        <w:rPr>
          <w:rFonts w:eastAsia="Times New Roman" w:cs="Times New Roman"/>
          <w:bCs/>
          <w:szCs w:val="28"/>
          <w:lang w:eastAsia="ru-RU"/>
        </w:rPr>
        <w:t xml:space="preserve">придание понятиям иного смысла либо </w:t>
      </w:r>
      <w:r w:rsidR="00B541AF" w:rsidRPr="00A72D7B">
        <w:rPr>
          <w:rFonts w:eastAsia="Times New Roman" w:cs="Times New Roman"/>
          <w:bCs/>
          <w:szCs w:val="28"/>
          <w:lang w:eastAsia="ru-RU"/>
        </w:rPr>
        <w:t xml:space="preserve">дублирование понятий, установленных </w:t>
      </w:r>
      <w:r w:rsidR="002473A9" w:rsidRPr="00A72D7B">
        <w:rPr>
          <w:rFonts w:eastAsia="Times New Roman" w:cs="Times New Roman"/>
          <w:bCs/>
          <w:szCs w:val="28"/>
          <w:lang w:eastAsia="ru-RU"/>
        </w:rPr>
        <w:t>нормативными правовыми актами Российской федерации</w:t>
      </w:r>
      <w:r w:rsidR="00B541AF" w:rsidRPr="00A72D7B">
        <w:rPr>
          <w:rFonts w:eastAsia="Times New Roman" w:cs="Times New Roman"/>
          <w:bCs/>
          <w:szCs w:val="28"/>
          <w:lang w:eastAsia="ru-RU"/>
        </w:rPr>
        <w:t xml:space="preserve">, </w:t>
      </w:r>
      <w:r w:rsidR="002473A9" w:rsidRPr="00A72D7B">
        <w:rPr>
          <w:rFonts w:eastAsia="Times New Roman" w:cs="Times New Roman"/>
          <w:bCs/>
          <w:szCs w:val="28"/>
          <w:lang w:eastAsia="ru-RU"/>
        </w:rPr>
        <w:t>является коррупциогенным фактором, выражающимся в принятии нормативного правового акта за пределами компетенции</w:t>
      </w:r>
      <w:r w:rsidR="00B541AF" w:rsidRPr="00A72D7B">
        <w:rPr>
          <w:rFonts w:eastAsia="Times New Roman" w:cs="Times New Roman"/>
          <w:bCs/>
          <w:szCs w:val="28"/>
          <w:lang w:eastAsia="ru-RU"/>
        </w:rPr>
        <w:t>.</w:t>
      </w:r>
    </w:p>
    <w:p w:rsidR="00FA344A" w:rsidRPr="00A72D7B" w:rsidRDefault="00FA344A" w:rsidP="00B37CE0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>Предлагаем установить только те понятия, которые указывают на особенности правового регулирования в установленной сфере и федеральными</w:t>
      </w:r>
      <w:r w:rsidR="0058483C">
        <w:rPr>
          <w:rFonts w:eastAsia="Times New Roman" w:cs="Times New Roman"/>
          <w:bCs/>
          <w:szCs w:val="28"/>
          <w:lang w:eastAsia="ru-RU"/>
        </w:rPr>
        <w:t xml:space="preserve"> либо</w:t>
      </w:r>
      <w:r w:rsidRPr="00A72D7B">
        <w:rPr>
          <w:rFonts w:eastAsia="Times New Roman" w:cs="Times New Roman"/>
          <w:bCs/>
          <w:szCs w:val="28"/>
          <w:lang w:eastAsia="ru-RU"/>
        </w:rPr>
        <w:t xml:space="preserve"> окружными нормативными правовыми актами не предусмотрены.</w:t>
      </w:r>
    </w:p>
    <w:p w:rsidR="00FA344A" w:rsidRPr="00F91A65" w:rsidRDefault="00FA344A" w:rsidP="00B37CE0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>По иным понятиям указать только ссылки на соответствующие нормы законодательства.</w:t>
      </w:r>
      <w:r w:rsidRPr="00F91A65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E73254" w:rsidRPr="00A72D7B" w:rsidRDefault="00B541AF" w:rsidP="00915C33">
      <w:pPr>
        <w:ind w:firstLine="567"/>
        <w:jc w:val="both"/>
      </w:pPr>
      <w:r w:rsidRPr="00A72D7B">
        <w:rPr>
          <w:rFonts w:eastAsia="Times New Roman" w:cs="Times New Roman"/>
          <w:bCs/>
          <w:szCs w:val="28"/>
          <w:lang w:eastAsia="ru-RU"/>
        </w:rPr>
        <w:t xml:space="preserve">3.2. </w:t>
      </w:r>
      <w:r w:rsidR="00915C33" w:rsidRPr="00A72D7B">
        <w:rPr>
          <w:rFonts w:cs="Times New Roman"/>
          <w:szCs w:val="28"/>
        </w:rPr>
        <w:t>Пунктом 2.1.1</w:t>
      </w:r>
      <w:r w:rsidR="00E73254" w:rsidRPr="00A72D7B">
        <w:rPr>
          <w:rFonts w:cs="Times New Roman"/>
          <w:szCs w:val="28"/>
        </w:rPr>
        <w:t xml:space="preserve"> </w:t>
      </w:r>
      <w:r w:rsidR="00915C33" w:rsidRPr="00A72D7B">
        <w:rPr>
          <w:rFonts w:cs="Times New Roman"/>
          <w:szCs w:val="28"/>
        </w:rPr>
        <w:t>р</w:t>
      </w:r>
      <w:r w:rsidR="00E73254" w:rsidRPr="00A72D7B">
        <w:rPr>
          <w:rFonts w:cs="Times New Roman"/>
          <w:szCs w:val="28"/>
        </w:rPr>
        <w:t xml:space="preserve">аздела </w:t>
      </w:r>
      <w:r w:rsidR="00915C33" w:rsidRPr="00A72D7B">
        <w:rPr>
          <w:rFonts w:cs="Times New Roman"/>
          <w:szCs w:val="28"/>
        </w:rPr>
        <w:t>2</w:t>
      </w:r>
      <w:r w:rsidR="00E73254" w:rsidRPr="00A72D7B">
        <w:t xml:space="preserve"> предусмотрено, </w:t>
      </w:r>
      <w:r w:rsidR="00915C33" w:rsidRPr="00A72D7B">
        <w:t xml:space="preserve">что создание бесплатных парковок осуществляется для обустройства дополнительных (сверх количества парковочных мест, предусмотренных нормативными документами в области проектирования, действовавших на </w:t>
      </w:r>
      <w:r w:rsidR="00915C33" w:rsidRPr="00A72D7B">
        <w:rPr>
          <w:u w:val="single"/>
        </w:rPr>
        <w:t>момент</w:t>
      </w:r>
      <w:r w:rsidR="00915C33" w:rsidRPr="00A72D7B">
        <w:t xml:space="preserve"> ввода в эксплуатацию здания) бесплатных парковок (парковочных мест) в границах автодорог местного значения для функционирования </w:t>
      </w:r>
      <w:r w:rsidR="00915C33" w:rsidRPr="00A72D7B">
        <w:lastRenderedPageBreak/>
        <w:t>существующего (введенного в эксплуатацию) здания торгового, общественно-делового центра, производственного и административного здания, детской, образовательной, медицинской, спортивной, религиозной организаций (далее - здание) и наличии территорий, на которых технологически возможно создание бесплатной парковки</w:t>
      </w:r>
      <w:r w:rsidR="00E73254" w:rsidRPr="00A72D7B">
        <w:t>.</w:t>
      </w:r>
    </w:p>
    <w:p w:rsidR="00915C33" w:rsidRPr="00A72D7B" w:rsidRDefault="00915C33" w:rsidP="00915C33">
      <w:pPr>
        <w:ind w:firstLine="567"/>
        <w:jc w:val="both"/>
      </w:pPr>
      <w:r w:rsidRPr="00A72D7B">
        <w:rPr>
          <w:rFonts w:cs="Times New Roman"/>
          <w:szCs w:val="28"/>
        </w:rPr>
        <w:t>Пунктом 2.1.8 раздела 2</w:t>
      </w:r>
      <w:r w:rsidRPr="00A72D7B">
        <w:t xml:space="preserve"> предусмотрено, что</w:t>
      </w:r>
      <w:r w:rsidRPr="00A72D7B">
        <w:rPr>
          <w:rFonts w:ascii="Arial" w:eastAsiaTheme="minorEastAsia" w:hAnsi="Arial" w:cs="Arial"/>
          <w:sz w:val="24"/>
          <w:szCs w:val="24"/>
          <w:lang w:eastAsia="ru-RU"/>
        </w:rPr>
        <w:t xml:space="preserve"> в</w:t>
      </w:r>
      <w:r w:rsidRPr="00A72D7B">
        <w:t xml:space="preserve"> случае принятия рабочей группой предварительного решения о предоставлении права создания бесплатной парковки (парковочных мест) заявитель (заявители) в течение 90-а календарных дней </w:t>
      </w:r>
      <w:r w:rsidRPr="00A72D7B">
        <w:rPr>
          <w:u w:val="single"/>
        </w:rPr>
        <w:t>с момента</w:t>
      </w:r>
      <w:r w:rsidRPr="00A72D7B">
        <w:t xml:space="preserve"> получения решения рабочей группы разрабатывает (разрабатывают) проектную документацию на устройство (создание) бесплатной парковки (парковочных мест), согласовывает (согласовывают) данную проектную документацию с балансодержателем автомобильной дороги, организациями, осуществляющими эксплуатацию зеленых зон и насаждений, инженерных коммуникаций, в охранной зоне которых проектируется парковка (далее - заинтересованные организации).</w:t>
      </w:r>
    </w:p>
    <w:p w:rsidR="00915C33" w:rsidRPr="00A72D7B" w:rsidRDefault="00915C33" w:rsidP="00915C33">
      <w:pPr>
        <w:ind w:firstLine="567"/>
        <w:jc w:val="both"/>
      </w:pPr>
      <w:r w:rsidRPr="00A72D7B">
        <w:rPr>
          <w:rFonts w:cs="Times New Roman"/>
          <w:szCs w:val="28"/>
        </w:rPr>
        <w:t>Пунктом 2.2.6 раздела 2</w:t>
      </w:r>
      <w:r w:rsidRPr="00A72D7B">
        <w:t xml:space="preserve"> предусмотрено, что в случае соответствия в течение 30-и календарных дней </w:t>
      </w:r>
      <w:r w:rsidRPr="00A72D7B">
        <w:rPr>
          <w:u w:val="single"/>
        </w:rPr>
        <w:t>с момента</w:t>
      </w:r>
      <w:r w:rsidRPr="00A72D7B">
        <w:t xml:space="preserve"> поступления заявления балансодержатель направляет заявителю необходимую информацию и документацию для проведения оценки кадастровой стоимости части муниципального имущества (бесплатной парковки (парковочных мест) транспортных средств).</w:t>
      </w:r>
    </w:p>
    <w:p w:rsidR="00E73254" w:rsidRPr="00A72D7B" w:rsidRDefault="00915C33" w:rsidP="00E73254">
      <w:pPr>
        <w:ind w:firstLine="567"/>
        <w:jc w:val="both"/>
      </w:pPr>
      <w:r w:rsidRPr="00A72D7B">
        <w:t>С</w:t>
      </w:r>
      <w:r w:rsidR="00E73254" w:rsidRPr="00A72D7B">
        <w:t>ловосочетани</w:t>
      </w:r>
      <w:r w:rsidRPr="00A72D7B">
        <w:t>я «на момент»,</w:t>
      </w:r>
      <w:r w:rsidR="00E73254" w:rsidRPr="00A72D7B">
        <w:t xml:space="preserve"> «с момента» необходимо заменить словами </w:t>
      </w:r>
      <w:r w:rsidRPr="00A72D7B">
        <w:t xml:space="preserve">«на дату», </w:t>
      </w:r>
      <w:r w:rsidR="00E73254" w:rsidRPr="00A72D7B">
        <w:t xml:space="preserve">«с даты», поскольку «момент» определяется не только датой, но и конкретным временем с которого начинается отсчёт. При этом, порядком не предусмотрено фиксирование момента времени, в который выполнены указанные административные процедуры. </w:t>
      </w:r>
    </w:p>
    <w:p w:rsidR="00E73254" w:rsidRPr="0007382C" w:rsidRDefault="00E73254" w:rsidP="00E73254">
      <w:pPr>
        <w:ind w:firstLine="567"/>
        <w:jc w:val="both"/>
        <w:rPr>
          <w:rFonts w:eastAsia="Calibri"/>
          <w:i/>
          <w:szCs w:val="28"/>
        </w:rPr>
      </w:pPr>
      <w:r w:rsidRPr="00A72D7B">
        <w:rPr>
          <w:rFonts w:eastAsia="Calibri"/>
          <w:i/>
          <w:szCs w:val="28"/>
        </w:rPr>
        <w:t xml:space="preserve">Непрозрачность административных процедур, является ограничением для субъектов предпринимательской </w:t>
      </w:r>
      <w:r w:rsidR="00915C33" w:rsidRPr="00A72D7B">
        <w:rPr>
          <w:rFonts w:eastAsia="Calibri"/>
          <w:i/>
          <w:szCs w:val="28"/>
        </w:rPr>
        <w:t xml:space="preserve">и инвестиционной </w:t>
      </w:r>
      <w:r w:rsidRPr="00A72D7B">
        <w:rPr>
          <w:rFonts w:eastAsia="Calibri"/>
          <w:i/>
          <w:szCs w:val="28"/>
        </w:rPr>
        <w:t>деятельности.</w:t>
      </w:r>
    </w:p>
    <w:p w:rsidR="00BC59E7" w:rsidRPr="00A72D7B" w:rsidRDefault="00BC59E7" w:rsidP="00BC59E7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 xml:space="preserve">3.3. </w:t>
      </w:r>
      <w:r w:rsidR="001E3C9F" w:rsidRPr="00A72D7B">
        <w:rPr>
          <w:rFonts w:eastAsia="Times New Roman" w:cs="Times New Roman"/>
          <w:bCs/>
          <w:szCs w:val="28"/>
          <w:lang w:eastAsia="ru-RU"/>
        </w:rPr>
        <w:t>П</w:t>
      </w:r>
      <w:r w:rsidR="00B541AF" w:rsidRPr="00A72D7B">
        <w:rPr>
          <w:rFonts w:eastAsia="Times New Roman" w:cs="Times New Roman"/>
          <w:bCs/>
          <w:szCs w:val="28"/>
          <w:lang w:eastAsia="ru-RU"/>
        </w:rPr>
        <w:t xml:space="preserve">унктом </w:t>
      </w:r>
      <w:r w:rsidRPr="00A72D7B">
        <w:rPr>
          <w:rFonts w:eastAsia="Times New Roman" w:cs="Times New Roman"/>
          <w:bCs/>
          <w:szCs w:val="28"/>
          <w:lang w:eastAsia="ru-RU"/>
        </w:rPr>
        <w:t>2</w:t>
      </w:r>
      <w:r w:rsidR="00B541AF" w:rsidRPr="00A72D7B">
        <w:rPr>
          <w:rFonts w:eastAsia="Times New Roman" w:cs="Times New Roman"/>
          <w:bCs/>
          <w:szCs w:val="28"/>
          <w:lang w:eastAsia="ru-RU"/>
        </w:rPr>
        <w:t>.1.</w:t>
      </w:r>
      <w:r w:rsidRPr="00A72D7B">
        <w:rPr>
          <w:rFonts w:eastAsia="Times New Roman" w:cs="Times New Roman"/>
          <w:bCs/>
          <w:szCs w:val="28"/>
          <w:lang w:eastAsia="ru-RU"/>
        </w:rPr>
        <w:t>3</w:t>
      </w:r>
      <w:r w:rsidR="00B541AF" w:rsidRPr="00A72D7B">
        <w:rPr>
          <w:rFonts w:eastAsia="Times New Roman" w:cs="Times New Roman"/>
          <w:bCs/>
          <w:szCs w:val="28"/>
          <w:lang w:eastAsia="ru-RU"/>
        </w:rPr>
        <w:t xml:space="preserve"> раздела </w:t>
      </w:r>
      <w:r w:rsidRPr="00A72D7B">
        <w:rPr>
          <w:rFonts w:eastAsia="Times New Roman" w:cs="Times New Roman"/>
          <w:bCs/>
          <w:szCs w:val="28"/>
          <w:lang w:eastAsia="ru-RU"/>
        </w:rPr>
        <w:t>2</w:t>
      </w:r>
      <w:r w:rsidR="00B541AF" w:rsidRPr="00A72D7B">
        <w:rPr>
          <w:rFonts w:eastAsia="Times New Roman" w:cs="Times New Roman"/>
          <w:bCs/>
          <w:szCs w:val="28"/>
          <w:lang w:eastAsia="ru-RU"/>
        </w:rPr>
        <w:t xml:space="preserve"> </w:t>
      </w:r>
      <w:r w:rsidR="00021898" w:rsidRPr="00A72D7B">
        <w:rPr>
          <w:rFonts w:eastAsia="Times New Roman" w:cs="Times New Roman"/>
          <w:bCs/>
          <w:szCs w:val="28"/>
          <w:lang w:eastAsia="ru-RU"/>
        </w:rPr>
        <w:t>предусмотрено</w:t>
      </w:r>
      <w:r w:rsidR="00B541AF" w:rsidRPr="00A72D7B">
        <w:rPr>
          <w:rFonts w:eastAsia="Times New Roman" w:cs="Times New Roman"/>
          <w:bCs/>
          <w:szCs w:val="28"/>
          <w:lang w:eastAsia="ru-RU"/>
        </w:rPr>
        <w:t xml:space="preserve">, что </w:t>
      </w:r>
      <w:r w:rsidRPr="00A72D7B">
        <w:rPr>
          <w:rFonts w:eastAsia="Times New Roman" w:cs="Times New Roman"/>
          <w:bCs/>
          <w:szCs w:val="28"/>
          <w:lang w:eastAsia="ru-RU"/>
        </w:rPr>
        <w:t>заявление подается правообладателем здания, которое расположено на земельном участке, непосредственно граничащим с территорией в границах автодороги местного значения, на которой заявителем предлагается создать бесплатную парковку (парковочные места).</w:t>
      </w:r>
    </w:p>
    <w:p w:rsidR="00BC59E7" w:rsidRPr="00A72D7B" w:rsidRDefault="00BC59E7" w:rsidP="001E3C9F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>При этом порядком не предусмотрена форма заявления.</w:t>
      </w:r>
    </w:p>
    <w:p w:rsidR="00BC59E7" w:rsidRPr="00A72D7B" w:rsidRDefault="00BC59E7" w:rsidP="00BC59E7">
      <w:pPr>
        <w:ind w:firstLine="567"/>
        <w:jc w:val="both"/>
        <w:rPr>
          <w:rFonts w:eastAsia="Calibri"/>
          <w:i/>
          <w:szCs w:val="28"/>
        </w:rPr>
      </w:pPr>
      <w:r w:rsidRPr="00A72D7B">
        <w:rPr>
          <w:rFonts w:eastAsia="Calibri"/>
          <w:i/>
          <w:szCs w:val="28"/>
        </w:rPr>
        <w:t>Непрозрачность административных процедур, является ограничением для субъектов предпринимательской и инвестиционной деятельности.</w:t>
      </w:r>
    </w:p>
    <w:p w:rsidR="00CA536F" w:rsidRPr="00CA536F" w:rsidRDefault="00BC59E7" w:rsidP="00CA536F">
      <w:pPr>
        <w:ind w:firstLine="567"/>
        <w:jc w:val="both"/>
        <w:rPr>
          <w:szCs w:val="28"/>
          <w:u w:val="single"/>
        </w:rPr>
      </w:pPr>
      <w:r w:rsidRPr="00A72D7B">
        <w:rPr>
          <w:rFonts w:eastAsia="Times New Roman" w:cs="Times New Roman"/>
          <w:bCs/>
          <w:szCs w:val="28"/>
          <w:lang w:eastAsia="ru-RU"/>
        </w:rPr>
        <w:t xml:space="preserve">3.4. </w:t>
      </w:r>
      <w:r w:rsidR="00CA536F" w:rsidRPr="00CA536F">
        <w:rPr>
          <w:rFonts w:eastAsia="Times New Roman" w:cs="Times New Roman"/>
          <w:bCs/>
          <w:szCs w:val="28"/>
          <w:u w:val="single"/>
          <w:lang w:eastAsia="ru-RU"/>
        </w:rPr>
        <w:t xml:space="preserve">Замечание </w:t>
      </w:r>
      <w:r w:rsidR="00CA536F" w:rsidRPr="00CA536F">
        <w:rPr>
          <w:szCs w:val="28"/>
          <w:u w:val="single"/>
        </w:rPr>
        <w:t>снято по обоснованиям, представленным департаментом городского хозяйства от 11.09.2019 № 09-02-7097/9.</w:t>
      </w:r>
    </w:p>
    <w:p w:rsidR="00BC59E7" w:rsidRPr="00A72D7B" w:rsidRDefault="00BC139F" w:rsidP="00CA536F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>3.5. Пунктом 2.1.7 раздела 2 предусмотрено, что по итогам рассмотрения заявления в сроки, указанные в подпункте 2.1.5 порядка, рабочая группа принимает предварительное решение о предоставлении права создания (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t>либо решения об отказе в создании)</w:t>
      </w:r>
      <w:r w:rsidRPr="00A72D7B">
        <w:rPr>
          <w:rFonts w:eastAsia="Times New Roman" w:cs="Times New Roman"/>
          <w:bCs/>
          <w:szCs w:val="28"/>
          <w:lang w:eastAsia="ru-RU"/>
        </w:rPr>
        <w:t xml:space="preserve"> бесплатной парковки (парковочных мест).</w:t>
      </w:r>
    </w:p>
    <w:p w:rsidR="00BC139F" w:rsidRPr="00A72D7B" w:rsidRDefault="00485141" w:rsidP="001E3C9F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>При этом Порядком не предусмотрено</w:t>
      </w:r>
      <w:r w:rsidR="00BC139F" w:rsidRPr="00A72D7B">
        <w:rPr>
          <w:rFonts w:eastAsia="Times New Roman" w:cs="Times New Roman"/>
          <w:bCs/>
          <w:szCs w:val="28"/>
          <w:lang w:eastAsia="ru-RU"/>
        </w:rPr>
        <w:t>:</w:t>
      </w:r>
    </w:p>
    <w:p w:rsidR="00BC139F" w:rsidRPr="00A72D7B" w:rsidRDefault="00BC139F" w:rsidP="001E3C9F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>- полный перечень оснований для отказа;</w:t>
      </w:r>
    </w:p>
    <w:p w:rsidR="00BC59E7" w:rsidRPr="00A72D7B" w:rsidRDefault="00BC139F" w:rsidP="001E3C9F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>- право повторного обращения и соответствующие сроки для выполнения процедур в случае получения решения об отказе в создании бесплатной парковки (парковочных мест)</w:t>
      </w:r>
      <w:r w:rsidR="00485141" w:rsidRPr="00A72D7B">
        <w:rPr>
          <w:rFonts w:eastAsia="Times New Roman" w:cs="Times New Roman"/>
          <w:bCs/>
          <w:szCs w:val="28"/>
          <w:lang w:eastAsia="ru-RU"/>
        </w:rPr>
        <w:t>.</w:t>
      </w:r>
    </w:p>
    <w:p w:rsidR="00485141" w:rsidRPr="00485141" w:rsidRDefault="00485141" w:rsidP="00485141">
      <w:pPr>
        <w:ind w:firstLine="567"/>
        <w:jc w:val="both"/>
        <w:rPr>
          <w:rFonts w:eastAsia="Calibri"/>
          <w:i/>
          <w:szCs w:val="28"/>
        </w:rPr>
      </w:pPr>
      <w:r w:rsidRPr="00A72D7B">
        <w:rPr>
          <w:rFonts w:eastAsia="Calibri"/>
          <w:i/>
          <w:szCs w:val="28"/>
        </w:rPr>
        <w:t>Непрозрачность административных процедур, является ограничением для субъектов предпринимательской и инвестиционной деятельности.</w:t>
      </w:r>
    </w:p>
    <w:p w:rsidR="00485141" w:rsidRPr="00A72D7B" w:rsidRDefault="001E3C9F" w:rsidP="00485141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lastRenderedPageBreak/>
        <w:t>3.</w:t>
      </w:r>
      <w:r w:rsidR="00485141" w:rsidRPr="00A72D7B">
        <w:rPr>
          <w:rFonts w:eastAsia="Times New Roman" w:cs="Times New Roman"/>
          <w:bCs/>
          <w:szCs w:val="28"/>
          <w:lang w:eastAsia="ru-RU"/>
        </w:rPr>
        <w:t>6</w:t>
      </w:r>
      <w:r w:rsidRPr="00A72D7B">
        <w:rPr>
          <w:rFonts w:eastAsia="Times New Roman" w:cs="Times New Roman"/>
          <w:bCs/>
          <w:szCs w:val="28"/>
          <w:lang w:eastAsia="ru-RU"/>
        </w:rPr>
        <w:t>.</w:t>
      </w:r>
      <w:r w:rsidR="00485141" w:rsidRPr="00A72D7B">
        <w:rPr>
          <w:rFonts w:eastAsia="Times New Roman" w:cs="Times New Roman"/>
          <w:bCs/>
          <w:szCs w:val="28"/>
          <w:lang w:eastAsia="ru-RU"/>
        </w:rPr>
        <w:t xml:space="preserve"> Пунктом 2.1.8 раздела 2 предусмотрено, что в случае принятия рабочей группой предварительного решения о предоставлении права создания бесплатной парковки (парковочных мест) </w:t>
      </w:r>
      <w:r w:rsidR="00485141" w:rsidRPr="00A72D7B">
        <w:rPr>
          <w:rFonts w:eastAsia="Times New Roman" w:cs="Times New Roman"/>
          <w:bCs/>
          <w:szCs w:val="28"/>
          <w:u w:val="single"/>
          <w:lang w:eastAsia="ru-RU"/>
        </w:rPr>
        <w:t>заявитель</w:t>
      </w:r>
      <w:r w:rsidR="00485141" w:rsidRPr="00A72D7B">
        <w:rPr>
          <w:rFonts w:eastAsia="Times New Roman" w:cs="Times New Roman"/>
          <w:bCs/>
          <w:szCs w:val="28"/>
          <w:lang w:eastAsia="ru-RU"/>
        </w:rPr>
        <w:t xml:space="preserve"> (заявители) в течение 90-а календарных дней с момента получения решения рабочей группы разрабатывает (разрабатывают) проектную документацию на устройство (создание) бесплатной парковки (парковочных мест), </w:t>
      </w:r>
      <w:r w:rsidR="00485141" w:rsidRPr="00A72D7B">
        <w:rPr>
          <w:rFonts w:eastAsia="Times New Roman" w:cs="Times New Roman"/>
          <w:bCs/>
          <w:szCs w:val="28"/>
          <w:u w:val="single"/>
          <w:lang w:eastAsia="ru-RU"/>
        </w:rPr>
        <w:t>согласовывает (согласовывают) данную проектную документацию с балансодержателем автомобильной дороги, организациями, осуществляющими эксплуатацию зеленых зон и насаждений, инженерных коммуникаций, в охранной зоне которых проектируется парковка</w:t>
      </w:r>
      <w:r w:rsidR="00485141" w:rsidRPr="00A72D7B">
        <w:rPr>
          <w:rFonts w:eastAsia="Times New Roman" w:cs="Times New Roman"/>
          <w:bCs/>
          <w:szCs w:val="28"/>
          <w:lang w:eastAsia="ru-RU"/>
        </w:rPr>
        <w:t xml:space="preserve"> (далее - заинтересованные организации).</w:t>
      </w:r>
    </w:p>
    <w:p w:rsidR="00EC247B" w:rsidRPr="00A72D7B" w:rsidRDefault="00485141" w:rsidP="00485141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 xml:space="preserve">При этом, абзацем 3 раздела 1 установлено, что оборудование (обозначение) парковок на автомобильной дороге может производиться на участках, предусмотренных проектной документацией на автомобильную дорогу, а также участках, 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t>согласованных с департаментом городского хозяйства Администрации города (далее - ДГХ),</w:t>
      </w:r>
      <w:r w:rsidRPr="00A72D7B">
        <w:rPr>
          <w:rFonts w:eastAsia="Times New Roman" w:cs="Times New Roman"/>
          <w:bCs/>
          <w:szCs w:val="28"/>
          <w:lang w:eastAsia="ru-RU"/>
        </w:rPr>
        <w:t xml:space="preserve"> балансодержателем автодороги, 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t>ОГИБДД УМВД России по городу Сургуту</w:t>
      </w:r>
      <w:r w:rsidRPr="00A72D7B">
        <w:rPr>
          <w:rFonts w:eastAsia="Times New Roman" w:cs="Times New Roman"/>
          <w:bCs/>
          <w:szCs w:val="28"/>
          <w:lang w:eastAsia="ru-RU"/>
        </w:rPr>
        <w:t xml:space="preserve">, а также организациями, эксплуатирующими подземные, наземные инженерные коммуникации, в охранной зоне которых планируется устройство парковки, 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t>и комитета по природопользованию и экологии Администрации города (далее - КпиЭ), в случае устройства парковки на территории зеленой зоны</w:t>
      </w:r>
      <w:r w:rsidRPr="00A72D7B">
        <w:rPr>
          <w:rFonts w:eastAsia="Times New Roman" w:cs="Times New Roman"/>
          <w:bCs/>
          <w:szCs w:val="28"/>
          <w:lang w:eastAsia="ru-RU"/>
        </w:rPr>
        <w:t xml:space="preserve">. </w:t>
      </w:r>
    </w:p>
    <w:p w:rsidR="00EE383C" w:rsidRDefault="00EE383C" w:rsidP="00485141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A72D7B">
        <w:rPr>
          <w:rFonts w:eastAsia="Times New Roman" w:cs="Times New Roman"/>
          <w:bCs/>
          <w:i/>
          <w:szCs w:val="28"/>
          <w:lang w:eastAsia="ru-RU"/>
        </w:rPr>
        <w:t>Взаимное несоответствие</w:t>
      </w:r>
      <w:r w:rsidR="009B4C57" w:rsidRPr="00A72D7B">
        <w:rPr>
          <w:rFonts w:eastAsia="Times New Roman" w:cs="Times New Roman"/>
          <w:bCs/>
          <w:i/>
          <w:szCs w:val="28"/>
          <w:lang w:eastAsia="ru-RU"/>
        </w:rPr>
        <w:t>, неоднозначная трактовка положений</w:t>
      </w:r>
      <w:r w:rsidRPr="00A72D7B">
        <w:rPr>
          <w:rFonts w:eastAsia="Times New Roman" w:cs="Times New Roman"/>
          <w:bCs/>
          <w:i/>
          <w:szCs w:val="28"/>
          <w:lang w:eastAsia="ru-RU"/>
        </w:rPr>
        <w:t xml:space="preserve"> и непрозрачность административных процедур является ограничением для субъектов предпринимательской и инвестиционной деятельности.</w:t>
      </w:r>
    </w:p>
    <w:p w:rsidR="009B4C57" w:rsidRPr="00A72D7B" w:rsidRDefault="00EC247B" w:rsidP="009B4C57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 xml:space="preserve">3.7. </w:t>
      </w:r>
      <w:r w:rsidR="009B4C57" w:rsidRPr="00A72D7B">
        <w:rPr>
          <w:rFonts w:eastAsia="Times New Roman" w:cs="Times New Roman"/>
          <w:bCs/>
          <w:szCs w:val="28"/>
          <w:lang w:eastAsia="ru-RU"/>
        </w:rPr>
        <w:t>Пунктом 2.1.11 раздела 2 предусмотрено, что рассмотрение письма и согласованной проектной документации осуществляется рабочей группой в течение 15-и рабочих дней с даты регистрации письма в ДГХ. По итогам рассмотрения рабочей группой принимается одно из следующих решений:</w:t>
      </w:r>
    </w:p>
    <w:p w:rsidR="009B4C57" w:rsidRPr="00A72D7B" w:rsidRDefault="009B4C57" w:rsidP="009B4C57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>- о предоставлении права создания бесплатной парковки (парковочных мест);</w:t>
      </w:r>
    </w:p>
    <w:p w:rsidR="009B4C57" w:rsidRPr="00A72D7B" w:rsidRDefault="009B4C57" w:rsidP="009B4C57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 xml:space="preserve">- 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t>об отказе в предоставлении права создания бесплатной парковки (парковочных мест) (в случаях: нарушения сроков предоставления согласованной проектной документации,</w:t>
      </w:r>
      <w:r w:rsidRPr="00A72D7B">
        <w:rPr>
          <w:rFonts w:eastAsia="Times New Roman" w:cs="Times New Roman"/>
          <w:bCs/>
          <w:szCs w:val="28"/>
          <w:lang w:eastAsia="ru-RU"/>
        </w:rPr>
        <w:t xml:space="preserve"> предоставления проектной документации не в полном объеме, отсутствия согласований заинтересованных организаций).</w:t>
      </w:r>
    </w:p>
    <w:p w:rsidR="009B4C57" w:rsidRPr="00A72D7B" w:rsidRDefault="009B4C57" w:rsidP="009B4C57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>Поскольку</w:t>
      </w:r>
      <w:r w:rsidR="00BE13A8" w:rsidRPr="00A72D7B">
        <w:rPr>
          <w:rFonts w:eastAsia="Times New Roman" w:cs="Times New Roman"/>
          <w:bCs/>
          <w:szCs w:val="28"/>
          <w:lang w:eastAsia="ru-RU"/>
        </w:rPr>
        <w:t>,</w:t>
      </w:r>
      <w:r w:rsidRPr="00A72D7B">
        <w:rPr>
          <w:rFonts w:eastAsia="Times New Roman" w:cs="Times New Roman"/>
          <w:bCs/>
          <w:szCs w:val="28"/>
          <w:lang w:eastAsia="ru-RU"/>
        </w:rPr>
        <w:t xml:space="preserve"> в соответствии с </w:t>
      </w:r>
      <w:r w:rsidR="00BE13A8" w:rsidRPr="00A72D7B">
        <w:rPr>
          <w:rFonts w:eastAsia="Times New Roman" w:cs="Times New Roman"/>
          <w:bCs/>
          <w:szCs w:val="28"/>
          <w:lang w:eastAsia="ru-RU"/>
        </w:rPr>
        <w:t xml:space="preserve">2.1.14 раздела 2, </w:t>
      </w:r>
      <w:r w:rsidRPr="00A72D7B">
        <w:rPr>
          <w:rFonts w:eastAsia="Times New Roman" w:cs="Times New Roman"/>
          <w:bCs/>
          <w:szCs w:val="28"/>
          <w:lang w:eastAsia="ru-RU"/>
        </w:rPr>
        <w:t>проектирование, согласование проектной документации, создание бесплатной парковки (парковочных мест) осуществляется за счет средств заявителя (заявителей)</w:t>
      </w:r>
      <w:r w:rsidR="00BE13A8" w:rsidRPr="00A72D7B">
        <w:rPr>
          <w:rFonts w:eastAsia="Times New Roman" w:cs="Times New Roman"/>
          <w:bCs/>
          <w:szCs w:val="28"/>
          <w:lang w:eastAsia="ru-RU"/>
        </w:rPr>
        <w:t>, о</w:t>
      </w:r>
      <w:r w:rsidRPr="00A72D7B">
        <w:rPr>
          <w:rFonts w:eastAsia="Times New Roman" w:cs="Times New Roman"/>
          <w:bCs/>
          <w:szCs w:val="28"/>
          <w:lang w:eastAsia="ru-RU"/>
        </w:rPr>
        <w:t xml:space="preserve">тказ в представлении права создания бесплатной парковки (парковочных мест) в случае нарушения сроков предоставления согласованной проектной документации </w:t>
      </w:r>
      <w:r w:rsidRPr="00A72D7B">
        <w:rPr>
          <w:rFonts w:eastAsia="Times New Roman" w:cs="Times New Roman"/>
          <w:bCs/>
          <w:i/>
          <w:szCs w:val="28"/>
          <w:lang w:eastAsia="ru-RU"/>
        </w:rPr>
        <w:t>является необоснованным ограничением для субъектов предпринимательской и инвестиционной деятельности</w:t>
      </w:r>
      <w:r w:rsidRPr="00A72D7B">
        <w:rPr>
          <w:rFonts w:eastAsia="Times New Roman" w:cs="Times New Roman"/>
          <w:bCs/>
          <w:szCs w:val="28"/>
          <w:lang w:eastAsia="ru-RU"/>
        </w:rPr>
        <w:t xml:space="preserve">, </w:t>
      </w:r>
      <w:r w:rsidR="00BE13A8" w:rsidRPr="00A72D7B">
        <w:rPr>
          <w:rFonts w:eastAsia="Times New Roman" w:cs="Times New Roman"/>
          <w:bCs/>
          <w:i/>
          <w:szCs w:val="28"/>
          <w:lang w:eastAsia="ru-RU"/>
        </w:rPr>
        <w:t xml:space="preserve">и </w:t>
      </w:r>
      <w:r w:rsidR="00C6683F" w:rsidRPr="00A72D7B">
        <w:rPr>
          <w:rFonts w:eastAsia="Times New Roman" w:cs="Times New Roman"/>
          <w:bCs/>
          <w:i/>
          <w:szCs w:val="28"/>
          <w:lang w:eastAsia="ru-RU"/>
        </w:rPr>
        <w:t>может привести к необоснованным расходам (</w:t>
      </w:r>
      <w:r w:rsidR="00BE13A8" w:rsidRPr="00A72D7B">
        <w:rPr>
          <w:rFonts w:eastAsia="Times New Roman" w:cs="Times New Roman"/>
          <w:bCs/>
          <w:i/>
          <w:szCs w:val="28"/>
          <w:lang w:eastAsia="ru-RU"/>
        </w:rPr>
        <w:t>убытк</w:t>
      </w:r>
      <w:r w:rsidR="00C6683F" w:rsidRPr="00A72D7B">
        <w:rPr>
          <w:rFonts w:eastAsia="Times New Roman" w:cs="Times New Roman"/>
          <w:bCs/>
          <w:i/>
          <w:szCs w:val="28"/>
          <w:lang w:eastAsia="ru-RU"/>
        </w:rPr>
        <w:t>ам).</w:t>
      </w:r>
    </w:p>
    <w:p w:rsidR="00D10C5A" w:rsidRPr="00A72D7B" w:rsidRDefault="00D10C5A" w:rsidP="00D10C5A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 xml:space="preserve">3.8. </w:t>
      </w:r>
      <w:bookmarkStart w:id="3" w:name="sub_2112"/>
      <w:r w:rsidRPr="00A72D7B">
        <w:rPr>
          <w:rFonts w:eastAsia="Times New Roman" w:cs="Times New Roman"/>
          <w:bCs/>
          <w:szCs w:val="28"/>
          <w:lang w:eastAsia="ru-RU"/>
        </w:rPr>
        <w:t>Пунктом 2.1.12 раздела 2 предусмотрено, что решение направляется заявителю (заявителям) в сроки, указанные в абзаце 1 подпункта 2.1.11 порядка.</w:t>
      </w:r>
    </w:p>
    <w:p w:rsidR="00D10C5A" w:rsidRPr="00A72D7B" w:rsidRDefault="00D10C5A" w:rsidP="00D10C5A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>При этом в порядке отсутствует ответственный исполнитель по направлению решения заявителю.</w:t>
      </w:r>
    </w:p>
    <w:bookmarkEnd w:id="3"/>
    <w:p w:rsidR="007C2A43" w:rsidRPr="007C2A43" w:rsidRDefault="007C2A43" w:rsidP="007C2A43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A72D7B">
        <w:rPr>
          <w:rFonts w:eastAsia="Times New Roman" w:cs="Times New Roman"/>
          <w:bCs/>
          <w:i/>
          <w:szCs w:val="28"/>
          <w:lang w:eastAsia="ru-RU"/>
        </w:rPr>
        <w:t>Непрозрачность административных процедур является ограничением для субъектов предпринимательской и инвестиционной деятельности.</w:t>
      </w:r>
    </w:p>
    <w:p w:rsidR="00BE13A8" w:rsidRPr="00A72D7B" w:rsidRDefault="00BE13A8" w:rsidP="00BE13A8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>3.</w:t>
      </w:r>
      <w:r w:rsidR="007C2A43" w:rsidRPr="00A72D7B">
        <w:rPr>
          <w:rFonts w:eastAsia="Times New Roman" w:cs="Times New Roman"/>
          <w:bCs/>
          <w:szCs w:val="28"/>
          <w:lang w:eastAsia="ru-RU"/>
        </w:rPr>
        <w:t>9</w:t>
      </w:r>
      <w:r w:rsidRPr="00A72D7B">
        <w:rPr>
          <w:rFonts w:eastAsia="Times New Roman" w:cs="Times New Roman"/>
          <w:bCs/>
          <w:szCs w:val="28"/>
          <w:lang w:eastAsia="ru-RU"/>
        </w:rPr>
        <w:t xml:space="preserve">. </w:t>
      </w:r>
      <w:bookmarkStart w:id="4" w:name="sub_2113"/>
      <w:r w:rsidRPr="00A72D7B">
        <w:rPr>
          <w:rFonts w:eastAsia="Times New Roman" w:cs="Times New Roman"/>
          <w:bCs/>
          <w:szCs w:val="28"/>
          <w:lang w:eastAsia="ru-RU"/>
        </w:rPr>
        <w:t>Пунктом 2.1.13 раздела 2 предусмотрено, что, получив положительное решение рабочей группы, заявитель (заявители):</w:t>
      </w:r>
    </w:p>
    <w:bookmarkEnd w:id="4"/>
    <w:p w:rsidR="00BE13A8" w:rsidRPr="00A72D7B" w:rsidRDefault="00BE13A8" w:rsidP="00BE13A8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>- заключает (заключают) с балансодержателем автодороги соглашение о создании бесплатной парковки (парковочных мест);</w:t>
      </w:r>
    </w:p>
    <w:p w:rsidR="00BE13A8" w:rsidRPr="00A72D7B" w:rsidRDefault="00BE13A8" w:rsidP="00BE13A8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lastRenderedPageBreak/>
        <w:t>- получает разрешение на земляные работы в порядке, утвержденном постановлением Администрации города от 14.01.2015 № 44 «Об утверждении Порядка выдачи и закрытия разрешений на производство земляных работ на территории города Сургута».</w:t>
      </w:r>
    </w:p>
    <w:p w:rsidR="00713675" w:rsidRPr="00A72D7B" w:rsidRDefault="00713675" w:rsidP="00713675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 xml:space="preserve">При этом, частями 47, 48 статьи 8 Правил благоустройства территории города Сургута, утвержденных </w:t>
      </w:r>
      <w:bookmarkStart w:id="5" w:name="sub_847"/>
      <w:r w:rsidRPr="00A72D7B">
        <w:rPr>
          <w:rFonts w:eastAsia="Times New Roman" w:cs="Times New Roman"/>
          <w:bCs/>
          <w:szCs w:val="28"/>
          <w:lang w:eastAsia="ru-RU"/>
        </w:rPr>
        <w:t xml:space="preserve">решением Думы города от 26.12.2017 № 206-VI ДГ «О Правилах благоустройства территории города Сургута» установлено, что </w:t>
      </w:r>
      <w:bookmarkEnd w:id="5"/>
      <w:r w:rsidRPr="00A72D7B">
        <w:rPr>
          <w:rFonts w:eastAsia="Times New Roman" w:cs="Times New Roman"/>
          <w:bCs/>
          <w:szCs w:val="28"/>
          <w:lang w:eastAsia="ru-RU"/>
        </w:rPr>
        <w:t xml:space="preserve">порядок выдачи разрешений на снос зелёных насаждений и возмещения их восстановительной стоимости определяется административным регламентом, утверждаемым постановлением Администрации города Сургута. Запрещается снос зелёных насаждений с нарушением требований указанного административного регламента. </w:t>
      </w:r>
      <w:bookmarkStart w:id="6" w:name="sub_848"/>
      <w:r w:rsidRPr="00A72D7B">
        <w:rPr>
          <w:rFonts w:eastAsia="Times New Roman" w:cs="Times New Roman"/>
          <w:bCs/>
          <w:szCs w:val="28"/>
          <w:lang w:eastAsia="ru-RU"/>
        </w:rPr>
        <w:t xml:space="preserve"> Восстановительная стоимость зелёных насаждений взимается с заинтересованных лиц до получения разрешения на строительство, разрешения на производство земляных работ, начала производства работ по сносу зелёных насаждений.</w:t>
      </w:r>
    </w:p>
    <w:bookmarkEnd w:id="6"/>
    <w:p w:rsidR="00713675" w:rsidRPr="00A72D7B" w:rsidRDefault="00713675" w:rsidP="00713675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>В порядке отсутствует норма о необходимости получения разрешения на снос или пересадку зеленых насаждений в порядке, утвержденном постановление Администрации города от 17.09.2012 № 7186 «Об утверждении административного регламента предоставления муниципальной услуги «Выдача разрешения на снос или пересадку зеленых насаждений».</w:t>
      </w:r>
    </w:p>
    <w:p w:rsidR="00BE13A8" w:rsidRDefault="00027331" w:rsidP="009B4C57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A72D7B">
        <w:rPr>
          <w:rFonts w:eastAsia="Times New Roman" w:cs="Times New Roman"/>
          <w:bCs/>
          <w:i/>
          <w:szCs w:val="28"/>
          <w:lang w:eastAsia="ru-RU"/>
        </w:rPr>
        <w:t>Несоответствие действующему законодательству</w:t>
      </w:r>
      <w:r w:rsidR="00713675" w:rsidRPr="00A72D7B">
        <w:rPr>
          <w:rFonts w:eastAsia="Times New Roman" w:cs="Times New Roman"/>
          <w:bCs/>
          <w:i/>
          <w:szCs w:val="28"/>
          <w:lang w:eastAsia="ru-RU"/>
        </w:rPr>
        <w:t xml:space="preserve"> и непрозрачность административных процедур является ограничением для субъектов предпринимательской и инвестиционной деятельности.</w:t>
      </w:r>
    </w:p>
    <w:p w:rsidR="00D10C5A" w:rsidRPr="00A72D7B" w:rsidRDefault="00C322C5" w:rsidP="00D10C5A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>3.</w:t>
      </w:r>
      <w:r w:rsidR="007C2A43" w:rsidRPr="00A72D7B">
        <w:rPr>
          <w:rFonts w:eastAsia="Times New Roman" w:cs="Times New Roman"/>
          <w:bCs/>
          <w:szCs w:val="28"/>
          <w:lang w:eastAsia="ru-RU"/>
        </w:rPr>
        <w:t>10</w:t>
      </w:r>
      <w:r w:rsidRPr="00A72D7B">
        <w:rPr>
          <w:rFonts w:eastAsia="Times New Roman" w:cs="Times New Roman"/>
          <w:bCs/>
          <w:szCs w:val="28"/>
          <w:lang w:eastAsia="ru-RU"/>
        </w:rPr>
        <w:t xml:space="preserve">. Пунктом 2.2.4 и пунктом 2.4.4 установлено, что </w:t>
      </w:r>
      <w:r w:rsidR="00D10C5A" w:rsidRPr="00A72D7B">
        <w:rPr>
          <w:rFonts w:eastAsia="Times New Roman" w:cs="Times New Roman"/>
          <w:bCs/>
          <w:szCs w:val="28"/>
          <w:lang w:eastAsia="ru-RU"/>
        </w:rPr>
        <w:t>реестр бесплатных парковок (парковочных мест), которые могут быть переданы в аренду, утверждается муниципальным правовым актом Администрации города на основании решения рабочей группы, а перечень платных парковок устанавливается муниципальным правовым актом Администрации города.</w:t>
      </w:r>
    </w:p>
    <w:p w:rsidR="00D10C5A" w:rsidRPr="00A72D7B" w:rsidRDefault="00D10C5A" w:rsidP="00D10C5A">
      <w:pPr>
        <w:ind w:firstLine="567"/>
        <w:jc w:val="both"/>
        <w:rPr>
          <w:rFonts w:eastAsia="Times New Roman" w:cs="Times New Roman"/>
          <w:bCs/>
          <w:szCs w:val="28"/>
          <w:u w:val="single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 xml:space="preserve">При этом, пунктом 2 статьи 17 Федерального закона от 29.12.2017 № 443-ФЗ «Об организации дорожного движения в Российской Федерации и о внесении изменений в отдельные законодательные акты Российской Федерации» установлено полномочие органа местного самоуправления 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t>по ведению реестра парковок общего пользования на автомобильных дорогах общего пользования местного значения.</w:t>
      </w:r>
    </w:p>
    <w:p w:rsidR="00D10C5A" w:rsidRPr="00A72D7B" w:rsidRDefault="00D10C5A" w:rsidP="00D10C5A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 xml:space="preserve">Ведение реестра порядком не предусмотрено, отсутствует ссылка на иной муниципальный правовой акт. </w:t>
      </w:r>
    </w:p>
    <w:p w:rsidR="00D10C5A" w:rsidRPr="00D10C5A" w:rsidRDefault="00D10C5A" w:rsidP="00D10C5A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A72D7B">
        <w:rPr>
          <w:rFonts w:eastAsia="Times New Roman" w:cs="Times New Roman"/>
          <w:bCs/>
          <w:i/>
          <w:szCs w:val="28"/>
          <w:lang w:eastAsia="ru-RU"/>
        </w:rPr>
        <w:t>Несоответствие федеральному законодательству является ограничением для субъектов предпринимательской деятельности.</w:t>
      </w:r>
    </w:p>
    <w:p w:rsidR="00A70DFD" w:rsidRPr="00A72D7B" w:rsidRDefault="00713675" w:rsidP="00A70DFD">
      <w:pPr>
        <w:ind w:firstLine="567"/>
        <w:jc w:val="both"/>
        <w:rPr>
          <w:rFonts w:eastAsia="Times New Roman" w:cs="Times New Roman"/>
          <w:bCs/>
          <w:szCs w:val="28"/>
          <w:u w:val="single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>3.</w:t>
      </w:r>
      <w:r w:rsidR="00C322C5" w:rsidRPr="00A72D7B">
        <w:rPr>
          <w:rFonts w:eastAsia="Times New Roman" w:cs="Times New Roman"/>
          <w:bCs/>
          <w:szCs w:val="28"/>
          <w:lang w:eastAsia="ru-RU"/>
        </w:rPr>
        <w:t>1</w:t>
      </w:r>
      <w:r w:rsidR="007C2A43" w:rsidRPr="00A72D7B">
        <w:rPr>
          <w:rFonts w:eastAsia="Times New Roman" w:cs="Times New Roman"/>
          <w:bCs/>
          <w:szCs w:val="28"/>
          <w:lang w:eastAsia="ru-RU"/>
        </w:rPr>
        <w:t>1</w:t>
      </w:r>
      <w:r w:rsidRPr="00A72D7B">
        <w:rPr>
          <w:rFonts w:eastAsia="Times New Roman" w:cs="Times New Roman"/>
          <w:bCs/>
          <w:szCs w:val="28"/>
          <w:lang w:eastAsia="ru-RU"/>
        </w:rPr>
        <w:t xml:space="preserve">. </w:t>
      </w:r>
      <w:r w:rsidR="00A70DFD" w:rsidRPr="00A72D7B">
        <w:rPr>
          <w:rFonts w:eastAsia="Times New Roman" w:cs="Times New Roman"/>
          <w:bCs/>
          <w:szCs w:val="28"/>
          <w:lang w:eastAsia="ru-RU"/>
        </w:rPr>
        <w:t xml:space="preserve">Пунктом 2.2.6 раздела 2 предусмотрено, что балансодержателем в течение 10-и календарных дней </w:t>
      </w:r>
      <w:r w:rsidR="00A70DFD" w:rsidRPr="00A72D7B">
        <w:rPr>
          <w:rFonts w:eastAsia="Times New Roman" w:cs="Times New Roman"/>
          <w:bCs/>
          <w:szCs w:val="28"/>
          <w:u w:val="single"/>
          <w:lang w:eastAsia="ru-RU"/>
        </w:rPr>
        <w:t>проверяется соответствие заявления реестру</w:t>
      </w:r>
      <w:r w:rsidR="00A70DFD" w:rsidRPr="00A72D7B">
        <w:rPr>
          <w:rFonts w:eastAsia="Times New Roman" w:cs="Times New Roman"/>
          <w:bCs/>
          <w:szCs w:val="28"/>
          <w:lang w:eastAsia="ru-RU"/>
        </w:rPr>
        <w:t xml:space="preserve">, указанному в подпункте 2.2.4 порядка. </w:t>
      </w:r>
      <w:r w:rsidR="00A70DFD" w:rsidRPr="00A72D7B">
        <w:rPr>
          <w:rFonts w:eastAsia="Times New Roman" w:cs="Times New Roman"/>
          <w:bCs/>
          <w:szCs w:val="28"/>
          <w:u w:val="single"/>
          <w:lang w:eastAsia="ru-RU"/>
        </w:rPr>
        <w:t>В случае соответствия</w:t>
      </w:r>
      <w:r w:rsidR="00A70DFD" w:rsidRPr="00A72D7B">
        <w:rPr>
          <w:rFonts w:eastAsia="Times New Roman" w:cs="Times New Roman"/>
          <w:bCs/>
          <w:szCs w:val="28"/>
          <w:lang w:eastAsia="ru-RU"/>
        </w:rPr>
        <w:t xml:space="preserve"> в течение 30-и календарных дней с момента поступления заявления балансодержатель направляет заявителю необходимую информацию и документацию для проведения оценки кадастровой стоимости части муниципального имущества (бесплатной парковки (парковочных мест) транспортных средств). </w:t>
      </w:r>
      <w:r w:rsidR="00A70DFD" w:rsidRPr="00A72D7B">
        <w:rPr>
          <w:rFonts w:eastAsia="Times New Roman" w:cs="Times New Roman"/>
          <w:bCs/>
          <w:szCs w:val="28"/>
          <w:u w:val="single"/>
          <w:lang w:eastAsia="ru-RU"/>
        </w:rPr>
        <w:t>Оценка кадастровой стоимости части муниципального имущества производится за счет средств заявителя.</w:t>
      </w:r>
    </w:p>
    <w:p w:rsidR="00A70DFD" w:rsidRPr="00A72D7B" w:rsidRDefault="00A70DFD" w:rsidP="00A70DFD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>3.</w:t>
      </w:r>
      <w:r w:rsidR="00C322C5" w:rsidRPr="00A72D7B">
        <w:rPr>
          <w:rFonts w:eastAsia="Times New Roman" w:cs="Times New Roman"/>
          <w:bCs/>
          <w:szCs w:val="28"/>
          <w:lang w:eastAsia="ru-RU"/>
        </w:rPr>
        <w:t>1</w:t>
      </w:r>
      <w:r w:rsidR="007C2A43" w:rsidRPr="00A72D7B">
        <w:rPr>
          <w:rFonts w:eastAsia="Times New Roman" w:cs="Times New Roman"/>
          <w:bCs/>
          <w:szCs w:val="28"/>
          <w:lang w:eastAsia="ru-RU"/>
        </w:rPr>
        <w:t>1</w:t>
      </w:r>
      <w:r w:rsidRPr="00A72D7B">
        <w:rPr>
          <w:rFonts w:eastAsia="Times New Roman" w:cs="Times New Roman"/>
          <w:bCs/>
          <w:szCs w:val="28"/>
          <w:lang w:eastAsia="ru-RU"/>
        </w:rPr>
        <w:t>.1. При этом, пунктом 2.2.4 раздела 2 предусмотрено, что реестр бесплатных парковок (парковочных мест), которые могут быть переданы в аренду, утверждается муниципальным правовым актом Администрации города на основании решения рабочей группы.</w:t>
      </w:r>
    </w:p>
    <w:p w:rsidR="00A70DFD" w:rsidRPr="00A72D7B" w:rsidRDefault="00A70DFD" w:rsidP="00A70DFD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lastRenderedPageBreak/>
        <w:t xml:space="preserve"> Исходя из утвержденных положений, реестр не предусматривает информацию, которой должен соответствовать заявитель.</w:t>
      </w:r>
    </w:p>
    <w:p w:rsidR="00027331" w:rsidRPr="00A72D7B" w:rsidRDefault="00027331" w:rsidP="00027331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A72D7B">
        <w:rPr>
          <w:rFonts w:eastAsia="Times New Roman" w:cs="Times New Roman"/>
          <w:bCs/>
          <w:i/>
          <w:szCs w:val="28"/>
          <w:lang w:eastAsia="ru-RU"/>
        </w:rPr>
        <w:t>Неоднозначная трактовка положений</w:t>
      </w:r>
      <w:r w:rsidRPr="00A72D7B">
        <w:rPr>
          <w:rFonts w:eastAsia="Times New Roman" w:cs="Times New Roman"/>
          <w:bCs/>
          <w:szCs w:val="28"/>
          <w:lang w:eastAsia="ru-RU"/>
        </w:rPr>
        <w:t xml:space="preserve"> </w:t>
      </w:r>
      <w:r w:rsidRPr="00A72D7B">
        <w:rPr>
          <w:rFonts w:eastAsia="Times New Roman" w:cs="Times New Roman"/>
          <w:bCs/>
          <w:i/>
          <w:szCs w:val="28"/>
          <w:lang w:eastAsia="ru-RU"/>
        </w:rPr>
        <w:t>является ограничением для субъектов предпринимательской и инвестиционной деятельности.</w:t>
      </w:r>
    </w:p>
    <w:p w:rsidR="00027331" w:rsidRPr="00A72D7B" w:rsidRDefault="00027331" w:rsidP="00027331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>3.</w:t>
      </w:r>
      <w:r w:rsidR="007C2A43" w:rsidRPr="00A72D7B">
        <w:rPr>
          <w:rFonts w:eastAsia="Times New Roman" w:cs="Times New Roman"/>
          <w:bCs/>
          <w:szCs w:val="28"/>
          <w:lang w:eastAsia="ru-RU"/>
        </w:rPr>
        <w:t>11</w:t>
      </w:r>
      <w:r w:rsidRPr="00A72D7B">
        <w:rPr>
          <w:rFonts w:eastAsia="Times New Roman" w:cs="Times New Roman"/>
          <w:bCs/>
          <w:szCs w:val="28"/>
          <w:lang w:eastAsia="ru-RU"/>
        </w:rPr>
        <w:t xml:space="preserve">.2. </w:t>
      </w:r>
      <w:r w:rsidR="00AF4CD7" w:rsidRPr="00A72D7B">
        <w:rPr>
          <w:rFonts w:eastAsia="Times New Roman" w:cs="Times New Roman"/>
          <w:bCs/>
          <w:szCs w:val="28"/>
          <w:lang w:eastAsia="ru-RU"/>
        </w:rPr>
        <w:t>Отсутствует перечень оснований для отказа, в случае несоответствия заявителя установленным требованиям.</w:t>
      </w:r>
    </w:p>
    <w:p w:rsidR="00AF4CD7" w:rsidRPr="00A72D7B" w:rsidRDefault="00AF4CD7" w:rsidP="00AF4CD7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A72D7B">
        <w:rPr>
          <w:rFonts w:eastAsia="Times New Roman" w:cs="Times New Roman"/>
          <w:bCs/>
          <w:i/>
          <w:szCs w:val="28"/>
          <w:lang w:eastAsia="ru-RU"/>
        </w:rPr>
        <w:t>Непрозрачность административных процедур является ограничением для субъектов предпринимательской и инвестиционной деятельности.</w:t>
      </w:r>
    </w:p>
    <w:p w:rsidR="00CA536F" w:rsidRDefault="00AF4CD7" w:rsidP="00CA536F">
      <w:pPr>
        <w:ind w:firstLine="567"/>
        <w:jc w:val="both"/>
        <w:rPr>
          <w:szCs w:val="28"/>
          <w:u w:val="single"/>
        </w:rPr>
      </w:pPr>
      <w:r w:rsidRPr="00A72D7B">
        <w:rPr>
          <w:rFonts w:eastAsia="Times New Roman" w:cs="Times New Roman"/>
          <w:bCs/>
          <w:szCs w:val="28"/>
          <w:lang w:eastAsia="ru-RU"/>
        </w:rPr>
        <w:t>3.</w:t>
      </w:r>
      <w:r w:rsidR="00C322C5" w:rsidRPr="00A72D7B">
        <w:rPr>
          <w:rFonts w:eastAsia="Times New Roman" w:cs="Times New Roman"/>
          <w:bCs/>
          <w:szCs w:val="28"/>
          <w:lang w:eastAsia="ru-RU"/>
        </w:rPr>
        <w:t>1</w:t>
      </w:r>
      <w:r w:rsidR="007C2A43" w:rsidRPr="00A72D7B">
        <w:rPr>
          <w:rFonts w:eastAsia="Times New Roman" w:cs="Times New Roman"/>
          <w:bCs/>
          <w:szCs w:val="28"/>
          <w:lang w:eastAsia="ru-RU"/>
        </w:rPr>
        <w:t>1</w:t>
      </w:r>
      <w:r w:rsidRPr="00A72D7B">
        <w:rPr>
          <w:rFonts w:eastAsia="Times New Roman" w:cs="Times New Roman"/>
          <w:bCs/>
          <w:szCs w:val="28"/>
          <w:lang w:eastAsia="ru-RU"/>
        </w:rPr>
        <w:t xml:space="preserve">.3. </w:t>
      </w:r>
      <w:r w:rsidR="00CA536F" w:rsidRPr="00CA536F">
        <w:rPr>
          <w:rFonts w:eastAsia="Times New Roman" w:cs="Times New Roman"/>
          <w:bCs/>
          <w:szCs w:val="28"/>
          <w:u w:val="single"/>
          <w:lang w:eastAsia="ru-RU"/>
        </w:rPr>
        <w:t xml:space="preserve">Замечание </w:t>
      </w:r>
      <w:r w:rsidR="00CA536F" w:rsidRPr="00CA536F">
        <w:rPr>
          <w:szCs w:val="28"/>
          <w:u w:val="single"/>
        </w:rPr>
        <w:t>снято по обоснованиям, представленным департаментом городского хозяйства от 11.09.2019 № 09-02-7097/9.</w:t>
      </w:r>
    </w:p>
    <w:p w:rsidR="00C322C5" w:rsidRPr="00A72D7B" w:rsidRDefault="00C6683F" w:rsidP="00CA536F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>3.1</w:t>
      </w:r>
      <w:r w:rsidR="007C2A43" w:rsidRPr="00A72D7B">
        <w:rPr>
          <w:rFonts w:eastAsia="Times New Roman" w:cs="Times New Roman"/>
          <w:bCs/>
          <w:szCs w:val="28"/>
          <w:lang w:eastAsia="ru-RU"/>
        </w:rPr>
        <w:t>2</w:t>
      </w:r>
      <w:r w:rsidRPr="00A72D7B">
        <w:rPr>
          <w:rFonts w:eastAsia="Times New Roman" w:cs="Times New Roman"/>
          <w:bCs/>
          <w:szCs w:val="28"/>
          <w:lang w:eastAsia="ru-RU"/>
        </w:rPr>
        <w:t xml:space="preserve">. </w:t>
      </w:r>
      <w:r w:rsidR="00C322C5" w:rsidRPr="00A72D7B">
        <w:rPr>
          <w:rFonts w:eastAsia="Times New Roman" w:cs="Times New Roman"/>
          <w:bCs/>
          <w:szCs w:val="28"/>
          <w:lang w:eastAsia="ru-RU"/>
        </w:rPr>
        <w:t xml:space="preserve">Пунктом </w:t>
      </w:r>
      <w:bookmarkStart w:id="7" w:name="sub_2211"/>
      <w:r w:rsidR="00C322C5" w:rsidRPr="00A72D7B">
        <w:rPr>
          <w:rFonts w:eastAsia="Times New Roman" w:cs="Times New Roman"/>
          <w:bCs/>
          <w:szCs w:val="28"/>
          <w:lang w:eastAsia="ru-RU"/>
        </w:rPr>
        <w:t>2.2.11 раздела 2 предусмотрено, что в период действия соглашения о создании бесплатной парковки (парковочных мест), договора аренды части автомобильной дороги - бесплатной парковки (парковочных мест) транспортных средств, лицо, использующее бесплатную парковку (парковочных мест) обязано:</w:t>
      </w:r>
    </w:p>
    <w:bookmarkEnd w:id="7"/>
    <w:p w:rsidR="00C322C5" w:rsidRPr="00A72D7B" w:rsidRDefault="00C322C5" w:rsidP="00C322C5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>- обеспечить содержание, эксплуатацию и ремонт парковки (парковочных мест) в соответствии с действующими санитарными, техническими нормативными документами;</w:t>
      </w:r>
    </w:p>
    <w:p w:rsidR="00C322C5" w:rsidRPr="00A72D7B" w:rsidRDefault="00C322C5" w:rsidP="00C322C5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>- в случае установки ограждающих устройств, ограничивающих въезд на бесплатную парковку (парковочные места), режим работы ограждающих устройств привести в соответствие с режимом работы помещений зданий, расположенных на земельных участках, непосредственно прилегающих к существующей бесплатной парковке (парковочным местам),</w:t>
      </w:r>
    </w:p>
    <w:p w:rsidR="00C322C5" w:rsidRPr="00A72D7B" w:rsidRDefault="00C322C5" w:rsidP="00C322C5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>- обеспечить беспрепятственный доступ на парковку (парковочные места) балансодержателя автодороги, автомобилей специальных служб (МЧС, скорой помощи, полиции), а также организаций, осуществляющих эксплуатацию инженерных коммуникаций, в охранной зоне которых расположена автостоянка, для проведения аварийно-восстановительных работ на инженерных коммуникациях.</w:t>
      </w:r>
    </w:p>
    <w:p w:rsidR="00C322C5" w:rsidRPr="00A72D7B" w:rsidRDefault="00C322C5" w:rsidP="00C322C5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 xml:space="preserve">При этом, </w:t>
      </w:r>
      <w:r w:rsidR="007C2A43" w:rsidRPr="00A72D7B">
        <w:rPr>
          <w:rFonts w:eastAsia="Times New Roman" w:cs="Times New Roman"/>
          <w:bCs/>
          <w:szCs w:val="28"/>
          <w:lang w:eastAsia="ru-RU"/>
        </w:rPr>
        <w:t>а</w:t>
      </w:r>
      <w:r w:rsidRPr="00A72D7B">
        <w:rPr>
          <w:rFonts w:eastAsia="Times New Roman" w:cs="Times New Roman"/>
          <w:bCs/>
          <w:szCs w:val="28"/>
          <w:lang w:eastAsia="ru-RU"/>
        </w:rPr>
        <w:t xml:space="preserve">бзацем 3 пункта 1.3 раздела 1 установлена обязанность </w:t>
      </w:r>
      <w:r w:rsidR="00E23C43" w:rsidRPr="00A72D7B">
        <w:rPr>
          <w:rFonts w:eastAsia="Times New Roman" w:cs="Times New Roman"/>
          <w:bCs/>
          <w:szCs w:val="28"/>
          <w:lang w:eastAsia="ru-RU"/>
        </w:rPr>
        <w:t xml:space="preserve">в части обозначения </w:t>
      </w:r>
      <w:r w:rsidRPr="00A72D7B">
        <w:rPr>
          <w:rFonts w:eastAsia="Times New Roman" w:cs="Times New Roman"/>
          <w:bCs/>
          <w:szCs w:val="28"/>
          <w:lang w:eastAsia="ru-RU"/>
        </w:rPr>
        <w:t>парковки на автомобильных дорогах путем установки соответствующих дорожных знаков, нанесения дорожной разметки.</w:t>
      </w:r>
    </w:p>
    <w:p w:rsidR="007C2A43" w:rsidRPr="00A72D7B" w:rsidRDefault="007C2A43" w:rsidP="00C322C5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>Аналогичные обязанности без учета требований абзаца 3 пункта 1.3 раздела 1 установлены в пункте 3.2.1 раздела 3 в части обязанностей оператора платой парковки.</w:t>
      </w:r>
    </w:p>
    <w:p w:rsidR="00C322C5" w:rsidRDefault="00C322C5" w:rsidP="00C322C5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A72D7B">
        <w:rPr>
          <w:rFonts w:eastAsia="Times New Roman" w:cs="Times New Roman"/>
          <w:bCs/>
          <w:i/>
          <w:szCs w:val="28"/>
          <w:lang w:eastAsia="ru-RU"/>
        </w:rPr>
        <w:t>Отсутствие обязанности, либо ссылки на установленные нормы, является ограничением для субъектов предпринимательской и инвестиционной деятельности.</w:t>
      </w:r>
      <w:r w:rsidRPr="00C322C5">
        <w:rPr>
          <w:rFonts w:eastAsia="Times New Roman" w:cs="Times New Roman"/>
          <w:bCs/>
          <w:i/>
          <w:szCs w:val="28"/>
          <w:lang w:eastAsia="ru-RU"/>
        </w:rPr>
        <w:t xml:space="preserve"> </w:t>
      </w:r>
    </w:p>
    <w:p w:rsidR="00F72FA0" w:rsidRPr="00A72D7B" w:rsidRDefault="009A44F2" w:rsidP="00F72FA0">
      <w:pPr>
        <w:ind w:firstLine="567"/>
        <w:jc w:val="both"/>
        <w:rPr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>3.13.</w:t>
      </w:r>
      <w:r w:rsidR="00EC3D75" w:rsidRPr="00A72D7B">
        <w:rPr>
          <w:rFonts w:eastAsia="Times New Roman" w:cs="Times New Roman"/>
          <w:bCs/>
          <w:szCs w:val="28"/>
          <w:lang w:eastAsia="ru-RU"/>
        </w:rPr>
        <w:t xml:space="preserve"> </w:t>
      </w:r>
      <w:bookmarkStart w:id="8" w:name="sub_12"/>
      <w:r w:rsidR="00F72FA0" w:rsidRPr="00A72D7B">
        <w:rPr>
          <w:rFonts w:eastAsia="Times New Roman" w:cs="Times New Roman"/>
          <w:bCs/>
          <w:szCs w:val="28"/>
          <w:lang w:eastAsia="ru-RU"/>
        </w:rPr>
        <w:t xml:space="preserve">Статьями 12, 13 </w:t>
      </w:r>
      <w:r w:rsidR="00F72FA0" w:rsidRPr="00A72D7B">
        <w:rPr>
          <w:szCs w:val="28"/>
          <w:lang w:eastAsia="ru-RU"/>
        </w:rPr>
        <w:t>Федерального закона от 29.12.2017 № 443-ФЗ «Об организации дорожного движения в Российской Федерации и о внесении изменений в отдельные законодательные акты Российской Федерации» установлены требования к парковкам общего пользования и к платным парковкам: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u w:val="single"/>
          <w:lang w:eastAsia="ru-RU"/>
        </w:rPr>
      </w:pPr>
      <w:r w:rsidRPr="00A72D7B">
        <w:rPr>
          <w:rFonts w:eastAsia="Times New Roman" w:cs="Times New Roman"/>
          <w:bCs/>
          <w:szCs w:val="28"/>
          <w:u w:val="single"/>
          <w:lang w:eastAsia="ru-RU"/>
        </w:rPr>
        <w:t>Статья 12. Требования к парковке общего пользования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u w:val="single"/>
          <w:lang w:eastAsia="ru-RU"/>
        </w:rPr>
      </w:pPr>
      <w:bookmarkStart w:id="9" w:name="sub_121"/>
      <w:bookmarkEnd w:id="8"/>
      <w:r w:rsidRPr="00A72D7B">
        <w:rPr>
          <w:rFonts w:eastAsia="Times New Roman" w:cs="Times New Roman"/>
          <w:bCs/>
          <w:szCs w:val="28"/>
          <w:lang w:eastAsia="ru-RU"/>
        </w:rPr>
        <w:t xml:space="preserve">1. Парковка общего пользования может быть размещена на части автомобильной дороги и (или) территории, примыкающей к проезжей части и (или) тротуару, обочине, эстакаде или мосту либо являющейся частью подэстакадных или подмостовых пространств, площадей и иных объектов улично-дорожной сети, 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t>а также в здании, строении или сооружении либо части здания, строения, сооружения.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u w:val="single"/>
          <w:lang w:eastAsia="ru-RU"/>
        </w:rPr>
      </w:pPr>
      <w:bookmarkStart w:id="10" w:name="sub_122"/>
      <w:bookmarkEnd w:id="9"/>
      <w:r w:rsidRPr="00A72D7B">
        <w:rPr>
          <w:rFonts w:eastAsia="Times New Roman" w:cs="Times New Roman"/>
          <w:bCs/>
          <w:szCs w:val="28"/>
          <w:lang w:eastAsia="ru-RU"/>
        </w:rPr>
        <w:t xml:space="preserve">2. Решения о создании парковок общего пользования на территориях общего пользования в границах элемента планировочной структуры, 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t xml:space="preserve">застроенного 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lastRenderedPageBreak/>
        <w:t>многоквартирными домами, принимаются органами местного самоуправления в</w:t>
      </w:r>
      <w:r w:rsidRPr="00A72D7B">
        <w:rPr>
          <w:rFonts w:eastAsia="Times New Roman" w:cs="Times New Roman"/>
          <w:bCs/>
          <w:szCs w:val="28"/>
          <w:lang w:eastAsia="ru-RU"/>
        </w:rPr>
        <w:t xml:space="preserve"> соответствии с утвержденной документацией по планировке территории, 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t>а также с учетом мнения собственников помещений в данных многоквартирных домах</w:t>
      </w:r>
      <w:r w:rsidRPr="00A72D7B">
        <w:rPr>
          <w:rFonts w:eastAsia="Times New Roman" w:cs="Times New Roman"/>
          <w:bCs/>
          <w:szCs w:val="28"/>
          <w:lang w:eastAsia="ru-RU"/>
        </w:rPr>
        <w:t xml:space="preserve">, расположенных на земельных участках, прилегающих к таким территориям общего пользования. 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t>Выявление и учет мнения собственников помещений в многоквартирных домах, а также установление границ элемента планировочной структуры осуществляется в порядке, предусмотренном муниципальными нормативными правовыми актами.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u w:val="single"/>
          <w:lang w:eastAsia="ru-RU"/>
        </w:rPr>
      </w:pPr>
      <w:bookmarkStart w:id="11" w:name="sub_123"/>
      <w:bookmarkEnd w:id="10"/>
      <w:r w:rsidRPr="00A72D7B">
        <w:rPr>
          <w:rFonts w:eastAsia="Times New Roman" w:cs="Times New Roman"/>
          <w:bCs/>
          <w:szCs w:val="28"/>
          <w:lang w:eastAsia="ru-RU"/>
        </w:rPr>
        <w:t xml:space="preserve">3. 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t>Решения о создании парковок общего пользования в границах земельного участка, относящегося к общему имуществу собственников помещений в многоквартирном доме, принимаются в соответствии с жилищным законодательством и земельным законодательством.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u w:val="single"/>
          <w:lang w:eastAsia="ru-RU"/>
        </w:rPr>
      </w:pPr>
      <w:bookmarkStart w:id="12" w:name="sub_124"/>
      <w:bookmarkEnd w:id="11"/>
      <w:r w:rsidRPr="00A72D7B">
        <w:rPr>
          <w:rFonts w:eastAsia="Times New Roman" w:cs="Times New Roman"/>
          <w:bCs/>
          <w:szCs w:val="28"/>
          <w:lang w:eastAsia="ru-RU"/>
        </w:rPr>
        <w:t xml:space="preserve">4. Размещение парковок общего пользования должно осуществляться 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t>с учетом обеспечения экологической безопасности и снижения негативного воздействия на окружающую среду, здоровье и благополучие населения.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bookmarkStart w:id="13" w:name="sub_125"/>
      <w:bookmarkEnd w:id="12"/>
      <w:r w:rsidRPr="00A72D7B">
        <w:rPr>
          <w:rFonts w:eastAsia="Times New Roman" w:cs="Times New Roman"/>
          <w:bCs/>
          <w:szCs w:val="28"/>
          <w:lang w:eastAsia="ru-RU"/>
        </w:rPr>
        <w:t>5. Назначение и вместительность (количество машино-мест) парковок общего пользования определяются в соответствии с нормативами градостроительного проектирования.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u w:val="single"/>
          <w:lang w:eastAsia="ru-RU"/>
        </w:rPr>
      </w:pPr>
      <w:bookmarkStart w:id="14" w:name="sub_126"/>
      <w:bookmarkEnd w:id="13"/>
      <w:r w:rsidRPr="00A72D7B">
        <w:rPr>
          <w:rFonts w:eastAsia="Times New Roman" w:cs="Times New Roman"/>
          <w:bCs/>
          <w:szCs w:val="28"/>
          <w:lang w:eastAsia="ru-RU"/>
        </w:rPr>
        <w:t xml:space="preserve">6. При размещении парковок общего пользования 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t>на территориях муниципальных образований,</w:t>
      </w:r>
      <w:r w:rsidRPr="00A72D7B">
        <w:rPr>
          <w:rFonts w:eastAsia="Times New Roman" w:cs="Times New Roman"/>
          <w:bCs/>
          <w:szCs w:val="28"/>
          <w:lang w:eastAsia="ru-RU"/>
        </w:rPr>
        <w:t xml:space="preserve"> городов федерального значения Москвы, Санкт-Петербурга и Севастополя 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t>должны быть предусмотрены парковки общего пользования для грузовых транспортных средств, автобусов и легковых автомобилей в количестве, соответствующем потребности, определенной в документации по организации дорожного движения.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bookmarkStart w:id="15" w:name="sub_127"/>
      <w:bookmarkEnd w:id="14"/>
      <w:r w:rsidRPr="00A72D7B">
        <w:rPr>
          <w:rFonts w:eastAsia="Times New Roman" w:cs="Times New Roman"/>
          <w:bCs/>
          <w:szCs w:val="28"/>
          <w:lang w:eastAsia="ru-RU"/>
        </w:rPr>
        <w:t xml:space="preserve">7. 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t>Реестр парковок общего пользования представляет собой общедоступный информационный ресурс, содержащий сведения о парковках общего пользования, расположенных на территориях муниципальных образований</w:t>
      </w:r>
      <w:r w:rsidRPr="00A72D7B">
        <w:rPr>
          <w:rFonts w:eastAsia="Times New Roman" w:cs="Times New Roman"/>
          <w:bCs/>
          <w:szCs w:val="28"/>
          <w:lang w:eastAsia="ru-RU"/>
        </w:rPr>
        <w:t>, городов федерального значения Москвы, Санкт-Петербурга и Севастополя, вне зависимости от их назначения и формы собственности.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bookmarkStart w:id="16" w:name="sub_128"/>
      <w:bookmarkEnd w:id="15"/>
      <w:r w:rsidRPr="00A72D7B">
        <w:rPr>
          <w:rFonts w:eastAsia="Times New Roman" w:cs="Times New Roman"/>
          <w:bCs/>
          <w:szCs w:val="28"/>
          <w:lang w:eastAsia="ru-RU"/>
        </w:rPr>
        <w:t xml:space="preserve">8. 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t>Ведение реестра парковок общего пользования осуществляется уполномоченным органом местного самоуправления в порядке</w:t>
      </w:r>
      <w:r w:rsidRPr="00A72D7B">
        <w:rPr>
          <w:rFonts w:eastAsia="Times New Roman" w:cs="Times New Roman"/>
          <w:bCs/>
          <w:szCs w:val="28"/>
          <w:lang w:eastAsia="ru-RU"/>
        </w:rPr>
        <w:t>, установленном уполномоченным органом государственной власти субъекта Российской Федерации.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u w:val="single"/>
          <w:lang w:eastAsia="ru-RU"/>
        </w:rPr>
      </w:pPr>
      <w:bookmarkStart w:id="17" w:name="sub_129"/>
      <w:bookmarkEnd w:id="16"/>
      <w:r w:rsidRPr="00A72D7B">
        <w:rPr>
          <w:rFonts w:eastAsia="Times New Roman" w:cs="Times New Roman"/>
          <w:bCs/>
          <w:szCs w:val="28"/>
          <w:lang w:eastAsia="ru-RU"/>
        </w:rPr>
        <w:t xml:space="preserve">9. 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t>На парковках общего пользования должны выделяться места для стоянки транспортных средств, управляемых инвалидами, перевозящих инвалидов, в соответствии с законодательством Российской Федерации.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bookmarkStart w:id="18" w:name="sub_1210"/>
      <w:bookmarkEnd w:id="17"/>
      <w:r w:rsidRPr="00A72D7B">
        <w:rPr>
          <w:rFonts w:eastAsia="Times New Roman" w:cs="Times New Roman"/>
          <w:bCs/>
          <w:szCs w:val="28"/>
          <w:lang w:eastAsia="ru-RU"/>
        </w:rPr>
        <w:t xml:space="preserve">10. 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t>Установка ограждений и иных конструкций, препятствующих использованию парковок общего пользования, за исключением платных парковок, не допускается.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bookmarkStart w:id="19" w:name="sub_1211"/>
      <w:bookmarkEnd w:id="18"/>
      <w:r w:rsidRPr="00A72D7B">
        <w:rPr>
          <w:rFonts w:eastAsia="Times New Roman" w:cs="Times New Roman"/>
          <w:bCs/>
          <w:szCs w:val="28"/>
          <w:lang w:eastAsia="ru-RU"/>
        </w:rPr>
        <w:t>11. Организация въезда транспортных средств на парковку общего пользования и выезда с нее, движение транспортных средств на парковке общего пользования должны осуществляться в соответствии с проектом организации дорожного движения.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u w:val="single"/>
          <w:lang w:eastAsia="ru-RU"/>
        </w:rPr>
      </w:pPr>
      <w:bookmarkStart w:id="20" w:name="sub_1212"/>
      <w:bookmarkEnd w:id="19"/>
      <w:r w:rsidRPr="00A72D7B">
        <w:rPr>
          <w:rFonts w:eastAsia="Times New Roman" w:cs="Times New Roman"/>
          <w:bCs/>
          <w:szCs w:val="28"/>
          <w:lang w:eastAsia="ru-RU"/>
        </w:rPr>
        <w:t xml:space="preserve">12. Пользователи парковок общего пользования при размещении транспортных средств обязаны соблюдать правила пользования парковками общего пользования, установленные владельцами парковок. 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t>Владельцы парковок общего пользования обязаны размещать правила пользования парковками общего пользования в общедоступных местах для ознакомления.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bookmarkStart w:id="21" w:name="sub_1213"/>
      <w:bookmarkEnd w:id="20"/>
      <w:r w:rsidRPr="00A72D7B">
        <w:rPr>
          <w:rFonts w:eastAsia="Times New Roman" w:cs="Times New Roman"/>
          <w:bCs/>
          <w:szCs w:val="28"/>
          <w:lang w:eastAsia="ru-RU"/>
        </w:rPr>
        <w:lastRenderedPageBreak/>
        <w:t>13. Контроль за соблюдением правил пользования парковками общего пользования осуществляется владельцами таких парковок.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bookmarkStart w:id="22" w:name="sub_1214"/>
      <w:bookmarkEnd w:id="21"/>
      <w:r w:rsidRPr="00A72D7B">
        <w:rPr>
          <w:rFonts w:eastAsia="Times New Roman" w:cs="Times New Roman"/>
          <w:bCs/>
          <w:szCs w:val="28"/>
          <w:lang w:eastAsia="ru-RU"/>
        </w:rPr>
        <w:t>14. Контроль за соблюдением требований к парковкам общего пользования, установленных настоящей статьей, осуществляется органами, осуществляющими региональный государственный контроль в области организации дорожного движения.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u w:val="single"/>
          <w:lang w:eastAsia="ru-RU"/>
        </w:rPr>
      </w:pPr>
      <w:bookmarkStart w:id="23" w:name="sub_13"/>
      <w:bookmarkEnd w:id="22"/>
      <w:r w:rsidRPr="00A72D7B">
        <w:rPr>
          <w:rFonts w:eastAsia="Times New Roman" w:cs="Times New Roman"/>
          <w:bCs/>
          <w:szCs w:val="28"/>
          <w:u w:val="single"/>
          <w:lang w:eastAsia="ru-RU"/>
        </w:rPr>
        <w:t>Статья 13. Требования к платной парковке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bookmarkStart w:id="24" w:name="sub_131"/>
      <w:bookmarkEnd w:id="23"/>
      <w:r w:rsidRPr="00A72D7B">
        <w:rPr>
          <w:rFonts w:eastAsia="Times New Roman" w:cs="Times New Roman"/>
          <w:bCs/>
          <w:szCs w:val="28"/>
          <w:lang w:eastAsia="ru-RU"/>
        </w:rPr>
        <w:t>1. Платная парковка должна соответствовать требованиям, предусмотренным статьей 12 настоящего Федерального закона, а также требованиям настоящей статьи.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bookmarkStart w:id="25" w:name="sub_132"/>
      <w:bookmarkEnd w:id="24"/>
      <w:r w:rsidRPr="00A72D7B">
        <w:rPr>
          <w:rFonts w:eastAsia="Times New Roman" w:cs="Times New Roman"/>
          <w:bCs/>
          <w:szCs w:val="28"/>
          <w:lang w:eastAsia="ru-RU"/>
        </w:rPr>
        <w:t>2. Законом субъекта Российской Федерации могут быть запрещены платные парковки на территориях, непосредственно прилегающих к объектам спорта, зданиям, в которых размещены образовательные организации, в том числе дошкольные образовательные организации, медицинские организации государственной и муниципальной систем здравоохранения, организации культуры, органы государственной власти, органы местного самоуправления и организации, предоставляющие государственные и муниципальные услуги, а также на земельных участках, относящихся в соответствии с жилищным законодательством к общему имуществу многоквартирных домов.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u w:val="single"/>
          <w:lang w:eastAsia="ru-RU"/>
        </w:rPr>
      </w:pPr>
      <w:bookmarkStart w:id="26" w:name="sub_133"/>
      <w:bookmarkEnd w:id="25"/>
      <w:r w:rsidRPr="00A72D7B">
        <w:rPr>
          <w:rFonts w:eastAsia="Times New Roman" w:cs="Times New Roman"/>
          <w:bCs/>
          <w:szCs w:val="28"/>
          <w:lang w:eastAsia="ru-RU"/>
        </w:rPr>
        <w:t xml:space="preserve">3. 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t>Размер платы за пользование платными парковками на автомобильных дорогах не должен превышать определяемый в соответствии с пунктом 7 части 1 статьи 6 настоящего Федерального закона максимальный размер такой платы и устанавливается владельцами парковок.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bookmarkStart w:id="27" w:name="sub_134"/>
      <w:bookmarkEnd w:id="26"/>
      <w:r w:rsidRPr="00A72D7B">
        <w:rPr>
          <w:rFonts w:eastAsia="Times New Roman" w:cs="Times New Roman"/>
          <w:bCs/>
          <w:szCs w:val="28"/>
          <w:lang w:eastAsia="ru-RU"/>
        </w:rPr>
        <w:t>4. Законом субъекта Российской Федерации могут быть установлены периоды времени суток, а также выходные и нерабочие праздничные дни, когда платные парковки, расположенные на землях, находящихся в государственной или муниципальной собственности, используются бесплатно.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bookmarkStart w:id="28" w:name="sub_135"/>
      <w:bookmarkEnd w:id="27"/>
      <w:r w:rsidRPr="00A72D7B">
        <w:rPr>
          <w:rFonts w:eastAsia="Times New Roman" w:cs="Times New Roman"/>
          <w:bCs/>
          <w:szCs w:val="28"/>
          <w:lang w:eastAsia="ru-RU"/>
        </w:rPr>
        <w:t>5. Территория, на которой организована платная парковка, должна быть обозначена дорожными знаками и дорожной разметкой, оборудована автоматизированной системой оплаты в наличной или безналичной форме в соответствии с проектом организации дорожного движения.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bookmarkStart w:id="29" w:name="sub_136"/>
      <w:bookmarkEnd w:id="28"/>
      <w:r w:rsidRPr="00A72D7B">
        <w:rPr>
          <w:rFonts w:eastAsia="Times New Roman" w:cs="Times New Roman"/>
          <w:bCs/>
          <w:szCs w:val="28"/>
          <w:lang w:eastAsia="ru-RU"/>
        </w:rPr>
        <w:t>6. Владелец платной парковки обеспечивает содержание платной парковки, в том числе взимание платы за пользование платной парковкой с пользователя платной парковки.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bookmarkStart w:id="30" w:name="sub_137"/>
      <w:bookmarkEnd w:id="29"/>
      <w:r w:rsidRPr="00A72D7B">
        <w:rPr>
          <w:rFonts w:eastAsia="Times New Roman" w:cs="Times New Roman"/>
          <w:bCs/>
          <w:szCs w:val="28"/>
          <w:lang w:eastAsia="ru-RU"/>
        </w:rPr>
        <w:t>7.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форме.</w:t>
      </w:r>
    </w:p>
    <w:bookmarkEnd w:id="30"/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u w:val="single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 xml:space="preserve">8. 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t>Взимание платы за пользование платной парковкой не допускается в отношении транспортных средств, используемых для осуществления деятельности пожарной охраны, полиции, медицинской скорой помощи, аварийно-спасательных служб, военной автомобильной инспекции, а также транспортных средств федерального органа исполнительной власти в области обеспечения безопасности, федерального органа исполнительной власти в области государственной охраны, военной полиции Вооруженных Сил Российской Федерации, войск национальной гвардии Российской Федерации, следственных органов Следственного комитета Российской Федерации, федерального органа исполнительной власти, осуществляющего специальные функции в сфере обеспечения федеральной фельдъегерской связи в Российской Федерации, используемых в связи со служебной необходимостью.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u w:val="single"/>
          <w:lang w:eastAsia="ru-RU"/>
        </w:rPr>
      </w:pPr>
      <w:bookmarkStart w:id="31" w:name="sub_139"/>
      <w:r w:rsidRPr="00A72D7B">
        <w:rPr>
          <w:rFonts w:eastAsia="Times New Roman" w:cs="Times New Roman"/>
          <w:bCs/>
          <w:szCs w:val="28"/>
          <w:lang w:eastAsia="ru-RU"/>
        </w:rPr>
        <w:lastRenderedPageBreak/>
        <w:t>9. Право бесплатного пользования платной парковкой предоставляется в соответствии с законодательством Российской Федерации, законодательством субъектов Российской Федерации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t>. Владелец платной парковки вправе устанавливать дополнительные категории пользователей платной парковки, категории транспортных средств, которым предоставляется право бесплатного или льготного пользования платной парковкой.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u w:val="single"/>
          <w:lang w:eastAsia="ru-RU"/>
        </w:rPr>
      </w:pPr>
      <w:bookmarkStart w:id="32" w:name="sub_1310"/>
      <w:bookmarkEnd w:id="31"/>
      <w:r w:rsidRPr="00A72D7B">
        <w:rPr>
          <w:rFonts w:eastAsia="Times New Roman" w:cs="Times New Roman"/>
          <w:bCs/>
          <w:szCs w:val="28"/>
          <w:lang w:eastAsia="ru-RU"/>
        </w:rPr>
        <w:t xml:space="preserve">10. Органы государственной власти субъекта Российской Федерации, 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t>органы местного самоуправления обязаны осуществлять информирование населения о подготовке указанными органами решения о создании и использовании платных парковок посредством размещения соответствующей информации в периодических печатных изданиях, учрежденных органами государственной власти, органами местного самоуправления для опубликования (обнародования) официальных материалов и сообщений, нормативных правовых и иных актов, а также посредством размещения не позднее чем за тридцать дней до начала пользования платными парковками на своих официальных сайтах в информаци</w:t>
      </w:r>
      <w:r w:rsidR="00A72D7B" w:rsidRPr="00A72D7B">
        <w:rPr>
          <w:rFonts w:eastAsia="Times New Roman" w:cs="Times New Roman"/>
          <w:bCs/>
          <w:szCs w:val="28"/>
          <w:u w:val="single"/>
          <w:lang w:eastAsia="ru-RU"/>
        </w:rPr>
        <w:t>онно-телекоммуникационной сети «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t>Интернет</w:t>
      </w:r>
      <w:r w:rsidR="00A72D7B" w:rsidRPr="00A72D7B">
        <w:rPr>
          <w:rFonts w:eastAsia="Times New Roman" w:cs="Times New Roman"/>
          <w:bCs/>
          <w:szCs w:val="28"/>
          <w:u w:val="single"/>
          <w:lang w:eastAsia="ru-RU"/>
        </w:rPr>
        <w:t>»</w:t>
      </w:r>
      <w:r w:rsidRPr="00A72D7B">
        <w:rPr>
          <w:rFonts w:eastAsia="Times New Roman" w:cs="Times New Roman"/>
          <w:bCs/>
          <w:szCs w:val="28"/>
          <w:u w:val="single"/>
          <w:lang w:eastAsia="ru-RU"/>
        </w:rPr>
        <w:t xml:space="preserve"> следующей информации: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bookmarkStart w:id="33" w:name="sub_13101"/>
      <w:bookmarkEnd w:id="32"/>
      <w:r w:rsidRPr="00A72D7B">
        <w:rPr>
          <w:rFonts w:eastAsia="Times New Roman" w:cs="Times New Roman"/>
          <w:bCs/>
          <w:szCs w:val="28"/>
          <w:lang w:eastAsia="ru-RU"/>
        </w:rPr>
        <w:t>1) обоснование необходимости пользования платными парковками, основные проблемы в сфере дорожного движения, которые планируется решить посредством введения платы за пользование парковками общего пользования;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bookmarkStart w:id="34" w:name="sub_13102"/>
      <w:bookmarkEnd w:id="33"/>
      <w:r w:rsidRPr="00A72D7B">
        <w:rPr>
          <w:rFonts w:eastAsia="Times New Roman" w:cs="Times New Roman"/>
          <w:bCs/>
          <w:szCs w:val="28"/>
          <w:lang w:eastAsia="ru-RU"/>
        </w:rPr>
        <w:t>2) дата начала пользования платными парковками;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bookmarkStart w:id="35" w:name="sub_13103"/>
      <w:bookmarkEnd w:id="34"/>
      <w:r w:rsidRPr="00A72D7B">
        <w:rPr>
          <w:rFonts w:eastAsia="Times New Roman" w:cs="Times New Roman"/>
          <w:bCs/>
          <w:szCs w:val="28"/>
          <w:lang w:eastAsia="ru-RU"/>
        </w:rPr>
        <w:t>3) предполагаемые зоны платных парковок на территориях субъекта Российской Федерации, муниципального образования;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bookmarkStart w:id="36" w:name="sub_13104"/>
      <w:bookmarkEnd w:id="35"/>
      <w:r w:rsidRPr="00A72D7B">
        <w:rPr>
          <w:rFonts w:eastAsia="Times New Roman" w:cs="Times New Roman"/>
          <w:bCs/>
          <w:szCs w:val="28"/>
          <w:lang w:eastAsia="ru-RU"/>
        </w:rPr>
        <w:t>4) порядок пользования платными парковками;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bookmarkStart w:id="37" w:name="sub_13105"/>
      <w:bookmarkEnd w:id="36"/>
      <w:r w:rsidRPr="00A72D7B">
        <w:rPr>
          <w:rFonts w:eastAsia="Times New Roman" w:cs="Times New Roman"/>
          <w:bCs/>
          <w:szCs w:val="28"/>
          <w:lang w:eastAsia="ru-RU"/>
        </w:rPr>
        <w:t>5) размер и порядок осуществления оплаты за пользование парковками.</w:t>
      </w:r>
    </w:p>
    <w:bookmarkEnd w:id="37"/>
    <w:p w:rsidR="00412E22" w:rsidRPr="00A72D7B" w:rsidRDefault="00412E22" w:rsidP="00412E22">
      <w:pPr>
        <w:ind w:firstLine="567"/>
        <w:jc w:val="both"/>
        <w:rPr>
          <w:bCs/>
          <w:szCs w:val="28"/>
          <w:lang w:eastAsia="ru-RU"/>
        </w:rPr>
      </w:pPr>
      <w:r w:rsidRPr="00A72D7B">
        <w:rPr>
          <w:szCs w:val="28"/>
          <w:lang w:eastAsia="ru-RU"/>
        </w:rPr>
        <w:t>Требования к парковкам общего пользования и к платным парковкам порядком предусмотрены частично.</w:t>
      </w:r>
    </w:p>
    <w:p w:rsidR="00601EC3" w:rsidRPr="00A72D7B" w:rsidRDefault="00601EC3" w:rsidP="00601EC3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A72D7B">
        <w:rPr>
          <w:rFonts w:eastAsia="Times New Roman" w:cs="Times New Roman"/>
          <w:bCs/>
          <w:i/>
          <w:szCs w:val="28"/>
          <w:lang w:eastAsia="ru-RU"/>
        </w:rPr>
        <w:t xml:space="preserve">Отсутствие предусмотренных законом </w:t>
      </w:r>
      <w:r w:rsidR="00A72D7B">
        <w:rPr>
          <w:rFonts w:eastAsia="Times New Roman" w:cs="Times New Roman"/>
          <w:bCs/>
          <w:i/>
          <w:szCs w:val="28"/>
          <w:lang w:eastAsia="ru-RU"/>
        </w:rPr>
        <w:t>требований</w:t>
      </w:r>
      <w:r w:rsidRPr="00A72D7B">
        <w:rPr>
          <w:rFonts w:eastAsia="Times New Roman" w:cs="Times New Roman"/>
          <w:bCs/>
          <w:i/>
          <w:szCs w:val="28"/>
          <w:lang w:eastAsia="ru-RU"/>
        </w:rPr>
        <w:t>, либо ссылки на соответствующие нормы законодательства является ограничением для субъектов предпринимательской деятельности в связи с непрозрачностью административных процедур.</w:t>
      </w:r>
    </w:p>
    <w:p w:rsidR="009A44F2" w:rsidRPr="00A72D7B" w:rsidRDefault="00C322C5" w:rsidP="009A44F2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>3.1</w:t>
      </w:r>
      <w:r w:rsidR="009A44F2" w:rsidRPr="00A72D7B">
        <w:rPr>
          <w:rFonts w:eastAsia="Times New Roman" w:cs="Times New Roman"/>
          <w:bCs/>
          <w:szCs w:val="28"/>
          <w:lang w:eastAsia="ru-RU"/>
        </w:rPr>
        <w:t>4</w:t>
      </w:r>
      <w:r w:rsidRPr="00A72D7B">
        <w:rPr>
          <w:rFonts w:eastAsia="Times New Roman" w:cs="Times New Roman"/>
          <w:bCs/>
          <w:szCs w:val="28"/>
          <w:lang w:eastAsia="ru-RU"/>
        </w:rPr>
        <w:t xml:space="preserve">. </w:t>
      </w:r>
      <w:bookmarkStart w:id="38" w:name="sub_5"/>
      <w:r w:rsidR="009A44F2" w:rsidRPr="00A72D7B">
        <w:rPr>
          <w:szCs w:val="28"/>
          <w:lang w:eastAsia="ru-RU"/>
        </w:rPr>
        <w:t xml:space="preserve">Статьей 5 Закона Ханты-Мансийского АО - Югры от 28.02.2019 № 3-оз </w:t>
      </w:r>
      <w:r w:rsidR="009A44F2" w:rsidRPr="00A72D7B">
        <w:rPr>
          <w:szCs w:val="28"/>
          <w:lang w:eastAsia="ru-RU"/>
        </w:rPr>
        <w:br/>
        <w:t>«О регулировании отдельных вопросов в области организации дорожного движения в Ханты-Мансийском автономном округе – Югре» установлены о</w:t>
      </w:r>
      <w:r w:rsidR="009A44F2" w:rsidRPr="00A72D7B">
        <w:rPr>
          <w:rFonts w:eastAsia="Times New Roman" w:cs="Times New Roman"/>
          <w:bCs/>
          <w:szCs w:val="28"/>
          <w:lang w:eastAsia="ru-RU"/>
        </w:rPr>
        <w:t>собенности организации платных парковок:</w:t>
      </w:r>
    </w:p>
    <w:p w:rsidR="009A44F2" w:rsidRPr="00A72D7B" w:rsidRDefault="00A72D7B" w:rsidP="009A44F2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bookmarkStart w:id="39" w:name="sub_51"/>
      <w:bookmarkEnd w:id="38"/>
      <w:r w:rsidRPr="00A72D7B">
        <w:rPr>
          <w:rFonts w:eastAsia="Times New Roman" w:cs="Times New Roman"/>
          <w:bCs/>
          <w:szCs w:val="28"/>
          <w:lang w:eastAsia="ru-RU"/>
        </w:rPr>
        <w:t>-</w:t>
      </w:r>
      <w:r w:rsidR="009A44F2" w:rsidRPr="00A72D7B">
        <w:rPr>
          <w:rFonts w:eastAsia="Times New Roman" w:cs="Times New Roman"/>
          <w:bCs/>
          <w:szCs w:val="28"/>
          <w:lang w:eastAsia="ru-RU"/>
        </w:rPr>
        <w:t xml:space="preserve"> </w:t>
      </w:r>
      <w:r w:rsidRPr="00A72D7B">
        <w:rPr>
          <w:rFonts w:eastAsia="Times New Roman" w:cs="Times New Roman"/>
          <w:bCs/>
          <w:szCs w:val="28"/>
          <w:lang w:eastAsia="ru-RU"/>
        </w:rPr>
        <w:t>в</w:t>
      </w:r>
      <w:r w:rsidR="009A44F2" w:rsidRPr="00A72D7B">
        <w:rPr>
          <w:rFonts w:eastAsia="Times New Roman" w:cs="Times New Roman"/>
          <w:bCs/>
          <w:szCs w:val="28"/>
          <w:lang w:eastAsia="ru-RU"/>
        </w:rPr>
        <w:t xml:space="preserve"> Ханты-Мансийском автономном округе - Югре запрещается организация платных парковок на территориях, непосредственно прилегающих к объектам спорта, зданиям, в которых размещены образовательные организации, в том числе дошкольные образовательные организации, медицинские организации государственной и муниципальной систем здравоохранения, организации культуры, органы государственной власти, органы местного самоуправления и организации, предоставляющие государственные и муниципальные услуги, а также на земельных участках, относящихся в соответствии с жилищным законодательством к общему имуществу многоквартирных домов.</w:t>
      </w:r>
    </w:p>
    <w:p w:rsidR="009A44F2" w:rsidRPr="00A72D7B" w:rsidRDefault="00A72D7B" w:rsidP="009A44F2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bookmarkStart w:id="40" w:name="sub_52"/>
      <w:bookmarkEnd w:id="39"/>
      <w:r w:rsidRPr="00A72D7B">
        <w:rPr>
          <w:rFonts w:eastAsia="Times New Roman" w:cs="Times New Roman"/>
          <w:bCs/>
          <w:szCs w:val="28"/>
          <w:lang w:eastAsia="ru-RU"/>
        </w:rPr>
        <w:t>-</w:t>
      </w:r>
      <w:r w:rsidR="009A44F2" w:rsidRPr="00A72D7B">
        <w:rPr>
          <w:rFonts w:eastAsia="Times New Roman" w:cs="Times New Roman"/>
          <w:bCs/>
          <w:szCs w:val="28"/>
          <w:lang w:eastAsia="ru-RU"/>
        </w:rPr>
        <w:t xml:space="preserve"> </w:t>
      </w:r>
      <w:r w:rsidRPr="00A72D7B">
        <w:rPr>
          <w:rFonts w:eastAsia="Times New Roman" w:cs="Times New Roman"/>
          <w:bCs/>
          <w:szCs w:val="28"/>
          <w:lang w:eastAsia="ru-RU"/>
        </w:rPr>
        <w:t>п</w:t>
      </w:r>
      <w:r w:rsidR="009A44F2" w:rsidRPr="00A72D7B">
        <w:rPr>
          <w:rFonts w:eastAsia="Times New Roman" w:cs="Times New Roman"/>
          <w:bCs/>
          <w:szCs w:val="28"/>
          <w:lang w:eastAsia="ru-RU"/>
        </w:rPr>
        <w:t>латные парковки, расположенные на землях, находящихся в государственной или муниципальной собственности, используются бесплатно в выходные дни (суббота и воскресенье) и нерабочие праздничные дни, а также в рабочие дни в период с 19.00 до 8.00 часов по местному времени.</w:t>
      </w:r>
    </w:p>
    <w:p w:rsidR="009A44F2" w:rsidRDefault="009A44F2" w:rsidP="009A44F2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A72D7B">
        <w:rPr>
          <w:rFonts w:eastAsia="Times New Roman" w:cs="Times New Roman"/>
          <w:bCs/>
          <w:i/>
          <w:szCs w:val="28"/>
          <w:lang w:eastAsia="ru-RU"/>
        </w:rPr>
        <w:lastRenderedPageBreak/>
        <w:t>Отсутствие предусмотренных законом особенностей, либо ссылки на соответствующие нормы законодательства является ограничением для субъектов предпринимательской деятельности в связи с непрозрачностью административных процедур.</w:t>
      </w:r>
    </w:p>
    <w:p w:rsidR="00EC3D75" w:rsidRPr="00A72D7B" w:rsidRDefault="00EC3D75" w:rsidP="00EC3D75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72D7B">
        <w:rPr>
          <w:rFonts w:eastAsia="Times New Roman" w:cs="Times New Roman"/>
          <w:bCs/>
          <w:szCs w:val="28"/>
          <w:lang w:eastAsia="ru-RU"/>
        </w:rPr>
        <w:t>3.15. Статьей 15 Федерального закона от 24.11.1995 № 181-ФЗ «О социальной защите инвалидов в Российской Федерации» установлена обязанность на каждой стоянке выделять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группы.</w:t>
      </w:r>
    </w:p>
    <w:p w:rsidR="00EC3D75" w:rsidRDefault="00EC3D75" w:rsidP="00EC3D75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A72D7B">
        <w:rPr>
          <w:rFonts w:eastAsia="Times New Roman" w:cs="Times New Roman"/>
          <w:bCs/>
          <w:i/>
          <w:szCs w:val="28"/>
          <w:lang w:eastAsia="ru-RU"/>
        </w:rPr>
        <w:t>Отсутствие предусмотренных законом особенностей, либо ссылки на соответствующие нормы законодательства является ограничением для субъектов предпринимательской деятельности в связи с непрозрачностью административных процедур.</w:t>
      </w:r>
    </w:p>
    <w:bookmarkEnd w:id="40"/>
    <w:bookmarkEnd w:id="2"/>
    <w:p w:rsidR="00680581" w:rsidRDefault="00680581" w:rsidP="00680581">
      <w:pPr>
        <w:ind w:firstLine="567"/>
        <w:jc w:val="both"/>
      </w:pPr>
    </w:p>
    <w:bookmarkEnd w:id="0"/>
    <w:p w:rsidR="00A62063" w:rsidRPr="00A62063" w:rsidRDefault="00A62063" w:rsidP="00A62063">
      <w:pPr>
        <w:ind w:firstLine="567"/>
        <w:jc w:val="both"/>
        <w:rPr>
          <w:rFonts w:cs="Times New Roman"/>
          <w:szCs w:val="28"/>
          <w:u w:val="single"/>
        </w:rPr>
      </w:pPr>
      <w:r w:rsidRPr="00A62063">
        <w:rPr>
          <w:rFonts w:cs="Times New Roman"/>
          <w:szCs w:val="28"/>
          <w:u w:val="single"/>
        </w:rPr>
        <w:t>Выводы и предложения:</w:t>
      </w:r>
    </w:p>
    <w:p w:rsidR="00A62063" w:rsidRDefault="00A62063" w:rsidP="00A62063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62063" w:rsidRDefault="00A62063" w:rsidP="00A62063">
      <w:pPr>
        <w:ind w:firstLine="567"/>
        <w:jc w:val="both"/>
        <w:rPr>
          <w:rFonts w:cs="Times New Roman"/>
          <w:szCs w:val="28"/>
        </w:rPr>
      </w:pPr>
      <w:r w:rsidRPr="009C2D6C">
        <w:rPr>
          <w:rFonts w:eastAsia="Times New Roman" w:cs="Times New Roman"/>
          <w:szCs w:val="28"/>
          <w:lang w:eastAsia="ru-RU"/>
        </w:rPr>
        <w:t xml:space="preserve">Действующий нормативный правовой акт требует внесения изменений, </w:t>
      </w:r>
      <w:r w:rsidRPr="009C2D6C">
        <w:rPr>
          <w:rFonts w:eastAsia="Times New Roman" w:cs="Times New Roman"/>
          <w:szCs w:val="28"/>
          <w:lang w:eastAsia="ru-RU"/>
        </w:rPr>
        <w:br/>
        <w:t xml:space="preserve">в части положений необоснованно затрудняющих </w:t>
      </w:r>
      <w:r w:rsidRPr="009C2D6C">
        <w:rPr>
          <w:rFonts w:cs="Times New Roman"/>
          <w:szCs w:val="28"/>
        </w:rPr>
        <w:t>осуществление предпринима</w:t>
      </w:r>
      <w:r w:rsidR="002473A9">
        <w:rPr>
          <w:rFonts w:cs="Times New Roman"/>
          <w:szCs w:val="28"/>
        </w:rPr>
        <w:t>-</w:t>
      </w:r>
      <w:r w:rsidRPr="009C2D6C">
        <w:rPr>
          <w:rFonts w:cs="Times New Roman"/>
          <w:szCs w:val="28"/>
        </w:rPr>
        <w:t xml:space="preserve">тельской и инвестиционной деятельности, изложенных в пункте </w:t>
      </w:r>
      <w:r>
        <w:rPr>
          <w:rFonts w:cs="Times New Roman"/>
          <w:szCs w:val="28"/>
        </w:rPr>
        <w:t>3</w:t>
      </w:r>
      <w:r w:rsidRPr="009C2D6C">
        <w:rPr>
          <w:rFonts w:cs="Times New Roman"/>
          <w:szCs w:val="28"/>
        </w:rPr>
        <w:t xml:space="preserve"> Заключения.</w:t>
      </w:r>
    </w:p>
    <w:p w:rsidR="00A62063" w:rsidRDefault="00A62063" w:rsidP="00A6206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62063" w:rsidRPr="00ED4CA0" w:rsidRDefault="00A62063" w:rsidP="00A6206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62063" w:rsidRDefault="00CA536F" w:rsidP="00A62063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И.о. н</w:t>
      </w:r>
      <w:r w:rsidR="00A62063" w:rsidRPr="00ED4CA0">
        <w:rPr>
          <w:rFonts w:eastAsia="Times New Roman" w:cs="Times New Roman"/>
          <w:szCs w:val="28"/>
          <w:lang w:eastAsia="ru-RU"/>
        </w:rPr>
        <w:t>ачальник</w:t>
      </w:r>
      <w:r>
        <w:rPr>
          <w:rFonts w:eastAsia="Times New Roman" w:cs="Times New Roman"/>
          <w:szCs w:val="28"/>
          <w:lang w:eastAsia="ru-RU"/>
        </w:rPr>
        <w:t>а</w:t>
      </w:r>
      <w:r w:rsidR="00A62063" w:rsidRPr="00ED4CA0">
        <w:rPr>
          <w:rFonts w:eastAsia="Times New Roman" w:cs="Times New Roman"/>
          <w:szCs w:val="28"/>
          <w:lang w:eastAsia="ru-RU"/>
        </w:rPr>
        <w:t xml:space="preserve"> управления </w:t>
      </w:r>
      <w:r w:rsidR="00A62063">
        <w:rPr>
          <w:rFonts w:eastAsia="Times New Roman" w:cs="Times New Roman"/>
          <w:szCs w:val="28"/>
          <w:lang w:eastAsia="ru-RU"/>
        </w:rPr>
        <w:t>инвестиций</w:t>
      </w:r>
    </w:p>
    <w:p w:rsidR="00A62063" w:rsidRPr="00ED4CA0" w:rsidRDefault="00A62063" w:rsidP="00A62063">
      <w:pPr>
        <w:jc w:val="both"/>
        <w:rPr>
          <w:rFonts w:eastAsia="Times New Roman" w:cs="Times New Roman"/>
          <w:szCs w:val="28"/>
          <w:lang w:eastAsia="ru-RU"/>
        </w:rPr>
      </w:pPr>
      <w:r w:rsidRPr="00ED4CA0">
        <w:rPr>
          <w:rFonts w:eastAsia="Times New Roman" w:cs="Times New Roman"/>
          <w:szCs w:val="28"/>
          <w:lang w:eastAsia="ru-RU"/>
        </w:rPr>
        <w:t xml:space="preserve">и </w:t>
      </w:r>
      <w:r>
        <w:rPr>
          <w:rFonts w:eastAsia="Times New Roman" w:cs="Times New Roman"/>
          <w:szCs w:val="28"/>
          <w:lang w:eastAsia="ru-RU"/>
        </w:rPr>
        <w:t>развития предпринимательства</w:t>
      </w:r>
      <w:r w:rsidRPr="00ED4CA0">
        <w:rPr>
          <w:rFonts w:eastAsia="Times New Roman" w:cs="Times New Roman"/>
          <w:szCs w:val="28"/>
          <w:lang w:eastAsia="ru-RU"/>
        </w:rPr>
        <w:t xml:space="preserve">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ED4CA0">
        <w:rPr>
          <w:rFonts w:eastAsia="Times New Roman" w:cs="Times New Roman"/>
          <w:szCs w:val="28"/>
          <w:lang w:eastAsia="ru-RU"/>
        </w:rPr>
        <w:t xml:space="preserve">           </w:t>
      </w:r>
      <w:r>
        <w:rPr>
          <w:rFonts w:eastAsia="Times New Roman" w:cs="Times New Roman"/>
          <w:szCs w:val="28"/>
          <w:lang w:eastAsia="ru-RU"/>
        </w:rPr>
        <w:t xml:space="preserve">           </w:t>
      </w:r>
      <w:r w:rsidRPr="00ED4CA0">
        <w:rPr>
          <w:rFonts w:eastAsia="Times New Roman" w:cs="Times New Roman"/>
          <w:szCs w:val="28"/>
          <w:lang w:eastAsia="ru-RU"/>
        </w:rPr>
        <w:t xml:space="preserve">      </w:t>
      </w:r>
      <w:r w:rsidR="00CA536F">
        <w:rPr>
          <w:rFonts w:eastAsia="Times New Roman" w:cs="Times New Roman"/>
          <w:szCs w:val="28"/>
          <w:lang w:eastAsia="ru-RU"/>
        </w:rPr>
        <w:t>Е.В. Бражник</w:t>
      </w:r>
      <w:r w:rsidRPr="00ED4CA0">
        <w:rPr>
          <w:rFonts w:eastAsia="Times New Roman" w:cs="Times New Roman"/>
          <w:szCs w:val="28"/>
          <w:lang w:eastAsia="ru-RU"/>
        </w:rPr>
        <w:t xml:space="preserve"> </w:t>
      </w:r>
    </w:p>
    <w:p w:rsidR="00A62063" w:rsidRPr="00ED4CA0" w:rsidRDefault="00A62063" w:rsidP="00A62063">
      <w:pPr>
        <w:jc w:val="both"/>
        <w:rPr>
          <w:rFonts w:eastAsia="Times New Roman" w:cs="Times New Roman"/>
          <w:szCs w:val="28"/>
          <w:lang w:eastAsia="ru-RU"/>
        </w:rPr>
      </w:pPr>
      <w:r w:rsidRPr="00ED4CA0">
        <w:rPr>
          <w:rFonts w:eastAsia="Times New Roman" w:cs="Times New Roman"/>
          <w:szCs w:val="28"/>
          <w:lang w:eastAsia="ru-RU"/>
        </w:rPr>
        <w:t xml:space="preserve">                       </w:t>
      </w:r>
    </w:p>
    <w:p w:rsidR="00A72D7B" w:rsidRDefault="00A620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  <w:r w:rsidRPr="00DE5A1A">
        <w:rPr>
          <w:rFonts w:eastAsia="Times New Roman" w:cs="Times New Roman"/>
          <w:szCs w:val="28"/>
          <w:lang w:eastAsia="ru-RU"/>
        </w:rPr>
        <w:t>«</w:t>
      </w:r>
      <w:r w:rsidR="00CA536F">
        <w:rPr>
          <w:rFonts w:eastAsia="Times New Roman" w:cs="Times New Roman"/>
          <w:szCs w:val="28"/>
          <w:u w:val="single"/>
          <w:lang w:eastAsia="ru-RU"/>
        </w:rPr>
        <w:t>19</w:t>
      </w:r>
      <w:r w:rsidRPr="00DE5A1A">
        <w:rPr>
          <w:rFonts w:eastAsia="Times New Roman" w:cs="Times New Roman"/>
          <w:szCs w:val="28"/>
          <w:lang w:eastAsia="ru-RU"/>
        </w:rPr>
        <w:t xml:space="preserve">» </w:t>
      </w:r>
      <w:r w:rsidR="00B472C6">
        <w:rPr>
          <w:rFonts w:eastAsia="Times New Roman" w:cs="Times New Roman"/>
          <w:szCs w:val="28"/>
          <w:u w:val="single"/>
          <w:lang w:eastAsia="ru-RU"/>
        </w:rPr>
        <w:t>сентября</w:t>
      </w:r>
      <w:r w:rsidRPr="00DE5A1A">
        <w:rPr>
          <w:rFonts w:eastAsia="Times New Roman" w:cs="Times New Roman"/>
          <w:szCs w:val="28"/>
          <w:lang w:eastAsia="ru-RU"/>
        </w:rPr>
        <w:t xml:space="preserve"> 2019 г. </w:t>
      </w:r>
    </w:p>
    <w:p w:rsidR="00A72D7B" w:rsidRDefault="00A72D7B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A72D7B" w:rsidRDefault="00A72D7B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A72D7B" w:rsidRDefault="00A72D7B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A72D7B" w:rsidRDefault="00A72D7B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E0763" w:rsidRDefault="001E07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A62063" w:rsidRDefault="00A620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Ворошилова Юлия Павловна</w:t>
      </w:r>
    </w:p>
    <w:p w:rsidR="00A62063" w:rsidRDefault="00A62063" w:rsidP="00A62063">
      <w:pPr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8 (3462) 52-20-83</w:t>
      </w:r>
    </w:p>
    <w:p w:rsidR="00E33DD0" w:rsidRPr="00E33DD0" w:rsidRDefault="00E33DD0" w:rsidP="00A62063">
      <w:pPr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33DD0" w:rsidRPr="00E33DD0" w:rsidSect="002E264A">
      <w:pgSz w:w="11906" w:h="16838"/>
      <w:pgMar w:top="568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9E7" w:rsidRDefault="00BC59E7" w:rsidP="006C4EC8">
      <w:r>
        <w:separator/>
      </w:r>
    </w:p>
  </w:endnote>
  <w:endnote w:type="continuationSeparator" w:id="0">
    <w:p w:rsidR="00BC59E7" w:rsidRDefault="00BC59E7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9E7" w:rsidRDefault="00BC59E7" w:rsidP="006C4EC8">
      <w:r>
        <w:separator/>
      </w:r>
    </w:p>
  </w:footnote>
  <w:footnote w:type="continuationSeparator" w:id="0">
    <w:p w:rsidR="00BC59E7" w:rsidRDefault="00BC59E7" w:rsidP="006C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C35DE"/>
    <w:multiLevelType w:val="multilevel"/>
    <w:tmpl w:val="71E4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D626EA"/>
    <w:multiLevelType w:val="hybridMultilevel"/>
    <w:tmpl w:val="2D64C17C"/>
    <w:lvl w:ilvl="0" w:tplc="319441B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DF0296"/>
    <w:multiLevelType w:val="hybridMultilevel"/>
    <w:tmpl w:val="2D100DF2"/>
    <w:lvl w:ilvl="0" w:tplc="16DAFD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3A766F"/>
    <w:multiLevelType w:val="hybridMultilevel"/>
    <w:tmpl w:val="7BB2C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2B90F1D"/>
    <w:multiLevelType w:val="hybridMultilevel"/>
    <w:tmpl w:val="636813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11"/>
  </w:num>
  <w:num w:numId="5">
    <w:abstractNumId w:val="7"/>
  </w:num>
  <w:num w:numId="6">
    <w:abstractNumId w:val="15"/>
  </w:num>
  <w:num w:numId="7">
    <w:abstractNumId w:val="1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4"/>
  </w:num>
  <w:num w:numId="11">
    <w:abstractNumId w:val="17"/>
  </w:num>
  <w:num w:numId="12">
    <w:abstractNumId w:val="16"/>
  </w:num>
  <w:num w:numId="13">
    <w:abstractNumId w:val="5"/>
  </w:num>
  <w:num w:numId="14">
    <w:abstractNumId w:val="4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9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01D79"/>
    <w:rsid w:val="0000438B"/>
    <w:rsid w:val="00005131"/>
    <w:rsid w:val="000077B7"/>
    <w:rsid w:val="00016E6C"/>
    <w:rsid w:val="00021134"/>
    <w:rsid w:val="00021898"/>
    <w:rsid w:val="0002352C"/>
    <w:rsid w:val="00024BCC"/>
    <w:rsid w:val="00025DE1"/>
    <w:rsid w:val="00026400"/>
    <w:rsid w:val="00027331"/>
    <w:rsid w:val="00031C37"/>
    <w:rsid w:val="000343FD"/>
    <w:rsid w:val="00040636"/>
    <w:rsid w:val="00040C34"/>
    <w:rsid w:val="00053C2C"/>
    <w:rsid w:val="00057369"/>
    <w:rsid w:val="00057914"/>
    <w:rsid w:val="00057C1B"/>
    <w:rsid w:val="000616CF"/>
    <w:rsid w:val="00061D6A"/>
    <w:rsid w:val="0006383E"/>
    <w:rsid w:val="0006518E"/>
    <w:rsid w:val="000654EC"/>
    <w:rsid w:val="00065902"/>
    <w:rsid w:val="0007236A"/>
    <w:rsid w:val="00081D7F"/>
    <w:rsid w:val="0009489D"/>
    <w:rsid w:val="000A0AA1"/>
    <w:rsid w:val="000A4841"/>
    <w:rsid w:val="000B21C6"/>
    <w:rsid w:val="000B3E3F"/>
    <w:rsid w:val="000B4E64"/>
    <w:rsid w:val="000C4662"/>
    <w:rsid w:val="000C4842"/>
    <w:rsid w:val="000C5B84"/>
    <w:rsid w:val="000C5E3B"/>
    <w:rsid w:val="000D321A"/>
    <w:rsid w:val="000D75ED"/>
    <w:rsid w:val="000D767F"/>
    <w:rsid w:val="000E3CE8"/>
    <w:rsid w:val="000F0DCC"/>
    <w:rsid w:val="0010524C"/>
    <w:rsid w:val="001054AA"/>
    <w:rsid w:val="001054DB"/>
    <w:rsid w:val="001234F7"/>
    <w:rsid w:val="0012424C"/>
    <w:rsid w:val="001339FE"/>
    <w:rsid w:val="00133A3D"/>
    <w:rsid w:val="001354A5"/>
    <w:rsid w:val="001408A3"/>
    <w:rsid w:val="00146164"/>
    <w:rsid w:val="00146FAA"/>
    <w:rsid w:val="001528A5"/>
    <w:rsid w:val="00163D77"/>
    <w:rsid w:val="00164586"/>
    <w:rsid w:val="00165138"/>
    <w:rsid w:val="00176256"/>
    <w:rsid w:val="00180523"/>
    <w:rsid w:val="001876D1"/>
    <w:rsid w:val="00190CA3"/>
    <w:rsid w:val="00192A3B"/>
    <w:rsid w:val="001935B6"/>
    <w:rsid w:val="00194620"/>
    <w:rsid w:val="001A05A2"/>
    <w:rsid w:val="001A3A65"/>
    <w:rsid w:val="001A3E74"/>
    <w:rsid w:val="001A3ED4"/>
    <w:rsid w:val="001A6673"/>
    <w:rsid w:val="001A6B75"/>
    <w:rsid w:val="001B60CF"/>
    <w:rsid w:val="001C37B9"/>
    <w:rsid w:val="001C5792"/>
    <w:rsid w:val="001C6373"/>
    <w:rsid w:val="001D0BE6"/>
    <w:rsid w:val="001D17B2"/>
    <w:rsid w:val="001D2E03"/>
    <w:rsid w:val="001D2E92"/>
    <w:rsid w:val="001E0763"/>
    <w:rsid w:val="001E1953"/>
    <w:rsid w:val="001E2F48"/>
    <w:rsid w:val="001E3C9F"/>
    <w:rsid w:val="001E76E0"/>
    <w:rsid w:val="001F7BBF"/>
    <w:rsid w:val="002121DB"/>
    <w:rsid w:val="00215F36"/>
    <w:rsid w:val="00222159"/>
    <w:rsid w:val="00222E1D"/>
    <w:rsid w:val="002233D7"/>
    <w:rsid w:val="002241C4"/>
    <w:rsid w:val="0023319B"/>
    <w:rsid w:val="00235DAB"/>
    <w:rsid w:val="00237D6D"/>
    <w:rsid w:val="00241861"/>
    <w:rsid w:val="002473A9"/>
    <w:rsid w:val="002479FF"/>
    <w:rsid w:val="0025516F"/>
    <w:rsid w:val="00255AC8"/>
    <w:rsid w:val="002568A4"/>
    <w:rsid w:val="0025783B"/>
    <w:rsid w:val="00263817"/>
    <w:rsid w:val="002664E3"/>
    <w:rsid w:val="00267364"/>
    <w:rsid w:val="002708C1"/>
    <w:rsid w:val="002718C8"/>
    <w:rsid w:val="00273B48"/>
    <w:rsid w:val="002749CD"/>
    <w:rsid w:val="00275CE6"/>
    <w:rsid w:val="00280067"/>
    <w:rsid w:val="0028415B"/>
    <w:rsid w:val="0028476C"/>
    <w:rsid w:val="00285A74"/>
    <w:rsid w:val="00285EC9"/>
    <w:rsid w:val="00286FA1"/>
    <w:rsid w:val="00290EDB"/>
    <w:rsid w:val="00291652"/>
    <w:rsid w:val="00293329"/>
    <w:rsid w:val="002949E7"/>
    <w:rsid w:val="0029622A"/>
    <w:rsid w:val="002A036C"/>
    <w:rsid w:val="002A78A2"/>
    <w:rsid w:val="002B04FB"/>
    <w:rsid w:val="002B1F6B"/>
    <w:rsid w:val="002B2E4C"/>
    <w:rsid w:val="002B4B33"/>
    <w:rsid w:val="002C047D"/>
    <w:rsid w:val="002C2EDF"/>
    <w:rsid w:val="002C575D"/>
    <w:rsid w:val="002C5E0E"/>
    <w:rsid w:val="002D2420"/>
    <w:rsid w:val="002D5C41"/>
    <w:rsid w:val="002E020A"/>
    <w:rsid w:val="002E124F"/>
    <w:rsid w:val="002E264A"/>
    <w:rsid w:val="002E2660"/>
    <w:rsid w:val="002E291E"/>
    <w:rsid w:val="002E7C0A"/>
    <w:rsid w:val="002F2DEE"/>
    <w:rsid w:val="002F5E5A"/>
    <w:rsid w:val="002F6D92"/>
    <w:rsid w:val="003026E2"/>
    <w:rsid w:val="00306BBA"/>
    <w:rsid w:val="00307E55"/>
    <w:rsid w:val="00310088"/>
    <w:rsid w:val="003114A4"/>
    <w:rsid w:val="00312AC9"/>
    <w:rsid w:val="003161D0"/>
    <w:rsid w:val="003212BE"/>
    <w:rsid w:val="003216D9"/>
    <w:rsid w:val="00327810"/>
    <w:rsid w:val="003300E7"/>
    <w:rsid w:val="00342100"/>
    <w:rsid w:val="003445D3"/>
    <w:rsid w:val="00351347"/>
    <w:rsid w:val="00355065"/>
    <w:rsid w:val="00355497"/>
    <w:rsid w:val="00371313"/>
    <w:rsid w:val="00373D01"/>
    <w:rsid w:val="003776D7"/>
    <w:rsid w:val="003802FC"/>
    <w:rsid w:val="003812E4"/>
    <w:rsid w:val="003913EE"/>
    <w:rsid w:val="003919C3"/>
    <w:rsid w:val="0039471B"/>
    <w:rsid w:val="00395AA3"/>
    <w:rsid w:val="00397A6B"/>
    <w:rsid w:val="003A5957"/>
    <w:rsid w:val="003A7100"/>
    <w:rsid w:val="003B46E0"/>
    <w:rsid w:val="003B5E8D"/>
    <w:rsid w:val="003C1283"/>
    <w:rsid w:val="003C5880"/>
    <w:rsid w:val="003C5DE9"/>
    <w:rsid w:val="003C7C41"/>
    <w:rsid w:val="003D42B4"/>
    <w:rsid w:val="003D5088"/>
    <w:rsid w:val="003D6E72"/>
    <w:rsid w:val="003D7A23"/>
    <w:rsid w:val="003E0591"/>
    <w:rsid w:val="003E091F"/>
    <w:rsid w:val="003E2DF5"/>
    <w:rsid w:val="003E3288"/>
    <w:rsid w:val="003E6C3C"/>
    <w:rsid w:val="003F1D2B"/>
    <w:rsid w:val="003F7A27"/>
    <w:rsid w:val="00401895"/>
    <w:rsid w:val="00401C76"/>
    <w:rsid w:val="00402136"/>
    <w:rsid w:val="00403D00"/>
    <w:rsid w:val="0041076E"/>
    <w:rsid w:val="004123BA"/>
    <w:rsid w:val="00412E22"/>
    <w:rsid w:val="004130B4"/>
    <w:rsid w:val="004316FA"/>
    <w:rsid w:val="0043449B"/>
    <w:rsid w:val="00440C03"/>
    <w:rsid w:val="0044149B"/>
    <w:rsid w:val="00441AAC"/>
    <w:rsid w:val="004429A7"/>
    <w:rsid w:val="004465E4"/>
    <w:rsid w:val="004556A1"/>
    <w:rsid w:val="00460596"/>
    <w:rsid w:val="00461FFD"/>
    <w:rsid w:val="00463642"/>
    <w:rsid w:val="004656F3"/>
    <w:rsid w:val="00465CB7"/>
    <w:rsid w:val="00466C60"/>
    <w:rsid w:val="0047286F"/>
    <w:rsid w:val="00473204"/>
    <w:rsid w:val="00475D13"/>
    <w:rsid w:val="004769E9"/>
    <w:rsid w:val="00477084"/>
    <w:rsid w:val="00480F1C"/>
    <w:rsid w:val="00483264"/>
    <w:rsid w:val="00485141"/>
    <w:rsid w:val="00486939"/>
    <w:rsid w:val="00487922"/>
    <w:rsid w:val="00487D67"/>
    <w:rsid w:val="0049250C"/>
    <w:rsid w:val="0049278A"/>
    <w:rsid w:val="004A4257"/>
    <w:rsid w:val="004A7035"/>
    <w:rsid w:val="004B0890"/>
    <w:rsid w:val="004B20F9"/>
    <w:rsid w:val="004B3AD5"/>
    <w:rsid w:val="004B6FC8"/>
    <w:rsid w:val="004C087A"/>
    <w:rsid w:val="004C587B"/>
    <w:rsid w:val="004C6669"/>
    <w:rsid w:val="004D0711"/>
    <w:rsid w:val="004D1EB0"/>
    <w:rsid w:val="004D4284"/>
    <w:rsid w:val="004D47FE"/>
    <w:rsid w:val="004D5347"/>
    <w:rsid w:val="004D5F74"/>
    <w:rsid w:val="004E0348"/>
    <w:rsid w:val="004E25BA"/>
    <w:rsid w:val="004E5258"/>
    <w:rsid w:val="004E6A11"/>
    <w:rsid w:val="004E7C55"/>
    <w:rsid w:val="004F13BD"/>
    <w:rsid w:val="004F2DD8"/>
    <w:rsid w:val="004F378F"/>
    <w:rsid w:val="00503551"/>
    <w:rsid w:val="005035CA"/>
    <w:rsid w:val="00505C83"/>
    <w:rsid w:val="00513F93"/>
    <w:rsid w:val="005201DC"/>
    <w:rsid w:val="00522C12"/>
    <w:rsid w:val="005233EC"/>
    <w:rsid w:val="00523969"/>
    <w:rsid w:val="00536198"/>
    <w:rsid w:val="00547198"/>
    <w:rsid w:val="00547850"/>
    <w:rsid w:val="00547FA9"/>
    <w:rsid w:val="00553DAF"/>
    <w:rsid w:val="00555BDE"/>
    <w:rsid w:val="00556041"/>
    <w:rsid w:val="00563CF9"/>
    <w:rsid w:val="00566671"/>
    <w:rsid w:val="00575046"/>
    <w:rsid w:val="00575A3E"/>
    <w:rsid w:val="00581609"/>
    <w:rsid w:val="00583239"/>
    <w:rsid w:val="00583ADA"/>
    <w:rsid w:val="0058483C"/>
    <w:rsid w:val="00586AE0"/>
    <w:rsid w:val="0059731D"/>
    <w:rsid w:val="00597C2E"/>
    <w:rsid w:val="005A1227"/>
    <w:rsid w:val="005A1ACB"/>
    <w:rsid w:val="005A1F1D"/>
    <w:rsid w:val="005A7D85"/>
    <w:rsid w:val="005B4587"/>
    <w:rsid w:val="005B48B8"/>
    <w:rsid w:val="005C0BFE"/>
    <w:rsid w:val="005C22A2"/>
    <w:rsid w:val="005C2C5F"/>
    <w:rsid w:val="005D2433"/>
    <w:rsid w:val="005D416E"/>
    <w:rsid w:val="005F4C67"/>
    <w:rsid w:val="005F504E"/>
    <w:rsid w:val="005F53AB"/>
    <w:rsid w:val="00600668"/>
    <w:rsid w:val="00601EC3"/>
    <w:rsid w:val="00603F6B"/>
    <w:rsid w:val="006070D0"/>
    <w:rsid w:val="00611433"/>
    <w:rsid w:val="00617C2E"/>
    <w:rsid w:val="00620296"/>
    <w:rsid w:val="00627B65"/>
    <w:rsid w:val="00632445"/>
    <w:rsid w:val="0063434C"/>
    <w:rsid w:val="00642D66"/>
    <w:rsid w:val="0065058E"/>
    <w:rsid w:val="006511E0"/>
    <w:rsid w:val="006548EA"/>
    <w:rsid w:val="0065524B"/>
    <w:rsid w:val="0065620A"/>
    <w:rsid w:val="006564F7"/>
    <w:rsid w:val="006631BB"/>
    <w:rsid w:val="006644E9"/>
    <w:rsid w:val="00672112"/>
    <w:rsid w:val="00672CB2"/>
    <w:rsid w:val="006802F3"/>
    <w:rsid w:val="00680581"/>
    <w:rsid w:val="00680F39"/>
    <w:rsid w:val="00685C24"/>
    <w:rsid w:val="00685DC7"/>
    <w:rsid w:val="00686138"/>
    <w:rsid w:val="00686371"/>
    <w:rsid w:val="006867F1"/>
    <w:rsid w:val="00694111"/>
    <w:rsid w:val="00696487"/>
    <w:rsid w:val="00697155"/>
    <w:rsid w:val="006A3D7F"/>
    <w:rsid w:val="006A45F3"/>
    <w:rsid w:val="006B719D"/>
    <w:rsid w:val="006C4278"/>
    <w:rsid w:val="006C4EC8"/>
    <w:rsid w:val="006C5ECA"/>
    <w:rsid w:val="006C7BA4"/>
    <w:rsid w:val="006D0691"/>
    <w:rsid w:val="006D163E"/>
    <w:rsid w:val="006D4A75"/>
    <w:rsid w:val="006D65B0"/>
    <w:rsid w:val="006D7CFE"/>
    <w:rsid w:val="006E1283"/>
    <w:rsid w:val="006E3A1A"/>
    <w:rsid w:val="006F2446"/>
    <w:rsid w:val="006F2C16"/>
    <w:rsid w:val="00702D83"/>
    <w:rsid w:val="007058D0"/>
    <w:rsid w:val="00710F65"/>
    <w:rsid w:val="00713675"/>
    <w:rsid w:val="007144F2"/>
    <w:rsid w:val="00715015"/>
    <w:rsid w:val="007153C9"/>
    <w:rsid w:val="00715913"/>
    <w:rsid w:val="00723CE0"/>
    <w:rsid w:val="007306CE"/>
    <w:rsid w:val="00733200"/>
    <w:rsid w:val="007371E5"/>
    <w:rsid w:val="00737230"/>
    <w:rsid w:val="00747332"/>
    <w:rsid w:val="00756DB3"/>
    <w:rsid w:val="007644B7"/>
    <w:rsid w:val="00766615"/>
    <w:rsid w:val="007674EB"/>
    <w:rsid w:val="007704B5"/>
    <w:rsid w:val="00771031"/>
    <w:rsid w:val="00777998"/>
    <w:rsid w:val="00781957"/>
    <w:rsid w:val="0078245C"/>
    <w:rsid w:val="00785B1C"/>
    <w:rsid w:val="00790EDF"/>
    <w:rsid w:val="0079319B"/>
    <w:rsid w:val="00793FD4"/>
    <w:rsid w:val="00795E42"/>
    <w:rsid w:val="007A0C33"/>
    <w:rsid w:val="007A3B2D"/>
    <w:rsid w:val="007A7F54"/>
    <w:rsid w:val="007B6D10"/>
    <w:rsid w:val="007C1E2A"/>
    <w:rsid w:val="007C2A43"/>
    <w:rsid w:val="007D1E0B"/>
    <w:rsid w:val="007D7361"/>
    <w:rsid w:val="007E0259"/>
    <w:rsid w:val="007E5FB2"/>
    <w:rsid w:val="007F2035"/>
    <w:rsid w:val="007F504A"/>
    <w:rsid w:val="007F6016"/>
    <w:rsid w:val="007F64E9"/>
    <w:rsid w:val="00801BDA"/>
    <w:rsid w:val="008108D7"/>
    <w:rsid w:val="00810C9B"/>
    <w:rsid w:val="00811B27"/>
    <w:rsid w:val="00812354"/>
    <w:rsid w:val="008152FB"/>
    <w:rsid w:val="008213DF"/>
    <w:rsid w:val="0082592A"/>
    <w:rsid w:val="0082773B"/>
    <w:rsid w:val="00836510"/>
    <w:rsid w:val="00842A97"/>
    <w:rsid w:val="00844756"/>
    <w:rsid w:val="008461D5"/>
    <w:rsid w:val="00853684"/>
    <w:rsid w:val="0085466F"/>
    <w:rsid w:val="00854F16"/>
    <w:rsid w:val="00857735"/>
    <w:rsid w:val="00861DA4"/>
    <w:rsid w:val="00863F22"/>
    <w:rsid w:val="0086616E"/>
    <w:rsid w:val="00866603"/>
    <w:rsid w:val="00876309"/>
    <w:rsid w:val="00877764"/>
    <w:rsid w:val="0088476C"/>
    <w:rsid w:val="008854FD"/>
    <w:rsid w:val="00890A62"/>
    <w:rsid w:val="00891FE3"/>
    <w:rsid w:val="00897A02"/>
    <w:rsid w:val="008A1FAA"/>
    <w:rsid w:val="008A3BB3"/>
    <w:rsid w:val="008A5772"/>
    <w:rsid w:val="008A5EBA"/>
    <w:rsid w:val="008B0FC7"/>
    <w:rsid w:val="008B1523"/>
    <w:rsid w:val="008B3678"/>
    <w:rsid w:val="008B40D8"/>
    <w:rsid w:val="008B5D3E"/>
    <w:rsid w:val="008B6799"/>
    <w:rsid w:val="008B7DC5"/>
    <w:rsid w:val="008C5248"/>
    <w:rsid w:val="008C643C"/>
    <w:rsid w:val="008D6DB3"/>
    <w:rsid w:val="008E151D"/>
    <w:rsid w:val="008F27F6"/>
    <w:rsid w:val="009016CE"/>
    <w:rsid w:val="0090179D"/>
    <w:rsid w:val="00902CCD"/>
    <w:rsid w:val="00907819"/>
    <w:rsid w:val="00907A59"/>
    <w:rsid w:val="00910892"/>
    <w:rsid w:val="00915171"/>
    <w:rsid w:val="00915C33"/>
    <w:rsid w:val="00923315"/>
    <w:rsid w:val="00925BF4"/>
    <w:rsid w:val="009268C2"/>
    <w:rsid w:val="00934F8C"/>
    <w:rsid w:val="00940289"/>
    <w:rsid w:val="0094649B"/>
    <w:rsid w:val="00947175"/>
    <w:rsid w:val="00954E9C"/>
    <w:rsid w:val="00954ECD"/>
    <w:rsid w:val="009649BD"/>
    <w:rsid w:val="00970330"/>
    <w:rsid w:val="009724DA"/>
    <w:rsid w:val="009755F7"/>
    <w:rsid w:val="0098403A"/>
    <w:rsid w:val="00984251"/>
    <w:rsid w:val="00985F32"/>
    <w:rsid w:val="00986288"/>
    <w:rsid w:val="00986F27"/>
    <w:rsid w:val="00987CF1"/>
    <w:rsid w:val="00987E18"/>
    <w:rsid w:val="00990B38"/>
    <w:rsid w:val="0099169E"/>
    <w:rsid w:val="00992498"/>
    <w:rsid w:val="009A0F64"/>
    <w:rsid w:val="009A1341"/>
    <w:rsid w:val="009A2C81"/>
    <w:rsid w:val="009A44F2"/>
    <w:rsid w:val="009A6BF7"/>
    <w:rsid w:val="009A6CB4"/>
    <w:rsid w:val="009B11B5"/>
    <w:rsid w:val="009B22A2"/>
    <w:rsid w:val="009B4C57"/>
    <w:rsid w:val="009C3C0A"/>
    <w:rsid w:val="009C477D"/>
    <w:rsid w:val="009C5B27"/>
    <w:rsid w:val="009C6769"/>
    <w:rsid w:val="009C7BA7"/>
    <w:rsid w:val="009E29ED"/>
    <w:rsid w:val="009E6D3F"/>
    <w:rsid w:val="009F27A9"/>
    <w:rsid w:val="00A0612F"/>
    <w:rsid w:val="00A3115B"/>
    <w:rsid w:val="00A31801"/>
    <w:rsid w:val="00A36E43"/>
    <w:rsid w:val="00A4464F"/>
    <w:rsid w:val="00A45241"/>
    <w:rsid w:val="00A477B9"/>
    <w:rsid w:val="00A553D9"/>
    <w:rsid w:val="00A55C6F"/>
    <w:rsid w:val="00A62063"/>
    <w:rsid w:val="00A6340E"/>
    <w:rsid w:val="00A65870"/>
    <w:rsid w:val="00A70DFD"/>
    <w:rsid w:val="00A72D7B"/>
    <w:rsid w:val="00A73313"/>
    <w:rsid w:val="00A80EE1"/>
    <w:rsid w:val="00A90570"/>
    <w:rsid w:val="00A90D61"/>
    <w:rsid w:val="00A91D7B"/>
    <w:rsid w:val="00A94431"/>
    <w:rsid w:val="00A971C3"/>
    <w:rsid w:val="00A975C2"/>
    <w:rsid w:val="00AA5C16"/>
    <w:rsid w:val="00AB119F"/>
    <w:rsid w:val="00AB13B4"/>
    <w:rsid w:val="00AB38B8"/>
    <w:rsid w:val="00AC58AD"/>
    <w:rsid w:val="00AC6FCB"/>
    <w:rsid w:val="00AC78C5"/>
    <w:rsid w:val="00AC7F09"/>
    <w:rsid w:val="00AD4725"/>
    <w:rsid w:val="00AE0AC2"/>
    <w:rsid w:val="00AE1CAB"/>
    <w:rsid w:val="00AE2109"/>
    <w:rsid w:val="00AE56E9"/>
    <w:rsid w:val="00AF3D9E"/>
    <w:rsid w:val="00AF4CD7"/>
    <w:rsid w:val="00AF797B"/>
    <w:rsid w:val="00B0103E"/>
    <w:rsid w:val="00B0262A"/>
    <w:rsid w:val="00B15FAC"/>
    <w:rsid w:val="00B16D77"/>
    <w:rsid w:val="00B17AF9"/>
    <w:rsid w:val="00B202C2"/>
    <w:rsid w:val="00B23AB0"/>
    <w:rsid w:val="00B249AB"/>
    <w:rsid w:val="00B24AF6"/>
    <w:rsid w:val="00B31FF1"/>
    <w:rsid w:val="00B34C8E"/>
    <w:rsid w:val="00B3619F"/>
    <w:rsid w:val="00B37A90"/>
    <w:rsid w:val="00B37CE0"/>
    <w:rsid w:val="00B41C1F"/>
    <w:rsid w:val="00B468EE"/>
    <w:rsid w:val="00B472C6"/>
    <w:rsid w:val="00B5277B"/>
    <w:rsid w:val="00B541AF"/>
    <w:rsid w:val="00B6208B"/>
    <w:rsid w:val="00B62097"/>
    <w:rsid w:val="00B64709"/>
    <w:rsid w:val="00B655A7"/>
    <w:rsid w:val="00B65789"/>
    <w:rsid w:val="00B7291C"/>
    <w:rsid w:val="00B84D8F"/>
    <w:rsid w:val="00B93BE6"/>
    <w:rsid w:val="00B97674"/>
    <w:rsid w:val="00BA1F1C"/>
    <w:rsid w:val="00BA3EBB"/>
    <w:rsid w:val="00BA598C"/>
    <w:rsid w:val="00BC139F"/>
    <w:rsid w:val="00BC5692"/>
    <w:rsid w:val="00BC59E7"/>
    <w:rsid w:val="00BD2744"/>
    <w:rsid w:val="00BD6E92"/>
    <w:rsid w:val="00BE13A8"/>
    <w:rsid w:val="00BF03D9"/>
    <w:rsid w:val="00BF6B58"/>
    <w:rsid w:val="00BF6F49"/>
    <w:rsid w:val="00BF7AD6"/>
    <w:rsid w:val="00C040F2"/>
    <w:rsid w:val="00C04A12"/>
    <w:rsid w:val="00C062CA"/>
    <w:rsid w:val="00C06A42"/>
    <w:rsid w:val="00C06F96"/>
    <w:rsid w:val="00C10ADB"/>
    <w:rsid w:val="00C15945"/>
    <w:rsid w:val="00C15A2B"/>
    <w:rsid w:val="00C15BB4"/>
    <w:rsid w:val="00C30960"/>
    <w:rsid w:val="00C31859"/>
    <w:rsid w:val="00C31BC1"/>
    <w:rsid w:val="00C322C5"/>
    <w:rsid w:val="00C332F4"/>
    <w:rsid w:val="00C42782"/>
    <w:rsid w:val="00C441C8"/>
    <w:rsid w:val="00C453D0"/>
    <w:rsid w:val="00C457AB"/>
    <w:rsid w:val="00C511D1"/>
    <w:rsid w:val="00C520D5"/>
    <w:rsid w:val="00C53945"/>
    <w:rsid w:val="00C60481"/>
    <w:rsid w:val="00C6186C"/>
    <w:rsid w:val="00C64E40"/>
    <w:rsid w:val="00C6683F"/>
    <w:rsid w:val="00C76A99"/>
    <w:rsid w:val="00C80569"/>
    <w:rsid w:val="00C8137B"/>
    <w:rsid w:val="00C86F86"/>
    <w:rsid w:val="00C87D21"/>
    <w:rsid w:val="00C916B9"/>
    <w:rsid w:val="00C92BD5"/>
    <w:rsid w:val="00C949EC"/>
    <w:rsid w:val="00CA4592"/>
    <w:rsid w:val="00CA536F"/>
    <w:rsid w:val="00CA6F34"/>
    <w:rsid w:val="00CA7F30"/>
    <w:rsid w:val="00CB7820"/>
    <w:rsid w:val="00CC26EF"/>
    <w:rsid w:val="00CD53BE"/>
    <w:rsid w:val="00CE3C36"/>
    <w:rsid w:val="00CF2E63"/>
    <w:rsid w:val="00CF3558"/>
    <w:rsid w:val="00CF3B91"/>
    <w:rsid w:val="00CF7320"/>
    <w:rsid w:val="00D0018C"/>
    <w:rsid w:val="00D02E11"/>
    <w:rsid w:val="00D04431"/>
    <w:rsid w:val="00D0488E"/>
    <w:rsid w:val="00D054F8"/>
    <w:rsid w:val="00D0554D"/>
    <w:rsid w:val="00D10C5A"/>
    <w:rsid w:val="00D11718"/>
    <w:rsid w:val="00D139C8"/>
    <w:rsid w:val="00D14ECA"/>
    <w:rsid w:val="00D16767"/>
    <w:rsid w:val="00D17573"/>
    <w:rsid w:val="00D201D1"/>
    <w:rsid w:val="00D21A0C"/>
    <w:rsid w:val="00D24C78"/>
    <w:rsid w:val="00D26202"/>
    <w:rsid w:val="00D31FC5"/>
    <w:rsid w:val="00D324EC"/>
    <w:rsid w:val="00D32DB4"/>
    <w:rsid w:val="00D339AC"/>
    <w:rsid w:val="00D41E7F"/>
    <w:rsid w:val="00D44780"/>
    <w:rsid w:val="00D469A4"/>
    <w:rsid w:val="00D61981"/>
    <w:rsid w:val="00D6287D"/>
    <w:rsid w:val="00D635C1"/>
    <w:rsid w:val="00D64C4D"/>
    <w:rsid w:val="00D652DD"/>
    <w:rsid w:val="00D65900"/>
    <w:rsid w:val="00D74597"/>
    <w:rsid w:val="00D74794"/>
    <w:rsid w:val="00D74A70"/>
    <w:rsid w:val="00D84597"/>
    <w:rsid w:val="00D84628"/>
    <w:rsid w:val="00D85A5F"/>
    <w:rsid w:val="00D8766C"/>
    <w:rsid w:val="00D90F04"/>
    <w:rsid w:val="00D91021"/>
    <w:rsid w:val="00D97062"/>
    <w:rsid w:val="00DA0A5D"/>
    <w:rsid w:val="00DA0E76"/>
    <w:rsid w:val="00DA2939"/>
    <w:rsid w:val="00DA3EE6"/>
    <w:rsid w:val="00DA5751"/>
    <w:rsid w:val="00DB105D"/>
    <w:rsid w:val="00DB6DD9"/>
    <w:rsid w:val="00DC0D03"/>
    <w:rsid w:val="00DD25C5"/>
    <w:rsid w:val="00DD40EC"/>
    <w:rsid w:val="00DD41CE"/>
    <w:rsid w:val="00DD4EF9"/>
    <w:rsid w:val="00DD5A1F"/>
    <w:rsid w:val="00DD5F44"/>
    <w:rsid w:val="00DE15EB"/>
    <w:rsid w:val="00DE2A9A"/>
    <w:rsid w:val="00DE5A1A"/>
    <w:rsid w:val="00DE686D"/>
    <w:rsid w:val="00DE6CBB"/>
    <w:rsid w:val="00DE7284"/>
    <w:rsid w:val="00DF3993"/>
    <w:rsid w:val="00E05B4F"/>
    <w:rsid w:val="00E07C87"/>
    <w:rsid w:val="00E10B01"/>
    <w:rsid w:val="00E14976"/>
    <w:rsid w:val="00E21BCD"/>
    <w:rsid w:val="00E224A0"/>
    <w:rsid w:val="00E22F05"/>
    <w:rsid w:val="00E22F43"/>
    <w:rsid w:val="00E23C43"/>
    <w:rsid w:val="00E23EA5"/>
    <w:rsid w:val="00E31B0C"/>
    <w:rsid w:val="00E33DD0"/>
    <w:rsid w:val="00E35545"/>
    <w:rsid w:val="00E3576D"/>
    <w:rsid w:val="00E37727"/>
    <w:rsid w:val="00E37B34"/>
    <w:rsid w:val="00E53F5C"/>
    <w:rsid w:val="00E5642A"/>
    <w:rsid w:val="00E56CA6"/>
    <w:rsid w:val="00E65E00"/>
    <w:rsid w:val="00E66909"/>
    <w:rsid w:val="00E6731B"/>
    <w:rsid w:val="00E73254"/>
    <w:rsid w:val="00E7415F"/>
    <w:rsid w:val="00E85F58"/>
    <w:rsid w:val="00E969BE"/>
    <w:rsid w:val="00E97337"/>
    <w:rsid w:val="00E97B63"/>
    <w:rsid w:val="00EA1856"/>
    <w:rsid w:val="00EA23A1"/>
    <w:rsid w:val="00EB2ECE"/>
    <w:rsid w:val="00EB3317"/>
    <w:rsid w:val="00EB6130"/>
    <w:rsid w:val="00EC06B7"/>
    <w:rsid w:val="00EC247B"/>
    <w:rsid w:val="00EC3D75"/>
    <w:rsid w:val="00EC662C"/>
    <w:rsid w:val="00ED43AB"/>
    <w:rsid w:val="00ED6EB5"/>
    <w:rsid w:val="00EE0E26"/>
    <w:rsid w:val="00EE33FB"/>
    <w:rsid w:val="00EE383C"/>
    <w:rsid w:val="00EE40CA"/>
    <w:rsid w:val="00EE4C2D"/>
    <w:rsid w:val="00EE5B79"/>
    <w:rsid w:val="00EF10CD"/>
    <w:rsid w:val="00EF331C"/>
    <w:rsid w:val="00EF657D"/>
    <w:rsid w:val="00F048E6"/>
    <w:rsid w:val="00F06D01"/>
    <w:rsid w:val="00F12427"/>
    <w:rsid w:val="00F157F9"/>
    <w:rsid w:val="00F251C2"/>
    <w:rsid w:val="00F2582E"/>
    <w:rsid w:val="00F259F5"/>
    <w:rsid w:val="00F3049A"/>
    <w:rsid w:val="00F3316E"/>
    <w:rsid w:val="00F358F2"/>
    <w:rsid w:val="00F40907"/>
    <w:rsid w:val="00F42F3F"/>
    <w:rsid w:val="00F54749"/>
    <w:rsid w:val="00F55894"/>
    <w:rsid w:val="00F607FF"/>
    <w:rsid w:val="00F67656"/>
    <w:rsid w:val="00F70058"/>
    <w:rsid w:val="00F70682"/>
    <w:rsid w:val="00F72404"/>
    <w:rsid w:val="00F72FA0"/>
    <w:rsid w:val="00F8103B"/>
    <w:rsid w:val="00F822FB"/>
    <w:rsid w:val="00F910CD"/>
    <w:rsid w:val="00F91A65"/>
    <w:rsid w:val="00F958C5"/>
    <w:rsid w:val="00FA344A"/>
    <w:rsid w:val="00FA4F51"/>
    <w:rsid w:val="00FA570C"/>
    <w:rsid w:val="00FA6CF6"/>
    <w:rsid w:val="00FB2B5A"/>
    <w:rsid w:val="00FB46BB"/>
    <w:rsid w:val="00FD03E3"/>
    <w:rsid w:val="00FD04B7"/>
    <w:rsid w:val="00FD258C"/>
    <w:rsid w:val="00FD45F8"/>
    <w:rsid w:val="00FE1BCB"/>
    <w:rsid w:val="00FE3511"/>
    <w:rsid w:val="00FE4BB1"/>
    <w:rsid w:val="00FE5C1B"/>
    <w:rsid w:val="00FE5FB2"/>
    <w:rsid w:val="00FF2366"/>
    <w:rsid w:val="00FF5A94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3E7B"/>
  <w15:docId w15:val="{6A6A1591-E8BE-4DE9-B875-E00016B8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19F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6C4EC8"/>
  </w:style>
  <w:style w:type="character" w:customStyle="1" w:styleId="a8">
    <w:name w:val="Цветовое выделение"/>
    <w:uiPriority w:val="99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uiPriority w:val="99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">
    <w:name w:val="No Spacing"/>
    <w:uiPriority w:val="1"/>
    <w:qFormat/>
    <w:rsid w:val="00992498"/>
  </w:style>
  <w:style w:type="paragraph" w:styleId="affff0">
    <w:name w:val="Normal (Web)"/>
    <w:basedOn w:val="a"/>
    <w:uiPriority w:val="99"/>
    <w:semiHidden/>
    <w:unhideWhenUsed/>
    <w:rsid w:val="00061D6A"/>
    <w:pPr>
      <w:spacing w:before="100" w:beforeAutospacing="1" w:after="195"/>
    </w:pPr>
    <w:rPr>
      <w:rFonts w:eastAsia="Times New Roman" w:cs="Times New Roman"/>
      <w:sz w:val="24"/>
      <w:szCs w:val="24"/>
      <w:lang w:eastAsia="ru-RU"/>
    </w:rPr>
  </w:style>
  <w:style w:type="character" w:customStyle="1" w:styleId="itemregion">
    <w:name w:val="item_region"/>
    <w:basedOn w:val="a0"/>
    <w:rsid w:val="00487D67"/>
  </w:style>
  <w:style w:type="paragraph" w:customStyle="1" w:styleId="gray">
    <w:name w:val="gray"/>
    <w:basedOn w:val="a"/>
    <w:rsid w:val="00487D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7286F"/>
  </w:style>
  <w:style w:type="paragraph" w:styleId="affff1">
    <w:name w:val="footnote text"/>
    <w:basedOn w:val="a"/>
    <w:link w:val="affff2"/>
    <w:uiPriority w:val="99"/>
    <w:semiHidden/>
    <w:unhideWhenUsed/>
    <w:rsid w:val="00AA5C16"/>
    <w:rPr>
      <w:sz w:val="20"/>
      <w:szCs w:val="20"/>
    </w:rPr>
  </w:style>
  <w:style w:type="character" w:customStyle="1" w:styleId="affff2">
    <w:name w:val="Текст сноски Знак"/>
    <w:basedOn w:val="a0"/>
    <w:link w:val="affff1"/>
    <w:uiPriority w:val="99"/>
    <w:semiHidden/>
    <w:rsid w:val="00AA5C16"/>
    <w:rPr>
      <w:rFonts w:ascii="Times New Roman" w:hAnsi="Times New Roman"/>
      <w:sz w:val="20"/>
      <w:szCs w:val="20"/>
    </w:rPr>
  </w:style>
  <w:style w:type="character" w:styleId="affff3">
    <w:name w:val="footnote reference"/>
    <w:basedOn w:val="a0"/>
    <w:uiPriority w:val="99"/>
    <w:semiHidden/>
    <w:unhideWhenUsed/>
    <w:rsid w:val="00AA5C16"/>
    <w:rPr>
      <w:vertAlign w:val="superscript"/>
    </w:rPr>
  </w:style>
  <w:style w:type="character" w:customStyle="1" w:styleId="pt-a0">
    <w:name w:val="pt-a0"/>
    <w:basedOn w:val="a0"/>
    <w:rsid w:val="00EE33FB"/>
  </w:style>
  <w:style w:type="paragraph" w:customStyle="1" w:styleId="pt-a-000001">
    <w:name w:val="pt-a-000001"/>
    <w:basedOn w:val="a"/>
    <w:rsid w:val="00EE33F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999">
                  <w:marLeft w:val="0"/>
                  <w:marRight w:val="0"/>
                  <w:marTop w:val="0"/>
                  <w:marBottom w:val="375"/>
                  <w:divBdr>
                    <w:top w:val="single" w:sz="12" w:space="8" w:color="D2DAE0"/>
                    <w:left w:val="none" w:sz="0" w:space="0" w:color="auto"/>
                    <w:bottom w:val="single" w:sz="12" w:space="11" w:color="D2DAE0"/>
                    <w:right w:val="none" w:sz="0" w:space="0" w:color="auto"/>
                  </w:divBdr>
                </w:div>
              </w:divsChild>
            </w:div>
            <w:div w:id="11230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31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13005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3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4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3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5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29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829D85F8B8C7616AFE9D1E7C9A39103D9BECB0A929EF803BF905A3E501D18F206731BC6F7BE8417c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egulation.admhma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57E7E-317F-4EB2-A9BE-3836B359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5099</Words>
  <Characters>29068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Девяткова Светлана Сергеевна</dc:creator>
  <cp:lastModifiedBy>Ворошилова Юлия Павловна</cp:lastModifiedBy>
  <cp:revision>5</cp:revision>
  <cp:lastPrinted>2019-09-19T03:52:00Z</cp:lastPrinted>
  <dcterms:created xsi:type="dcterms:W3CDTF">2019-09-18T11:44:00Z</dcterms:created>
  <dcterms:modified xsi:type="dcterms:W3CDTF">2019-09-19T03:52:00Z</dcterms:modified>
</cp:coreProperties>
</file>