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D0" w:rsidRPr="00A456E5" w:rsidRDefault="00A80EE1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r w:rsidRPr="00A456E5">
        <w:rPr>
          <w:rFonts w:eastAsia="Times New Roman" w:cs="Times New Roman"/>
          <w:szCs w:val="28"/>
          <w:lang w:eastAsia="ru-RU"/>
        </w:rPr>
        <w:t>О</w:t>
      </w:r>
      <w:r w:rsidR="00E33DD0" w:rsidRPr="00A456E5">
        <w:rPr>
          <w:rFonts w:eastAsia="Times New Roman" w:cs="Times New Roman"/>
          <w:szCs w:val="28"/>
          <w:lang w:eastAsia="ru-RU"/>
        </w:rPr>
        <w:t>трицательное заключение</w:t>
      </w:r>
    </w:p>
    <w:p w:rsidR="00E33DD0" w:rsidRPr="00A456E5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A456E5">
        <w:rPr>
          <w:rFonts w:eastAsia="Times New Roman" w:cs="Times New Roman"/>
          <w:szCs w:val="28"/>
          <w:lang w:eastAsia="ru-RU"/>
        </w:rPr>
        <w:t>об экспертизе муниципального нормативного правового акта</w:t>
      </w:r>
    </w:p>
    <w:p w:rsidR="00E33DD0" w:rsidRPr="00A456E5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E33DD0" w:rsidRPr="0085316D" w:rsidRDefault="00E33DD0" w:rsidP="00DB79F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t xml:space="preserve">Управление </w:t>
      </w:r>
      <w:r w:rsidR="001054DB" w:rsidRPr="0085316D">
        <w:rPr>
          <w:rFonts w:eastAsia="Times New Roman" w:cs="Times New Roman"/>
          <w:szCs w:val="28"/>
          <w:lang w:eastAsia="ru-RU"/>
        </w:rPr>
        <w:t>инвестиций и развития предпринимательства</w:t>
      </w:r>
      <w:r w:rsidRPr="0085316D">
        <w:rPr>
          <w:rFonts w:eastAsia="Times New Roman" w:cs="Times New Roman"/>
          <w:szCs w:val="28"/>
          <w:lang w:eastAsia="ru-RU"/>
        </w:rPr>
        <w:t xml:space="preserve"> Администрации города (далее – уполномоченный орган) в соответствии </w:t>
      </w:r>
      <w:hyperlink r:id="rId8" w:history="1"/>
      <w:r w:rsidRPr="0085316D">
        <w:rPr>
          <w:rFonts w:eastAsia="Times New Roman" w:cs="Arial"/>
          <w:szCs w:val="28"/>
          <w:lang w:eastAsia="ru-RU"/>
        </w:rPr>
        <w:t xml:space="preserve">порядком </w:t>
      </w:r>
      <w:r w:rsidRPr="0085316D">
        <w:rPr>
          <w:rFonts w:eastAsia="Times New Roman" w:cs="Times New Roman"/>
          <w:szCs w:val="28"/>
          <w:lang w:eastAsia="ru-RU"/>
        </w:rPr>
        <w:t>проведения экспертизы</w:t>
      </w:r>
      <w:r w:rsidR="001054DB" w:rsidRPr="0085316D">
        <w:rPr>
          <w:rFonts w:eastAsia="Times New Roman" w:cs="Times New Roman"/>
          <w:szCs w:val="28"/>
          <w:lang w:eastAsia="ru-RU"/>
        </w:rPr>
        <w:t xml:space="preserve"> </w:t>
      </w:r>
      <w:r w:rsidRPr="0085316D">
        <w:rPr>
          <w:rFonts w:eastAsia="Times New Roman" w:cs="Times New Roman"/>
          <w:szCs w:val="28"/>
          <w:lang w:eastAsia="ru-RU"/>
        </w:rPr>
        <w:t>и оценки фактического воздействия действующих муниципальных нормативных правовых актов</w:t>
      </w:r>
      <w:r w:rsidRPr="0085316D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</w:t>
      </w:r>
      <w:r w:rsidRPr="0085316D">
        <w:rPr>
          <w:rFonts w:eastAsia="Times New Roman" w:cs="Arial"/>
          <w:szCs w:val="28"/>
          <w:lang w:eastAsia="ru-RU"/>
        </w:rPr>
        <w:br/>
        <w:t>от</w:t>
      </w:r>
      <w:r w:rsidR="00547FA9" w:rsidRPr="0085316D">
        <w:rPr>
          <w:rFonts w:eastAsia="Times New Roman" w:cs="Arial"/>
          <w:szCs w:val="28"/>
          <w:lang w:eastAsia="ru-RU"/>
        </w:rPr>
        <w:t xml:space="preserve"> 14.11.2017</w:t>
      </w:r>
      <w:r w:rsidRPr="0085316D">
        <w:rPr>
          <w:rFonts w:eastAsia="Times New Roman" w:cs="Arial"/>
          <w:szCs w:val="28"/>
          <w:lang w:eastAsia="ru-RU"/>
        </w:rPr>
        <w:t xml:space="preserve"> №</w:t>
      </w:r>
      <w:r w:rsidR="00547FA9" w:rsidRPr="0085316D">
        <w:rPr>
          <w:rFonts w:eastAsia="Times New Roman" w:cs="Arial"/>
          <w:szCs w:val="28"/>
          <w:lang w:eastAsia="ru-RU"/>
        </w:rPr>
        <w:t xml:space="preserve"> 172</w:t>
      </w:r>
      <w:r w:rsidRPr="0085316D">
        <w:rPr>
          <w:rFonts w:eastAsia="Times New Roman" w:cs="Times New Roman"/>
          <w:szCs w:val="28"/>
          <w:lang w:eastAsia="ru-RU"/>
        </w:rPr>
        <w:t>, рассмотрев действующий муниципальный нормативный правовой</w:t>
      </w:r>
      <w:r w:rsidRPr="0085316D">
        <w:rPr>
          <w:rFonts w:eastAsia="Times New Roman" w:cs="Times New Roman"/>
          <w:szCs w:val="28"/>
          <w:lang w:eastAsia="ru-RU"/>
        </w:rPr>
        <w:tab/>
        <w:t>акт</w:t>
      </w:r>
      <w:r w:rsidR="003445D3" w:rsidRPr="0085316D">
        <w:rPr>
          <w:rFonts w:eastAsia="Times New Roman" w:cs="Times New Roman"/>
          <w:szCs w:val="28"/>
          <w:lang w:eastAsia="ru-RU"/>
        </w:rPr>
        <w:t xml:space="preserve"> -</w:t>
      </w:r>
      <w:r w:rsidRPr="0085316D">
        <w:rPr>
          <w:rFonts w:eastAsia="Times New Roman" w:cs="Times New Roman"/>
          <w:szCs w:val="28"/>
          <w:lang w:eastAsia="ru-RU"/>
        </w:rPr>
        <w:t xml:space="preserve"> </w:t>
      </w:r>
      <w:r w:rsidR="00C453D0" w:rsidRPr="0085316D">
        <w:rPr>
          <w:rFonts w:eastAsia="Times New Roman" w:cs="Times New Roman"/>
          <w:i/>
          <w:szCs w:val="28"/>
          <w:u w:val="single"/>
          <w:lang w:eastAsia="ru-RU"/>
        </w:rPr>
        <w:t xml:space="preserve">постановление Администрации города </w:t>
      </w:r>
      <w:r w:rsidR="005176E7" w:rsidRPr="0085316D">
        <w:rPr>
          <w:rFonts w:cs="Times New Roman"/>
          <w:i/>
          <w:szCs w:val="28"/>
          <w:u w:val="single"/>
        </w:rPr>
        <w:t>от 11.02.2019 № 938 «Об утверждении положения о формировании земельных участков для предоставления их на праве аренды либо собственности для строительства на торгах, проводимых в форме аукциона</w:t>
      </w:r>
      <w:r w:rsidR="004656F3" w:rsidRPr="0085316D">
        <w:rPr>
          <w:rFonts w:cs="Times New Roman"/>
          <w:i/>
          <w:szCs w:val="28"/>
          <w:u w:val="single"/>
        </w:rPr>
        <w:t>»</w:t>
      </w:r>
      <w:r w:rsidR="00547FA9" w:rsidRPr="0085316D">
        <w:rPr>
          <w:rFonts w:eastAsia="Times New Roman" w:cs="Times New Roman"/>
          <w:i/>
          <w:szCs w:val="28"/>
          <w:u w:val="single"/>
          <w:lang w:eastAsia="ru-RU"/>
        </w:rPr>
        <w:t>,</w:t>
      </w:r>
      <w:r w:rsidR="00547FA9" w:rsidRPr="0085316D">
        <w:rPr>
          <w:rFonts w:eastAsia="Times New Roman" w:cs="Times New Roman"/>
          <w:szCs w:val="28"/>
          <w:lang w:eastAsia="ru-RU"/>
        </w:rPr>
        <w:t xml:space="preserve"> </w:t>
      </w:r>
      <w:r w:rsidRPr="0085316D">
        <w:rPr>
          <w:rFonts w:eastAsia="Times New Roman" w:cs="Times New Roman"/>
          <w:szCs w:val="28"/>
          <w:lang w:eastAsia="ru-RU"/>
        </w:rPr>
        <w:t>сводный отчет</w:t>
      </w:r>
      <w:r w:rsidR="00547198" w:rsidRPr="0085316D">
        <w:rPr>
          <w:rFonts w:eastAsia="Times New Roman" w:cs="Times New Roman"/>
          <w:szCs w:val="28"/>
          <w:lang w:eastAsia="ru-RU"/>
        </w:rPr>
        <w:t xml:space="preserve"> </w:t>
      </w:r>
      <w:r w:rsidRPr="0085316D">
        <w:rPr>
          <w:rFonts w:eastAsia="Times New Roman" w:cs="Times New Roman"/>
          <w:szCs w:val="28"/>
          <w:lang w:eastAsia="ru-RU"/>
        </w:rPr>
        <w:t>об экспертизе действующего нормативного правового акта</w:t>
      </w:r>
      <w:r w:rsidR="00FF5A94" w:rsidRPr="0085316D">
        <w:rPr>
          <w:rFonts w:eastAsia="Times New Roman" w:cs="Times New Roman"/>
          <w:szCs w:val="28"/>
          <w:lang w:eastAsia="ru-RU"/>
        </w:rPr>
        <w:t xml:space="preserve"> </w:t>
      </w:r>
      <w:r w:rsidRPr="0085316D">
        <w:rPr>
          <w:rFonts w:eastAsia="Times New Roman" w:cs="Times New Roman"/>
          <w:szCs w:val="28"/>
          <w:lang w:eastAsia="ru-RU"/>
        </w:rPr>
        <w:t xml:space="preserve">и свод предложений по результатам публичных консультаций, подготовленные </w:t>
      </w:r>
      <w:r w:rsidR="005176E7" w:rsidRPr="0085316D">
        <w:rPr>
          <w:rFonts w:eastAsia="Times New Roman" w:cs="Times New Roman"/>
          <w:i/>
          <w:szCs w:val="28"/>
          <w:u w:val="single"/>
          <w:lang w:eastAsia="ru-RU"/>
        </w:rPr>
        <w:t>департаментом архитектуры и градостроительства</w:t>
      </w:r>
      <w:r w:rsidR="006867F1" w:rsidRPr="0085316D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547FA9" w:rsidRPr="0085316D">
        <w:rPr>
          <w:rFonts w:eastAsia="Times New Roman" w:cs="Times New Roman"/>
          <w:i/>
          <w:szCs w:val="28"/>
          <w:u w:val="single"/>
          <w:lang w:eastAsia="ru-RU"/>
        </w:rPr>
        <w:t>Администрации города</w:t>
      </w:r>
      <w:r w:rsidR="002718C8" w:rsidRPr="0085316D">
        <w:rPr>
          <w:rFonts w:eastAsia="Times New Roman" w:cs="Times New Roman"/>
          <w:i/>
          <w:szCs w:val="28"/>
          <w:u w:val="single"/>
          <w:lang w:eastAsia="ru-RU"/>
        </w:rPr>
        <w:t>,</w:t>
      </w:r>
      <w:r w:rsidR="00547FA9" w:rsidRPr="0085316D">
        <w:rPr>
          <w:rFonts w:eastAsia="Times New Roman" w:cs="Times New Roman"/>
          <w:szCs w:val="28"/>
          <w:lang w:eastAsia="ru-RU"/>
        </w:rPr>
        <w:t xml:space="preserve"> </w:t>
      </w:r>
      <w:r w:rsidRPr="0085316D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E10B01" w:rsidRPr="0085316D" w:rsidRDefault="00E10B01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54749" w:rsidRPr="0085316D" w:rsidRDefault="00F54749" w:rsidP="00EE33FB">
      <w:pPr>
        <w:pStyle w:val="pt-a-000001"/>
        <w:shd w:val="clear" w:color="auto" w:fill="FFFFFF"/>
        <w:spacing w:before="0" w:beforeAutospacing="0" w:after="0" w:afterAutospacing="0"/>
        <w:ind w:firstLine="567"/>
        <w:jc w:val="both"/>
        <w:rPr>
          <w:rStyle w:val="pt-a0"/>
          <w:color w:val="000000"/>
          <w:sz w:val="28"/>
        </w:rPr>
      </w:pPr>
      <w:r w:rsidRPr="0085316D">
        <w:rPr>
          <w:rStyle w:val="pt-a0"/>
          <w:color w:val="000000"/>
          <w:sz w:val="28"/>
        </w:rPr>
        <w:t xml:space="preserve">Нормативный акт подлежит экспертизе в соответствии </w:t>
      </w:r>
      <w:r w:rsidR="00EE33FB" w:rsidRPr="0085316D">
        <w:rPr>
          <w:rStyle w:val="pt-a0"/>
          <w:color w:val="000000"/>
          <w:sz w:val="28"/>
          <w:szCs w:val="28"/>
        </w:rPr>
        <w:t xml:space="preserve">с </w:t>
      </w:r>
      <w:r w:rsidR="00DF3993" w:rsidRPr="0085316D">
        <w:rPr>
          <w:rStyle w:val="pt-a0"/>
          <w:color w:val="000000"/>
          <w:sz w:val="28"/>
          <w:szCs w:val="28"/>
        </w:rPr>
        <w:t>планом</w:t>
      </w:r>
      <w:r w:rsidR="00EE33FB" w:rsidRPr="0085316D">
        <w:rPr>
          <w:rStyle w:val="pt-a0"/>
          <w:color w:val="000000"/>
          <w:sz w:val="28"/>
          <w:szCs w:val="28"/>
        </w:rPr>
        <w:t xml:space="preserve"> проведения экспертизы действующих муниципальных нормативных правовых актов, утвержденн</w:t>
      </w:r>
      <w:r w:rsidR="003954B8" w:rsidRPr="0085316D">
        <w:rPr>
          <w:rStyle w:val="pt-a0"/>
          <w:color w:val="000000"/>
          <w:sz w:val="28"/>
          <w:szCs w:val="28"/>
        </w:rPr>
        <w:t>ым</w:t>
      </w:r>
      <w:r w:rsidR="00EE33FB" w:rsidRPr="0085316D">
        <w:rPr>
          <w:rStyle w:val="pt-a0"/>
          <w:color w:val="000000"/>
          <w:sz w:val="28"/>
          <w:szCs w:val="28"/>
        </w:rPr>
        <w:t xml:space="preserve"> распоряжением Главы города от </w:t>
      </w:r>
      <w:r w:rsidR="00DB79FF" w:rsidRPr="0085316D">
        <w:rPr>
          <w:rStyle w:val="pt-a0"/>
          <w:color w:val="000000"/>
          <w:sz w:val="28"/>
          <w:szCs w:val="28"/>
        </w:rPr>
        <w:t>10</w:t>
      </w:r>
      <w:r w:rsidR="00EE33FB" w:rsidRPr="0085316D">
        <w:rPr>
          <w:rStyle w:val="pt-a0"/>
          <w:color w:val="000000"/>
          <w:sz w:val="28"/>
          <w:szCs w:val="28"/>
        </w:rPr>
        <w:t>.01.20</w:t>
      </w:r>
      <w:r w:rsidR="00DB79FF" w:rsidRPr="0085316D">
        <w:rPr>
          <w:rStyle w:val="pt-a0"/>
          <w:color w:val="000000"/>
          <w:sz w:val="28"/>
          <w:szCs w:val="28"/>
        </w:rPr>
        <w:t>20</w:t>
      </w:r>
      <w:r w:rsidR="00EE33FB" w:rsidRPr="0085316D">
        <w:rPr>
          <w:rStyle w:val="pt-a0"/>
          <w:color w:val="000000"/>
          <w:sz w:val="28"/>
          <w:szCs w:val="28"/>
        </w:rPr>
        <w:t xml:space="preserve"> № </w:t>
      </w:r>
      <w:r w:rsidR="00DB79FF" w:rsidRPr="0085316D">
        <w:rPr>
          <w:rStyle w:val="pt-a0"/>
          <w:color w:val="000000"/>
          <w:sz w:val="28"/>
          <w:szCs w:val="28"/>
        </w:rPr>
        <w:t>01</w:t>
      </w:r>
      <w:r w:rsidR="00EE33FB" w:rsidRPr="0085316D">
        <w:rPr>
          <w:rStyle w:val="pt-a0"/>
          <w:color w:val="000000"/>
          <w:sz w:val="28"/>
          <w:szCs w:val="28"/>
        </w:rPr>
        <w:t xml:space="preserve"> </w:t>
      </w:r>
      <w:r w:rsidR="00EE33FB" w:rsidRPr="0085316D">
        <w:rPr>
          <w:rStyle w:val="pt-a0"/>
          <w:color w:val="000000"/>
          <w:sz w:val="28"/>
          <w:szCs w:val="28"/>
        </w:rPr>
        <w:br/>
        <w:t>«Об утверждении плана проведения экспертизы и оценки фактического воздействия действующих муниципальных нормативных правовых актов на 20</w:t>
      </w:r>
      <w:r w:rsidR="00DB79FF" w:rsidRPr="0085316D">
        <w:rPr>
          <w:rStyle w:val="pt-a0"/>
          <w:color w:val="000000"/>
          <w:sz w:val="28"/>
          <w:szCs w:val="28"/>
        </w:rPr>
        <w:t>20</w:t>
      </w:r>
      <w:r w:rsidR="00EE33FB" w:rsidRPr="0085316D">
        <w:rPr>
          <w:rStyle w:val="pt-a0"/>
          <w:color w:val="000000"/>
          <w:sz w:val="28"/>
          <w:szCs w:val="28"/>
        </w:rPr>
        <w:t xml:space="preserve"> год»</w:t>
      </w:r>
      <w:r w:rsidR="00C06A42" w:rsidRPr="0085316D">
        <w:rPr>
          <w:rStyle w:val="pt-a0"/>
          <w:color w:val="000000"/>
          <w:sz w:val="28"/>
        </w:rPr>
        <w:t>.</w:t>
      </w:r>
    </w:p>
    <w:p w:rsidR="00C06A42" w:rsidRPr="0085316D" w:rsidRDefault="00C06A42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85316D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t>Муниципальный нормативный правовой акт направлен для подготов</w:t>
      </w:r>
      <w:r w:rsidR="0063434C" w:rsidRPr="0085316D">
        <w:rPr>
          <w:rFonts w:eastAsia="Times New Roman" w:cs="Times New Roman"/>
          <w:szCs w:val="28"/>
          <w:lang w:eastAsia="ru-RU"/>
        </w:rPr>
        <w:t xml:space="preserve">ки </w:t>
      </w:r>
      <w:r w:rsidRPr="0085316D">
        <w:rPr>
          <w:rFonts w:eastAsia="Times New Roman" w:cs="Times New Roman"/>
          <w:szCs w:val="28"/>
          <w:lang w:eastAsia="ru-RU"/>
        </w:rPr>
        <w:t>настоящего</w:t>
      </w:r>
      <w:r w:rsidRPr="0085316D">
        <w:rPr>
          <w:rFonts w:eastAsia="Times New Roman" w:cs="Times New Roman"/>
          <w:szCs w:val="28"/>
          <w:lang w:eastAsia="ru-RU"/>
        </w:rPr>
        <w:tab/>
        <w:t xml:space="preserve"> заключения </w:t>
      </w:r>
      <w:r w:rsidR="00285A74" w:rsidRPr="0085316D">
        <w:rPr>
          <w:u w:val="single"/>
        </w:rPr>
        <w:t>впервые</w:t>
      </w:r>
      <w:r w:rsidR="00547FA9" w:rsidRPr="0085316D">
        <w:rPr>
          <w:rFonts w:eastAsia="Times New Roman" w:cs="Times New Roman"/>
          <w:szCs w:val="28"/>
          <w:lang w:eastAsia="ru-RU"/>
        </w:rPr>
        <w:t xml:space="preserve">. </w:t>
      </w:r>
    </w:p>
    <w:p w:rsidR="0063434C" w:rsidRPr="0085316D" w:rsidRDefault="0063434C" w:rsidP="00547FA9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  <w:r w:rsidRPr="0085316D">
        <w:rPr>
          <w:rFonts w:eastAsia="Times New Roman" w:cs="Times New Roman"/>
          <w:sz w:val="22"/>
          <w:szCs w:val="28"/>
          <w:lang w:eastAsia="ru-RU"/>
        </w:rPr>
        <w:t xml:space="preserve">                                </w:t>
      </w:r>
      <w:r w:rsidR="00016E6C" w:rsidRPr="0085316D">
        <w:rPr>
          <w:rFonts w:eastAsia="Times New Roman" w:cs="Times New Roman"/>
          <w:sz w:val="22"/>
          <w:szCs w:val="28"/>
          <w:lang w:eastAsia="ru-RU"/>
        </w:rPr>
        <w:t xml:space="preserve">    </w:t>
      </w:r>
      <w:r w:rsidR="00285A74" w:rsidRPr="0085316D">
        <w:rPr>
          <w:rFonts w:eastAsia="Times New Roman" w:cs="Times New Roman"/>
          <w:sz w:val="22"/>
          <w:szCs w:val="28"/>
          <w:lang w:eastAsia="ru-RU"/>
        </w:rPr>
        <w:t xml:space="preserve"> </w:t>
      </w:r>
      <w:r w:rsidRPr="0085316D">
        <w:rPr>
          <w:rFonts w:eastAsia="Times New Roman" w:cs="Times New Roman"/>
          <w:sz w:val="22"/>
          <w:szCs w:val="28"/>
          <w:lang w:eastAsia="ru-RU"/>
        </w:rPr>
        <w:t>(впервые/повторно)</w:t>
      </w:r>
    </w:p>
    <w:p w:rsidR="0063434C" w:rsidRPr="0085316D" w:rsidRDefault="0063434C" w:rsidP="00C453D0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</w:p>
    <w:p w:rsidR="004656F3" w:rsidRPr="0085316D" w:rsidRDefault="004A7035" w:rsidP="00C453D0">
      <w:pPr>
        <w:ind w:firstLine="567"/>
        <w:jc w:val="both"/>
        <w:rPr>
          <w:rFonts w:cs="Times New Roman"/>
          <w:iCs/>
          <w:szCs w:val="28"/>
        </w:rPr>
      </w:pPr>
      <w:r w:rsidRPr="0085316D">
        <w:rPr>
          <w:rFonts w:eastAsia="Times New Roman" w:cs="Times New Roman"/>
          <w:szCs w:val="28"/>
          <w:lang w:eastAsia="ru-RU"/>
        </w:rPr>
        <w:t xml:space="preserve">Исходя из </w:t>
      </w:r>
      <w:r w:rsidR="000616CF" w:rsidRPr="0085316D">
        <w:rPr>
          <w:rFonts w:eastAsia="Times New Roman" w:cs="Times New Roman"/>
          <w:szCs w:val="28"/>
          <w:lang w:eastAsia="ru-RU"/>
        </w:rPr>
        <w:t>отчета</w:t>
      </w:r>
      <w:r w:rsidR="001E2F48" w:rsidRPr="0085316D">
        <w:rPr>
          <w:rFonts w:eastAsia="Times New Roman" w:cs="Times New Roman"/>
          <w:szCs w:val="28"/>
          <w:lang w:eastAsia="ru-RU"/>
        </w:rPr>
        <w:t xml:space="preserve"> об экспертизе</w:t>
      </w:r>
      <w:r w:rsidRPr="0085316D">
        <w:rPr>
          <w:rFonts w:eastAsia="Times New Roman" w:cs="Times New Roman"/>
          <w:szCs w:val="28"/>
          <w:lang w:eastAsia="ru-RU"/>
        </w:rPr>
        <w:t>, ц</w:t>
      </w:r>
      <w:r w:rsidRPr="0085316D">
        <w:t>ел</w:t>
      </w:r>
      <w:r w:rsidR="004656F3" w:rsidRPr="0085316D">
        <w:t>ями</w:t>
      </w:r>
      <w:r w:rsidRPr="0085316D">
        <w:t xml:space="preserve"> правового регулирования явля</w:t>
      </w:r>
      <w:r w:rsidR="004656F3" w:rsidRPr="0085316D">
        <w:t>ются:</w:t>
      </w:r>
      <w:r w:rsidR="00285A74" w:rsidRPr="0085316D">
        <w:t xml:space="preserve"> </w:t>
      </w:r>
    </w:p>
    <w:p w:rsidR="004656F3" w:rsidRPr="0085316D" w:rsidRDefault="004656F3" w:rsidP="004656F3">
      <w:pPr>
        <w:ind w:firstLine="567"/>
        <w:jc w:val="both"/>
        <w:rPr>
          <w:rStyle w:val="pt-a0"/>
          <w:rFonts w:eastAsia="Times New Roman"/>
          <w:color w:val="000000"/>
          <w:lang w:eastAsia="ru-RU"/>
        </w:rPr>
      </w:pPr>
      <w:r w:rsidRPr="0085316D">
        <w:rPr>
          <w:rStyle w:val="pt-a0"/>
          <w:rFonts w:eastAsia="Times New Roman"/>
          <w:color w:val="000000"/>
          <w:lang w:eastAsia="ru-RU"/>
        </w:rPr>
        <w:t xml:space="preserve">- </w:t>
      </w:r>
      <w:r w:rsidR="00F06A5E" w:rsidRPr="0085316D">
        <w:rPr>
          <w:rStyle w:val="pt-a0"/>
          <w:rFonts w:eastAsia="Times New Roman"/>
          <w:color w:val="000000"/>
          <w:lang w:eastAsia="ru-RU"/>
        </w:rPr>
        <w:t>реализация и обеспечения прав физических и юридических лиц на получение земельных участков, находящихся в государственной или муниципальной собственности, с торгов, проводимых в форме аукциона</w:t>
      </w:r>
      <w:r w:rsidRPr="0085316D">
        <w:rPr>
          <w:rStyle w:val="pt-a0"/>
          <w:rFonts w:eastAsia="Times New Roman"/>
          <w:color w:val="000000"/>
          <w:lang w:eastAsia="ru-RU"/>
        </w:rPr>
        <w:t>;</w:t>
      </w:r>
    </w:p>
    <w:p w:rsidR="004656F3" w:rsidRPr="0085316D" w:rsidRDefault="004656F3" w:rsidP="00DB79FF">
      <w:pPr>
        <w:ind w:firstLine="567"/>
        <w:jc w:val="both"/>
        <w:rPr>
          <w:rStyle w:val="pt-a0"/>
          <w:rFonts w:eastAsia="Times New Roman"/>
          <w:color w:val="000000"/>
          <w:lang w:eastAsia="ru-RU"/>
        </w:rPr>
      </w:pPr>
      <w:r w:rsidRPr="0085316D">
        <w:rPr>
          <w:rStyle w:val="pt-a0"/>
          <w:rFonts w:eastAsia="Times New Roman"/>
          <w:color w:val="000000"/>
          <w:lang w:eastAsia="ru-RU"/>
        </w:rPr>
        <w:t xml:space="preserve">- </w:t>
      </w:r>
      <w:r w:rsidR="00F06A5E" w:rsidRPr="0085316D">
        <w:rPr>
          <w:rStyle w:val="pt-a0"/>
          <w:color w:val="000000"/>
        </w:rPr>
        <w:t>соблюдение действующего законодательства</w:t>
      </w:r>
      <w:r w:rsidRPr="0085316D">
        <w:rPr>
          <w:rStyle w:val="pt-a0"/>
          <w:rFonts w:eastAsia="Times New Roman"/>
          <w:color w:val="000000"/>
          <w:lang w:eastAsia="ru-RU"/>
        </w:rPr>
        <w:t>.</w:t>
      </w:r>
    </w:p>
    <w:p w:rsidR="00B97674" w:rsidRPr="0085316D" w:rsidRDefault="00B97674" w:rsidP="002E7C0A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63817" w:rsidRPr="0085316D" w:rsidRDefault="00C453D0" w:rsidP="00DB79FF">
      <w:pPr>
        <w:ind w:firstLine="567"/>
        <w:jc w:val="both"/>
      </w:pPr>
      <w:r w:rsidRPr="0085316D">
        <w:rPr>
          <w:rFonts w:cs="Times New Roman"/>
          <w:szCs w:val="28"/>
        </w:rPr>
        <w:t>Потенциальными адресатами правового регулирования являются</w:t>
      </w:r>
      <w:r w:rsidR="00F06A5E" w:rsidRPr="0085316D">
        <w:rPr>
          <w:rFonts w:cs="Times New Roman"/>
          <w:szCs w:val="28"/>
        </w:rPr>
        <w:t xml:space="preserve"> юридические, физические лица, в том числе индивидуальные предприниматели</w:t>
      </w:r>
      <w:r w:rsidR="00DB79FF" w:rsidRPr="0085316D">
        <w:rPr>
          <w:rFonts w:cs="Times New Roman"/>
          <w:szCs w:val="28"/>
        </w:rPr>
        <w:t>.</w:t>
      </w:r>
    </w:p>
    <w:p w:rsidR="00EF10CD" w:rsidRPr="0085316D" w:rsidRDefault="00EF10CD" w:rsidP="002E7C0A">
      <w:pPr>
        <w:ind w:firstLine="567"/>
        <w:jc w:val="both"/>
      </w:pPr>
    </w:p>
    <w:p w:rsidR="00B97674" w:rsidRPr="0085316D" w:rsidRDefault="00B97674" w:rsidP="00B9767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t>В соответствии с представленным расчетом расходов, правовым регулированием установлены обязанности для субъектов предпринимательской деятельности при применении муниципального правового акта, которые влекут следующие</w:t>
      </w:r>
      <w:r w:rsidR="004656F3" w:rsidRPr="0085316D">
        <w:rPr>
          <w:rFonts w:eastAsia="Times New Roman" w:cs="Times New Roman"/>
          <w:szCs w:val="28"/>
          <w:lang w:eastAsia="ru-RU"/>
        </w:rPr>
        <w:t xml:space="preserve"> информационные</w:t>
      </w:r>
      <w:r w:rsidRPr="0085316D">
        <w:rPr>
          <w:rFonts w:eastAsia="Times New Roman" w:cs="Times New Roman"/>
          <w:szCs w:val="28"/>
          <w:lang w:eastAsia="ru-RU"/>
        </w:rPr>
        <w:t xml:space="preserve"> издержки:</w:t>
      </w:r>
    </w:p>
    <w:p w:rsidR="004656F3" w:rsidRPr="0085316D" w:rsidRDefault="004656F3" w:rsidP="004656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t xml:space="preserve">- расходы на оплату труда, включая отчисления во внебюджетные фонды –  </w:t>
      </w:r>
      <w:r w:rsidR="00F06A5E" w:rsidRPr="0085316D">
        <w:rPr>
          <w:rFonts w:eastAsia="Calibri" w:cs="Times New Roman"/>
          <w:bCs/>
          <w:szCs w:val="28"/>
        </w:rPr>
        <w:t>1 321,58</w:t>
      </w:r>
      <w:r w:rsidRPr="0085316D">
        <w:rPr>
          <w:rFonts w:eastAsia="Calibri" w:cs="Times New Roman"/>
          <w:bCs/>
          <w:szCs w:val="28"/>
        </w:rPr>
        <w:t xml:space="preserve"> </w:t>
      </w:r>
      <w:r w:rsidRPr="0085316D">
        <w:rPr>
          <w:rFonts w:eastAsia="Times New Roman" w:cs="Times New Roman"/>
          <w:szCs w:val="28"/>
          <w:lang w:eastAsia="ru-RU"/>
        </w:rPr>
        <w:t xml:space="preserve">руб. (1 час * </w:t>
      </w:r>
      <w:r w:rsidR="00F06A5E" w:rsidRPr="0085316D">
        <w:rPr>
          <w:rFonts w:eastAsia="Times New Roman" w:cs="Times New Roman"/>
          <w:szCs w:val="28"/>
          <w:lang w:eastAsia="ru-RU"/>
        </w:rPr>
        <w:t>660,79</w:t>
      </w:r>
      <w:r w:rsidRPr="0085316D">
        <w:rPr>
          <w:rFonts w:cs="Times New Roman"/>
          <w:szCs w:val="28"/>
        </w:rPr>
        <w:t xml:space="preserve"> </w:t>
      </w:r>
      <w:r w:rsidRPr="0085316D">
        <w:rPr>
          <w:rFonts w:eastAsia="Times New Roman" w:cs="Times New Roman"/>
          <w:szCs w:val="28"/>
          <w:lang w:eastAsia="ru-RU"/>
        </w:rPr>
        <w:t>руб</w:t>
      </w:r>
      <w:r w:rsidR="00F06A5E" w:rsidRPr="0085316D">
        <w:rPr>
          <w:rFonts w:eastAsia="Times New Roman" w:cs="Times New Roman"/>
          <w:szCs w:val="28"/>
          <w:lang w:eastAsia="ru-RU"/>
        </w:rPr>
        <w:t>.</w:t>
      </w:r>
      <w:r w:rsidRPr="0085316D">
        <w:rPr>
          <w:rFonts w:eastAsia="Times New Roman" w:cs="Times New Roman"/>
          <w:szCs w:val="28"/>
          <w:lang w:eastAsia="ru-RU"/>
        </w:rPr>
        <w:t>);</w:t>
      </w:r>
    </w:p>
    <w:p w:rsidR="004656F3" w:rsidRPr="0085316D" w:rsidRDefault="004656F3" w:rsidP="004656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t xml:space="preserve">- приобретение расходных материалов, необходимых для выполнения информационных требований – </w:t>
      </w:r>
      <w:r w:rsidR="00F06A5E" w:rsidRPr="0085316D">
        <w:rPr>
          <w:rFonts w:eastAsia="Times New Roman" w:cs="Times New Roman"/>
          <w:szCs w:val="28"/>
          <w:lang w:eastAsia="ru-RU"/>
        </w:rPr>
        <w:t xml:space="preserve">1 250 </w:t>
      </w:r>
      <w:r w:rsidRPr="0085316D">
        <w:rPr>
          <w:rFonts w:eastAsia="Times New Roman" w:cs="Times New Roman"/>
          <w:szCs w:val="28"/>
          <w:lang w:eastAsia="ru-RU"/>
        </w:rPr>
        <w:t>руб. (</w:t>
      </w:r>
      <w:r w:rsidR="00F06A5E" w:rsidRPr="0085316D">
        <w:rPr>
          <w:rFonts w:eastAsia="Times New Roman" w:cs="Times New Roman"/>
          <w:szCs w:val="28"/>
          <w:lang w:eastAsia="ru-RU"/>
        </w:rPr>
        <w:t xml:space="preserve">картридж - </w:t>
      </w:r>
      <w:r w:rsidRPr="0085316D">
        <w:rPr>
          <w:rFonts w:eastAsia="Times New Roman" w:cs="Times New Roman"/>
          <w:szCs w:val="28"/>
          <w:lang w:eastAsia="ru-RU"/>
        </w:rPr>
        <w:t>1000 руб.</w:t>
      </w:r>
      <w:r w:rsidR="00F06A5E" w:rsidRPr="0085316D">
        <w:rPr>
          <w:rFonts w:eastAsia="Times New Roman" w:cs="Times New Roman"/>
          <w:szCs w:val="28"/>
          <w:lang w:eastAsia="ru-RU"/>
        </w:rPr>
        <w:t xml:space="preserve">; бумага А4 - </w:t>
      </w:r>
      <w:r w:rsidR="00DB79FF" w:rsidRPr="0085316D">
        <w:rPr>
          <w:rFonts w:eastAsia="Times New Roman" w:cs="Times New Roman"/>
          <w:szCs w:val="28"/>
          <w:lang w:eastAsia="ru-RU"/>
        </w:rPr>
        <w:t xml:space="preserve">250 </w:t>
      </w:r>
      <w:r w:rsidRPr="0085316D">
        <w:rPr>
          <w:rFonts w:eastAsia="Times New Roman" w:cs="Times New Roman"/>
          <w:szCs w:val="28"/>
          <w:lang w:eastAsia="ru-RU"/>
        </w:rPr>
        <w:t>руб.</w:t>
      </w:r>
      <w:r w:rsidR="003F38D0" w:rsidRPr="0085316D">
        <w:rPr>
          <w:rFonts w:eastAsia="Times New Roman" w:cs="Times New Roman"/>
          <w:szCs w:val="28"/>
          <w:lang w:eastAsia="ru-RU"/>
        </w:rPr>
        <w:t>)</w:t>
      </w:r>
      <w:r w:rsidRPr="0085316D">
        <w:rPr>
          <w:rFonts w:eastAsia="Times New Roman" w:cs="Times New Roman"/>
          <w:szCs w:val="28"/>
          <w:lang w:eastAsia="ru-RU"/>
        </w:rPr>
        <w:t>;</w:t>
      </w:r>
    </w:p>
    <w:p w:rsidR="00F06A5E" w:rsidRPr="0085316D" w:rsidRDefault="00F06A5E" w:rsidP="004656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t>- транспортные расходы – 52 руб. (26 руб. * 2 поездки).</w:t>
      </w:r>
    </w:p>
    <w:p w:rsidR="00F06A5E" w:rsidRPr="0085316D" w:rsidRDefault="00F06A5E" w:rsidP="004656F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656F3" w:rsidRPr="0085316D" w:rsidRDefault="004656F3" w:rsidP="004656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lastRenderedPageBreak/>
        <w:t>Общая сумма информационных издержек одного субъекта состав</w:t>
      </w:r>
      <w:r w:rsidR="000B34B7" w:rsidRPr="0085316D">
        <w:rPr>
          <w:rFonts w:eastAsia="Times New Roman" w:cs="Times New Roman"/>
          <w:szCs w:val="28"/>
          <w:lang w:eastAsia="ru-RU"/>
        </w:rPr>
        <w:t>ляет</w:t>
      </w:r>
      <w:r w:rsidR="00C80569" w:rsidRPr="0085316D">
        <w:rPr>
          <w:rFonts w:eastAsia="Times New Roman" w:cs="Times New Roman"/>
          <w:szCs w:val="28"/>
          <w:lang w:eastAsia="ru-RU"/>
        </w:rPr>
        <w:t xml:space="preserve"> </w:t>
      </w:r>
      <w:r w:rsidR="00F06A5E" w:rsidRPr="0085316D">
        <w:rPr>
          <w:rFonts w:eastAsia="Calibri" w:cs="Times New Roman"/>
          <w:bCs/>
          <w:szCs w:val="28"/>
        </w:rPr>
        <w:t>2 623,58</w:t>
      </w:r>
      <w:r w:rsidR="000B34B7" w:rsidRPr="0085316D">
        <w:rPr>
          <w:rFonts w:eastAsia="Calibri" w:cs="Times New Roman"/>
          <w:bCs/>
          <w:szCs w:val="28"/>
        </w:rPr>
        <w:t xml:space="preserve"> </w:t>
      </w:r>
      <w:r w:rsidRPr="0085316D">
        <w:rPr>
          <w:rFonts w:eastAsia="Times New Roman" w:cs="Times New Roman"/>
          <w:szCs w:val="28"/>
          <w:lang w:eastAsia="ru-RU"/>
        </w:rPr>
        <w:t>рублей</w:t>
      </w:r>
      <w:r w:rsidRPr="0085316D">
        <w:rPr>
          <w:rFonts w:cs="Times New Roman"/>
          <w:szCs w:val="28"/>
        </w:rPr>
        <w:t xml:space="preserve"> в год.</w:t>
      </w:r>
    </w:p>
    <w:p w:rsidR="00A55C6F" w:rsidRPr="0085316D" w:rsidRDefault="00A55C6F" w:rsidP="00A55C6F">
      <w:pPr>
        <w:ind w:firstLine="567"/>
        <w:jc w:val="both"/>
        <w:rPr>
          <w:rFonts w:eastAsia="Calibri" w:cs="Times New Roman"/>
          <w:szCs w:val="28"/>
        </w:rPr>
      </w:pPr>
      <w:r w:rsidRPr="0085316D">
        <w:rPr>
          <w:rFonts w:eastAsia="Calibri" w:cs="Times New Roman"/>
          <w:szCs w:val="28"/>
        </w:rPr>
        <w:t>Информация об экономической обоснованности расходов будет представлена в повторном заключении, после устранения замечаний к сводному отчету об экспертизе.</w:t>
      </w:r>
    </w:p>
    <w:p w:rsidR="00312AC9" w:rsidRPr="0085316D" w:rsidRDefault="00312AC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E33FB" w:rsidRPr="0085316D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t xml:space="preserve">Информация об экспертизе действующего муниципального нормативного правового акта размещена структурным подразделением на официальном портале Администрации города </w:t>
      </w:r>
      <w:r w:rsidR="00EB3317" w:rsidRPr="0085316D">
        <w:rPr>
          <w:rFonts w:eastAsia="Times New Roman" w:cs="Times New Roman"/>
          <w:szCs w:val="28"/>
          <w:lang w:eastAsia="ru-RU"/>
        </w:rPr>
        <w:t>«</w:t>
      </w:r>
      <w:r w:rsidR="003F38D0" w:rsidRPr="0085316D">
        <w:rPr>
          <w:rFonts w:eastAsia="Times New Roman" w:cs="Times New Roman"/>
          <w:szCs w:val="28"/>
          <w:lang w:eastAsia="ru-RU"/>
        </w:rPr>
        <w:t>0</w:t>
      </w:r>
      <w:r w:rsidR="00F06A5E" w:rsidRPr="0085316D">
        <w:rPr>
          <w:rFonts w:eastAsia="Times New Roman" w:cs="Times New Roman"/>
          <w:szCs w:val="28"/>
          <w:lang w:eastAsia="ru-RU"/>
        </w:rPr>
        <w:t>2</w:t>
      </w:r>
      <w:r w:rsidR="00EB3317" w:rsidRPr="0085316D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3F38D0" w:rsidRPr="0085316D">
        <w:rPr>
          <w:rFonts w:eastAsia="Times New Roman" w:cs="Times New Roman"/>
          <w:szCs w:val="28"/>
          <w:u w:val="single"/>
          <w:lang w:eastAsia="ru-RU"/>
        </w:rPr>
        <w:t>марта</w:t>
      </w:r>
      <w:r w:rsidR="00EB3317" w:rsidRPr="0085316D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547FA9" w:rsidRPr="0085316D">
        <w:rPr>
          <w:rFonts w:eastAsia="Times New Roman" w:cs="Times New Roman"/>
          <w:szCs w:val="28"/>
          <w:u w:val="single"/>
          <w:lang w:eastAsia="ru-RU"/>
        </w:rPr>
        <w:t>20</w:t>
      </w:r>
      <w:r w:rsidR="003F38D0" w:rsidRPr="0085316D">
        <w:rPr>
          <w:rFonts w:eastAsia="Times New Roman" w:cs="Times New Roman"/>
          <w:szCs w:val="28"/>
          <w:u w:val="single"/>
          <w:lang w:eastAsia="ru-RU"/>
        </w:rPr>
        <w:t>20</w:t>
      </w:r>
      <w:r w:rsidR="00547FA9" w:rsidRPr="0085316D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Pr="0085316D">
        <w:rPr>
          <w:rFonts w:eastAsia="Times New Roman" w:cs="Times New Roman"/>
          <w:szCs w:val="28"/>
          <w:u w:val="single"/>
          <w:lang w:eastAsia="ru-RU"/>
        </w:rPr>
        <w:t>года</w:t>
      </w:r>
      <w:r w:rsidR="000A4841" w:rsidRPr="0085316D">
        <w:rPr>
          <w:rFonts w:eastAsia="Times New Roman" w:cs="Times New Roman"/>
          <w:szCs w:val="28"/>
          <w:lang w:eastAsia="ru-RU"/>
        </w:rPr>
        <w:t>.</w:t>
      </w:r>
    </w:p>
    <w:p w:rsidR="00EE33FB" w:rsidRPr="0085316D" w:rsidRDefault="00A55C6F" w:rsidP="00EE33FB">
      <w:pPr>
        <w:ind w:firstLine="567"/>
        <w:contextualSpacing/>
        <w:jc w:val="both"/>
        <w:rPr>
          <w:rFonts w:cs="Times New Roman"/>
          <w:szCs w:val="28"/>
        </w:rPr>
      </w:pPr>
      <w:r w:rsidRPr="0085316D">
        <w:rPr>
          <w:rFonts w:eastAsia="Times New Roman" w:cs="Times New Roman"/>
          <w:szCs w:val="28"/>
          <w:lang w:eastAsia="ru-RU"/>
        </w:rPr>
        <w:t>Д</w:t>
      </w:r>
      <w:r w:rsidR="00EE33FB" w:rsidRPr="0085316D">
        <w:rPr>
          <w:rFonts w:eastAsia="Times New Roman" w:cs="Times New Roman"/>
          <w:szCs w:val="28"/>
          <w:lang w:eastAsia="ru-RU"/>
        </w:rPr>
        <w:t xml:space="preserve">ля привлечения </w:t>
      </w:r>
      <w:r w:rsidR="00EE33FB" w:rsidRPr="0085316D">
        <w:rPr>
          <w:rFonts w:cs="Times New Roman"/>
          <w:szCs w:val="28"/>
        </w:rPr>
        <w:t>субъектов предпринимательской</w:t>
      </w:r>
      <w:r w:rsidRPr="0085316D">
        <w:rPr>
          <w:rFonts w:cs="Times New Roman"/>
          <w:szCs w:val="28"/>
        </w:rPr>
        <w:t xml:space="preserve"> </w:t>
      </w:r>
      <w:r w:rsidR="00EE33FB" w:rsidRPr="0085316D">
        <w:rPr>
          <w:rFonts w:cs="Times New Roman"/>
          <w:szCs w:val="28"/>
        </w:rPr>
        <w:t xml:space="preserve">и инвестиционной деятельности при проведении </w:t>
      </w:r>
      <w:r w:rsidR="000A4841" w:rsidRPr="0085316D">
        <w:rPr>
          <w:rFonts w:cs="Times New Roman"/>
          <w:szCs w:val="28"/>
        </w:rPr>
        <w:t>экспертизы</w:t>
      </w:r>
      <w:r w:rsidR="00EE33FB" w:rsidRPr="0085316D">
        <w:rPr>
          <w:rFonts w:cs="Times New Roman"/>
          <w:szCs w:val="28"/>
        </w:rPr>
        <w:t xml:space="preserve"> информация об экспертизе действующего</w:t>
      </w:r>
      <w:r w:rsidR="00EE33FB" w:rsidRPr="0085316D">
        <w:rPr>
          <w:rFonts w:eastAsia="Times New Roman" w:cs="Times New Roman"/>
          <w:szCs w:val="28"/>
          <w:lang w:eastAsia="ru-RU"/>
        </w:rPr>
        <w:t xml:space="preserve"> муниципального нормативного правового акта</w:t>
      </w:r>
      <w:r w:rsidR="00EE33FB" w:rsidRPr="0085316D">
        <w:rPr>
          <w:rFonts w:cs="Times New Roman"/>
          <w:szCs w:val="28"/>
        </w:rPr>
        <w:t xml:space="preserve"> размещена на портале проектов нормативных правовых актов (</w:t>
      </w:r>
      <w:hyperlink r:id="rId9" w:history="1">
        <w:r w:rsidR="00EE33FB" w:rsidRPr="0085316D">
          <w:rPr>
            <w:rFonts w:cs="Times New Roman"/>
            <w:szCs w:val="28"/>
          </w:rPr>
          <w:t>http://regulation.admhmao.ru</w:t>
        </w:r>
      </w:hyperlink>
      <w:r w:rsidR="00EE33FB" w:rsidRPr="0085316D">
        <w:rPr>
          <w:rFonts w:cs="Times New Roman"/>
          <w:szCs w:val="28"/>
        </w:rPr>
        <w:t>).</w:t>
      </w:r>
    </w:p>
    <w:p w:rsidR="003F38D0" w:rsidRPr="0085316D" w:rsidRDefault="003F38D0" w:rsidP="00EE33FB">
      <w:pPr>
        <w:ind w:firstLine="567"/>
        <w:contextualSpacing/>
        <w:jc w:val="both"/>
        <w:rPr>
          <w:rFonts w:cs="Times New Roman"/>
          <w:szCs w:val="28"/>
        </w:rPr>
      </w:pPr>
      <w:r w:rsidRPr="0085316D">
        <w:rPr>
          <w:rFonts w:cs="Times New Roman"/>
          <w:szCs w:val="28"/>
        </w:rPr>
        <w:t>Субъекты предпринимательской и инвестиционной деятельности проинформированы о проведении публичных консультаций в мессенджере «Viber» в группе «ОРВ в Сургуте».</w:t>
      </w:r>
    </w:p>
    <w:p w:rsidR="00E33DD0" w:rsidRPr="0085316D" w:rsidRDefault="00E33DD0" w:rsidP="00E33DD0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t xml:space="preserve">Ответственным за проведение экспертизы проведены публичные консультации в период </w:t>
      </w:r>
      <w:r w:rsidRPr="0085316D">
        <w:rPr>
          <w:rFonts w:eastAsia="Times New Roman" w:cs="Times New Roman"/>
          <w:szCs w:val="28"/>
          <w:u w:val="single"/>
          <w:lang w:eastAsia="ru-RU"/>
        </w:rPr>
        <w:t>с</w:t>
      </w:r>
      <w:bookmarkStart w:id="1" w:name="_GoBack"/>
      <w:bookmarkEnd w:id="1"/>
      <w:r w:rsidRPr="0085316D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79319B" w:rsidRPr="0085316D">
        <w:rPr>
          <w:rFonts w:eastAsia="Times New Roman" w:cs="Times New Roman"/>
          <w:szCs w:val="28"/>
          <w:u w:val="single"/>
          <w:lang w:eastAsia="ru-RU"/>
        </w:rPr>
        <w:t>«</w:t>
      </w:r>
      <w:r w:rsidR="003F38D0" w:rsidRPr="0085316D">
        <w:rPr>
          <w:rFonts w:eastAsia="Times New Roman" w:cs="Times New Roman"/>
          <w:szCs w:val="28"/>
          <w:u w:val="single"/>
          <w:lang w:eastAsia="ru-RU"/>
        </w:rPr>
        <w:t>0</w:t>
      </w:r>
      <w:r w:rsidR="00F06A5E" w:rsidRPr="0085316D">
        <w:rPr>
          <w:rFonts w:eastAsia="Times New Roman" w:cs="Times New Roman"/>
          <w:szCs w:val="28"/>
          <w:u w:val="single"/>
          <w:lang w:eastAsia="ru-RU"/>
        </w:rPr>
        <w:t>2</w:t>
      </w:r>
      <w:r w:rsidR="0079319B" w:rsidRPr="0085316D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3F38D0" w:rsidRPr="0085316D">
        <w:rPr>
          <w:rFonts w:eastAsia="Times New Roman" w:cs="Times New Roman"/>
          <w:szCs w:val="28"/>
          <w:u w:val="single"/>
          <w:lang w:eastAsia="ru-RU"/>
        </w:rPr>
        <w:t>марта</w:t>
      </w:r>
      <w:r w:rsidR="00A55C6F" w:rsidRPr="0085316D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0D767F" w:rsidRPr="0085316D">
        <w:rPr>
          <w:rFonts w:eastAsia="Times New Roman" w:cs="Times New Roman"/>
          <w:szCs w:val="28"/>
          <w:u w:val="single"/>
          <w:lang w:eastAsia="ru-RU"/>
        </w:rPr>
        <w:t>20</w:t>
      </w:r>
      <w:r w:rsidR="003F38D0" w:rsidRPr="0085316D">
        <w:rPr>
          <w:rFonts w:eastAsia="Times New Roman" w:cs="Times New Roman"/>
          <w:szCs w:val="28"/>
          <w:u w:val="single"/>
          <w:lang w:eastAsia="ru-RU"/>
        </w:rPr>
        <w:t>20</w:t>
      </w:r>
      <w:r w:rsidRPr="0085316D">
        <w:rPr>
          <w:rFonts w:eastAsia="Times New Roman" w:cs="Times New Roman"/>
          <w:szCs w:val="28"/>
          <w:u w:val="single"/>
          <w:lang w:eastAsia="ru-RU"/>
        </w:rPr>
        <w:t xml:space="preserve"> по </w:t>
      </w:r>
      <w:r w:rsidR="0079319B" w:rsidRPr="0085316D">
        <w:rPr>
          <w:rFonts w:eastAsia="Times New Roman" w:cs="Times New Roman"/>
          <w:szCs w:val="28"/>
          <w:u w:val="single"/>
          <w:lang w:eastAsia="ru-RU"/>
        </w:rPr>
        <w:t>«</w:t>
      </w:r>
      <w:r w:rsidR="00F06A5E" w:rsidRPr="0085316D">
        <w:rPr>
          <w:rFonts w:eastAsia="Times New Roman" w:cs="Times New Roman"/>
          <w:szCs w:val="28"/>
          <w:u w:val="single"/>
          <w:lang w:eastAsia="ru-RU"/>
        </w:rPr>
        <w:t>16</w:t>
      </w:r>
      <w:r w:rsidR="0079319B" w:rsidRPr="0085316D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3F38D0" w:rsidRPr="0085316D">
        <w:rPr>
          <w:rFonts w:eastAsia="Times New Roman" w:cs="Times New Roman"/>
          <w:szCs w:val="28"/>
          <w:u w:val="single"/>
          <w:lang w:eastAsia="ru-RU"/>
        </w:rPr>
        <w:t>марта</w:t>
      </w:r>
      <w:r w:rsidR="0079319B" w:rsidRPr="0085316D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0D767F" w:rsidRPr="0085316D">
        <w:rPr>
          <w:rFonts w:eastAsia="Times New Roman" w:cs="Times New Roman"/>
          <w:szCs w:val="28"/>
          <w:u w:val="single"/>
          <w:lang w:eastAsia="ru-RU"/>
        </w:rPr>
        <w:t>20</w:t>
      </w:r>
      <w:r w:rsidR="003F38D0" w:rsidRPr="0085316D">
        <w:rPr>
          <w:rFonts w:eastAsia="Times New Roman" w:cs="Times New Roman"/>
          <w:szCs w:val="28"/>
          <w:u w:val="single"/>
          <w:lang w:eastAsia="ru-RU"/>
        </w:rPr>
        <w:t>20</w:t>
      </w:r>
      <w:r w:rsidR="00EB3317" w:rsidRPr="0085316D">
        <w:rPr>
          <w:rFonts w:eastAsia="Times New Roman" w:cs="Times New Roman"/>
          <w:szCs w:val="28"/>
          <w:u w:val="single"/>
          <w:lang w:eastAsia="ru-RU"/>
        </w:rPr>
        <w:t xml:space="preserve"> года</w:t>
      </w:r>
      <w:r w:rsidR="000D767F" w:rsidRPr="0085316D">
        <w:rPr>
          <w:rFonts w:eastAsia="Times New Roman" w:cs="Times New Roman"/>
          <w:szCs w:val="28"/>
          <w:u w:val="single"/>
          <w:lang w:eastAsia="ru-RU"/>
        </w:rPr>
        <w:t>.</w:t>
      </w:r>
    </w:p>
    <w:p w:rsidR="007A7F54" w:rsidRPr="0085316D" w:rsidRDefault="007A7F54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7F54" w:rsidRPr="0085316D" w:rsidRDefault="00E10B01" w:rsidP="005C2C5F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16D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6631BB" w:rsidRPr="0085316D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5316D">
        <w:rPr>
          <w:rFonts w:ascii="Times New Roman" w:hAnsi="Times New Roman" w:cs="Times New Roman"/>
          <w:sz w:val="28"/>
          <w:szCs w:val="28"/>
        </w:rPr>
        <w:t>направлены</w:t>
      </w:r>
      <w:r w:rsidR="003954B8" w:rsidRPr="0085316D">
        <w:rPr>
          <w:rFonts w:ascii="Times New Roman" w:hAnsi="Times New Roman" w:cs="Times New Roman"/>
          <w:sz w:val="28"/>
          <w:szCs w:val="28"/>
        </w:rPr>
        <w:t>:</w:t>
      </w:r>
    </w:p>
    <w:p w:rsidR="00F06A5E" w:rsidRPr="0085316D" w:rsidRDefault="00F06A5E" w:rsidP="00F06A5E">
      <w:pPr>
        <w:ind w:firstLine="567"/>
        <w:jc w:val="both"/>
        <w:rPr>
          <w:rFonts w:cs="Times New Roman"/>
          <w:szCs w:val="28"/>
        </w:rPr>
      </w:pPr>
      <w:r w:rsidRPr="0085316D">
        <w:rPr>
          <w:rFonts w:cs="Times New Roman"/>
          <w:szCs w:val="28"/>
        </w:rPr>
        <w:t>- Уполномоченному по защите прав предпринимателей в Ханты-Мансийском автономном округе – Югре;</w:t>
      </w:r>
    </w:p>
    <w:p w:rsidR="00F06A5E" w:rsidRPr="0085316D" w:rsidRDefault="00F06A5E" w:rsidP="00F06A5E">
      <w:pPr>
        <w:ind w:firstLine="567"/>
        <w:jc w:val="both"/>
        <w:rPr>
          <w:rFonts w:cs="Times New Roman"/>
          <w:szCs w:val="28"/>
        </w:rPr>
      </w:pPr>
      <w:r w:rsidRPr="0085316D">
        <w:rPr>
          <w:rFonts w:cs="Times New Roman"/>
          <w:szCs w:val="28"/>
        </w:rPr>
        <w:t>- Председателю Совета «Сургутской торгово-промышленной палаты»;</w:t>
      </w:r>
    </w:p>
    <w:p w:rsidR="00F06A5E" w:rsidRPr="0085316D" w:rsidRDefault="00F06A5E" w:rsidP="00F06A5E">
      <w:pPr>
        <w:ind w:firstLine="567"/>
        <w:jc w:val="both"/>
        <w:rPr>
          <w:rFonts w:cs="Times New Roman"/>
          <w:szCs w:val="28"/>
        </w:rPr>
      </w:pPr>
      <w:r w:rsidRPr="0085316D">
        <w:rPr>
          <w:rFonts w:cs="Times New Roman"/>
          <w:szCs w:val="28"/>
        </w:rPr>
        <w:t>- Председателю Ассоциации Строительных Организаций г. Сургута и Сургутского района;</w:t>
      </w:r>
    </w:p>
    <w:p w:rsidR="00F06A5E" w:rsidRPr="0085316D" w:rsidRDefault="00F06A5E" w:rsidP="00F06A5E">
      <w:pPr>
        <w:ind w:firstLine="567"/>
        <w:jc w:val="both"/>
        <w:rPr>
          <w:rFonts w:cs="Times New Roman"/>
          <w:szCs w:val="28"/>
        </w:rPr>
      </w:pPr>
      <w:r w:rsidRPr="0085316D">
        <w:rPr>
          <w:rFonts w:cs="Times New Roman"/>
          <w:szCs w:val="28"/>
        </w:rPr>
        <w:t>- Сопредседателю Общероссийской общественной организации содействия привлечению инвестиций в Российскую Федерацию «Инвестиционная Россия»;</w:t>
      </w:r>
    </w:p>
    <w:p w:rsidR="00F06A5E" w:rsidRPr="0085316D" w:rsidRDefault="00EA5BD9" w:rsidP="00F06A5E">
      <w:pPr>
        <w:ind w:firstLine="567"/>
        <w:jc w:val="both"/>
        <w:rPr>
          <w:rFonts w:cs="Times New Roman"/>
          <w:szCs w:val="28"/>
        </w:rPr>
      </w:pPr>
      <w:r w:rsidRPr="0085316D">
        <w:rPr>
          <w:rFonts w:cs="Times New Roman"/>
          <w:szCs w:val="28"/>
        </w:rPr>
        <w:t>-</w:t>
      </w:r>
      <w:r w:rsidR="00F06A5E" w:rsidRPr="0085316D">
        <w:rPr>
          <w:rFonts w:cs="Times New Roman"/>
          <w:szCs w:val="28"/>
        </w:rPr>
        <w:t xml:space="preserve"> Председателю Некоммерческого партнерства «Энергоэффективность, Энергосбережение, Энергобезопасность» г. Сургута и Сургутского района;</w:t>
      </w:r>
    </w:p>
    <w:p w:rsidR="00F06A5E" w:rsidRPr="0085316D" w:rsidRDefault="00EA5BD9" w:rsidP="00F06A5E">
      <w:pPr>
        <w:ind w:firstLine="567"/>
        <w:jc w:val="both"/>
        <w:rPr>
          <w:rFonts w:cs="Times New Roman"/>
          <w:szCs w:val="28"/>
        </w:rPr>
      </w:pPr>
      <w:r w:rsidRPr="0085316D">
        <w:rPr>
          <w:rFonts w:cs="Times New Roman"/>
          <w:szCs w:val="28"/>
        </w:rPr>
        <w:t>-</w:t>
      </w:r>
      <w:r w:rsidR="00F06A5E" w:rsidRPr="0085316D">
        <w:rPr>
          <w:rFonts w:cs="Times New Roman"/>
          <w:szCs w:val="28"/>
        </w:rPr>
        <w:t xml:space="preserve"> Председателю Комитета Сургутской торгово-промышленной палаты по развитию потребительского рынка;</w:t>
      </w:r>
    </w:p>
    <w:p w:rsidR="00F06A5E" w:rsidRPr="0085316D" w:rsidRDefault="00EA5BD9" w:rsidP="00F06A5E">
      <w:pPr>
        <w:ind w:firstLine="567"/>
        <w:jc w:val="both"/>
        <w:rPr>
          <w:rFonts w:cs="Times New Roman"/>
          <w:szCs w:val="28"/>
        </w:rPr>
      </w:pPr>
      <w:r w:rsidRPr="0085316D">
        <w:rPr>
          <w:rFonts w:cs="Times New Roman"/>
          <w:szCs w:val="28"/>
        </w:rPr>
        <w:t>-</w:t>
      </w:r>
      <w:r w:rsidR="00F06A5E" w:rsidRPr="0085316D">
        <w:rPr>
          <w:rFonts w:cs="Times New Roman"/>
          <w:szCs w:val="28"/>
        </w:rPr>
        <w:t xml:space="preserve"> Председателю Ассоциации частных детских садов при Сургутской Торгово-промышленной палате;</w:t>
      </w:r>
    </w:p>
    <w:p w:rsidR="00F06A5E" w:rsidRPr="0085316D" w:rsidRDefault="00EA5BD9" w:rsidP="00F06A5E">
      <w:pPr>
        <w:ind w:firstLine="567"/>
        <w:jc w:val="both"/>
        <w:rPr>
          <w:rFonts w:cs="Times New Roman"/>
          <w:szCs w:val="28"/>
        </w:rPr>
      </w:pPr>
      <w:r w:rsidRPr="0085316D">
        <w:rPr>
          <w:rFonts w:cs="Times New Roman"/>
          <w:szCs w:val="28"/>
        </w:rPr>
        <w:t>-</w:t>
      </w:r>
      <w:r w:rsidR="00F06A5E" w:rsidRPr="0085316D">
        <w:rPr>
          <w:rFonts w:cs="Times New Roman"/>
          <w:szCs w:val="28"/>
        </w:rPr>
        <w:t xml:space="preserve"> Председателю Совета Регионального отделения Общероссийской Общественной Организации малого и среднего предпринимательства «Опора России»;</w:t>
      </w:r>
    </w:p>
    <w:p w:rsidR="00F06A5E" w:rsidRPr="0085316D" w:rsidRDefault="00EA5BD9" w:rsidP="00F06A5E">
      <w:pPr>
        <w:ind w:firstLine="567"/>
        <w:jc w:val="both"/>
        <w:rPr>
          <w:rFonts w:cs="Times New Roman"/>
          <w:szCs w:val="28"/>
        </w:rPr>
      </w:pPr>
      <w:r w:rsidRPr="0085316D">
        <w:rPr>
          <w:rFonts w:cs="Times New Roman"/>
          <w:szCs w:val="28"/>
        </w:rPr>
        <w:t>-</w:t>
      </w:r>
      <w:r w:rsidR="00F06A5E" w:rsidRPr="0085316D">
        <w:rPr>
          <w:rFonts w:cs="Times New Roman"/>
          <w:szCs w:val="28"/>
        </w:rPr>
        <w:t xml:space="preserve"> Генеральному директору АО «Завод промышленных строительных деталей»;</w:t>
      </w:r>
    </w:p>
    <w:p w:rsidR="002E2660" w:rsidRPr="0085316D" w:rsidRDefault="00EA5BD9" w:rsidP="00F06A5E">
      <w:pPr>
        <w:ind w:firstLine="567"/>
        <w:jc w:val="both"/>
        <w:rPr>
          <w:rFonts w:cs="Times New Roman"/>
        </w:rPr>
      </w:pPr>
      <w:r w:rsidRPr="0085316D">
        <w:rPr>
          <w:rFonts w:cs="Times New Roman"/>
          <w:szCs w:val="28"/>
        </w:rPr>
        <w:t>-</w:t>
      </w:r>
      <w:r w:rsidR="00F06A5E" w:rsidRPr="0085316D">
        <w:rPr>
          <w:rFonts w:cs="Times New Roman"/>
          <w:szCs w:val="28"/>
        </w:rPr>
        <w:t xml:space="preserve"> Директору ООО «ОРГМОНТАЖСПЕЦСТРОЙ».</w:t>
      </w:r>
    </w:p>
    <w:p w:rsidR="007B5CAB" w:rsidRPr="0085316D" w:rsidRDefault="007B5CAB" w:rsidP="00C60481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F0617" w:rsidRPr="0085316D" w:rsidRDefault="004E0348" w:rsidP="00C6048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t>По результатам проведения публичных консультаций получен</w:t>
      </w:r>
      <w:r w:rsidR="008B6799" w:rsidRPr="0085316D">
        <w:rPr>
          <w:rFonts w:eastAsia="Times New Roman" w:cs="Times New Roman"/>
          <w:szCs w:val="28"/>
          <w:lang w:eastAsia="ru-RU"/>
        </w:rPr>
        <w:t>о</w:t>
      </w:r>
      <w:r w:rsidRPr="0085316D">
        <w:rPr>
          <w:rFonts w:eastAsia="Times New Roman" w:cs="Times New Roman"/>
          <w:szCs w:val="28"/>
          <w:lang w:eastAsia="ru-RU"/>
        </w:rPr>
        <w:t xml:space="preserve"> </w:t>
      </w:r>
      <w:r w:rsidR="00EA5BD9" w:rsidRPr="0085316D">
        <w:rPr>
          <w:rFonts w:eastAsia="Times New Roman" w:cs="Times New Roman"/>
          <w:szCs w:val="28"/>
          <w:lang w:eastAsia="ru-RU"/>
        </w:rPr>
        <w:t>4</w:t>
      </w:r>
      <w:r w:rsidRPr="0085316D">
        <w:rPr>
          <w:rFonts w:eastAsia="Times New Roman" w:cs="Times New Roman"/>
          <w:szCs w:val="28"/>
          <w:lang w:eastAsia="ru-RU"/>
        </w:rPr>
        <w:t xml:space="preserve"> отзыв</w:t>
      </w:r>
      <w:r w:rsidR="00EA5BD9" w:rsidRPr="0085316D">
        <w:rPr>
          <w:rFonts w:eastAsia="Times New Roman" w:cs="Times New Roman"/>
          <w:szCs w:val="28"/>
          <w:lang w:eastAsia="ru-RU"/>
        </w:rPr>
        <w:t>а</w:t>
      </w:r>
      <w:r w:rsidR="005F0617" w:rsidRPr="0085316D">
        <w:rPr>
          <w:rFonts w:eastAsia="Times New Roman" w:cs="Times New Roman"/>
          <w:szCs w:val="28"/>
          <w:lang w:eastAsia="ru-RU"/>
        </w:rPr>
        <w:t xml:space="preserve">: </w:t>
      </w:r>
    </w:p>
    <w:p w:rsidR="005F0617" w:rsidRPr="0085316D" w:rsidRDefault="005F0617" w:rsidP="00C6048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t xml:space="preserve">- </w:t>
      </w:r>
      <w:r w:rsidR="00EA5BD9" w:rsidRPr="0085316D">
        <w:rPr>
          <w:rFonts w:eastAsia="Times New Roman" w:cs="Times New Roman"/>
          <w:szCs w:val="28"/>
          <w:lang w:eastAsia="ru-RU"/>
        </w:rPr>
        <w:t>3</w:t>
      </w:r>
      <w:r w:rsidRPr="0085316D">
        <w:rPr>
          <w:rFonts w:eastAsia="Times New Roman" w:cs="Times New Roman"/>
          <w:szCs w:val="28"/>
          <w:lang w:eastAsia="ru-RU"/>
        </w:rPr>
        <w:t xml:space="preserve"> отзыва в поддержку </w:t>
      </w:r>
      <w:r w:rsidR="00EA5BD9" w:rsidRPr="0085316D">
        <w:rPr>
          <w:rFonts w:eastAsia="Times New Roman" w:cs="Times New Roman"/>
          <w:szCs w:val="28"/>
          <w:lang w:eastAsia="ru-RU"/>
        </w:rPr>
        <w:t>действующего</w:t>
      </w:r>
      <w:r w:rsidRPr="0085316D">
        <w:rPr>
          <w:rFonts w:eastAsia="Times New Roman" w:cs="Times New Roman"/>
          <w:szCs w:val="28"/>
          <w:lang w:eastAsia="ru-RU"/>
        </w:rPr>
        <w:t xml:space="preserve"> правового регулирования;</w:t>
      </w:r>
    </w:p>
    <w:p w:rsidR="005F0617" w:rsidRPr="0085316D" w:rsidRDefault="005F0617" w:rsidP="00C6048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t xml:space="preserve">- в </w:t>
      </w:r>
      <w:r w:rsidR="00EA5BD9" w:rsidRPr="0085316D">
        <w:rPr>
          <w:rFonts w:eastAsia="Times New Roman" w:cs="Times New Roman"/>
          <w:szCs w:val="28"/>
          <w:lang w:eastAsia="ru-RU"/>
        </w:rPr>
        <w:t>1</w:t>
      </w:r>
      <w:r w:rsidRPr="0085316D">
        <w:rPr>
          <w:rFonts w:eastAsia="Times New Roman" w:cs="Times New Roman"/>
          <w:szCs w:val="28"/>
          <w:lang w:eastAsia="ru-RU"/>
        </w:rPr>
        <w:t xml:space="preserve"> отзыв</w:t>
      </w:r>
      <w:r w:rsidR="00EA5BD9" w:rsidRPr="0085316D">
        <w:rPr>
          <w:rFonts w:eastAsia="Times New Roman" w:cs="Times New Roman"/>
          <w:szCs w:val="28"/>
          <w:lang w:eastAsia="ru-RU"/>
        </w:rPr>
        <w:t>е</w:t>
      </w:r>
      <w:r w:rsidRPr="0085316D">
        <w:rPr>
          <w:rFonts w:eastAsia="Times New Roman" w:cs="Times New Roman"/>
          <w:szCs w:val="28"/>
          <w:lang w:eastAsia="ru-RU"/>
        </w:rPr>
        <w:t xml:space="preserve"> содержалось </w:t>
      </w:r>
      <w:r w:rsidR="00BC1FEF" w:rsidRPr="0085316D">
        <w:rPr>
          <w:rFonts w:eastAsia="Times New Roman" w:cs="Times New Roman"/>
          <w:szCs w:val="28"/>
          <w:lang w:eastAsia="ru-RU"/>
        </w:rPr>
        <w:t>1</w:t>
      </w:r>
      <w:r w:rsidRPr="0085316D">
        <w:rPr>
          <w:rFonts w:eastAsia="Times New Roman" w:cs="Times New Roman"/>
          <w:szCs w:val="28"/>
          <w:lang w:eastAsia="ru-RU"/>
        </w:rPr>
        <w:t xml:space="preserve"> замечаний (предложений), которые </w:t>
      </w:r>
      <w:r w:rsidR="00EA5BD9" w:rsidRPr="0085316D">
        <w:rPr>
          <w:rFonts w:eastAsia="Times New Roman" w:cs="Times New Roman"/>
          <w:szCs w:val="28"/>
          <w:lang w:eastAsia="ru-RU"/>
        </w:rPr>
        <w:t xml:space="preserve">не </w:t>
      </w:r>
      <w:r w:rsidRPr="0085316D">
        <w:rPr>
          <w:rFonts w:eastAsia="Times New Roman" w:cs="Times New Roman"/>
          <w:szCs w:val="28"/>
          <w:lang w:eastAsia="ru-RU"/>
        </w:rPr>
        <w:t>принят</w:t>
      </w:r>
      <w:r w:rsidR="00EA5BD9" w:rsidRPr="0085316D">
        <w:rPr>
          <w:rFonts w:eastAsia="Times New Roman" w:cs="Times New Roman"/>
          <w:szCs w:val="28"/>
          <w:lang w:eastAsia="ru-RU"/>
        </w:rPr>
        <w:t>о</w:t>
      </w:r>
      <w:r w:rsidRPr="0085316D">
        <w:rPr>
          <w:rFonts w:eastAsia="Times New Roman" w:cs="Times New Roman"/>
          <w:szCs w:val="28"/>
          <w:lang w:eastAsia="ru-RU"/>
        </w:rPr>
        <w:t>.</w:t>
      </w:r>
      <w:r w:rsidR="004E0348" w:rsidRPr="0085316D">
        <w:rPr>
          <w:rFonts w:eastAsia="Times New Roman" w:cs="Times New Roman"/>
          <w:szCs w:val="28"/>
          <w:lang w:eastAsia="ru-RU"/>
        </w:rPr>
        <w:t xml:space="preserve">   </w:t>
      </w:r>
    </w:p>
    <w:p w:rsidR="00DE5A1A" w:rsidRPr="0085316D" w:rsidRDefault="005F0617" w:rsidP="005F0617">
      <w:pPr>
        <w:jc w:val="both"/>
        <w:rPr>
          <w:rFonts w:eastAsia="Times New Roman" w:cs="Times New Roman"/>
          <w:szCs w:val="28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tab/>
        <w:t xml:space="preserve">Результаты публичных консультаций и позиция ответственного                                       за проведение экспертизы отражены в таблице. </w:t>
      </w:r>
      <w:r w:rsidR="004E0348" w:rsidRPr="0085316D">
        <w:rPr>
          <w:rFonts w:eastAsia="Times New Roman" w:cs="Times New Roman"/>
          <w:szCs w:val="28"/>
          <w:lang w:eastAsia="ru-RU"/>
        </w:rPr>
        <w:t xml:space="preserve">           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119"/>
        <w:gridCol w:w="2976"/>
        <w:gridCol w:w="1843"/>
      </w:tblGrid>
      <w:tr w:rsidR="00E27C65" w:rsidRPr="0085316D" w:rsidTr="00277453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Наименование участника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публичных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консультаций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Высказанное мнение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(замечания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(или)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предложения)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Позиция ответственного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 xml:space="preserve">за проведение экспертизы об </w:t>
            </w:r>
            <w:r w:rsidRPr="008531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учете (принятии)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или отклонении мнения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(замечания и (или)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предложения),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полученного от участника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публичных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консультаций (с обоснованием позиции)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Принятое решение о </w:t>
            </w:r>
            <w:r w:rsidRPr="008531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принятии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или отклонении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мнения (замечания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и (или) предложения)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(по результатам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урегулирования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разногласий с участниками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публичных</w:t>
            </w:r>
          </w:p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консультаций)</w:t>
            </w:r>
          </w:p>
        </w:tc>
      </w:tr>
      <w:tr w:rsidR="00E27C65" w:rsidRPr="0085316D" w:rsidTr="00277453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65" w:rsidRPr="0085316D" w:rsidRDefault="00E27C65" w:rsidP="00277453">
            <w:pPr>
              <w:ind w:right="-1"/>
              <w:rPr>
                <w:rFonts w:cs="Times New Roman"/>
                <w:color w:val="000000" w:themeColor="text1"/>
                <w:sz w:val="22"/>
              </w:rPr>
            </w:pPr>
            <w:r w:rsidRPr="0085316D">
              <w:rPr>
                <w:rFonts w:cs="Times New Roman"/>
                <w:color w:val="000000" w:themeColor="text1"/>
                <w:sz w:val="22"/>
              </w:rPr>
              <w:lastRenderedPageBreak/>
              <w:t>Лукьянчук Александр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65" w:rsidRPr="0085316D" w:rsidRDefault="00E27C65" w:rsidP="00E27C65">
            <w:pPr>
              <w:ind w:right="-1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316D">
              <w:rPr>
                <w:rFonts w:eastAsia="Times New Roman" w:cs="Times New Roman"/>
                <w:sz w:val="22"/>
                <w:lang w:eastAsia="ru-RU"/>
              </w:rPr>
              <w:t>Замечания и (или) предложения отсутствуют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27C65" w:rsidRPr="0085316D" w:rsidTr="00277453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65" w:rsidRPr="0085316D" w:rsidRDefault="00E27C65" w:rsidP="00277453">
            <w:pPr>
              <w:pStyle w:val="a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Хаминов Николай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65" w:rsidRPr="0085316D" w:rsidRDefault="00E27C65" w:rsidP="00E27C6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Замечания и (или) предложения отсутствуют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27C65" w:rsidRPr="0085316D" w:rsidTr="00277453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65" w:rsidRPr="0085316D" w:rsidRDefault="00E27C65" w:rsidP="00277453">
            <w:pPr>
              <w:pStyle w:val="a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Уполномоченного </w:t>
            </w: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по защите прав предпринимателей в Ханты-Мансийском автономном округе – Югре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65" w:rsidRPr="0085316D" w:rsidRDefault="00E27C65" w:rsidP="00E27C6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Замечания и (или) предложения отсутствуют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27C65" w:rsidRPr="0085316D" w:rsidTr="00277453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65" w:rsidRPr="0085316D" w:rsidRDefault="00E27C65" w:rsidP="00277453">
            <w:pPr>
              <w:pStyle w:val="af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ПАО «Сургутнефтегаз»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26" w:rsidRPr="0085316D" w:rsidRDefault="00E27C65" w:rsidP="000E3E26">
            <w:pPr>
              <w:pStyle w:val="a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 xml:space="preserve">Пункт 4.2 раздела </w:t>
            </w:r>
            <w:r w:rsidRPr="008531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="000E3E26" w:rsidRPr="0085316D">
              <w:rPr>
                <w:rFonts w:ascii="Times New Roman" w:hAnsi="Times New Roman" w:cs="Times New Roman"/>
                <w:sz w:val="22"/>
                <w:szCs w:val="22"/>
              </w:rPr>
              <w:t xml:space="preserve">, пункт 1.1 раздела </w:t>
            </w:r>
            <w:r w:rsidR="000E3E26" w:rsidRPr="008531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="000E3E26" w:rsidRPr="0085316D">
              <w:rPr>
                <w:rFonts w:ascii="Times New Roman" w:hAnsi="Times New Roman" w:cs="Times New Roman"/>
                <w:sz w:val="22"/>
                <w:szCs w:val="22"/>
              </w:rPr>
              <w:t xml:space="preserve">, пункт 5.2 раздела </w:t>
            </w:r>
            <w:r w:rsidR="000E3E26" w:rsidRPr="008531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="000E3E26" w:rsidRPr="0085316D">
              <w:rPr>
                <w:rFonts w:ascii="Times New Roman" w:hAnsi="Times New Roman" w:cs="Times New Roman"/>
                <w:sz w:val="22"/>
                <w:szCs w:val="22"/>
              </w:rPr>
              <w:t xml:space="preserve">, пункт 2 раздела </w:t>
            </w:r>
            <w:r w:rsidR="000E3E26" w:rsidRPr="008531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 xml:space="preserve"> дополнить следующим предложением: </w:t>
            </w:r>
          </w:p>
          <w:p w:rsidR="00E27C65" w:rsidRPr="0085316D" w:rsidRDefault="00E27C65" w:rsidP="000E3E26">
            <w:pPr>
              <w:pStyle w:val="a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</w:rPr>
              <w:t>«Если земельный участок планируемого строительства расположен в границах участка недр, имеющего статус горного отвода, земельный участок формируется с учетом мнения недропользователя, осуществляющего пользование недрами по лицензии».</w:t>
            </w:r>
          </w:p>
          <w:p w:rsidR="00E27C65" w:rsidRPr="0085316D" w:rsidRDefault="00E27C65" w:rsidP="000E3E26">
            <w:pPr>
              <w:rPr>
                <w:rFonts w:cs="Times New Roman"/>
                <w:sz w:val="22"/>
              </w:rPr>
            </w:pPr>
            <w:r w:rsidRPr="0085316D">
              <w:rPr>
                <w:rFonts w:cs="Times New Roman"/>
                <w:sz w:val="22"/>
              </w:rPr>
              <w:t>Настоящие предложения обусловлены следующим.</w:t>
            </w:r>
          </w:p>
          <w:p w:rsidR="00E27C65" w:rsidRPr="0085316D" w:rsidRDefault="00E27C65" w:rsidP="000E3E26">
            <w:pPr>
              <w:rPr>
                <w:rFonts w:cs="Times New Roman"/>
                <w:sz w:val="22"/>
              </w:rPr>
            </w:pPr>
            <w:r w:rsidRPr="0085316D">
              <w:rPr>
                <w:rFonts w:cs="Times New Roman"/>
                <w:sz w:val="22"/>
              </w:rPr>
              <w:t xml:space="preserve">Территория города Сургута расположена в контуре горных отводов Западно-Сургутского и Восточно-Сургутского лицензионных участков, поэтому формирование земельных участков для предоставления их на праве аренды либо собственности для строительства может привести к несоблюдению требований безопасности людей, проживающих и (или) работающих на данной территории, требований к промышленной безопасности </w:t>
            </w:r>
            <w:r w:rsidRPr="0085316D">
              <w:rPr>
                <w:rFonts w:cs="Times New Roman"/>
                <w:sz w:val="22"/>
              </w:rPr>
              <w:lastRenderedPageBreak/>
              <w:t xml:space="preserve">и несоблюдению требований по рациональному использований и охране недр. Помимо этого, формирование земельных участков для строительства без согласования с недропользователем приведет к несоблюдению застройщиками санитарно-защитных зон. </w:t>
            </w:r>
          </w:p>
          <w:p w:rsidR="00E27C65" w:rsidRPr="0085316D" w:rsidRDefault="00E27C65" w:rsidP="000E3E26">
            <w:pPr>
              <w:rPr>
                <w:rFonts w:cs="Times New Roman"/>
                <w:sz w:val="22"/>
              </w:rPr>
            </w:pPr>
            <w:r w:rsidRPr="0085316D">
              <w:rPr>
                <w:rFonts w:cs="Times New Roman"/>
                <w:sz w:val="22"/>
              </w:rPr>
              <w:t xml:space="preserve">Охрана жизни и здоровья граждан, создание безопасных условий их жизнедеятельности является одной из основных задач органов местного самоуправления (Федеральный закон </w:t>
            </w:r>
            <w:r w:rsidRPr="0085316D">
              <w:rPr>
                <w:rFonts w:cs="Times New Roman"/>
                <w:sz w:val="22"/>
              </w:rPr>
              <w:br/>
              <w:t>от 06.10.2003 № 131-ФЗ «Об общих принципах организации органов местного самоуправления в Российской Федерации»).</w:t>
            </w:r>
          </w:p>
          <w:p w:rsidR="00E27C65" w:rsidRPr="0085316D" w:rsidRDefault="00E27C65" w:rsidP="000E3E26">
            <w:pPr>
              <w:rPr>
                <w:rFonts w:cs="Times New Roman"/>
                <w:sz w:val="22"/>
              </w:rPr>
            </w:pPr>
            <w:r w:rsidRPr="0085316D">
              <w:rPr>
                <w:rFonts w:cs="Times New Roman"/>
                <w:sz w:val="22"/>
              </w:rPr>
              <w:t xml:space="preserve">Несогласованность размещения планируемых к строительству объектов вблизи опасных производственных объектов (далее – ОПО) и объектов ТЭК может стать причиной невозможности обеспечения недропользователем требований промышленной безопасности и антитеррористической защищенности ОПО и объектов ТЭК, а также в ограничении доступа к ним посторонних лиц, предусмотренных Федеральными законами </w:t>
            </w:r>
            <w:r w:rsidRPr="0085316D">
              <w:rPr>
                <w:rFonts w:cs="Times New Roman"/>
                <w:sz w:val="22"/>
              </w:rPr>
              <w:br/>
              <w:t xml:space="preserve">от 21.07.97 № 116-ФЗ «О промышленной безопасности опасных производственных объектов», от 21.07.2011 </w:t>
            </w:r>
            <w:r w:rsidRPr="0085316D">
              <w:rPr>
                <w:rFonts w:cs="Times New Roman"/>
                <w:sz w:val="22"/>
              </w:rPr>
              <w:br/>
              <w:t>№ 256-ФЗ «О безопасности объектов топливно-энергетического комплекса», от 06.03.2006 № 35-ФЗ «О противодействии терроризму».</w:t>
            </w:r>
          </w:p>
          <w:p w:rsidR="00E27C65" w:rsidRPr="0085316D" w:rsidRDefault="00E27C65" w:rsidP="000E3E26">
            <w:pPr>
              <w:rPr>
                <w:rFonts w:cs="Times New Roman"/>
                <w:sz w:val="22"/>
              </w:rPr>
            </w:pPr>
            <w:r w:rsidRPr="0085316D">
              <w:rPr>
                <w:rFonts w:cs="Times New Roman"/>
                <w:sz w:val="22"/>
              </w:rPr>
              <w:t xml:space="preserve">Застройщики и органы местного самоуправления понесут значительные материальные убытки при несогласовании строительства. В настоящее </w:t>
            </w:r>
            <w:r w:rsidRPr="0085316D">
              <w:rPr>
                <w:rFonts w:cs="Times New Roman"/>
                <w:sz w:val="22"/>
              </w:rPr>
              <w:lastRenderedPageBreak/>
              <w:t xml:space="preserve">время сложилась судебная практика, когда обязанность по возмещению убытков третьих лиц, связанных с невозможностью осуществления застройки земельного участка, возлагается судами на органы местного самоуправления, реализовавшие земельный участок без согласования с недропользователем (дело № А75-15080/2018). </w:t>
            </w:r>
          </w:p>
          <w:p w:rsidR="00E27C65" w:rsidRPr="0085316D" w:rsidRDefault="00E27C65" w:rsidP="000E3E26">
            <w:pPr>
              <w:rPr>
                <w:rFonts w:cs="Times New Roman"/>
                <w:sz w:val="22"/>
              </w:rPr>
            </w:pPr>
            <w:r w:rsidRPr="0085316D">
              <w:rPr>
                <w:rFonts w:cs="Times New Roman"/>
                <w:sz w:val="22"/>
              </w:rPr>
              <w:t>Согласно пунктам 1, 2, 6 и 7 статьи 22 Закона Российской Федерации «О недрах» недропользователь обязан обеспечить соблюдение законодательства, норм и правил в области использования и охраны недр; технических проектов, планов и схем развития горных работ, безопасному ведению работ, связанных с пользованием недрами, охране окружающей среды.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65" w:rsidRPr="0085316D" w:rsidRDefault="00E27C65" w:rsidP="000E3E26">
            <w:pPr>
              <w:pStyle w:val="afd"/>
              <w:jc w:val="lef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  <w:u w:val="single"/>
              </w:rPr>
              <w:lastRenderedPageBreak/>
              <w:t>Замечания не принимаются.</w:t>
            </w:r>
          </w:p>
          <w:p w:rsidR="00E27C65" w:rsidRPr="0085316D" w:rsidRDefault="00E27C65" w:rsidP="000E3E26">
            <w:pPr>
              <w:rPr>
                <w:rFonts w:cs="Times New Roman"/>
                <w:sz w:val="22"/>
              </w:rPr>
            </w:pPr>
            <w:r w:rsidRPr="0085316D">
              <w:rPr>
                <w:sz w:val="22"/>
              </w:rPr>
              <w:t xml:space="preserve">1. Формирование земельных участков в целях предоставления с торгов, проводимых в форме аукциона, на территории муниципального образования городской округ город Сургут осуществляется в соответствии с Земельным кодексом Российской Федерации, постановлением Администрации города </w:t>
            </w:r>
            <w:r w:rsidRPr="0085316D">
              <w:rPr>
                <w:sz w:val="22"/>
              </w:rPr>
              <w:br/>
              <w:t xml:space="preserve">от 11.02.2019 № 938 </w:t>
            </w:r>
            <w:r w:rsidRPr="0085316D">
              <w:rPr>
                <w:rFonts w:cs="Times New Roman"/>
                <w:sz w:val="22"/>
              </w:rPr>
              <w:t xml:space="preserve">«Об утверждении положения о формировании земельных участков для предоставления их на праве аренды либо собственности для строительства </w:t>
            </w:r>
            <w:r w:rsidRPr="0085316D">
              <w:rPr>
                <w:rFonts w:cs="Times New Roman"/>
                <w:sz w:val="22"/>
              </w:rPr>
              <w:br/>
              <w:t xml:space="preserve">на торгах, проводимых в форме аукциона» (с изменениями от 13.11.2019 № 8494, от 03.02.2020 </w:t>
            </w:r>
            <w:r w:rsidRPr="0085316D">
              <w:rPr>
                <w:rFonts w:cs="Times New Roman"/>
                <w:sz w:val="22"/>
              </w:rPr>
              <w:br/>
              <w:t xml:space="preserve">№ 730) (далее – Положение). </w:t>
            </w:r>
          </w:p>
          <w:p w:rsidR="00E27C65" w:rsidRPr="0085316D" w:rsidRDefault="00E27C65" w:rsidP="000E3E26">
            <w:pPr>
              <w:rPr>
                <w:sz w:val="22"/>
              </w:rPr>
            </w:pPr>
            <w:r w:rsidRPr="0085316D">
              <w:rPr>
                <w:sz w:val="22"/>
              </w:rPr>
              <w:t xml:space="preserve">Пунктом 6 раздела 1 Положения установлено, что решение об отказе в формировании земельного участка принимается, в том числе в случае несоответствия земельного участка утвержденным в установленном порядке </w:t>
            </w:r>
            <w:r w:rsidRPr="0085316D">
              <w:rPr>
                <w:sz w:val="22"/>
              </w:rPr>
              <w:lastRenderedPageBreak/>
              <w:t xml:space="preserve">документам территориального планирования, градостроительного зонирования и документации по планировки территории муниципального образования городской округ город Сургут. </w:t>
            </w:r>
          </w:p>
          <w:p w:rsidR="00E27C65" w:rsidRPr="0085316D" w:rsidRDefault="00E27C65" w:rsidP="000E3E26">
            <w:pPr>
              <w:rPr>
                <w:sz w:val="22"/>
              </w:rPr>
            </w:pPr>
            <w:r w:rsidRPr="0085316D">
              <w:rPr>
                <w:sz w:val="22"/>
              </w:rPr>
              <w:t>Кроме того, при формировании земельного участка учитываются сведения о зонах с особыми условиями использования территории, установленные указанными выше документами и содержащиеся в Едином государственном реестре недвижимости.</w:t>
            </w:r>
          </w:p>
          <w:p w:rsidR="00E27C65" w:rsidRPr="0085316D" w:rsidRDefault="00E27C65" w:rsidP="000E3E26">
            <w:pPr>
              <w:rPr>
                <w:sz w:val="22"/>
              </w:rPr>
            </w:pPr>
            <w:r w:rsidRPr="0085316D">
              <w:rPr>
                <w:rFonts w:cs="Times New Roman"/>
                <w:sz w:val="22"/>
              </w:rPr>
              <w:t>Иные требования в законодательстве Российской Федерации, регламентирующие порядок формирования и предоставления земельных участков с торгов, отсутствуют.</w:t>
            </w:r>
          </w:p>
          <w:p w:rsidR="00E27C65" w:rsidRPr="0085316D" w:rsidRDefault="00E27C65" w:rsidP="000E3E26">
            <w:pPr>
              <w:rPr>
                <w:sz w:val="22"/>
              </w:rPr>
            </w:pPr>
            <w:r w:rsidRPr="0085316D">
              <w:rPr>
                <w:sz w:val="22"/>
              </w:rPr>
              <w:t xml:space="preserve">2. Установление дополнительных требований о согласовании границ формируемых земельных участков с недропользователями, осуществляющими пользование недрами по лицензии, </w:t>
            </w:r>
          </w:p>
          <w:p w:rsidR="00E27C65" w:rsidRPr="0085316D" w:rsidRDefault="00E27C65" w:rsidP="000E3E26">
            <w:pPr>
              <w:rPr>
                <w:sz w:val="22"/>
              </w:rPr>
            </w:pPr>
            <w:r w:rsidRPr="0085316D">
              <w:rPr>
                <w:sz w:val="22"/>
              </w:rPr>
              <w:t xml:space="preserve">влечет за собой увеличение сроков формирования таких земельных участков, в том числе возможное несоблюдение требований закона Российской Федерации от 02.05.2006 </w:t>
            </w:r>
            <w:r w:rsidRPr="0085316D">
              <w:rPr>
                <w:sz w:val="22"/>
              </w:rPr>
              <w:br/>
              <w:t>№ 59-ФЗ «О порядке рассмотрения обращений граждан Российской Федерации» в части порядка и сроков предоставления заинтересованному лицу официального ответа на обращение о возможности/ отсутствии возможности в формировании земельного участка.</w:t>
            </w:r>
          </w:p>
          <w:p w:rsidR="00E27C65" w:rsidRPr="0085316D" w:rsidRDefault="00E27C65" w:rsidP="000E3E26">
            <w:pPr>
              <w:rPr>
                <w:sz w:val="22"/>
              </w:rPr>
            </w:pPr>
            <w:r w:rsidRPr="0085316D">
              <w:rPr>
                <w:sz w:val="22"/>
              </w:rPr>
              <w:t xml:space="preserve">Факт не установления сроков направления в адрес недропользователей </w:t>
            </w:r>
            <w:r w:rsidRPr="0085316D">
              <w:rPr>
                <w:sz w:val="22"/>
              </w:rPr>
              <w:lastRenderedPageBreak/>
              <w:t xml:space="preserve">обращений о согласовании границ формируемых участков и предоставления ими заключений о возможности/ отсутствии возможности формирования земельного участка с обоснованием причин может содержать в себе коррупциогенный фактор, определяемый пп. «а» п.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</w:t>
            </w:r>
            <w:r w:rsidRPr="0085316D">
              <w:rPr>
                <w:sz w:val="22"/>
              </w:rPr>
              <w:br/>
              <w:t>№ 96, выраженный в широте дискреционных полномочий.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C65" w:rsidRPr="0085316D" w:rsidRDefault="00E27C65" w:rsidP="006A2195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85316D">
              <w:rPr>
                <w:rFonts w:ascii="Times New Roman" w:hAnsi="Times New Roman" w:cs="Times New Roman"/>
                <w:sz w:val="22"/>
                <w:szCs w:val="22"/>
                <w:u w:val="single"/>
              </w:rPr>
              <w:lastRenderedPageBreak/>
              <w:t>Разногласия не урегулированы</w:t>
            </w:r>
          </w:p>
        </w:tc>
      </w:tr>
    </w:tbl>
    <w:p w:rsidR="008B6799" w:rsidRPr="0085316D" w:rsidRDefault="008B6799" w:rsidP="00A55C6F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481" w:rsidRPr="0085316D" w:rsidRDefault="005F0617" w:rsidP="005F061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t>По результатам рассмотрения замечаний (предложений) в адрес участник</w:t>
      </w:r>
      <w:r w:rsidR="001A6D84" w:rsidRPr="0085316D">
        <w:rPr>
          <w:rFonts w:eastAsia="Times New Roman" w:cs="Times New Roman"/>
          <w:szCs w:val="28"/>
          <w:lang w:eastAsia="ru-RU"/>
        </w:rPr>
        <w:t>а</w:t>
      </w:r>
      <w:r w:rsidRPr="0085316D">
        <w:rPr>
          <w:rFonts w:eastAsia="Times New Roman" w:cs="Times New Roman"/>
          <w:szCs w:val="28"/>
          <w:lang w:eastAsia="ru-RU"/>
        </w:rPr>
        <w:t xml:space="preserve"> публичных консультаций направлен</w:t>
      </w:r>
      <w:r w:rsidR="001A6D84" w:rsidRPr="0085316D">
        <w:rPr>
          <w:rFonts w:eastAsia="Times New Roman" w:cs="Times New Roman"/>
          <w:szCs w:val="28"/>
          <w:lang w:eastAsia="ru-RU"/>
        </w:rPr>
        <w:t>о</w:t>
      </w:r>
      <w:r w:rsidRPr="0085316D">
        <w:rPr>
          <w:rFonts w:eastAsia="Times New Roman" w:cs="Times New Roman"/>
          <w:szCs w:val="28"/>
          <w:lang w:eastAsia="ru-RU"/>
        </w:rPr>
        <w:t xml:space="preserve"> письм</w:t>
      </w:r>
      <w:r w:rsidR="001A6D84" w:rsidRPr="0085316D">
        <w:rPr>
          <w:rFonts w:eastAsia="Times New Roman" w:cs="Times New Roman"/>
          <w:szCs w:val="28"/>
          <w:lang w:eastAsia="ru-RU"/>
        </w:rPr>
        <w:t>о</w:t>
      </w:r>
      <w:r w:rsidRPr="0085316D">
        <w:rPr>
          <w:rFonts w:eastAsia="Times New Roman" w:cs="Times New Roman"/>
          <w:szCs w:val="28"/>
          <w:lang w:eastAsia="ru-RU"/>
        </w:rPr>
        <w:t>-уведомлени</w:t>
      </w:r>
      <w:r w:rsidR="001A6D84" w:rsidRPr="0085316D">
        <w:rPr>
          <w:rFonts w:eastAsia="Times New Roman" w:cs="Times New Roman"/>
          <w:szCs w:val="28"/>
          <w:lang w:eastAsia="ru-RU"/>
        </w:rPr>
        <w:t>е</w:t>
      </w:r>
      <w:r w:rsidRPr="0085316D">
        <w:rPr>
          <w:rFonts w:eastAsia="Times New Roman" w:cs="Times New Roman"/>
          <w:szCs w:val="28"/>
          <w:lang w:eastAsia="ru-RU"/>
        </w:rPr>
        <w:t xml:space="preserve"> о результатах принятых решений.</w:t>
      </w:r>
      <w:r w:rsidR="001A6D84" w:rsidRPr="0085316D">
        <w:rPr>
          <w:rFonts w:eastAsia="Times New Roman" w:cs="Times New Roman"/>
          <w:szCs w:val="28"/>
          <w:lang w:eastAsia="ru-RU"/>
        </w:rPr>
        <w:t xml:space="preserve"> </w:t>
      </w:r>
    </w:p>
    <w:p w:rsidR="005F0617" w:rsidRPr="0085316D" w:rsidRDefault="000F2BD0" w:rsidP="000F2BD0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t xml:space="preserve">Для выработки единого подхода организована работа по урегулированию разногласий с участником публичных консультаций в форме телефонных переговоров. По результатам обсуждений замечания (предложения), поступившего в ходе проведения публичных консультаций, а также после представленного обоснования позиции ответственного за проведение экспертизы, </w:t>
      </w:r>
      <w:r w:rsidRPr="0085316D">
        <w:rPr>
          <w:rFonts w:eastAsia="Times New Roman" w:cs="Times New Roman"/>
          <w:szCs w:val="28"/>
          <w:u w:val="single"/>
          <w:lang w:eastAsia="ru-RU"/>
        </w:rPr>
        <w:t>замечания не урегулированы (протокол от 01.04.2020).</w:t>
      </w:r>
    </w:p>
    <w:p w:rsidR="000F2BD0" w:rsidRPr="0085316D" w:rsidRDefault="000F2BD0" w:rsidP="005F0617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85316D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697155" w:rsidRPr="0085316D" w:rsidRDefault="00E33DD0" w:rsidP="00E33DD0">
      <w:pPr>
        <w:ind w:firstLine="567"/>
        <w:jc w:val="both"/>
        <w:rPr>
          <w:rFonts w:eastAsia="Times New Roman" w:cs="Times New Roman"/>
          <w:i/>
          <w:szCs w:val="28"/>
          <w:u w:val="single"/>
          <w:lang w:eastAsia="ru-RU"/>
        </w:rPr>
      </w:pPr>
      <w:r w:rsidRPr="0085316D">
        <w:rPr>
          <w:rFonts w:eastAsia="Times New Roman" w:cs="Times New Roman"/>
          <w:szCs w:val="28"/>
          <w:lang w:eastAsia="ru-RU"/>
        </w:rPr>
        <w:t>1. Процедуры экспер</w:t>
      </w:r>
      <w:r w:rsidR="00AF797B" w:rsidRPr="0085316D">
        <w:rPr>
          <w:rFonts w:eastAsia="Times New Roman" w:cs="Times New Roman"/>
          <w:szCs w:val="28"/>
          <w:lang w:eastAsia="ru-RU"/>
        </w:rPr>
        <w:t>тизы, предусмотренные порядком</w:t>
      </w:r>
      <w:r w:rsidR="003954B8" w:rsidRPr="0085316D">
        <w:rPr>
          <w:rFonts w:eastAsia="Times New Roman" w:cs="Times New Roman"/>
          <w:szCs w:val="28"/>
          <w:lang w:eastAsia="ru-RU"/>
        </w:rPr>
        <w:t>,</w:t>
      </w:r>
      <w:r w:rsidR="00AF797B" w:rsidRPr="0085316D">
        <w:rPr>
          <w:rFonts w:eastAsia="Times New Roman" w:cs="Times New Roman"/>
          <w:szCs w:val="28"/>
          <w:lang w:eastAsia="ru-RU"/>
        </w:rPr>
        <w:t xml:space="preserve"> </w:t>
      </w:r>
      <w:r w:rsidR="00791E06" w:rsidRPr="0085316D">
        <w:rPr>
          <w:rFonts w:eastAsia="Times New Roman" w:cs="Times New Roman"/>
          <w:i/>
          <w:szCs w:val="28"/>
          <w:u w:val="single"/>
          <w:lang w:eastAsia="ru-RU"/>
        </w:rPr>
        <w:t xml:space="preserve">не </w:t>
      </w:r>
      <w:r w:rsidR="00AF797B" w:rsidRPr="0085316D">
        <w:rPr>
          <w:rFonts w:eastAsia="Times New Roman" w:cs="Times New Roman"/>
          <w:i/>
          <w:szCs w:val="28"/>
          <w:u w:val="single"/>
          <w:lang w:eastAsia="ru-RU"/>
        </w:rPr>
        <w:t>соблюдены</w:t>
      </w:r>
      <w:r w:rsidR="00477084" w:rsidRPr="0085316D">
        <w:rPr>
          <w:rFonts w:eastAsia="Times New Roman" w:cs="Times New Roman"/>
          <w:i/>
          <w:szCs w:val="28"/>
          <w:u w:val="single"/>
          <w:lang w:eastAsia="ru-RU"/>
        </w:rPr>
        <w:t>.</w:t>
      </w:r>
    </w:p>
    <w:p w:rsidR="001A6D84" w:rsidRPr="0085316D" w:rsidRDefault="00791E06" w:rsidP="00E33DD0">
      <w:pPr>
        <w:ind w:firstLine="567"/>
        <w:jc w:val="both"/>
        <w:rPr>
          <w:rFonts w:cs="Times New Roman"/>
          <w:szCs w:val="28"/>
        </w:rPr>
      </w:pPr>
      <w:r w:rsidRPr="0085316D">
        <w:rPr>
          <w:rFonts w:eastAsia="Times New Roman" w:cs="Times New Roman"/>
          <w:szCs w:val="28"/>
          <w:lang w:eastAsia="ru-RU"/>
        </w:rPr>
        <w:t xml:space="preserve">На портале </w:t>
      </w:r>
      <w:r w:rsidR="004D1DBB" w:rsidRPr="0085316D">
        <w:rPr>
          <w:rFonts w:cs="Times New Roman"/>
          <w:szCs w:val="28"/>
        </w:rPr>
        <w:t>проектов нормативных правовых актов (</w:t>
      </w:r>
      <w:hyperlink r:id="rId10" w:history="1">
        <w:r w:rsidR="004D1DBB" w:rsidRPr="0085316D">
          <w:rPr>
            <w:rFonts w:cs="Times New Roman"/>
            <w:szCs w:val="28"/>
          </w:rPr>
          <w:t>http://regulation.admhmao.ru</w:t>
        </w:r>
      </w:hyperlink>
      <w:r w:rsidR="004D1DBB" w:rsidRPr="0085316D">
        <w:rPr>
          <w:rFonts w:cs="Times New Roman"/>
          <w:szCs w:val="28"/>
        </w:rPr>
        <w:t>)</w:t>
      </w:r>
      <w:r w:rsidR="001A6D84" w:rsidRPr="0085316D">
        <w:rPr>
          <w:rFonts w:cs="Times New Roman"/>
          <w:szCs w:val="28"/>
        </w:rPr>
        <w:t>:</w:t>
      </w:r>
    </w:p>
    <w:p w:rsidR="001A6D84" w:rsidRPr="003C0AE4" w:rsidRDefault="001A6D84" w:rsidP="00E33DD0">
      <w:pPr>
        <w:ind w:firstLine="567"/>
        <w:jc w:val="both"/>
        <w:rPr>
          <w:rFonts w:cs="Times New Roman"/>
          <w:szCs w:val="28"/>
        </w:rPr>
      </w:pPr>
      <w:r w:rsidRPr="003C0AE4">
        <w:rPr>
          <w:rFonts w:cs="Times New Roman"/>
          <w:szCs w:val="28"/>
        </w:rPr>
        <w:t xml:space="preserve">1.1. Не размещен свод предложений о результатах проведения публичных консультаций, направленный в уполномоченный орган для подготовки заключения (на портале автоматически </w:t>
      </w:r>
      <w:r w:rsidR="00775C3E" w:rsidRPr="003C0AE4">
        <w:rPr>
          <w:rFonts w:cs="Times New Roman"/>
          <w:szCs w:val="28"/>
        </w:rPr>
        <w:t xml:space="preserve">сформирован </w:t>
      </w:r>
      <w:r w:rsidRPr="003C0AE4">
        <w:rPr>
          <w:rFonts w:cs="Times New Roman"/>
          <w:szCs w:val="28"/>
        </w:rPr>
        <w:t>свод предложений, который не содержит полный перечень информации).</w:t>
      </w:r>
    </w:p>
    <w:p w:rsidR="00791E06" w:rsidRPr="00A456E5" w:rsidRDefault="001A6D84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0AE4">
        <w:rPr>
          <w:rFonts w:eastAsia="Times New Roman" w:cs="Times New Roman"/>
          <w:szCs w:val="28"/>
          <w:lang w:eastAsia="ru-RU"/>
        </w:rPr>
        <w:t>1.2. В</w:t>
      </w:r>
      <w:r w:rsidR="004D1DBB" w:rsidRPr="003C0AE4">
        <w:rPr>
          <w:rFonts w:eastAsia="Times New Roman" w:cs="Times New Roman"/>
          <w:szCs w:val="28"/>
          <w:lang w:eastAsia="ru-RU"/>
        </w:rPr>
        <w:t xml:space="preserve"> подразделе «Иные документы при доработке» </w:t>
      </w:r>
      <w:r w:rsidR="00791E06" w:rsidRPr="003C0AE4">
        <w:rPr>
          <w:rFonts w:eastAsia="Times New Roman" w:cs="Times New Roman"/>
          <w:szCs w:val="28"/>
          <w:lang w:eastAsia="ru-RU"/>
        </w:rPr>
        <w:t>не размещены</w:t>
      </w:r>
      <w:r w:rsidRPr="003C0AE4">
        <w:rPr>
          <w:rFonts w:eastAsia="Times New Roman" w:cs="Times New Roman"/>
          <w:szCs w:val="28"/>
          <w:lang w:eastAsia="ru-RU"/>
        </w:rPr>
        <w:t xml:space="preserve"> отзывы Лукьянчука А и Хаминова Н.Н.</w:t>
      </w:r>
      <w:r w:rsidR="003C0AE4" w:rsidRPr="003C0AE4">
        <w:rPr>
          <w:rFonts w:eastAsia="Times New Roman" w:cs="Times New Roman"/>
          <w:szCs w:val="28"/>
          <w:lang w:eastAsia="ru-RU"/>
        </w:rPr>
        <w:t xml:space="preserve"> (скрин-шот отзывов, который представлен в уполномоченный орган в составе документов).</w:t>
      </w:r>
    </w:p>
    <w:p w:rsidR="00EF041D" w:rsidRDefault="00EF041D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FE346B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FE346B">
        <w:rPr>
          <w:rFonts w:eastAsia="Times New Roman" w:cs="Times New Roman"/>
          <w:szCs w:val="28"/>
          <w:lang w:eastAsia="ru-RU"/>
        </w:rPr>
        <w:t>2. С</w:t>
      </w:r>
      <w:r w:rsidRPr="00FE346B">
        <w:rPr>
          <w:rFonts w:eastAsia="Times New Roman" w:cs="Arial"/>
          <w:szCs w:val="28"/>
          <w:lang w:eastAsia="ru-RU"/>
        </w:rPr>
        <w:t>водный отчет об экспертизе:</w:t>
      </w:r>
    </w:p>
    <w:p w:rsidR="00E33DD0" w:rsidRPr="00FE346B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FE346B">
        <w:rPr>
          <w:rFonts w:eastAsia="Times New Roman" w:cs="Arial"/>
          <w:szCs w:val="28"/>
          <w:lang w:eastAsia="ru-RU"/>
        </w:rPr>
        <w:t xml:space="preserve">2.1. Форма отчета </w:t>
      </w:r>
      <w:r w:rsidRPr="00FE346B">
        <w:rPr>
          <w:rFonts w:eastAsia="Times New Roman" w:cs="Arial"/>
          <w:i/>
          <w:szCs w:val="28"/>
          <w:u w:val="single"/>
          <w:lang w:eastAsia="ru-RU"/>
        </w:rPr>
        <w:t>соответствует порядку.</w:t>
      </w:r>
    </w:p>
    <w:p w:rsidR="00E33DD0" w:rsidRPr="00A456E5" w:rsidRDefault="00E33DD0" w:rsidP="00E33DD0">
      <w:pPr>
        <w:ind w:firstLine="567"/>
        <w:jc w:val="both"/>
        <w:rPr>
          <w:rFonts w:eastAsia="Times New Roman" w:cs="Arial"/>
          <w:i/>
          <w:szCs w:val="28"/>
          <w:u w:val="single"/>
          <w:lang w:eastAsia="ru-RU"/>
        </w:rPr>
      </w:pPr>
      <w:r w:rsidRPr="00FE346B">
        <w:rPr>
          <w:rFonts w:eastAsia="Times New Roman" w:cs="Arial"/>
          <w:spacing w:val="-6"/>
          <w:szCs w:val="28"/>
          <w:lang w:eastAsia="ru-RU"/>
        </w:rPr>
        <w:lastRenderedPageBreak/>
        <w:t>2.2. Информация, содер</w:t>
      </w:r>
      <w:r w:rsidR="00AF797B" w:rsidRPr="00FE346B">
        <w:rPr>
          <w:rFonts w:eastAsia="Times New Roman" w:cs="Arial"/>
          <w:spacing w:val="-6"/>
          <w:szCs w:val="28"/>
          <w:lang w:eastAsia="ru-RU"/>
        </w:rPr>
        <w:t>жащаяся в отчете об экспертизе</w:t>
      </w:r>
      <w:r w:rsidR="00AC78C5" w:rsidRPr="00FE346B">
        <w:rPr>
          <w:rFonts w:eastAsia="Times New Roman" w:cs="Arial"/>
          <w:spacing w:val="-6"/>
          <w:szCs w:val="28"/>
          <w:lang w:eastAsia="ru-RU"/>
        </w:rPr>
        <w:t>,</w:t>
      </w:r>
      <w:r w:rsidR="00697155" w:rsidRPr="00FE346B">
        <w:rPr>
          <w:rFonts w:eastAsia="Times New Roman" w:cs="Arial"/>
          <w:spacing w:val="-6"/>
          <w:szCs w:val="28"/>
          <w:lang w:eastAsia="ru-RU"/>
        </w:rPr>
        <w:t xml:space="preserve"> </w:t>
      </w:r>
      <w:r w:rsidR="00A55C6F" w:rsidRPr="00FE346B">
        <w:rPr>
          <w:rFonts w:eastAsia="Times New Roman" w:cs="Arial"/>
          <w:i/>
          <w:spacing w:val="-6"/>
          <w:szCs w:val="28"/>
          <w:lang w:eastAsia="ru-RU"/>
        </w:rPr>
        <w:t xml:space="preserve">не </w:t>
      </w:r>
      <w:r w:rsidRPr="00FE346B">
        <w:rPr>
          <w:rFonts w:eastAsia="Times New Roman" w:cs="Arial"/>
          <w:i/>
          <w:szCs w:val="28"/>
          <w:u w:val="single"/>
          <w:lang w:eastAsia="ru-RU"/>
        </w:rPr>
        <w:t>достаточна</w:t>
      </w:r>
      <w:r w:rsidR="00697155" w:rsidRPr="00FE346B">
        <w:rPr>
          <w:rFonts w:eastAsia="Times New Roman" w:cs="Arial"/>
          <w:i/>
          <w:szCs w:val="28"/>
          <w:u w:val="single"/>
          <w:lang w:eastAsia="ru-RU"/>
        </w:rPr>
        <w:t>.</w:t>
      </w:r>
    </w:p>
    <w:p w:rsidR="00F3619F" w:rsidRPr="003C0AE4" w:rsidRDefault="00F6248C" w:rsidP="000E3CE8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3C0AE4">
        <w:rPr>
          <w:rFonts w:eastAsia="Times New Roman" w:cs="Arial"/>
          <w:szCs w:val="28"/>
          <w:lang w:eastAsia="ru-RU"/>
        </w:rPr>
        <w:t>2.2.1.</w:t>
      </w:r>
      <w:r w:rsidR="00F3619F" w:rsidRPr="003C0AE4">
        <w:rPr>
          <w:rFonts w:eastAsia="Times New Roman" w:cs="Arial"/>
          <w:szCs w:val="28"/>
          <w:lang w:eastAsia="ru-RU"/>
        </w:rPr>
        <w:t xml:space="preserve"> В разделе 3 отчета:</w:t>
      </w:r>
    </w:p>
    <w:p w:rsidR="00F3619F" w:rsidRPr="003C0AE4" w:rsidRDefault="00F3619F" w:rsidP="000E3CE8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3C0AE4">
        <w:rPr>
          <w:rFonts w:eastAsia="Times New Roman" w:cs="Arial"/>
          <w:szCs w:val="28"/>
          <w:lang w:eastAsia="ru-RU"/>
        </w:rPr>
        <w:t>- в пункте 3.1. в 1-ой цели слова «реализации и обеспечения» заменить словами «реализация и обеспечение»;</w:t>
      </w:r>
    </w:p>
    <w:p w:rsidR="00F3619F" w:rsidRPr="003C0AE4" w:rsidRDefault="00F3619F" w:rsidP="000E3CE8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3C0AE4">
        <w:rPr>
          <w:rFonts w:eastAsia="Times New Roman" w:cs="Arial"/>
          <w:szCs w:val="28"/>
          <w:lang w:eastAsia="ru-RU"/>
        </w:rPr>
        <w:t>-  в пункте 3.4 указать количественное значение показателя 2-ой цели.</w:t>
      </w:r>
    </w:p>
    <w:p w:rsidR="00F3619F" w:rsidRPr="003C0AE4" w:rsidRDefault="00F3619F" w:rsidP="000E3CE8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3C0AE4">
        <w:rPr>
          <w:rFonts w:eastAsia="Times New Roman" w:cs="Arial"/>
          <w:szCs w:val="28"/>
          <w:lang w:eastAsia="ru-RU"/>
        </w:rPr>
        <w:t>2.2.2. В пункте 4.2</w:t>
      </w:r>
      <w:r w:rsidR="00A40AB6" w:rsidRPr="003C0AE4">
        <w:rPr>
          <w:rFonts w:eastAsia="Times New Roman" w:cs="Arial"/>
          <w:szCs w:val="28"/>
          <w:lang w:eastAsia="ru-RU"/>
        </w:rPr>
        <w:t xml:space="preserve"> отчета</w:t>
      </w:r>
      <w:r w:rsidRPr="003C0AE4">
        <w:rPr>
          <w:rFonts w:eastAsia="Times New Roman" w:cs="Arial"/>
          <w:szCs w:val="28"/>
          <w:lang w:eastAsia="ru-RU"/>
        </w:rPr>
        <w:t xml:space="preserve"> указать количество участников группы (например, исходя</w:t>
      </w:r>
      <w:r w:rsidR="00775C3E" w:rsidRPr="003C0AE4">
        <w:rPr>
          <w:rFonts w:eastAsia="Times New Roman" w:cs="Arial"/>
          <w:szCs w:val="28"/>
          <w:lang w:eastAsia="ru-RU"/>
        </w:rPr>
        <w:t xml:space="preserve"> из количества застройщиков, осуществляющих деятельность на территории города, либо исходя из показателей муниципальной программы «Развитие субъектов малого и среднего предпринимательства в городе Сургуте на период до 2030 года» - 22 689 субъектов</w:t>
      </w:r>
      <w:r w:rsidRPr="003C0AE4">
        <w:rPr>
          <w:rFonts w:eastAsia="Times New Roman" w:cs="Arial"/>
          <w:szCs w:val="28"/>
          <w:lang w:eastAsia="ru-RU"/>
        </w:rPr>
        <w:t>)</w:t>
      </w:r>
      <w:r w:rsidR="00775C3E" w:rsidRPr="003C0AE4">
        <w:rPr>
          <w:rFonts w:eastAsia="Times New Roman" w:cs="Arial"/>
          <w:szCs w:val="28"/>
          <w:lang w:eastAsia="ru-RU"/>
        </w:rPr>
        <w:t>.</w:t>
      </w:r>
      <w:r w:rsidRPr="003C0AE4">
        <w:rPr>
          <w:rFonts w:eastAsia="Times New Roman" w:cs="Arial"/>
          <w:szCs w:val="28"/>
          <w:lang w:eastAsia="ru-RU"/>
        </w:rPr>
        <w:t xml:space="preserve"> </w:t>
      </w:r>
    </w:p>
    <w:p w:rsidR="00F3619F" w:rsidRPr="003C0AE4" w:rsidRDefault="00A40AB6" w:rsidP="000E3CE8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3C0AE4">
        <w:rPr>
          <w:rFonts w:eastAsia="Times New Roman" w:cs="Arial"/>
          <w:szCs w:val="28"/>
          <w:lang w:eastAsia="ru-RU"/>
        </w:rPr>
        <w:t>2.2.3. В разделе 5 отчета:</w:t>
      </w:r>
    </w:p>
    <w:p w:rsidR="00A40AB6" w:rsidRPr="003C0AE4" w:rsidRDefault="00A40AB6" w:rsidP="000E3CE8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3C0AE4">
        <w:rPr>
          <w:rFonts w:eastAsia="Times New Roman" w:cs="Arial"/>
          <w:szCs w:val="28"/>
          <w:lang w:eastAsia="ru-RU"/>
        </w:rPr>
        <w:t>- дополнить раздел функциями всех структурных подразделений и муниципальных учреждений, предусмотренных правовым актом, отдельно по каждому (в части комитета по управлению имуществом, комитета по земельным отношениям, контрольного управления, МКУ «Управление капитального строительства»);</w:t>
      </w:r>
    </w:p>
    <w:p w:rsidR="00A40AB6" w:rsidRPr="003C0AE4" w:rsidRDefault="00A40AB6" w:rsidP="000E3CE8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3C0AE4">
        <w:rPr>
          <w:rFonts w:eastAsia="Times New Roman" w:cs="Arial"/>
          <w:szCs w:val="28"/>
          <w:lang w:eastAsia="ru-RU"/>
        </w:rPr>
        <w:t>- в пункте 5.2 отчета и итоговой строке слово «ежегодно» заменить словами «периодические расходы за период 2020-2022 г.».</w:t>
      </w:r>
    </w:p>
    <w:p w:rsidR="0002156D" w:rsidRPr="003C0AE4" w:rsidRDefault="0002156D" w:rsidP="0002156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0AE4">
        <w:rPr>
          <w:rFonts w:eastAsia="Times New Roman" w:cs="Times New Roman"/>
          <w:szCs w:val="28"/>
          <w:lang w:eastAsia="ru-RU"/>
        </w:rPr>
        <w:t>2.2.4. Устранить недочеты в отчете:</w:t>
      </w:r>
    </w:p>
    <w:p w:rsidR="0002156D" w:rsidRPr="003C0AE4" w:rsidRDefault="0002156D" w:rsidP="0002156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0AE4">
        <w:rPr>
          <w:rFonts w:eastAsia="Times New Roman" w:cs="Times New Roman"/>
          <w:szCs w:val="28"/>
          <w:lang w:eastAsia="ru-RU"/>
        </w:rPr>
        <w:t>- информацию о приложенных документах к сводному отчету дополнить сводом предложений о результатах проведения публичных консультаций;</w:t>
      </w:r>
    </w:p>
    <w:p w:rsidR="0002156D" w:rsidRPr="003C0AE4" w:rsidRDefault="0002156D" w:rsidP="0002156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0AE4">
        <w:rPr>
          <w:rFonts w:eastAsia="Times New Roman" w:cs="Times New Roman"/>
          <w:szCs w:val="28"/>
          <w:lang w:eastAsia="ru-RU"/>
        </w:rPr>
        <w:t>- примечание к отчету исключить.</w:t>
      </w:r>
    </w:p>
    <w:p w:rsidR="000A0AA1" w:rsidRPr="003C0AE4" w:rsidRDefault="000A0AA1" w:rsidP="000E3CE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0AE4">
        <w:rPr>
          <w:rFonts w:cs="Times New Roman"/>
          <w:szCs w:val="28"/>
        </w:rPr>
        <w:t>2.2.</w:t>
      </w:r>
      <w:r w:rsidR="0002156D" w:rsidRPr="003C0AE4">
        <w:rPr>
          <w:rFonts w:cs="Times New Roman"/>
          <w:szCs w:val="28"/>
        </w:rPr>
        <w:t>5</w:t>
      </w:r>
      <w:r w:rsidRPr="003C0AE4">
        <w:rPr>
          <w:rFonts w:cs="Times New Roman"/>
          <w:szCs w:val="28"/>
        </w:rPr>
        <w:t xml:space="preserve">. В приложении к отчету осуществлен расчет </w:t>
      </w:r>
      <w:r w:rsidRPr="003C0AE4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деятельности, связанных с необходимостью соблюдения установленных нормативным правовым актом обязанностей, </w:t>
      </w:r>
      <w:r w:rsidRPr="003C0AE4">
        <w:rPr>
          <w:rFonts w:cs="Times New Roman"/>
          <w:szCs w:val="28"/>
        </w:rPr>
        <w:t xml:space="preserve">с применением методики </w:t>
      </w:r>
      <w:r w:rsidRPr="003C0AE4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 от </w:t>
      </w:r>
      <w:r w:rsidRPr="003C0AE4">
        <w:rPr>
          <w:rFonts w:cs="Times New Roman"/>
          <w:szCs w:val="28"/>
        </w:rPr>
        <w:t xml:space="preserve">30.09.2013 № 155 </w:t>
      </w:r>
      <w:r w:rsidRPr="003C0AE4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:rsidR="00B62097" w:rsidRPr="003C0AE4" w:rsidRDefault="000A0AA1" w:rsidP="002F2DE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0AE4">
        <w:rPr>
          <w:rFonts w:eastAsia="Times New Roman" w:cs="Times New Roman"/>
          <w:szCs w:val="28"/>
          <w:lang w:eastAsia="ru-RU"/>
        </w:rPr>
        <w:t>При этом</w:t>
      </w:r>
      <w:r w:rsidR="00B62097" w:rsidRPr="003C0AE4">
        <w:rPr>
          <w:rFonts w:eastAsia="Times New Roman" w:cs="Times New Roman"/>
          <w:szCs w:val="28"/>
          <w:lang w:eastAsia="ru-RU"/>
        </w:rPr>
        <w:t>:</w:t>
      </w:r>
      <w:r w:rsidR="00164586" w:rsidRPr="003C0AE4">
        <w:rPr>
          <w:rFonts w:eastAsia="Times New Roman" w:cs="Times New Roman"/>
          <w:szCs w:val="28"/>
          <w:lang w:eastAsia="ru-RU"/>
        </w:rPr>
        <w:t xml:space="preserve"> </w:t>
      </w:r>
    </w:p>
    <w:p w:rsidR="00B62097" w:rsidRPr="003C0AE4" w:rsidRDefault="00B62097" w:rsidP="002F2DE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0AE4">
        <w:rPr>
          <w:rFonts w:eastAsia="Times New Roman" w:cs="Times New Roman"/>
          <w:szCs w:val="28"/>
          <w:lang w:eastAsia="ru-RU"/>
        </w:rPr>
        <w:t xml:space="preserve">1) </w:t>
      </w:r>
      <w:r w:rsidR="0062167E" w:rsidRPr="003C0AE4">
        <w:rPr>
          <w:rFonts w:eastAsia="Times New Roman" w:cs="Times New Roman"/>
          <w:szCs w:val="28"/>
          <w:lang w:eastAsia="ru-RU"/>
        </w:rPr>
        <w:t xml:space="preserve">Из 2 </w:t>
      </w:r>
      <w:r w:rsidR="00997DB0" w:rsidRPr="003C0AE4">
        <w:rPr>
          <w:rFonts w:eastAsia="Times New Roman" w:cs="Times New Roman"/>
          <w:szCs w:val="28"/>
          <w:lang w:eastAsia="ru-RU"/>
        </w:rPr>
        <w:t>этап</w:t>
      </w:r>
      <w:r w:rsidR="0062167E" w:rsidRPr="003C0AE4">
        <w:rPr>
          <w:rFonts w:eastAsia="Times New Roman" w:cs="Times New Roman"/>
          <w:szCs w:val="28"/>
          <w:lang w:eastAsia="ru-RU"/>
        </w:rPr>
        <w:t>а</w:t>
      </w:r>
      <w:r w:rsidR="00997DB0" w:rsidRPr="003C0AE4">
        <w:rPr>
          <w:rFonts w:eastAsia="Times New Roman" w:cs="Times New Roman"/>
          <w:szCs w:val="28"/>
          <w:lang w:eastAsia="ru-RU"/>
        </w:rPr>
        <w:t xml:space="preserve"> расчета</w:t>
      </w:r>
      <w:r w:rsidR="0062167E" w:rsidRPr="003C0AE4">
        <w:rPr>
          <w:rFonts w:eastAsia="Times New Roman" w:cs="Times New Roman"/>
          <w:szCs w:val="28"/>
          <w:lang w:eastAsia="ru-RU"/>
        </w:rPr>
        <w:t xml:space="preserve"> исключить пункт 1.</w:t>
      </w:r>
    </w:p>
    <w:p w:rsidR="00DE2A9A" w:rsidRPr="003C0AE4" w:rsidRDefault="0012424C" w:rsidP="00DE2A9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0AE4">
        <w:rPr>
          <w:rFonts w:eastAsia="Times New Roman" w:cs="Times New Roman"/>
          <w:szCs w:val="28"/>
          <w:lang w:eastAsia="ru-RU"/>
        </w:rPr>
        <w:t xml:space="preserve">2) </w:t>
      </w:r>
      <w:r w:rsidR="0062167E" w:rsidRPr="003C0AE4">
        <w:rPr>
          <w:rFonts w:eastAsia="Times New Roman" w:cs="Times New Roman"/>
          <w:szCs w:val="28"/>
          <w:lang w:eastAsia="ru-RU"/>
        </w:rPr>
        <w:t>Н</w:t>
      </w:r>
      <w:r w:rsidR="00DE2A9A" w:rsidRPr="003C0AE4">
        <w:rPr>
          <w:rFonts w:eastAsia="Times New Roman" w:cs="Times New Roman"/>
          <w:szCs w:val="28"/>
          <w:lang w:eastAsia="ru-RU"/>
        </w:rPr>
        <w:t xml:space="preserve">а 5 этапе расчета, </w:t>
      </w:r>
      <w:r w:rsidR="00EE6B18" w:rsidRPr="003C0AE4">
        <w:rPr>
          <w:rFonts w:eastAsia="Times New Roman" w:cs="Times New Roman"/>
          <w:szCs w:val="28"/>
          <w:lang w:eastAsia="ru-RU"/>
        </w:rPr>
        <w:t>при расчете трудозатрат установлен</w:t>
      </w:r>
      <w:r w:rsidR="009C5AE6" w:rsidRPr="003C0AE4">
        <w:rPr>
          <w:rFonts w:eastAsia="Times New Roman" w:cs="Times New Roman"/>
          <w:szCs w:val="28"/>
          <w:lang w:eastAsia="ru-RU"/>
        </w:rPr>
        <w:t>о</w:t>
      </w:r>
      <w:r w:rsidR="00EE6B18" w:rsidRPr="003C0AE4">
        <w:rPr>
          <w:rFonts w:eastAsia="Times New Roman" w:cs="Times New Roman"/>
          <w:szCs w:val="28"/>
          <w:lang w:eastAsia="ru-RU"/>
        </w:rPr>
        <w:t xml:space="preserve"> </w:t>
      </w:r>
      <w:r w:rsidR="009C5AE6" w:rsidRPr="003C0AE4">
        <w:rPr>
          <w:rFonts w:eastAsia="Times New Roman" w:cs="Times New Roman"/>
          <w:szCs w:val="28"/>
          <w:lang w:eastAsia="ru-RU"/>
        </w:rPr>
        <w:t>2</w:t>
      </w:r>
      <w:r w:rsidR="00EE6B18" w:rsidRPr="003C0AE4">
        <w:rPr>
          <w:rFonts w:eastAsia="Times New Roman" w:cs="Times New Roman"/>
          <w:szCs w:val="28"/>
          <w:lang w:eastAsia="ru-RU"/>
        </w:rPr>
        <w:t xml:space="preserve"> час</w:t>
      </w:r>
      <w:r w:rsidR="009C5AE6" w:rsidRPr="003C0AE4">
        <w:rPr>
          <w:rFonts w:eastAsia="Times New Roman" w:cs="Times New Roman"/>
          <w:szCs w:val="28"/>
          <w:lang w:eastAsia="ru-RU"/>
        </w:rPr>
        <w:t>а</w:t>
      </w:r>
      <w:r w:rsidR="00EE6B18" w:rsidRPr="003C0AE4">
        <w:rPr>
          <w:rFonts w:eastAsia="Times New Roman" w:cs="Times New Roman"/>
          <w:szCs w:val="28"/>
          <w:lang w:eastAsia="ru-RU"/>
        </w:rPr>
        <w:t xml:space="preserve"> на 1 обращение</w:t>
      </w:r>
      <w:r w:rsidR="00DE2A9A" w:rsidRPr="003C0AE4">
        <w:rPr>
          <w:rFonts w:eastAsia="Times New Roman" w:cs="Times New Roman"/>
          <w:szCs w:val="28"/>
          <w:lang w:eastAsia="ru-RU"/>
        </w:rPr>
        <w:t>.</w:t>
      </w:r>
      <w:r w:rsidR="00EE6B18" w:rsidRPr="003C0AE4">
        <w:rPr>
          <w:rFonts w:eastAsia="Times New Roman" w:cs="Times New Roman"/>
          <w:szCs w:val="28"/>
          <w:lang w:eastAsia="ru-RU"/>
        </w:rPr>
        <w:t xml:space="preserve"> Исходя из количества </w:t>
      </w:r>
      <w:r w:rsidR="002D259B" w:rsidRPr="003C0AE4">
        <w:rPr>
          <w:rFonts w:eastAsia="Times New Roman" w:cs="Times New Roman"/>
          <w:szCs w:val="28"/>
          <w:lang w:eastAsia="ru-RU"/>
        </w:rPr>
        <w:t xml:space="preserve">и состава </w:t>
      </w:r>
      <w:r w:rsidR="00EE6B18" w:rsidRPr="003C0AE4">
        <w:rPr>
          <w:rFonts w:eastAsia="Times New Roman" w:cs="Times New Roman"/>
          <w:szCs w:val="28"/>
          <w:lang w:eastAsia="ru-RU"/>
        </w:rPr>
        <w:t>представляемых документов</w:t>
      </w:r>
      <w:r w:rsidR="0062167E" w:rsidRPr="003C0AE4">
        <w:rPr>
          <w:rFonts w:eastAsia="Times New Roman" w:cs="Times New Roman"/>
          <w:szCs w:val="28"/>
          <w:lang w:eastAsia="ru-RU"/>
        </w:rPr>
        <w:t>, включая необходимость подготовки схемы расположения земельного участка</w:t>
      </w:r>
      <w:r w:rsidR="00EE6B18" w:rsidRPr="003C0AE4">
        <w:rPr>
          <w:rFonts w:eastAsia="Times New Roman" w:cs="Times New Roman"/>
          <w:szCs w:val="28"/>
          <w:lang w:eastAsia="ru-RU"/>
        </w:rPr>
        <w:t xml:space="preserve">, данного времени недостаточно для подготовки (формирования) и </w:t>
      </w:r>
      <w:r w:rsidR="0062167E" w:rsidRPr="003C0AE4">
        <w:rPr>
          <w:rFonts w:eastAsia="Times New Roman" w:cs="Times New Roman"/>
          <w:szCs w:val="28"/>
          <w:lang w:eastAsia="ru-RU"/>
        </w:rPr>
        <w:t>представления</w:t>
      </w:r>
      <w:r w:rsidR="00EE6B18" w:rsidRPr="003C0AE4">
        <w:rPr>
          <w:rFonts w:eastAsia="Times New Roman" w:cs="Times New Roman"/>
          <w:szCs w:val="28"/>
          <w:lang w:eastAsia="ru-RU"/>
        </w:rPr>
        <w:t xml:space="preserve"> пакета документов</w:t>
      </w:r>
      <w:r w:rsidR="0062167E" w:rsidRPr="003C0AE4">
        <w:rPr>
          <w:rFonts w:eastAsia="Times New Roman" w:cs="Times New Roman"/>
          <w:szCs w:val="28"/>
          <w:lang w:eastAsia="ru-RU"/>
        </w:rPr>
        <w:t xml:space="preserve"> в департамент архитектуры</w:t>
      </w:r>
      <w:r w:rsidR="00EE6B18" w:rsidRPr="003C0AE4">
        <w:rPr>
          <w:rFonts w:eastAsia="Times New Roman" w:cs="Times New Roman"/>
          <w:szCs w:val="28"/>
          <w:lang w:eastAsia="ru-RU"/>
        </w:rPr>
        <w:t>.</w:t>
      </w:r>
    </w:p>
    <w:p w:rsidR="00EE6B18" w:rsidRPr="003C0AE4" w:rsidRDefault="00EE6B18" w:rsidP="00DE2A9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0AE4">
        <w:rPr>
          <w:rFonts w:eastAsia="Times New Roman" w:cs="Times New Roman"/>
          <w:szCs w:val="28"/>
          <w:lang w:eastAsia="ru-RU"/>
        </w:rPr>
        <w:t xml:space="preserve">На основании вышеизложенного необходимо пересчитать </w:t>
      </w:r>
      <w:r w:rsidR="002D259B" w:rsidRPr="003C0AE4">
        <w:rPr>
          <w:rFonts w:eastAsia="Times New Roman" w:cs="Times New Roman"/>
          <w:szCs w:val="28"/>
          <w:lang w:eastAsia="ru-RU"/>
        </w:rPr>
        <w:t>общий объем т</w:t>
      </w:r>
      <w:r w:rsidRPr="003C0AE4">
        <w:rPr>
          <w:rFonts w:eastAsia="Times New Roman" w:cs="Times New Roman"/>
          <w:szCs w:val="28"/>
          <w:lang w:eastAsia="ru-RU"/>
        </w:rPr>
        <w:t>рудозатрат</w:t>
      </w:r>
      <w:r w:rsidR="0062167E" w:rsidRPr="003C0AE4">
        <w:rPr>
          <w:rFonts w:eastAsia="Times New Roman" w:cs="Times New Roman"/>
          <w:szCs w:val="28"/>
          <w:lang w:eastAsia="ru-RU"/>
        </w:rPr>
        <w:t xml:space="preserve"> и соответствующие расходы на оплату труда.</w:t>
      </w:r>
    </w:p>
    <w:p w:rsidR="0062167E" w:rsidRPr="003C0AE4" w:rsidRDefault="0012424C" w:rsidP="002D259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0AE4">
        <w:rPr>
          <w:rFonts w:eastAsia="Times New Roman" w:cs="Times New Roman"/>
          <w:szCs w:val="28"/>
          <w:lang w:eastAsia="ru-RU"/>
        </w:rPr>
        <w:t xml:space="preserve">3) </w:t>
      </w:r>
      <w:r w:rsidR="0062167E" w:rsidRPr="003C0AE4">
        <w:rPr>
          <w:rFonts w:eastAsia="Times New Roman" w:cs="Times New Roman"/>
          <w:szCs w:val="28"/>
          <w:lang w:eastAsia="ru-RU"/>
        </w:rPr>
        <w:t>Перенести в 6 этап расчета расходы связаны с приобретением билетов на проезд в общественном транспорте;</w:t>
      </w:r>
    </w:p>
    <w:p w:rsidR="000E45A2" w:rsidRPr="003C0AE4" w:rsidRDefault="0062167E" w:rsidP="0062167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0AE4">
        <w:rPr>
          <w:rFonts w:eastAsia="Times New Roman" w:cs="Times New Roman"/>
          <w:szCs w:val="28"/>
          <w:lang w:eastAsia="ru-RU"/>
        </w:rPr>
        <w:t>5) На</w:t>
      </w:r>
      <w:r w:rsidR="00180B4E" w:rsidRPr="003C0AE4">
        <w:rPr>
          <w:rFonts w:eastAsia="Times New Roman" w:cs="Times New Roman"/>
          <w:szCs w:val="28"/>
          <w:lang w:eastAsia="ru-RU"/>
        </w:rPr>
        <w:t xml:space="preserve"> 7 этапе расчета </w:t>
      </w:r>
      <w:r w:rsidR="000E45A2" w:rsidRPr="003C0AE4">
        <w:rPr>
          <w:rFonts w:eastAsia="Times New Roman" w:cs="Times New Roman"/>
          <w:szCs w:val="28"/>
          <w:lang w:eastAsia="ru-RU"/>
        </w:rPr>
        <w:t>пересчитать общую сумму информационных издержек</w:t>
      </w:r>
      <w:r w:rsidRPr="003C0AE4">
        <w:rPr>
          <w:rFonts w:eastAsia="Times New Roman" w:cs="Times New Roman"/>
          <w:szCs w:val="28"/>
          <w:lang w:eastAsia="ru-RU"/>
        </w:rPr>
        <w:t>.</w:t>
      </w:r>
    </w:p>
    <w:p w:rsidR="000A0AA1" w:rsidRPr="003C0AE4" w:rsidRDefault="00EF331C" w:rsidP="000A0AA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0AE4">
        <w:rPr>
          <w:rFonts w:eastAsia="Times New Roman" w:cs="Times New Roman"/>
          <w:szCs w:val="28"/>
          <w:lang w:eastAsia="ru-RU"/>
        </w:rPr>
        <w:t>2.2.</w:t>
      </w:r>
      <w:r w:rsidR="0002156D" w:rsidRPr="003C0AE4">
        <w:rPr>
          <w:rFonts w:eastAsia="Times New Roman" w:cs="Times New Roman"/>
          <w:szCs w:val="28"/>
          <w:lang w:eastAsia="ru-RU"/>
        </w:rPr>
        <w:t>6</w:t>
      </w:r>
      <w:r w:rsidRPr="003C0AE4">
        <w:rPr>
          <w:rFonts w:eastAsia="Times New Roman" w:cs="Times New Roman"/>
          <w:szCs w:val="28"/>
          <w:lang w:eastAsia="ru-RU"/>
        </w:rPr>
        <w:t>. Скорректировать раздел 6 отчета с учетом пересчета расходов субъектов предпринимательской деятельности, связанных с необходимостью соблюдения установленных нормативным правовым актом обязанностей, отраженных в пункте 2.2.</w:t>
      </w:r>
      <w:r w:rsidR="0002156D" w:rsidRPr="003C0AE4">
        <w:rPr>
          <w:rFonts w:eastAsia="Times New Roman" w:cs="Times New Roman"/>
          <w:szCs w:val="28"/>
          <w:lang w:eastAsia="ru-RU"/>
        </w:rPr>
        <w:t>5</w:t>
      </w:r>
      <w:r w:rsidRPr="003C0AE4">
        <w:rPr>
          <w:rFonts w:eastAsia="Times New Roman" w:cs="Times New Roman"/>
          <w:szCs w:val="28"/>
          <w:lang w:eastAsia="ru-RU"/>
        </w:rPr>
        <w:t xml:space="preserve"> Заключения.</w:t>
      </w:r>
    </w:p>
    <w:p w:rsidR="0062167E" w:rsidRPr="003C0AE4" w:rsidRDefault="00484760" w:rsidP="0062167E">
      <w:pPr>
        <w:ind w:left="567"/>
        <w:jc w:val="both"/>
        <w:rPr>
          <w:rFonts w:eastAsia="Times New Roman" w:cs="Times New Roman"/>
          <w:szCs w:val="28"/>
          <w:lang w:eastAsia="ru-RU"/>
        </w:rPr>
      </w:pPr>
      <w:r w:rsidRPr="003C0AE4">
        <w:rPr>
          <w:rFonts w:eastAsia="Times New Roman" w:cs="Times New Roman"/>
          <w:szCs w:val="28"/>
          <w:lang w:eastAsia="ru-RU"/>
        </w:rPr>
        <w:t>2.2.</w:t>
      </w:r>
      <w:r w:rsidR="0002156D" w:rsidRPr="003C0AE4">
        <w:rPr>
          <w:rFonts w:eastAsia="Times New Roman" w:cs="Times New Roman"/>
          <w:szCs w:val="28"/>
          <w:lang w:eastAsia="ru-RU"/>
        </w:rPr>
        <w:t>7</w:t>
      </w:r>
      <w:r w:rsidRPr="003C0AE4">
        <w:rPr>
          <w:rFonts w:eastAsia="Times New Roman" w:cs="Times New Roman"/>
          <w:szCs w:val="28"/>
          <w:lang w:eastAsia="ru-RU"/>
        </w:rPr>
        <w:t xml:space="preserve">. В </w:t>
      </w:r>
      <w:r w:rsidR="00611433" w:rsidRPr="003C0AE4">
        <w:rPr>
          <w:rFonts w:eastAsia="Times New Roman" w:cs="Times New Roman"/>
          <w:szCs w:val="28"/>
          <w:lang w:eastAsia="ru-RU"/>
        </w:rPr>
        <w:t>своде предложений о результатах проведения публичных консультаций</w:t>
      </w:r>
      <w:r w:rsidR="0062167E" w:rsidRPr="003C0AE4">
        <w:rPr>
          <w:rFonts w:eastAsia="Times New Roman" w:cs="Times New Roman"/>
          <w:szCs w:val="28"/>
          <w:lang w:eastAsia="ru-RU"/>
        </w:rPr>
        <w:t>:</w:t>
      </w:r>
    </w:p>
    <w:p w:rsidR="00611433" w:rsidRPr="00346626" w:rsidRDefault="0062167E" w:rsidP="0062167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0AE4">
        <w:rPr>
          <w:rFonts w:eastAsia="Times New Roman" w:cs="Times New Roman"/>
          <w:szCs w:val="28"/>
          <w:lang w:eastAsia="ru-RU"/>
        </w:rPr>
        <w:lastRenderedPageBreak/>
        <w:t xml:space="preserve">- указать </w:t>
      </w:r>
      <w:r w:rsidR="00346626" w:rsidRPr="003C0AE4">
        <w:rPr>
          <w:rFonts w:eastAsia="Times New Roman" w:cs="Times New Roman"/>
          <w:szCs w:val="28"/>
          <w:lang w:eastAsia="ru-RU"/>
        </w:rPr>
        <w:t>1</w:t>
      </w:r>
      <w:r w:rsidRPr="003C0AE4">
        <w:rPr>
          <w:rFonts w:eastAsia="Times New Roman" w:cs="Times New Roman"/>
          <w:szCs w:val="28"/>
          <w:lang w:eastAsia="ru-RU"/>
        </w:rPr>
        <w:t xml:space="preserve"> </w:t>
      </w:r>
      <w:r w:rsidR="00346626" w:rsidRPr="003C0AE4">
        <w:rPr>
          <w:rFonts w:eastAsia="Times New Roman" w:cs="Times New Roman"/>
          <w:szCs w:val="28"/>
          <w:lang w:eastAsia="ru-RU"/>
        </w:rPr>
        <w:t xml:space="preserve">замечание (предложение) ПАО «Сургутнефтегаз» и общее </w:t>
      </w:r>
      <w:r w:rsidRPr="003C0AE4">
        <w:rPr>
          <w:rFonts w:eastAsia="Times New Roman" w:cs="Times New Roman"/>
          <w:szCs w:val="28"/>
          <w:lang w:eastAsia="ru-RU"/>
        </w:rPr>
        <w:t xml:space="preserve">пояснение </w:t>
      </w:r>
      <w:r w:rsidR="00346626" w:rsidRPr="003C0AE4">
        <w:rPr>
          <w:rFonts w:eastAsia="Times New Roman" w:cs="Times New Roman"/>
          <w:szCs w:val="28"/>
          <w:lang w:eastAsia="ru-RU"/>
        </w:rPr>
        <w:t>департамента архитектуры и градостроительства</w:t>
      </w:r>
      <w:r w:rsidRPr="003C0AE4">
        <w:rPr>
          <w:rFonts w:eastAsia="Times New Roman" w:cs="Times New Roman"/>
          <w:szCs w:val="28"/>
          <w:lang w:eastAsia="ru-RU"/>
        </w:rPr>
        <w:t xml:space="preserve"> </w:t>
      </w:r>
      <w:r w:rsidR="00F01799" w:rsidRPr="003C0AE4">
        <w:rPr>
          <w:rFonts w:eastAsia="Times New Roman" w:cs="Times New Roman"/>
          <w:szCs w:val="28"/>
          <w:lang w:eastAsia="ru-RU"/>
        </w:rPr>
        <w:t>(по аналогии с информацией, указанной в заключении)</w:t>
      </w:r>
      <w:r w:rsidR="00346626" w:rsidRPr="003C0AE4">
        <w:rPr>
          <w:rFonts w:eastAsia="Times New Roman" w:cs="Times New Roman"/>
          <w:szCs w:val="28"/>
          <w:lang w:eastAsia="ru-RU"/>
        </w:rPr>
        <w:t>;</w:t>
      </w:r>
    </w:p>
    <w:p w:rsidR="00346626" w:rsidRPr="009A27BF" w:rsidRDefault="00346626" w:rsidP="0062167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7BF">
        <w:rPr>
          <w:rFonts w:eastAsia="Times New Roman" w:cs="Times New Roman"/>
          <w:szCs w:val="28"/>
          <w:lang w:eastAsia="ru-RU"/>
        </w:rPr>
        <w:t xml:space="preserve">- скорректировать позицию о частичном учете (принятии) замечания (предложения) ПАО «Сургутнефтегаз» </w:t>
      </w:r>
      <w:r w:rsidR="00C4341A" w:rsidRPr="009A27BF">
        <w:rPr>
          <w:rFonts w:eastAsia="Times New Roman" w:cs="Times New Roman"/>
          <w:szCs w:val="28"/>
          <w:lang w:eastAsia="ru-RU"/>
        </w:rPr>
        <w:t xml:space="preserve">с учетом позиции, изложенной в пункте </w:t>
      </w:r>
      <w:r w:rsidR="009A27BF" w:rsidRPr="009A27BF">
        <w:rPr>
          <w:rFonts w:eastAsia="Times New Roman" w:cs="Times New Roman"/>
          <w:szCs w:val="28"/>
          <w:lang w:eastAsia="ru-RU"/>
        </w:rPr>
        <w:t>11</w:t>
      </w:r>
      <w:r w:rsidR="00C4341A" w:rsidRPr="009A27BF">
        <w:rPr>
          <w:rFonts w:eastAsia="Times New Roman" w:cs="Times New Roman"/>
          <w:szCs w:val="28"/>
          <w:lang w:eastAsia="ru-RU"/>
        </w:rPr>
        <w:t xml:space="preserve"> Заключения, согласованной правовым управлением Администрации города;</w:t>
      </w:r>
    </w:p>
    <w:p w:rsidR="00C4341A" w:rsidRPr="009A27BF" w:rsidRDefault="00484760" w:rsidP="0061143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7BF">
        <w:rPr>
          <w:rFonts w:eastAsia="Times New Roman" w:cs="Times New Roman"/>
          <w:szCs w:val="28"/>
          <w:lang w:eastAsia="ru-RU"/>
        </w:rPr>
        <w:t xml:space="preserve">- </w:t>
      </w:r>
      <w:r w:rsidR="00346626" w:rsidRPr="009A27BF">
        <w:rPr>
          <w:rFonts w:eastAsia="Times New Roman" w:cs="Times New Roman"/>
          <w:szCs w:val="28"/>
          <w:lang w:eastAsia="ru-RU"/>
        </w:rPr>
        <w:t xml:space="preserve">исключить из </w:t>
      </w:r>
      <w:r w:rsidR="00C4341A" w:rsidRPr="009A27BF">
        <w:rPr>
          <w:rFonts w:eastAsia="Times New Roman" w:cs="Times New Roman"/>
          <w:szCs w:val="28"/>
          <w:lang w:eastAsia="ru-RU"/>
        </w:rPr>
        <w:t>информации о приложениях пункт 3 (копию протокола об урегулировании разногласий с участником публичных консультаций)</w:t>
      </w:r>
      <w:r w:rsidR="0002156D" w:rsidRPr="009A27BF">
        <w:rPr>
          <w:rFonts w:eastAsia="Times New Roman" w:cs="Times New Roman"/>
          <w:szCs w:val="28"/>
          <w:lang w:eastAsia="ru-RU"/>
        </w:rPr>
        <w:t>.</w:t>
      </w:r>
    </w:p>
    <w:p w:rsidR="0002156D" w:rsidRPr="009A27BF" w:rsidRDefault="0002156D" w:rsidP="0061143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7BF">
        <w:rPr>
          <w:rFonts w:eastAsia="Times New Roman" w:cs="Times New Roman"/>
          <w:szCs w:val="28"/>
          <w:lang w:eastAsia="ru-RU"/>
        </w:rPr>
        <w:t xml:space="preserve">Внести соответствующие правки в пункт 1.4 </w:t>
      </w:r>
      <w:r w:rsidR="009A27BF" w:rsidRPr="009A27BF">
        <w:rPr>
          <w:rFonts w:eastAsia="Times New Roman" w:cs="Times New Roman"/>
          <w:szCs w:val="28"/>
          <w:lang w:eastAsia="ru-RU"/>
        </w:rPr>
        <w:t>сводного</w:t>
      </w:r>
      <w:r w:rsidRPr="009A27BF">
        <w:rPr>
          <w:rFonts w:eastAsia="Times New Roman" w:cs="Times New Roman"/>
          <w:szCs w:val="28"/>
          <w:lang w:eastAsia="ru-RU"/>
        </w:rPr>
        <w:t xml:space="preserve"> отчета.</w:t>
      </w:r>
    </w:p>
    <w:p w:rsidR="00C4341A" w:rsidRPr="009A27BF" w:rsidRDefault="00C4341A" w:rsidP="0061143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7BF">
        <w:rPr>
          <w:rFonts w:eastAsia="Times New Roman" w:cs="Times New Roman"/>
          <w:szCs w:val="28"/>
          <w:lang w:eastAsia="ru-RU"/>
        </w:rPr>
        <w:t>2.2.</w:t>
      </w:r>
      <w:r w:rsidR="0002156D" w:rsidRPr="009A27BF">
        <w:rPr>
          <w:rFonts w:eastAsia="Times New Roman" w:cs="Times New Roman"/>
          <w:szCs w:val="28"/>
          <w:lang w:eastAsia="ru-RU"/>
        </w:rPr>
        <w:t>8</w:t>
      </w:r>
      <w:r w:rsidRPr="009A27BF">
        <w:rPr>
          <w:rFonts w:eastAsia="Times New Roman" w:cs="Times New Roman"/>
          <w:szCs w:val="28"/>
          <w:lang w:eastAsia="ru-RU"/>
        </w:rPr>
        <w:t xml:space="preserve">. Приложить к своду предложений новое письмо-уведомление в адрес ПАО «Сургутнефтегаз» о частичном учете (принятии) замечания (предложения) с учетом позиции, изложенной в пункте </w:t>
      </w:r>
      <w:r w:rsidR="009A27BF" w:rsidRPr="009A27BF">
        <w:rPr>
          <w:rFonts w:eastAsia="Times New Roman" w:cs="Times New Roman"/>
          <w:szCs w:val="28"/>
          <w:lang w:eastAsia="ru-RU"/>
        </w:rPr>
        <w:t>11</w:t>
      </w:r>
      <w:r w:rsidRPr="009A27BF">
        <w:rPr>
          <w:rFonts w:eastAsia="Times New Roman" w:cs="Times New Roman"/>
          <w:szCs w:val="28"/>
          <w:lang w:eastAsia="ru-RU"/>
        </w:rPr>
        <w:t xml:space="preserve"> Заключения, согласованной правовым управлением Администрации города</w:t>
      </w:r>
    </w:p>
    <w:p w:rsidR="005A371D" w:rsidRDefault="005A371D" w:rsidP="005A371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7BF">
        <w:rPr>
          <w:rFonts w:eastAsia="Times New Roman" w:cs="Times New Roman"/>
          <w:szCs w:val="28"/>
          <w:lang w:eastAsia="ru-RU"/>
        </w:rPr>
        <w:t>2.2.</w:t>
      </w:r>
      <w:r w:rsidR="0002156D" w:rsidRPr="009A27BF">
        <w:rPr>
          <w:rFonts w:eastAsia="Times New Roman" w:cs="Times New Roman"/>
          <w:szCs w:val="28"/>
          <w:lang w:eastAsia="ru-RU"/>
        </w:rPr>
        <w:t>9</w:t>
      </w:r>
      <w:r w:rsidRPr="009A27BF">
        <w:rPr>
          <w:rFonts w:eastAsia="Times New Roman" w:cs="Times New Roman"/>
          <w:szCs w:val="28"/>
          <w:lang w:eastAsia="ru-RU"/>
        </w:rPr>
        <w:t xml:space="preserve">. Исключить протокол </w:t>
      </w:r>
      <w:r w:rsidR="00926E7B" w:rsidRPr="009A27BF">
        <w:rPr>
          <w:rFonts w:eastAsia="Times New Roman" w:cs="Times New Roman"/>
          <w:szCs w:val="28"/>
          <w:lang w:eastAsia="ru-RU"/>
        </w:rPr>
        <w:t xml:space="preserve">урегулирования разногласий </w:t>
      </w:r>
      <w:r w:rsidRPr="009A27BF">
        <w:rPr>
          <w:rFonts w:eastAsia="Times New Roman" w:cs="Times New Roman"/>
          <w:szCs w:val="28"/>
          <w:lang w:eastAsia="ru-RU"/>
        </w:rPr>
        <w:t>из состава документов.</w:t>
      </w:r>
    </w:p>
    <w:p w:rsidR="00F01799" w:rsidRDefault="00F01799" w:rsidP="00F01799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4E0348" w:rsidRPr="00A456E5" w:rsidRDefault="004E0348" w:rsidP="00617C2E">
      <w:pPr>
        <w:ind w:firstLine="567"/>
        <w:jc w:val="both"/>
        <w:rPr>
          <w:rFonts w:eastAsia="Times New Roman" w:cs="Times New Roman"/>
          <w:i/>
          <w:szCs w:val="28"/>
          <w:u w:val="single"/>
          <w:lang w:eastAsia="ru-RU"/>
        </w:rPr>
      </w:pPr>
      <w:r w:rsidRPr="00FE346B">
        <w:rPr>
          <w:rFonts w:eastAsia="Times New Roman" w:cs="Times New Roman"/>
          <w:szCs w:val="28"/>
          <w:lang w:eastAsia="ru-RU"/>
        </w:rPr>
        <w:t xml:space="preserve">2.3. </w:t>
      </w:r>
      <w:r w:rsidRPr="00FE346B">
        <w:rPr>
          <w:rFonts w:cs="Times New Roman"/>
          <w:szCs w:val="28"/>
        </w:rPr>
        <w:t xml:space="preserve">Обоснование решения проблемы действующего способа регулирования </w:t>
      </w:r>
      <w:r w:rsidRPr="00FE346B">
        <w:rPr>
          <w:i/>
          <w:szCs w:val="28"/>
          <w:u w:val="single"/>
        </w:rPr>
        <w:t>достаточно.</w:t>
      </w:r>
    </w:p>
    <w:p w:rsidR="005C22A2" w:rsidRPr="00A456E5" w:rsidRDefault="005C22A2" w:rsidP="00CF7320">
      <w:pPr>
        <w:ind w:firstLine="567"/>
        <w:contextualSpacing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3329" w:rsidRPr="00A456E5" w:rsidRDefault="00E33DD0" w:rsidP="00C8137B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D04CBE">
        <w:rPr>
          <w:rFonts w:eastAsia="Times New Roman" w:cs="Times New Roman"/>
          <w:szCs w:val="28"/>
          <w:u w:val="single"/>
          <w:lang w:eastAsia="ru-RU"/>
        </w:rPr>
        <w:t xml:space="preserve">3. В </w:t>
      </w:r>
      <w:r w:rsidR="000C5E3B" w:rsidRPr="00D04CBE">
        <w:rPr>
          <w:rFonts w:eastAsia="Times New Roman" w:cs="Times New Roman"/>
          <w:szCs w:val="28"/>
          <w:u w:val="single"/>
          <w:lang w:eastAsia="ru-RU"/>
        </w:rPr>
        <w:t>действующем правовом акте</w:t>
      </w:r>
      <w:r w:rsidRPr="00D04CBE">
        <w:rPr>
          <w:rFonts w:eastAsia="Times New Roman" w:cs="Times New Roman"/>
          <w:szCs w:val="28"/>
          <w:u w:val="single"/>
          <w:lang w:eastAsia="ru-RU"/>
        </w:rPr>
        <w:t xml:space="preserve"> выявлены положения, необоснованно затрудняющие ведение предпринимательской и инвестиционной деятельности</w:t>
      </w:r>
      <w:r w:rsidR="00293329" w:rsidRPr="00D04CBE">
        <w:rPr>
          <w:rFonts w:eastAsia="Times New Roman" w:cs="Times New Roman"/>
          <w:szCs w:val="28"/>
          <w:u w:val="single"/>
          <w:lang w:eastAsia="ru-RU"/>
        </w:rPr>
        <w:t>.</w:t>
      </w:r>
    </w:p>
    <w:p w:rsidR="00E8382E" w:rsidRPr="009A27BF" w:rsidRDefault="00E8382E" w:rsidP="00E8382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7BF">
        <w:rPr>
          <w:rFonts w:eastAsia="Times New Roman" w:cs="Times New Roman"/>
          <w:szCs w:val="28"/>
          <w:lang w:eastAsia="ru-RU"/>
        </w:rPr>
        <w:t xml:space="preserve">3.1. В наименовании и по тесту правового акта </w:t>
      </w:r>
      <w:r w:rsidR="00775C3E" w:rsidRPr="009A27BF">
        <w:rPr>
          <w:rFonts w:eastAsia="Times New Roman" w:cs="Times New Roman"/>
          <w:szCs w:val="28"/>
          <w:lang w:eastAsia="ru-RU"/>
        </w:rPr>
        <w:t>формулировка «формирование земельных участков» не соответствует стать</w:t>
      </w:r>
      <w:r w:rsidR="00C84FFE" w:rsidRPr="009A27BF">
        <w:rPr>
          <w:rFonts w:eastAsia="Times New Roman" w:cs="Times New Roman"/>
          <w:szCs w:val="28"/>
          <w:lang w:eastAsia="ru-RU"/>
        </w:rPr>
        <w:t>ям</w:t>
      </w:r>
      <w:r w:rsidR="00775C3E" w:rsidRPr="009A27BF">
        <w:rPr>
          <w:rFonts w:eastAsia="Times New Roman" w:cs="Times New Roman"/>
          <w:szCs w:val="28"/>
          <w:lang w:eastAsia="ru-RU"/>
        </w:rPr>
        <w:t xml:space="preserve"> 11.3</w:t>
      </w:r>
      <w:r w:rsidR="00C84FFE" w:rsidRPr="009A27BF">
        <w:rPr>
          <w:rFonts w:eastAsia="Times New Roman" w:cs="Times New Roman"/>
          <w:szCs w:val="28"/>
          <w:lang w:eastAsia="ru-RU"/>
        </w:rPr>
        <w:t>, 39.11</w:t>
      </w:r>
      <w:r w:rsidR="00775C3E" w:rsidRPr="009A27BF">
        <w:rPr>
          <w:rFonts w:eastAsia="Times New Roman" w:cs="Times New Roman"/>
          <w:szCs w:val="28"/>
          <w:lang w:eastAsia="ru-RU"/>
        </w:rPr>
        <w:t xml:space="preserve"> Земельного кодекса, предусматривающ</w:t>
      </w:r>
      <w:r w:rsidR="00C84FFE" w:rsidRPr="009A27BF">
        <w:rPr>
          <w:rFonts w:eastAsia="Times New Roman" w:cs="Times New Roman"/>
          <w:szCs w:val="28"/>
          <w:lang w:eastAsia="ru-RU"/>
        </w:rPr>
        <w:t>им</w:t>
      </w:r>
      <w:r w:rsidR="00775C3E" w:rsidRPr="009A27BF">
        <w:rPr>
          <w:rFonts w:eastAsia="Times New Roman" w:cs="Times New Roman"/>
          <w:szCs w:val="28"/>
          <w:lang w:eastAsia="ru-RU"/>
        </w:rPr>
        <w:t xml:space="preserve"> </w:t>
      </w:r>
      <w:r w:rsidR="00775C3E" w:rsidRPr="009A27BF">
        <w:rPr>
          <w:rFonts w:eastAsia="Times New Roman" w:cs="Times New Roman"/>
          <w:szCs w:val="28"/>
          <w:u w:val="single"/>
          <w:lang w:eastAsia="ru-RU"/>
        </w:rPr>
        <w:t>образование</w:t>
      </w:r>
      <w:r w:rsidR="00775C3E" w:rsidRPr="009A27BF">
        <w:rPr>
          <w:rFonts w:eastAsia="Times New Roman" w:cs="Times New Roman"/>
          <w:szCs w:val="28"/>
          <w:lang w:eastAsia="ru-RU"/>
        </w:rPr>
        <w:t xml:space="preserve"> земельных участков.</w:t>
      </w:r>
    </w:p>
    <w:p w:rsidR="00412749" w:rsidRPr="009A27BF" w:rsidRDefault="00412749" w:rsidP="005008EA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bookmarkStart w:id="2" w:name="sub_101146"/>
      <w:r w:rsidRPr="009A27BF">
        <w:rPr>
          <w:rFonts w:eastAsia="Times New Roman" w:cs="Times New Roman"/>
          <w:bCs/>
          <w:i/>
          <w:szCs w:val="28"/>
          <w:lang w:eastAsia="ru-RU"/>
        </w:rPr>
        <w:t>Несоответствие федеральному законодательству затрудняют ведение предпринимательской и инвестиционной деятельности.</w:t>
      </w:r>
    </w:p>
    <w:p w:rsidR="003A1F05" w:rsidRPr="009A27BF" w:rsidRDefault="00B37CE0" w:rsidP="005008E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7BF">
        <w:rPr>
          <w:rFonts w:eastAsia="Times New Roman" w:cs="Times New Roman"/>
          <w:szCs w:val="28"/>
          <w:lang w:eastAsia="ru-RU"/>
        </w:rPr>
        <w:t>3.</w:t>
      </w:r>
      <w:r w:rsidR="00E8382E" w:rsidRPr="009A27BF">
        <w:rPr>
          <w:rFonts w:eastAsia="Times New Roman" w:cs="Times New Roman"/>
          <w:szCs w:val="28"/>
          <w:lang w:eastAsia="ru-RU"/>
        </w:rPr>
        <w:t>2</w:t>
      </w:r>
      <w:r w:rsidRPr="009A27BF">
        <w:rPr>
          <w:rFonts w:eastAsia="Times New Roman" w:cs="Times New Roman"/>
          <w:szCs w:val="28"/>
          <w:lang w:eastAsia="ru-RU"/>
        </w:rPr>
        <w:t>.</w:t>
      </w:r>
      <w:r w:rsidR="005008EA" w:rsidRPr="009A27BF">
        <w:rPr>
          <w:rFonts w:eastAsia="Times New Roman" w:cs="Times New Roman"/>
          <w:szCs w:val="28"/>
          <w:lang w:eastAsia="ru-RU"/>
        </w:rPr>
        <w:t xml:space="preserve"> Пунктом 2 </w:t>
      </w:r>
      <w:r w:rsidR="00630124" w:rsidRPr="009A27BF">
        <w:rPr>
          <w:rFonts w:eastAsia="Times New Roman" w:cs="Times New Roman"/>
          <w:szCs w:val="28"/>
          <w:lang w:eastAsia="ru-RU"/>
        </w:rPr>
        <w:t xml:space="preserve">раздела 1 </w:t>
      </w:r>
      <w:r w:rsidR="005008EA" w:rsidRPr="009A27BF">
        <w:rPr>
          <w:rFonts w:eastAsia="Times New Roman" w:cs="Times New Roman"/>
          <w:szCs w:val="28"/>
          <w:lang w:eastAsia="ru-RU"/>
        </w:rPr>
        <w:t xml:space="preserve">Положения о формировании земельных участков для предоставления их на праве аренды либо собственности для строительства на торгах, проводимых в форме аукциона (далее - Положение) предусмотрено, что образование земельных участков из земель или участков, находящихся в </w:t>
      </w:r>
      <w:r w:rsidR="005008EA" w:rsidRPr="009A27BF">
        <w:rPr>
          <w:rFonts w:eastAsia="Times New Roman" w:cs="Times New Roman"/>
          <w:szCs w:val="28"/>
          <w:u w:val="single"/>
          <w:lang w:eastAsia="ru-RU"/>
        </w:rPr>
        <w:t>государственной</w:t>
      </w:r>
      <w:r w:rsidR="005008EA" w:rsidRPr="009A27BF">
        <w:rPr>
          <w:rFonts w:eastAsia="Times New Roman" w:cs="Times New Roman"/>
          <w:szCs w:val="28"/>
          <w:lang w:eastAsia="ru-RU"/>
        </w:rPr>
        <w:t xml:space="preserve"> или муниципальной </w:t>
      </w:r>
      <w:r w:rsidR="005008EA" w:rsidRPr="009A27BF">
        <w:rPr>
          <w:rFonts w:eastAsia="Times New Roman" w:cs="Times New Roman"/>
          <w:szCs w:val="28"/>
          <w:u w:val="single"/>
          <w:lang w:eastAsia="ru-RU"/>
        </w:rPr>
        <w:t>собственности</w:t>
      </w:r>
      <w:r w:rsidR="005008EA" w:rsidRPr="009A27BF">
        <w:rPr>
          <w:rFonts w:eastAsia="Times New Roman" w:cs="Times New Roman"/>
          <w:szCs w:val="28"/>
          <w:lang w:eastAsia="ru-RU"/>
        </w:rPr>
        <w:t xml:space="preserve">, в целях предоставления их на праве аренды либо собственности для строительства осуществляется на основании и в соответствии с требованиями </w:t>
      </w:r>
      <w:r w:rsidR="005008EA" w:rsidRPr="009A27BF">
        <w:rPr>
          <w:rFonts w:eastAsia="Times New Roman" w:cs="Times New Roman"/>
          <w:szCs w:val="28"/>
          <w:u w:val="single"/>
          <w:lang w:eastAsia="ru-RU"/>
        </w:rPr>
        <w:t>статьи 11.3 Земельного кодекса</w:t>
      </w:r>
      <w:r w:rsidR="005008EA" w:rsidRPr="009A27BF">
        <w:rPr>
          <w:rFonts w:eastAsia="Times New Roman" w:cs="Times New Roman"/>
          <w:szCs w:val="28"/>
          <w:lang w:eastAsia="ru-RU"/>
        </w:rPr>
        <w:t xml:space="preserve"> Российской Федерации.</w:t>
      </w:r>
    </w:p>
    <w:p w:rsidR="002A12F9" w:rsidRPr="009A27BF" w:rsidRDefault="002A12F9" w:rsidP="005008E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7BF">
        <w:rPr>
          <w:rFonts w:eastAsia="Times New Roman" w:cs="Times New Roman"/>
          <w:szCs w:val="28"/>
          <w:lang w:eastAsia="ru-RU"/>
        </w:rPr>
        <w:t>3.2.1. П</w:t>
      </w:r>
      <w:r w:rsidR="005008EA" w:rsidRPr="009A27BF">
        <w:rPr>
          <w:rFonts w:eastAsia="Times New Roman" w:cs="Times New Roman"/>
          <w:szCs w:val="28"/>
          <w:lang w:eastAsia="ru-RU"/>
        </w:rPr>
        <w:t>оскольку образование указанных земельных участков осуществляется для предоставления их на праве аренды либо собственности для строительства на торгах</w:t>
      </w:r>
      <w:r w:rsidR="00BD5901" w:rsidRPr="009A27BF">
        <w:rPr>
          <w:rFonts w:eastAsia="Times New Roman" w:cs="Times New Roman"/>
          <w:szCs w:val="28"/>
          <w:lang w:eastAsia="ru-RU"/>
        </w:rPr>
        <w:t xml:space="preserve">, </w:t>
      </w:r>
      <w:r w:rsidR="003D5D24" w:rsidRPr="009A27BF">
        <w:rPr>
          <w:rFonts w:eastAsia="Times New Roman" w:cs="Times New Roman"/>
          <w:szCs w:val="28"/>
          <w:lang w:eastAsia="ru-RU"/>
        </w:rPr>
        <w:t>положение данного пункта также должно регламентироваться статьей 39.11 Земельного кодекса</w:t>
      </w:r>
      <w:r w:rsidRPr="009A27BF">
        <w:rPr>
          <w:rFonts w:eastAsia="Times New Roman" w:cs="Times New Roman"/>
          <w:szCs w:val="28"/>
          <w:lang w:eastAsia="ru-RU"/>
        </w:rPr>
        <w:t>.</w:t>
      </w:r>
    </w:p>
    <w:p w:rsidR="00412749" w:rsidRPr="009A27BF" w:rsidRDefault="00412749" w:rsidP="002A12F9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9A27BF">
        <w:rPr>
          <w:rFonts w:eastAsia="Times New Roman" w:cs="Times New Roman"/>
          <w:bCs/>
          <w:i/>
          <w:szCs w:val="28"/>
          <w:lang w:eastAsia="ru-RU"/>
        </w:rPr>
        <w:t>Несоответствие федеральному законодательству затрудняют ведение предпринимательской и инвестиционной деятельности.</w:t>
      </w:r>
    </w:p>
    <w:p w:rsidR="002A12F9" w:rsidRPr="009A27BF" w:rsidRDefault="002A12F9" w:rsidP="002A12F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7BF">
        <w:rPr>
          <w:rFonts w:eastAsia="Times New Roman" w:cs="Times New Roman"/>
          <w:szCs w:val="28"/>
          <w:lang w:eastAsia="ru-RU"/>
        </w:rPr>
        <w:t>3.2.</w:t>
      </w:r>
      <w:r w:rsidR="00F1795F" w:rsidRPr="009A27BF">
        <w:rPr>
          <w:rFonts w:eastAsia="Times New Roman" w:cs="Times New Roman"/>
          <w:szCs w:val="28"/>
          <w:lang w:eastAsia="ru-RU"/>
        </w:rPr>
        <w:t>2</w:t>
      </w:r>
      <w:r w:rsidRPr="009A27BF">
        <w:rPr>
          <w:rFonts w:eastAsia="Times New Roman" w:cs="Times New Roman"/>
          <w:szCs w:val="28"/>
          <w:lang w:eastAsia="ru-RU"/>
        </w:rPr>
        <w:t xml:space="preserve">. Статьей 39.11 Земельного кодекса в части государственной собственности предусмотрено образование земельных участков из земель или земельных участков, </w:t>
      </w:r>
      <w:r w:rsidRPr="009A27BF">
        <w:rPr>
          <w:rFonts w:eastAsia="Times New Roman" w:cs="Times New Roman"/>
          <w:szCs w:val="28"/>
          <w:u w:val="single"/>
          <w:lang w:eastAsia="ru-RU"/>
        </w:rPr>
        <w:t>государственная собственность на которые не разграничена</w:t>
      </w:r>
      <w:r w:rsidRPr="009A27BF">
        <w:rPr>
          <w:rFonts w:eastAsia="Times New Roman" w:cs="Times New Roman"/>
          <w:szCs w:val="28"/>
          <w:lang w:eastAsia="ru-RU"/>
        </w:rPr>
        <w:t>.</w:t>
      </w:r>
    </w:p>
    <w:p w:rsidR="002A12F9" w:rsidRPr="009A27BF" w:rsidRDefault="002A12F9" w:rsidP="002A12F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7BF">
        <w:rPr>
          <w:rFonts w:eastAsia="Times New Roman" w:cs="Times New Roman"/>
          <w:szCs w:val="28"/>
          <w:lang w:eastAsia="ru-RU"/>
        </w:rPr>
        <w:t>При анализе правовых актов других муниципальных образований</w:t>
      </w:r>
      <w:r w:rsidR="00995883" w:rsidRPr="009A27BF">
        <w:rPr>
          <w:rFonts w:eastAsia="Times New Roman" w:cs="Times New Roman"/>
          <w:szCs w:val="28"/>
          <w:lang w:eastAsia="ru-RU"/>
        </w:rPr>
        <w:t>,</w:t>
      </w:r>
      <w:r w:rsidRPr="009A27BF">
        <w:rPr>
          <w:rFonts w:eastAsia="Times New Roman" w:cs="Times New Roman"/>
          <w:szCs w:val="28"/>
          <w:lang w:eastAsia="ru-RU"/>
        </w:rPr>
        <w:t xml:space="preserve"> </w:t>
      </w:r>
      <w:r w:rsidR="00995883" w:rsidRPr="009A27BF">
        <w:rPr>
          <w:rFonts w:eastAsia="Times New Roman" w:cs="Times New Roman"/>
          <w:szCs w:val="28"/>
          <w:lang w:eastAsia="ru-RU"/>
        </w:rPr>
        <w:t>утверждающих</w:t>
      </w:r>
      <w:r w:rsidRPr="009A27BF">
        <w:rPr>
          <w:rFonts w:eastAsia="Times New Roman" w:cs="Times New Roman"/>
          <w:szCs w:val="28"/>
          <w:lang w:eastAsia="ru-RU"/>
        </w:rPr>
        <w:t xml:space="preserve"> </w:t>
      </w:r>
      <w:r w:rsidR="00995883" w:rsidRPr="009A27BF">
        <w:rPr>
          <w:rFonts w:eastAsia="Times New Roman" w:cs="Times New Roman"/>
          <w:szCs w:val="28"/>
          <w:lang w:eastAsia="ru-RU"/>
        </w:rPr>
        <w:t>административные</w:t>
      </w:r>
      <w:r w:rsidRPr="009A27BF">
        <w:rPr>
          <w:rFonts w:eastAsia="Times New Roman" w:cs="Times New Roman"/>
          <w:szCs w:val="28"/>
          <w:lang w:eastAsia="ru-RU"/>
        </w:rPr>
        <w:t xml:space="preserve"> регламент</w:t>
      </w:r>
      <w:r w:rsidR="00995883" w:rsidRPr="009A27BF">
        <w:rPr>
          <w:rFonts w:eastAsia="Times New Roman" w:cs="Times New Roman"/>
          <w:szCs w:val="28"/>
          <w:lang w:eastAsia="ru-RU"/>
        </w:rPr>
        <w:t>ы</w:t>
      </w:r>
      <w:r w:rsidRPr="009A27BF">
        <w:rPr>
          <w:rFonts w:eastAsia="Times New Roman" w:cs="Times New Roman"/>
          <w:szCs w:val="28"/>
          <w:lang w:eastAsia="ru-RU"/>
        </w:rPr>
        <w:t xml:space="preserve">, органами местного самоуправления </w:t>
      </w:r>
      <w:r w:rsidR="00995883" w:rsidRPr="009A27BF">
        <w:rPr>
          <w:rFonts w:eastAsia="Times New Roman" w:cs="Times New Roman"/>
          <w:szCs w:val="28"/>
          <w:lang w:eastAsia="ru-RU"/>
        </w:rPr>
        <w:t xml:space="preserve">данная норма закреплена в наименовании </w:t>
      </w:r>
      <w:r w:rsidRPr="009A27BF">
        <w:rPr>
          <w:rFonts w:eastAsia="Times New Roman" w:cs="Times New Roman"/>
          <w:szCs w:val="28"/>
          <w:lang w:eastAsia="ru-RU"/>
        </w:rPr>
        <w:t>муниципальн</w:t>
      </w:r>
      <w:r w:rsidR="00995883" w:rsidRPr="009A27BF">
        <w:rPr>
          <w:rFonts w:eastAsia="Times New Roman" w:cs="Times New Roman"/>
          <w:szCs w:val="28"/>
          <w:lang w:eastAsia="ru-RU"/>
        </w:rPr>
        <w:t>ой</w:t>
      </w:r>
      <w:r w:rsidRPr="009A27BF">
        <w:rPr>
          <w:rFonts w:eastAsia="Times New Roman" w:cs="Times New Roman"/>
          <w:szCs w:val="28"/>
          <w:lang w:eastAsia="ru-RU"/>
        </w:rPr>
        <w:t xml:space="preserve"> услуг</w:t>
      </w:r>
      <w:r w:rsidR="00995883" w:rsidRPr="009A27BF">
        <w:rPr>
          <w:rFonts w:eastAsia="Times New Roman" w:cs="Times New Roman"/>
          <w:szCs w:val="28"/>
          <w:lang w:eastAsia="ru-RU"/>
        </w:rPr>
        <w:t>и</w:t>
      </w:r>
      <w:r w:rsidRPr="009A27BF">
        <w:rPr>
          <w:rFonts w:eastAsia="Times New Roman" w:cs="Times New Roman"/>
          <w:szCs w:val="28"/>
          <w:lang w:eastAsia="ru-RU"/>
        </w:rPr>
        <w:t xml:space="preserve"> «Представление земельных участков</w:t>
      </w:r>
      <w:r w:rsidR="00995883" w:rsidRPr="009A27BF">
        <w:rPr>
          <w:rFonts w:eastAsia="Times New Roman" w:cs="Times New Roman"/>
          <w:szCs w:val="28"/>
          <w:lang w:eastAsia="ru-RU"/>
        </w:rPr>
        <w:t xml:space="preserve">, находящихся в муниципальной собственности </w:t>
      </w:r>
      <w:r w:rsidR="00995883" w:rsidRPr="009A27BF">
        <w:rPr>
          <w:rFonts w:eastAsia="Times New Roman" w:cs="Times New Roman"/>
          <w:szCs w:val="28"/>
          <w:u w:val="single"/>
          <w:lang w:eastAsia="ru-RU"/>
        </w:rPr>
        <w:t>или государственная собственность на которые не разграничена</w:t>
      </w:r>
      <w:r w:rsidR="00995883" w:rsidRPr="009A27BF">
        <w:rPr>
          <w:rFonts w:eastAsia="Times New Roman" w:cs="Times New Roman"/>
          <w:szCs w:val="28"/>
          <w:lang w:eastAsia="ru-RU"/>
        </w:rPr>
        <w:t>, на торгах».</w:t>
      </w:r>
    </w:p>
    <w:p w:rsidR="00412749" w:rsidRPr="009A27BF" w:rsidRDefault="002A12F9" w:rsidP="00412749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9A27BF">
        <w:rPr>
          <w:rFonts w:eastAsia="Times New Roman" w:cs="Times New Roman"/>
          <w:szCs w:val="28"/>
          <w:lang w:eastAsia="ru-RU"/>
        </w:rPr>
        <w:lastRenderedPageBreak/>
        <w:t xml:space="preserve"> </w:t>
      </w:r>
      <w:r w:rsidRPr="009A27BF">
        <w:rPr>
          <w:rFonts w:eastAsia="Times New Roman" w:cs="Times New Roman"/>
          <w:bCs/>
          <w:i/>
          <w:szCs w:val="28"/>
          <w:lang w:eastAsia="ru-RU"/>
        </w:rPr>
        <w:t xml:space="preserve">Несоответствие </w:t>
      </w:r>
      <w:r w:rsidR="00481E88" w:rsidRPr="009A27BF">
        <w:rPr>
          <w:rFonts w:eastAsia="Times New Roman" w:cs="Times New Roman"/>
          <w:bCs/>
          <w:i/>
          <w:szCs w:val="28"/>
          <w:lang w:eastAsia="ru-RU"/>
        </w:rPr>
        <w:t>федеральному</w:t>
      </w:r>
      <w:r w:rsidRPr="009A27BF">
        <w:rPr>
          <w:rFonts w:eastAsia="Times New Roman" w:cs="Times New Roman"/>
          <w:bCs/>
          <w:i/>
          <w:szCs w:val="28"/>
          <w:lang w:eastAsia="ru-RU"/>
        </w:rPr>
        <w:t xml:space="preserve"> законодательству </w:t>
      </w:r>
      <w:r w:rsidR="00412749" w:rsidRPr="009A27BF">
        <w:rPr>
          <w:rFonts w:eastAsia="Times New Roman" w:cs="Times New Roman"/>
          <w:bCs/>
          <w:i/>
          <w:szCs w:val="28"/>
          <w:lang w:eastAsia="ru-RU"/>
        </w:rPr>
        <w:t>затрудняют ведение предпринимательской и инвестиционной деятельности.</w:t>
      </w:r>
    </w:p>
    <w:p w:rsidR="002A12F9" w:rsidRPr="009A27BF" w:rsidRDefault="00995883" w:rsidP="002A12F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7BF">
        <w:rPr>
          <w:rFonts w:eastAsia="Times New Roman" w:cs="Times New Roman"/>
          <w:szCs w:val="28"/>
          <w:lang w:eastAsia="ru-RU"/>
        </w:rPr>
        <w:t xml:space="preserve">3.3. Пунктом 3 </w:t>
      </w:r>
      <w:r w:rsidR="00630124" w:rsidRPr="009A27BF">
        <w:rPr>
          <w:rFonts w:eastAsia="Times New Roman" w:cs="Times New Roman"/>
          <w:szCs w:val="28"/>
          <w:lang w:eastAsia="ru-RU"/>
        </w:rPr>
        <w:t xml:space="preserve">раздела 1 </w:t>
      </w:r>
      <w:r w:rsidRPr="009A27BF">
        <w:rPr>
          <w:rFonts w:eastAsia="Times New Roman" w:cs="Times New Roman"/>
          <w:szCs w:val="28"/>
          <w:lang w:eastAsia="ru-RU"/>
        </w:rPr>
        <w:t xml:space="preserve">Положения предусмотрено, что </w:t>
      </w:r>
      <w:r w:rsidRPr="009A27BF">
        <w:rPr>
          <w:rFonts w:eastAsia="Times New Roman" w:cs="Times New Roman"/>
          <w:szCs w:val="28"/>
          <w:u w:val="single"/>
          <w:lang w:eastAsia="ru-RU"/>
        </w:rPr>
        <w:t>решение об образовании земельных участков</w:t>
      </w:r>
      <w:r w:rsidRPr="009A27BF">
        <w:rPr>
          <w:rFonts w:eastAsia="Times New Roman" w:cs="Times New Roman"/>
          <w:szCs w:val="28"/>
          <w:lang w:eastAsia="ru-RU"/>
        </w:rPr>
        <w:t xml:space="preserve"> для предоставления их на праве аренды либо собственности для строительства путем проведения аукциона </w:t>
      </w:r>
      <w:r w:rsidRPr="009A27BF">
        <w:rPr>
          <w:rFonts w:eastAsia="Times New Roman" w:cs="Times New Roman"/>
          <w:szCs w:val="28"/>
          <w:u w:val="single"/>
          <w:lang w:eastAsia="ru-RU"/>
        </w:rPr>
        <w:t>принимается департаментом архитектуры и градостроительства</w:t>
      </w:r>
      <w:r w:rsidRPr="009A27BF">
        <w:rPr>
          <w:rFonts w:eastAsia="Times New Roman" w:cs="Times New Roman"/>
          <w:szCs w:val="28"/>
          <w:lang w:eastAsia="ru-RU"/>
        </w:rPr>
        <w:t xml:space="preserve"> Администрации города, в том числе на основании обращений комитета по земельным отношениям Администрации города, а также по инициативе заинтересованных в предоставлении земельных участков граждан и юридических лиц </w:t>
      </w:r>
      <w:r w:rsidRPr="009A27BF">
        <w:rPr>
          <w:rFonts w:eastAsia="Times New Roman" w:cs="Times New Roman"/>
          <w:szCs w:val="28"/>
          <w:u w:val="single"/>
          <w:lang w:eastAsia="ru-RU"/>
        </w:rPr>
        <w:t>и утверждается в соответствии с требованиями распоряжения</w:t>
      </w:r>
      <w:r w:rsidRPr="009A27BF">
        <w:rPr>
          <w:rFonts w:eastAsia="Times New Roman" w:cs="Times New Roman"/>
          <w:szCs w:val="28"/>
          <w:lang w:eastAsia="ru-RU"/>
        </w:rPr>
        <w:t xml:space="preserve"> Департамента по управлению государственным имуществом Ханты-Мансийского автономного округа - Югры от 24.09.2018 № 13-Р-1866 «О Перечне земельных участков, планируемых к предоставлению на торгах, в Ханты-Мансийском автономном округе – Югре».</w:t>
      </w:r>
      <w:r w:rsidR="00481E88" w:rsidRPr="009A27BF">
        <w:rPr>
          <w:rFonts w:eastAsia="Times New Roman" w:cs="Times New Roman"/>
          <w:szCs w:val="28"/>
          <w:lang w:eastAsia="ru-RU"/>
        </w:rPr>
        <w:t xml:space="preserve"> </w:t>
      </w:r>
    </w:p>
    <w:p w:rsidR="00481E88" w:rsidRPr="009A27BF" w:rsidRDefault="00481E88" w:rsidP="002A12F9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9A27BF">
        <w:rPr>
          <w:rFonts w:eastAsia="Times New Roman" w:cs="Times New Roman"/>
          <w:szCs w:val="28"/>
          <w:lang w:eastAsia="ru-RU"/>
        </w:rPr>
        <w:t xml:space="preserve">Внесение изменений в перечень земельных участков, планируемых для предоставления их на праве аренды либо собственности для строительства путем проведения аукциона, осуществляется </w:t>
      </w:r>
      <w:r w:rsidRPr="009A27BF">
        <w:rPr>
          <w:rFonts w:eastAsia="Times New Roman" w:cs="Times New Roman"/>
          <w:szCs w:val="28"/>
          <w:u w:val="single"/>
          <w:lang w:eastAsia="ru-RU"/>
        </w:rPr>
        <w:t>ежегодно</w:t>
      </w:r>
      <w:r w:rsidRPr="009A27BF">
        <w:rPr>
          <w:rFonts w:eastAsia="Times New Roman" w:cs="Times New Roman"/>
          <w:szCs w:val="28"/>
          <w:lang w:eastAsia="ru-RU"/>
        </w:rPr>
        <w:t xml:space="preserve">, но не менее чем на 10 процентов, в срок </w:t>
      </w:r>
      <w:r w:rsidRPr="009A27BF">
        <w:rPr>
          <w:rFonts w:eastAsia="Times New Roman" w:cs="Times New Roman"/>
          <w:szCs w:val="28"/>
          <w:u w:val="single"/>
          <w:lang w:eastAsia="ru-RU"/>
        </w:rPr>
        <w:t>не позднее 25 октября.</w:t>
      </w:r>
    </w:p>
    <w:p w:rsidR="002A12F9" w:rsidRPr="009A27BF" w:rsidRDefault="00995883" w:rsidP="00B37CE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 xml:space="preserve">3.3.1. </w:t>
      </w:r>
      <w:r w:rsidR="00481E88" w:rsidRPr="009A27BF">
        <w:rPr>
          <w:rFonts w:eastAsia="Times New Roman" w:cs="Times New Roman"/>
          <w:bCs/>
          <w:szCs w:val="28"/>
          <w:lang w:eastAsia="ru-RU"/>
        </w:rPr>
        <w:t>Р</w:t>
      </w:r>
      <w:r w:rsidR="00481E88" w:rsidRPr="009A27BF">
        <w:rPr>
          <w:rFonts w:eastAsia="Times New Roman" w:cs="Times New Roman"/>
          <w:szCs w:val="28"/>
          <w:lang w:eastAsia="ru-RU"/>
        </w:rPr>
        <w:t xml:space="preserve">аспоряжение Департамента по управлению государственным имуществом ХМАО - Югры от 24.09.2018 № 13-Р-1866 </w:t>
      </w:r>
      <w:r w:rsidR="00481E88" w:rsidRPr="009A27BF">
        <w:rPr>
          <w:rFonts w:eastAsia="Times New Roman" w:cs="Times New Roman"/>
          <w:szCs w:val="28"/>
          <w:u w:val="single"/>
          <w:lang w:eastAsia="ru-RU"/>
        </w:rPr>
        <w:t xml:space="preserve">не содержит требования к принятию решения </w:t>
      </w:r>
      <w:r w:rsidR="00481E88" w:rsidRPr="009A27BF">
        <w:rPr>
          <w:rFonts w:eastAsia="Times New Roman" w:cs="Times New Roman"/>
          <w:szCs w:val="28"/>
          <w:lang w:eastAsia="ru-RU"/>
        </w:rPr>
        <w:t>об образовании земельных участков.</w:t>
      </w:r>
    </w:p>
    <w:p w:rsidR="00481E88" w:rsidRPr="009A27BF" w:rsidRDefault="00481E88" w:rsidP="00B37CE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7BF">
        <w:rPr>
          <w:rFonts w:eastAsia="Times New Roman" w:cs="Times New Roman"/>
          <w:szCs w:val="28"/>
          <w:lang w:eastAsia="ru-RU"/>
        </w:rPr>
        <w:t>Данным правовым актом установлена форма Перечня</w:t>
      </w:r>
      <w:r w:rsidR="00412749" w:rsidRPr="009A27BF">
        <w:rPr>
          <w:rFonts w:eastAsia="Times New Roman" w:cs="Times New Roman"/>
          <w:szCs w:val="28"/>
          <w:lang w:eastAsia="ru-RU"/>
        </w:rPr>
        <w:t>,</w:t>
      </w:r>
      <w:r w:rsidRPr="009A27BF">
        <w:rPr>
          <w:rFonts w:eastAsia="Times New Roman" w:cs="Times New Roman"/>
          <w:szCs w:val="28"/>
          <w:lang w:eastAsia="ru-RU"/>
        </w:rPr>
        <w:t xml:space="preserve"> обязанность </w:t>
      </w:r>
      <w:r w:rsidR="00412749" w:rsidRPr="009A27BF">
        <w:rPr>
          <w:rFonts w:eastAsia="Times New Roman" w:cs="Times New Roman"/>
          <w:szCs w:val="28"/>
          <w:lang w:eastAsia="ru-RU"/>
        </w:rPr>
        <w:t>его</w:t>
      </w:r>
      <w:r w:rsidRPr="009A27BF">
        <w:rPr>
          <w:rFonts w:eastAsia="Times New Roman" w:cs="Times New Roman"/>
          <w:szCs w:val="28"/>
          <w:lang w:eastAsia="ru-RU"/>
        </w:rPr>
        <w:t xml:space="preserve"> утверждения </w:t>
      </w:r>
      <w:r w:rsidR="00412749" w:rsidRPr="009A27BF">
        <w:rPr>
          <w:rFonts w:eastAsia="Times New Roman" w:cs="Times New Roman"/>
          <w:szCs w:val="28"/>
          <w:lang w:eastAsia="ru-RU"/>
        </w:rPr>
        <w:t xml:space="preserve">и представления в </w:t>
      </w:r>
      <w:r w:rsidR="000511C0" w:rsidRPr="009A27BF">
        <w:rPr>
          <w:rFonts w:eastAsia="Times New Roman" w:cs="Times New Roman"/>
          <w:szCs w:val="28"/>
          <w:lang w:eastAsia="ru-RU"/>
        </w:rPr>
        <w:t xml:space="preserve">Депимущества в </w:t>
      </w:r>
      <w:r w:rsidR="00412749" w:rsidRPr="009A27BF">
        <w:rPr>
          <w:rFonts w:eastAsia="Times New Roman" w:cs="Times New Roman"/>
          <w:szCs w:val="28"/>
          <w:lang w:eastAsia="ru-RU"/>
        </w:rPr>
        <w:t>установления сроки.</w:t>
      </w:r>
    </w:p>
    <w:p w:rsidR="00412749" w:rsidRPr="009A27BF" w:rsidRDefault="00412749" w:rsidP="00B37CE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7BF">
        <w:rPr>
          <w:rFonts w:eastAsia="Times New Roman" w:cs="Times New Roman"/>
          <w:szCs w:val="28"/>
          <w:lang w:eastAsia="ru-RU"/>
        </w:rPr>
        <w:t xml:space="preserve">Следовательно, </w:t>
      </w:r>
      <w:r w:rsidR="00BC5E40" w:rsidRPr="009A27BF">
        <w:rPr>
          <w:rFonts w:eastAsia="Times New Roman" w:cs="Times New Roman"/>
          <w:szCs w:val="28"/>
          <w:lang w:eastAsia="ru-RU"/>
        </w:rPr>
        <w:t>Положением</w:t>
      </w:r>
      <w:r w:rsidRPr="009A27BF">
        <w:rPr>
          <w:rFonts w:eastAsia="Times New Roman" w:cs="Times New Roman"/>
          <w:szCs w:val="28"/>
          <w:lang w:eastAsia="ru-RU"/>
        </w:rPr>
        <w:t xml:space="preserve"> не предусмотрены административные процедуры</w:t>
      </w:r>
      <w:r w:rsidR="000511C0" w:rsidRPr="009A27BF">
        <w:rPr>
          <w:rFonts w:eastAsia="Times New Roman" w:cs="Times New Roman"/>
          <w:szCs w:val="28"/>
          <w:lang w:eastAsia="ru-RU"/>
        </w:rPr>
        <w:t>,</w:t>
      </w:r>
      <w:r w:rsidRPr="009A27BF">
        <w:rPr>
          <w:rFonts w:eastAsia="Times New Roman" w:cs="Times New Roman"/>
          <w:szCs w:val="28"/>
          <w:lang w:eastAsia="ru-RU"/>
        </w:rPr>
        <w:t xml:space="preserve"> </w:t>
      </w:r>
      <w:r w:rsidR="000511C0" w:rsidRPr="009A27BF">
        <w:rPr>
          <w:rFonts w:eastAsia="Times New Roman" w:cs="Times New Roman"/>
          <w:szCs w:val="28"/>
          <w:lang w:eastAsia="ru-RU"/>
        </w:rPr>
        <w:t>их периодичность (один раз в год не позднее 25 октября или по каждому обращению),</w:t>
      </w:r>
      <w:r w:rsidRPr="009A27BF">
        <w:rPr>
          <w:rFonts w:eastAsia="Times New Roman" w:cs="Times New Roman"/>
          <w:szCs w:val="28"/>
          <w:lang w:eastAsia="ru-RU"/>
        </w:rPr>
        <w:t xml:space="preserve"> сроки </w:t>
      </w:r>
      <w:r w:rsidR="000511C0" w:rsidRPr="009A27BF">
        <w:rPr>
          <w:rFonts w:eastAsia="Times New Roman" w:cs="Times New Roman"/>
          <w:szCs w:val="28"/>
          <w:lang w:eastAsia="ru-RU"/>
        </w:rPr>
        <w:t>выполнения процедур, связанных с принятием решения об образовании земельных участков.</w:t>
      </w:r>
      <w:r w:rsidR="00BC5E40" w:rsidRPr="009A27BF">
        <w:rPr>
          <w:rFonts w:eastAsia="Times New Roman" w:cs="Times New Roman"/>
          <w:szCs w:val="28"/>
          <w:lang w:eastAsia="ru-RU"/>
        </w:rPr>
        <w:t xml:space="preserve"> </w:t>
      </w:r>
      <w:r w:rsidR="000511C0" w:rsidRPr="009A27BF">
        <w:rPr>
          <w:rFonts w:eastAsia="Times New Roman" w:cs="Times New Roman"/>
          <w:szCs w:val="28"/>
          <w:lang w:eastAsia="ru-RU"/>
        </w:rPr>
        <w:t>Неясно образование земельных участко</w:t>
      </w:r>
      <w:r w:rsidR="00BC5E40" w:rsidRPr="009A27BF">
        <w:rPr>
          <w:rFonts w:eastAsia="Times New Roman" w:cs="Times New Roman"/>
          <w:szCs w:val="28"/>
          <w:lang w:eastAsia="ru-RU"/>
        </w:rPr>
        <w:t>в начинается после утверждения П</w:t>
      </w:r>
      <w:r w:rsidR="000511C0" w:rsidRPr="009A27BF">
        <w:rPr>
          <w:rFonts w:eastAsia="Times New Roman" w:cs="Times New Roman"/>
          <w:szCs w:val="28"/>
          <w:lang w:eastAsia="ru-RU"/>
        </w:rPr>
        <w:t xml:space="preserve">еречня или </w:t>
      </w:r>
      <w:r w:rsidR="00BC5E40" w:rsidRPr="009A27BF">
        <w:rPr>
          <w:rFonts w:eastAsia="Times New Roman" w:cs="Times New Roman"/>
          <w:szCs w:val="28"/>
          <w:lang w:eastAsia="ru-RU"/>
        </w:rPr>
        <w:t>включается в Перечень после завершения образования земельного участка по обращению.</w:t>
      </w:r>
      <w:r w:rsidR="00E5584C" w:rsidRPr="009A27BF">
        <w:rPr>
          <w:rFonts w:eastAsia="Times New Roman" w:cs="Times New Roman"/>
          <w:szCs w:val="28"/>
          <w:lang w:eastAsia="ru-RU"/>
        </w:rPr>
        <w:t xml:space="preserve"> </w:t>
      </w:r>
    </w:p>
    <w:p w:rsidR="00412749" w:rsidRPr="009A27BF" w:rsidRDefault="00412749" w:rsidP="00412749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9A27BF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и несоответствие действующему законодательству затрудняют ведение предпринимательской и инвестиционной деятельности.</w:t>
      </w:r>
    </w:p>
    <w:p w:rsidR="007362B3" w:rsidRPr="009A27BF" w:rsidRDefault="007362B3" w:rsidP="00412749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>3.3.2. Пунктом 3 раздела 1 не установлено чем утверждается решение об образовании земельного участка либо Перечня земельных участков.</w:t>
      </w:r>
    </w:p>
    <w:p w:rsidR="007362B3" w:rsidRPr="009A27BF" w:rsidRDefault="007362B3" w:rsidP="007362B3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9A27BF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затрудняют ведение предпринимательской и инвестиционной деятельности.</w:t>
      </w:r>
    </w:p>
    <w:p w:rsidR="007362B3" w:rsidRPr="009A27BF" w:rsidRDefault="007362B3" w:rsidP="00412749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0511C0" w:rsidRPr="009A27BF" w:rsidRDefault="000511C0" w:rsidP="000511C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>3.3.</w:t>
      </w:r>
      <w:r w:rsidR="007362B3" w:rsidRPr="009A27BF">
        <w:rPr>
          <w:rFonts w:eastAsia="Times New Roman" w:cs="Times New Roman"/>
          <w:bCs/>
          <w:szCs w:val="28"/>
          <w:lang w:eastAsia="ru-RU"/>
        </w:rPr>
        <w:t>3</w:t>
      </w:r>
      <w:r w:rsidRPr="009A27BF">
        <w:rPr>
          <w:rFonts w:eastAsia="Times New Roman" w:cs="Times New Roman"/>
          <w:bCs/>
          <w:szCs w:val="28"/>
          <w:lang w:eastAsia="ru-RU"/>
        </w:rPr>
        <w:t>. Р</w:t>
      </w:r>
      <w:r w:rsidRPr="009A27BF">
        <w:rPr>
          <w:rFonts w:eastAsia="Times New Roman" w:cs="Times New Roman"/>
          <w:szCs w:val="28"/>
          <w:lang w:eastAsia="ru-RU"/>
        </w:rPr>
        <w:t xml:space="preserve">аспоряжением Департамента по управлению государственным имуществом ХМАО - Югры от 24.09.2018 № 13-Р-1866 предусмотрено </w:t>
      </w:r>
      <w:r w:rsidRPr="009A27BF">
        <w:rPr>
          <w:rFonts w:eastAsia="Times New Roman" w:cs="Times New Roman"/>
          <w:szCs w:val="28"/>
          <w:u w:val="single"/>
          <w:lang w:eastAsia="ru-RU"/>
        </w:rPr>
        <w:t xml:space="preserve">размещение на официальном сайте </w:t>
      </w:r>
      <w:r w:rsidRPr="009A27BF">
        <w:rPr>
          <w:rFonts w:eastAsia="Times New Roman" w:cs="Times New Roman"/>
          <w:szCs w:val="28"/>
          <w:lang w:eastAsia="ru-RU"/>
        </w:rPr>
        <w:t>городского округа Перечня земельных участков ежегодно до 1 ноября.</w:t>
      </w:r>
    </w:p>
    <w:p w:rsidR="00BC5E40" w:rsidRPr="009A27BF" w:rsidRDefault="00BC5E40" w:rsidP="00BC5E4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7BF">
        <w:rPr>
          <w:rFonts w:eastAsia="Times New Roman" w:cs="Times New Roman"/>
          <w:szCs w:val="28"/>
          <w:lang w:eastAsia="ru-RU"/>
        </w:rPr>
        <w:t>Данная норма, обеспечивающая публичность информации, Положением не предусмотрена.</w:t>
      </w:r>
    </w:p>
    <w:p w:rsidR="000511C0" w:rsidRPr="009A27BF" w:rsidRDefault="000511C0" w:rsidP="000511C0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9A27BF">
        <w:rPr>
          <w:rFonts w:eastAsia="Times New Roman" w:cs="Times New Roman"/>
          <w:bCs/>
          <w:i/>
          <w:szCs w:val="28"/>
          <w:lang w:eastAsia="ru-RU"/>
        </w:rPr>
        <w:t>Несоответствие действующему законодательству затрудняют ведение предпринимательской и инвестиционной деятельности.</w:t>
      </w:r>
    </w:p>
    <w:p w:rsidR="009224B9" w:rsidRPr="009A27BF" w:rsidRDefault="00BC6A65" w:rsidP="000511C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>3.3.</w:t>
      </w:r>
      <w:r w:rsidR="007362B3" w:rsidRPr="009A27BF">
        <w:rPr>
          <w:rFonts w:eastAsia="Times New Roman" w:cs="Times New Roman"/>
          <w:bCs/>
          <w:szCs w:val="28"/>
          <w:lang w:eastAsia="ru-RU"/>
        </w:rPr>
        <w:t>4</w:t>
      </w:r>
      <w:r w:rsidRPr="009A27BF">
        <w:rPr>
          <w:rFonts w:eastAsia="Times New Roman" w:cs="Times New Roman"/>
          <w:bCs/>
          <w:szCs w:val="28"/>
          <w:lang w:eastAsia="ru-RU"/>
        </w:rPr>
        <w:t xml:space="preserve">. Пунктом 1 раздела 2, пунктом 2 раздела 3, пунктом 2 раздела 4, </w:t>
      </w:r>
      <w:r w:rsidR="009224B9" w:rsidRPr="009A27BF">
        <w:rPr>
          <w:rFonts w:eastAsia="Times New Roman" w:cs="Times New Roman"/>
          <w:bCs/>
          <w:szCs w:val="28"/>
          <w:lang w:eastAsia="ru-RU"/>
        </w:rPr>
        <w:t xml:space="preserve">установлено формирование границ и </w:t>
      </w:r>
      <w:r w:rsidR="009224B9" w:rsidRPr="009A27BF">
        <w:rPr>
          <w:rFonts w:eastAsia="Times New Roman" w:cs="Times New Roman"/>
          <w:bCs/>
          <w:szCs w:val="28"/>
          <w:u w:val="single"/>
          <w:lang w:eastAsia="ru-RU"/>
        </w:rPr>
        <w:t>утверждение перечня</w:t>
      </w:r>
      <w:r w:rsidR="009224B9" w:rsidRPr="009A27BF">
        <w:rPr>
          <w:rFonts w:eastAsia="Times New Roman" w:cs="Times New Roman"/>
          <w:bCs/>
          <w:szCs w:val="28"/>
          <w:lang w:eastAsia="ru-RU"/>
        </w:rPr>
        <w:t xml:space="preserve"> земельных участков в </w:t>
      </w:r>
      <w:r w:rsidR="009224B9" w:rsidRPr="009A27BF">
        <w:rPr>
          <w:rFonts w:eastAsia="Times New Roman" w:cs="Times New Roman"/>
          <w:bCs/>
          <w:szCs w:val="28"/>
          <w:lang w:eastAsia="ru-RU"/>
        </w:rPr>
        <w:lastRenderedPageBreak/>
        <w:t>соответствии с пунктом 3 раздела 1. Пунктом 3 раздела 1 не предусмотрено утверждение перечня.</w:t>
      </w:r>
    </w:p>
    <w:p w:rsidR="009224B9" w:rsidRPr="009A27BF" w:rsidRDefault="009224B9" w:rsidP="009224B9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i/>
          <w:szCs w:val="28"/>
          <w:lang w:eastAsia="ru-RU"/>
        </w:rPr>
        <w:t>Взаимное несоответствие положений</w:t>
      </w:r>
      <w:r w:rsidRPr="009A27BF">
        <w:rPr>
          <w:rFonts w:eastAsia="Times New Roman" w:cs="Times New Roman"/>
          <w:bCs/>
          <w:szCs w:val="28"/>
          <w:lang w:eastAsia="ru-RU"/>
        </w:rPr>
        <w:t xml:space="preserve"> </w:t>
      </w:r>
      <w:r w:rsidRPr="009A27BF">
        <w:rPr>
          <w:rFonts w:eastAsia="Times New Roman" w:cs="Times New Roman"/>
          <w:bCs/>
          <w:i/>
          <w:szCs w:val="28"/>
          <w:lang w:eastAsia="ru-RU"/>
        </w:rPr>
        <w:t>затрудняют ведение предпринимательской и инвестиционной деятельности.</w:t>
      </w:r>
    </w:p>
    <w:p w:rsidR="00BC5E40" w:rsidRPr="009A27BF" w:rsidRDefault="00BC5E40" w:rsidP="00BC5E4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>3.</w:t>
      </w:r>
      <w:r w:rsidR="00630124" w:rsidRPr="009A27BF">
        <w:rPr>
          <w:rFonts w:eastAsia="Times New Roman" w:cs="Times New Roman"/>
          <w:bCs/>
          <w:szCs w:val="28"/>
          <w:lang w:eastAsia="ru-RU"/>
        </w:rPr>
        <w:t>4</w:t>
      </w:r>
      <w:r w:rsidRPr="009A27BF">
        <w:rPr>
          <w:rFonts w:eastAsia="Times New Roman" w:cs="Times New Roman"/>
          <w:bCs/>
          <w:szCs w:val="28"/>
          <w:lang w:eastAsia="ru-RU"/>
        </w:rPr>
        <w:t xml:space="preserve">. Пунктом 4 </w:t>
      </w:r>
      <w:r w:rsidR="00630124" w:rsidRPr="009A27BF">
        <w:rPr>
          <w:rFonts w:eastAsia="Times New Roman" w:cs="Times New Roman"/>
          <w:bCs/>
          <w:szCs w:val="28"/>
          <w:lang w:eastAsia="ru-RU"/>
        </w:rPr>
        <w:t xml:space="preserve">раздела 1 </w:t>
      </w:r>
      <w:r w:rsidRPr="009A27BF">
        <w:rPr>
          <w:rFonts w:eastAsia="Times New Roman" w:cs="Times New Roman"/>
          <w:bCs/>
          <w:szCs w:val="28"/>
          <w:lang w:eastAsia="ru-RU"/>
        </w:rPr>
        <w:t xml:space="preserve">Положения предусмотрено, что </w:t>
      </w:r>
      <w:r w:rsidRPr="009A27BF">
        <w:rPr>
          <w:rFonts w:eastAsia="Times New Roman" w:cs="Times New Roman"/>
          <w:bCs/>
          <w:szCs w:val="28"/>
          <w:u w:val="single"/>
          <w:lang w:eastAsia="ru-RU"/>
        </w:rPr>
        <w:t>заявление о формировании земельного участка</w:t>
      </w:r>
      <w:r w:rsidRPr="009A27BF">
        <w:rPr>
          <w:rFonts w:eastAsia="Times New Roman" w:cs="Times New Roman"/>
          <w:bCs/>
          <w:szCs w:val="28"/>
          <w:lang w:eastAsia="ru-RU"/>
        </w:rPr>
        <w:t xml:space="preserve"> для предоставления на праве аренды либо собственности для строительства должно содержать:</w:t>
      </w:r>
    </w:p>
    <w:p w:rsidR="00BC5E40" w:rsidRPr="009A27BF" w:rsidRDefault="00BC5E40" w:rsidP="00BC5E4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>- полное наименование юридического лица, юридический и фактический адреса организации, контактные телефоны;</w:t>
      </w:r>
    </w:p>
    <w:p w:rsidR="00BC5E40" w:rsidRPr="009A27BF" w:rsidRDefault="00BC5E40" w:rsidP="00BC5E4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 xml:space="preserve">- </w:t>
      </w:r>
      <w:r w:rsidRPr="009A27BF">
        <w:rPr>
          <w:rFonts w:eastAsia="Times New Roman" w:cs="Times New Roman"/>
          <w:bCs/>
          <w:szCs w:val="28"/>
          <w:u w:val="single"/>
          <w:lang w:eastAsia="ru-RU"/>
        </w:rPr>
        <w:t>фамилия, имя, отчество физического лица, адрес местожительства без сокращений, контактные телефоны</w:t>
      </w:r>
      <w:r w:rsidR="00F1795F" w:rsidRPr="009A27BF">
        <w:rPr>
          <w:rFonts w:eastAsia="Times New Roman" w:cs="Times New Roman"/>
          <w:bCs/>
          <w:szCs w:val="28"/>
          <w:u w:val="single"/>
          <w:lang w:eastAsia="ru-RU"/>
        </w:rPr>
        <w:t>;</w:t>
      </w:r>
    </w:p>
    <w:p w:rsidR="00BC5E40" w:rsidRPr="009A27BF" w:rsidRDefault="00BC5E40" w:rsidP="00BC5E4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>- цель использования земельного участка</w:t>
      </w:r>
      <w:r w:rsidR="00F1795F" w:rsidRPr="009A27BF">
        <w:rPr>
          <w:rFonts w:eastAsia="Times New Roman" w:cs="Times New Roman"/>
          <w:bCs/>
          <w:szCs w:val="28"/>
          <w:lang w:eastAsia="ru-RU"/>
        </w:rPr>
        <w:t>;</w:t>
      </w:r>
    </w:p>
    <w:p w:rsidR="00BC5E40" w:rsidRPr="009A27BF" w:rsidRDefault="00BC5E40" w:rsidP="00BC5E4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>- сведения о земельном участке, позволяющие идентифицировать его на местности.</w:t>
      </w:r>
    </w:p>
    <w:p w:rsidR="000511C0" w:rsidRPr="009A27BF" w:rsidRDefault="00BC5E40" w:rsidP="00BC5E4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 xml:space="preserve">К заявлению прилагается </w:t>
      </w:r>
      <w:r w:rsidRPr="009A27BF">
        <w:rPr>
          <w:rFonts w:eastAsia="Times New Roman" w:cs="Times New Roman"/>
          <w:bCs/>
          <w:szCs w:val="28"/>
          <w:u w:val="single"/>
          <w:lang w:eastAsia="ru-RU"/>
        </w:rPr>
        <w:t>схема расположения земельного участка</w:t>
      </w:r>
      <w:r w:rsidRPr="009A27BF">
        <w:rPr>
          <w:rFonts w:eastAsia="Times New Roman" w:cs="Times New Roman"/>
          <w:bCs/>
          <w:szCs w:val="28"/>
          <w:lang w:eastAsia="ru-RU"/>
        </w:rPr>
        <w:t>.</w:t>
      </w:r>
    </w:p>
    <w:p w:rsidR="00F1795F" w:rsidRPr="009A27BF" w:rsidRDefault="00BC5E40" w:rsidP="00BC5E4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>3.</w:t>
      </w:r>
      <w:r w:rsidR="00F1795F" w:rsidRPr="009A27BF">
        <w:rPr>
          <w:rFonts w:eastAsia="Times New Roman" w:cs="Times New Roman"/>
          <w:bCs/>
          <w:szCs w:val="28"/>
          <w:lang w:eastAsia="ru-RU"/>
        </w:rPr>
        <w:t>4</w:t>
      </w:r>
      <w:r w:rsidRPr="009A27BF">
        <w:rPr>
          <w:rFonts w:eastAsia="Times New Roman" w:cs="Times New Roman"/>
          <w:bCs/>
          <w:szCs w:val="28"/>
          <w:lang w:eastAsia="ru-RU"/>
        </w:rPr>
        <w:t>.1</w:t>
      </w:r>
      <w:r w:rsidR="00F1795F" w:rsidRPr="009A27BF">
        <w:rPr>
          <w:rFonts w:eastAsia="Times New Roman" w:cs="Times New Roman"/>
          <w:bCs/>
          <w:szCs w:val="28"/>
          <w:lang w:eastAsia="ru-RU"/>
        </w:rPr>
        <w:t xml:space="preserve">. </w:t>
      </w:r>
      <w:r w:rsidR="00A7129E" w:rsidRPr="009A27BF">
        <w:rPr>
          <w:rFonts w:eastAsia="Times New Roman" w:cs="Times New Roman"/>
          <w:bCs/>
          <w:szCs w:val="28"/>
          <w:lang w:eastAsia="ru-RU"/>
        </w:rPr>
        <w:t>Положением н</w:t>
      </w:r>
      <w:r w:rsidR="00630124" w:rsidRPr="009A27BF">
        <w:rPr>
          <w:rFonts w:eastAsia="Times New Roman" w:cs="Times New Roman"/>
          <w:bCs/>
          <w:szCs w:val="28"/>
          <w:lang w:eastAsia="ru-RU"/>
        </w:rPr>
        <w:t xml:space="preserve">е предусмотрено кому подается заявление. </w:t>
      </w:r>
    </w:p>
    <w:p w:rsidR="00BC5E40" w:rsidRPr="009A27BF" w:rsidRDefault="00630124" w:rsidP="00BC5E4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>Несмотря на наличие положений пункта 3, предусматривающего принятие решения об образовании земельного участка департаментом архитектуры и градостроительства, а также пункта 5, предусматривающего рассмотрение заявлени</w:t>
      </w:r>
      <w:r w:rsidR="00F45D8F" w:rsidRPr="009A27BF">
        <w:rPr>
          <w:rFonts w:eastAsia="Times New Roman" w:cs="Times New Roman"/>
          <w:bCs/>
          <w:szCs w:val="28"/>
          <w:lang w:eastAsia="ru-RU"/>
        </w:rPr>
        <w:t>я</w:t>
      </w:r>
      <w:r w:rsidRPr="009A27BF">
        <w:rPr>
          <w:rFonts w:eastAsia="Times New Roman" w:cs="Times New Roman"/>
          <w:bCs/>
          <w:szCs w:val="28"/>
          <w:lang w:eastAsia="ru-RU"/>
        </w:rPr>
        <w:t xml:space="preserve"> департаментом архитектуры и градостроительства, заявление может приниматься любым структурным подразделением, принимающ</w:t>
      </w:r>
      <w:r w:rsidR="00F1795F" w:rsidRPr="009A27BF">
        <w:rPr>
          <w:rFonts w:eastAsia="Times New Roman" w:cs="Times New Roman"/>
          <w:bCs/>
          <w:szCs w:val="28"/>
          <w:lang w:eastAsia="ru-RU"/>
        </w:rPr>
        <w:t>и</w:t>
      </w:r>
      <w:r w:rsidRPr="009A27BF">
        <w:rPr>
          <w:rFonts w:eastAsia="Times New Roman" w:cs="Times New Roman"/>
          <w:bCs/>
          <w:szCs w:val="28"/>
          <w:lang w:eastAsia="ru-RU"/>
        </w:rPr>
        <w:t>м участие в образовании земельного участки, либо муниципальным учреждением.</w:t>
      </w:r>
    </w:p>
    <w:p w:rsidR="00412749" w:rsidRPr="009A27BF" w:rsidRDefault="00F1795F" w:rsidP="00B37CE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затрудняют ведение предпринимательской и инвестиционной деятельности.</w:t>
      </w:r>
    </w:p>
    <w:p w:rsidR="00F1795F" w:rsidRPr="009A27BF" w:rsidRDefault="00F1795F" w:rsidP="00B37CE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 xml:space="preserve">3.4.2. </w:t>
      </w:r>
      <w:r w:rsidR="00A7129E" w:rsidRPr="009A27BF">
        <w:rPr>
          <w:rFonts w:eastAsia="Times New Roman" w:cs="Times New Roman"/>
          <w:bCs/>
          <w:szCs w:val="28"/>
          <w:lang w:eastAsia="ru-RU"/>
        </w:rPr>
        <w:t>Положением не</w:t>
      </w:r>
      <w:r w:rsidRPr="009A27BF">
        <w:rPr>
          <w:rFonts w:eastAsia="Times New Roman" w:cs="Times New Roman"/>
          <w:bCs/>
          <w:szCs w:val="28"/>
          <w:lang w:eastAsia="ru-RU"/>
        </w:rPr>
        <w:t xml:space="preserve"> предусмотрен</w:t>
      </w:r>
      <w:r w:rsidR="00F45D8F" w:rsidRPr="009A27BF">
        <w:rPr>
          <w:rFonts w:eastAsia="Times New Roman" w:cs="Times New Roman"/>
          <w:bCs/>
          <w:szCs w:val="28"/>
          <w:lang w:eastAsia="ru-RU"/>
        </w:rPr>
        <w:t>а</w:t>
      </w:r>
      <w:r w:rsidRPr="009A27BF">
        <w:rPr>
          <w:rFonts w:eastAsia="Times New Roman" w:cs="Times New Roman"/>
          <w:bCs/>
          <w:szCs w:val="28"/>
          <w:lang w:eastAsia="ru-RU"/>
        </w:rPr>
        <w:t xml:space="preserve"> форма заявления, включающая </w:t>
      </w:r>
      <w:r w:rsidR="00F45D8F" w:rsidRPr="009A27BF">
        <w:rPr>
          <w:rFonts w:eastAsia="Times New Roman" w:cs="Times New Roman"/>
          <w:bCs/>
          <w:szCs w:val="28"/>
          <w:lang w:eastAsia="ru-RU"/>
        </w:rPr>
        <w:t>в соответствии с Федеральным законом от 27.07.2006 № 152-ФЗ «О персональных данных»</w:t>
      </w:r>
      <w:r w:rsidR="00E5584C" w:rsidRPr="009A27BF">
        <w:rPr>
          <w:rFonts w:eastAsia="Times New Roman" w:cs="Times New Roman"/>
          <w:bCs/>
          <w:szCs w:val="28"/>
          <w:lang w:eastAsia="ru-RU"/>
        </w:rPr>
        <w:t>,</w:t>
      </w:r>
      <w:r w:rsidR="00F45D8F" w:rsidRPr="009A27BF">
        <w:rPr>
          <w:rFonts w:eastAsia="Times New Roman" w:cs="Times New Roman"/>
          <w:bCs/>
          <w:szCs w:val="28"/>
          <w:lang w:eastAsia="ru-RU"/>
        </w:rPr>
        <w:t xml:space="preserve"> </w:t>
      </w:r>
      <w:r w:rsidRPr="009A27BF">
        <w:rPr>
          <w:rFonts w:eastAsia="Times New Roman" w:cs="Times New Roman"/>
          <w:bCs/>
          <w:szCs w:val="28"/>
          <w:lang w:eastAsia="ru-RU"/>
        </w:rPr>
        <w:t xml:space="preserve">согласие на обработку персональных данных, представляемых в соответствии с пунктом </w:t>
      </w:r>
      <w:r w:rsidR="00F45D8F" w:rsidRPr="009A27BF">
        <w:rPr>
          <w:rFonts w:eastAsia="Times New Roman" w:cs="Times New Roman"/>
          <w:bCs/>
          <w:szCs w:val="28"/>
          <w:lang w:eastAsia="ru-RU"/>
        </w:rPr>
        <w:t>4.2 раздела 1 Положения.</w:t>
      </w:r>
    </w:p>
    <w:p w:rsidR="00F45D8F" w:rsidRPr="009A27BF" w:rsidRDefault="00F45D8F" w:rsidP="00F45D8F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и несоответствие федеральному законодательству затрудняют ведение предпринимательской и инвестиционной деятельности.</w:t>
      </w:r>
    </w:p>
    <w:p w:rsidR="00481E88" w:rsidRPr="009A27BF" w:rsidRDefault="00F1795F" w:rsidP="00F1795F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 xml:space="preserve">3.4.3. </w:t>
      </w:r>
      <w:r w:rsidR="00A7129E" w:rsidRPr="009A27BF">
        <w:rPr>
          <w:rFonts w:eastAsia="Times New Roman" w:cs="Times New Roman"/>
          <w:bCs/>
          <w:szCs w:val="28"/>
          <w:lang w:eastAsia="ru-RU"/>
        </w:rPr>
        <w:t>Положением не</w:t>
      </w:r>
      <w:r w:rsidRPr="009A27BF">
        <w:rPr>
          <w:rFonts w:eastAsia="Times New Roman" w:cs="Times New Roman"/>
          <w:bCs/>
          <w:szCs w:val="28"/>
          <w:lang w:eastAsia="ru-RU"/>
        </w:rPr>
        <w:t xml:space="preserve"> предусмотрено каким способом подается заявление (лично на бумажном носителе, либо в электронном </w:t>
      </w:r>
      <w:r w:rsidR="00E5584C" w:rsidRPr="009A27BF">
        <w:rPr>
          <w:rFonts w:eastAsia="Times New Roman" w:cs="Times New Roman"/>
          <w:bCs/>
          <w:szCs w:val="28"/>
          <w:lang w:eastAsia="ru-RU"/>
        </w:rPr>
        <w:t xml:space="preserve">виде, например, </w:t>
      </w:r>
      <w:r w:rsidRPr="009A27BF">
        <w:rPr>
          <w:rFonts w:eastAsia="Times New Roman" w:cs="Times New Roman"/>
          <w:bCs/>
          <w:szCs w:val="28"/>
          <w:lang w:eastAsia="ru-RU"/>
        </w:rPr>
        <w:t>на эл. почту).</w:t>
      </w:r>
    </w:p>
    <w:p w:rsidR="00F1795F" w:rsidRPr="009A27BF" w:rsidRDefault="00F1795F" w:rsidP="00F1795F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>Предлагаем предусмотреть оба способа, в том числе в электронном виде в целях снижения трудозатрат заявителей.</w:t>
      </w:r>
    </w:p>
    <w:p w:rsidR="00F1795F" w:rsidRPr="009A27BF" w:rsidRDefault="00F1795F" w:rsidP="00F1795F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9A27BF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затрудняют ведение предпринимательской и инвестиционной деятельности.</w:t>
      </w:r>
    </w:p>
    <w:p w:rsidR="00481E88" w:rsidRPr="009A27BF" w:rsidRDefault="00F1795F" w:rsidP="00B37CE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>3.4.</w:t>
      </w:r>
      <w:r w:rsidR="00F45D8F" w:rsidRPr="009A27BF">
        <w:rPr>
          <w:rFonts w:eastAsia="Times New Roman" w:cs="Times New Roman"/>
          <w:bCs/>
          <w:szCs w:val="28"/>
          <w:lang w:eastAsia="ru-RU"/>
        </w:rPr>
        <w:t>4</w:t>
      </w:r>
      <w:r w:rsidRPr="009A27BF">
        <w:rPr>
          <w:rFonts w:eastAsia="Times New Roman" w:cs="Times New Roman"/>
          <w:bCs/>
          <w:szCs w:val="28"/>
          <w:lang w:eastAsia="ru-RU"/>
        </w:rPr>
        <w:t xml:space="preserve">. </w:t>
      </w:r>
      <w:r w:rsidR="00F45D8F" w:rsidRPr="009A27BF">
        <w:rPr>
          <w:rFonts w:eastAsia="Times New Roman" w:cs="Times New Roman"/>
          <w:bCs/>
          <w:szCs w:val="28"/>
          <w:lang w:eastAsia="ru-RU"/>
        </w:rPr>
        <w:t xml:space="preserve">В соответствии с абзацем 2 подпункта 1 пункта 4 статьи 39.11 Земельного кодекса, </w:t>
      </w:r>
      <w:r w:rsidR="00F45D8F" w:rsidRPr="009A27BF">
        <w:rPr>
          <w:rFonts w:eastAsia="Times New Roman" w:cs="Times New Roman"/>
          <w:bCs/>
          <w:szCs w:val="28"/>
          <w:u w:val="single"/>
          <w:lang w:eastAsia="ru-RU"/>
        </w:rPr>
        <w:t>подготовка</w:t>
      </w:r>
      <w:r w:rsidR="00F45D8F" w:rsidRPr="009A27BF">
        <w:rPr>
          <w:rFonts w:eastAsia="Times New Roman" w:cs="Times New Roman"/>
          <w:bCs/>
          <w:szCs w:val="28"/>
          <w:lang w:eastAsia="ru-RU"/>
        </w:rPr>
        <w:t xml:space="preserve"> заинтересованными в предоставлении земельного участка гражданином или юридическим лицом </w:t>
      </w:r>
      <w:r w:rsidR="00F45D8F" w:rsidRPr="009A27BF">
        <w:rPr>
          <w:rFonts w:eastAsia="Times New Roman" w:cs="Times New Roman"/>
          <w:bCs/>
          <w:szCs w:val="28"/>
          <w:u w:val="single"/>
          <w:lang w:eastAsia="ru-RU"/>
        </w:rPr>
        <w:t xml:space="preserve">схемы расположения земельного участка не допускается </w:t>
      </w:r>
      <w:r w:rsidR="00F45D8F" w:rsidRPr="009A27BF">
        <w:rPr>
          <w:rFonts w:eastAsia="Times New Roman" w:cs="Times New Roman"/>
          <w:bCs/>
          <w:szCs w:val="28"/>
          <w:lang w:eastAsia="ru-RU"/>
        </w:rPr>
        <w:t>в случае образования земельного участка из земель или земельных участков, расположенных в границах населенных пунктов.</w:t>
      </w:r>
    </w:p>
    <w:p w:rsidR="00F45D8F" w:rsidRPr="009A27BF" w:rsidRDefault="00F45D8F" w:rsidP="00F45D8F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9A27BF">
        <w:rPr>
          <w:rFonts w:eastAsia="Times New Roman" w:cs="Times New Roman"/>
          <w:bCs/>
          <w:i/>
          <w:szCs w:val="28"/>
          <w:lang w:eastAsia="ru-RU"/>
        </w:rPr>
        <w:t>Требование органами власти излишних документов затрудняет ведение предпринимательской и инвестиционной деятельности.</w:t>
      </w:r>
    </w:p>
    <w:p w:rsidR="00E5584C" w:rsidRPr="009A27BF" w:rsidRDefault="00F45D8F" w:rsidP="00F45D8F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 xml:space="preserve">По предварительным пояснениям </w:t>
      </w:r>
      <w:r w:rsidR="00E5584C" w:rsidRPr="009A27BF">
        <w:rPr>
          <w:rFonts w:eastAsia="Times New Roman" w:cs="Times New Roman"/>
          <w:bCs/>
          <w:szCs w:val="28"/>
          <w:lang w:eastAsia="ru-RU"/>
        </w:rPr>
        <w:t>ответственного</w:t>
      </w:r>
      <w:r w:rsidRPr="009A27BF">
        <w:rPr>
          <w:rFonts w:eastAsia="Times New Roman" w:cs="Times New Roman"/>
          <w:bCs/>
          <w:szCs w:val="28"/>
          <w:lang w:eastAsia="ru-RU"/>
        </w:rPr>
        <w:t xml:space="preserve"> за проведение экспертизы, в данном пункте подразумевается представление </w:t>
      </w:r>
      <w:r w:rsidR="002955AE" w:rsidRPr="009A27BF">
        <w:rPr>
          <w:rFonts w:eastAsia="Times New Roman" w:cs="Times New Roman"/>
          <w:bCs/>
          <w:szCs w:val="28"/>
          <w:lang w:eastAsia="ru-RU"/>
        </w:rPr>
        <w:t xml:space="preserve">не </w:t>
      </w:r>
      <w:r w:rsidRPr="009A27BF">
        <w:rPr>
          <w:rFonts w:eastAsia="Times New Roman" w:cs="Times New Roman"/>
          <w:bCs/>
          <w:szCs w:val="28"/>
          <w:lang w:eastAsia="ru-RU"/>
        </w:rPr>
        <w:t xml:space="preserve">схемы </w:t>
      </w:r>
      <w:r w:rsidR="00E5584C" w:rsidRPr="009A27BF">
        <w:rPr>
          <w:rFonts w:eastAsia="Times New Roman" w:cs="Times New Roman"/>
          <w:bCs/>
          <w:szCs w:val="28"/>
          <w:lang w:eastAsia="ru-RU"/>
        </w:rPr>
        <w:t xml:space="preserve">расположения </w:t>
      </w:r>
      <w:r w:rsidRPr="009A27BF">
        <w:rPr>
          <w:rFonts w:eastAsia="Times New Roman" w:cs="Times New Roman"/>
          <w:bCs/>
          <w:szCs w:val="28"/>
          <w:lang w:eastAsia="ru-RU"/>
        </w:rPr>
        <w:t xml:space="preserve">земельного </w:t>
      </w:r>
      <w:r w:rsidRPr="009A27BF">
        <w:rPr>
          <w:rFonts w:eastAsia="Times New Roman" w:cs="Times New Roman"/>
          <w:bCs/>
          <w:szCs w:val="28"/>
          <w:lang w:eastAsia="ru-RU"/>
        </w:rPr>
        <w:lastRenderedPageBreak/>
        <w:t xml:space="preserve">участка </w:t>
      </w:r>
      <w:r w:rsidR="00E5584C" w:rsidRPr="009A27BF">
        <w:rPr>
          <w:rFonts w:eastAsia="Times New Roman" w:cs="Times New Roman"/>
          <w:bCs/>
          <w:szCs w:val="28"/>
          <w:lang w:eastAsia="ru-RU"/>
        </w:rPr>
        <w:t>на кадастровом плане территории, а представление схемы</w:t>
      </w:r>
      <w:r w:rsidR="00D0186C" w:rsidRPr="009A27BF">
        <w:rPr>
          <w:rFonts w:eastAsia="Times New Roman" w:cs="Times New Roman"/>
          <w:bCs/>
          <w:szCs w:val="28"/>
          <w:lang w:eastAsia="ru-RU"/>
        </w:rPr>
        <w:t xml:space="preserve"> в виде графического изображения</w:t>
      </w:r>
      <w:r w:rsidR="00E5584C" w:rsidRPr="009A27BF">
        <w:rPr>
          <w:rFonts w:eastAsia="Times New Roman" w:cs="Times New Roman"/>
          <w:bCs/>
          <w:szCs w:val="28"/>
          <w:lang w:eastAsia="ru-RU"/>
        </w:rPr>
        <w:t>, предусматривающ</w:t>
      </w:r>
      <w:r w:rsidR="00D0186C" w:rsidRPr="009A27BF">
        <w:rPr>
          <w:rFonts w:eastAsia="Times New Roman" w:cs="Times New Roman"/>
          <w:bCs/>
          <w:szCs w:val="28"/>
          <w:lang w:eastAsia="ru-RU"/>
        </w:rPr>
        <w:t>его</w:t>
      </w:r>
      <w:r w:rsidR="00E5584C" w:rsidRPr="009A27BF">
        <w:rPr>
          <w:rFonts w:eastAsia="Times New Roman" w:cs="Times New Roman"/>
          <w:bCs/>
          <w:szCs w:val="28"/>
          <w:lang w:eastAsia="ru-RU"/>
        </w:rPr>
        <w:t xml:space="preserve"> границы земельного участка, который необходимо образовать.</w:t>
      </w:r>
    </w:p>
    <w:p w:rsidR="00F45D8F" w:rsidRPr="009A27BF" w:rsidRDefault="00F45D8F" w:rsidP="00F45D8F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 xml:space="preserve">В целях исключения разночтений предлагаем </w:t>
      </w:r>
      <w:r w:rsidR="00E5584C" w:rsidRPr="009A27BF">
        <w:rPr>
          <w:rFonts w:eastAsia="Times New Roman" w:cs="Times New Roman"/>
          <w:bCs/>
          <w:szCs w:val="28"/>
          <w:lang w:eastAsia="ru-RU"/>
        </w:rPr>
        <w:t>скорректировать формулировку указанной схемы.</w:t>
      </w:r>
    </w:p>
    <w:p w:rsidR="00481E88" w:rsidRPr="009A27BF" w:rsidRDefault="00E5584C" w:rsidP="00B37CE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 xml:space="preserve">3.5. </w:t>
      </w:r>
      <w:r w:rsidR="003E635D" w:rsidRPr="009A27BF">
        <w:rPr>
          <w:rFonts w:eastAsia="Times New Roman" w:cs="Times New Roman"/>
          <w:bCs/>
          <w:szCs w:val="28"/>
          <w:lang w:eastAsia="ru-RU"/>
        </w:rPr>
        <w:t xml:space="preserve">Пунктом 5 раздела 1 Положения предусмотрено, что заявление рассматривается департаментом архитектуры и градостроительства Администрации города </w:t>
      </w:r>
      <w:r w:rsidR="003E635D" w:rsidRPr="009A27BF">
        <w:rPr>
          <w:rFonts w:eastAsia="Times New Roman" w:cs="Times New Roman"/>
          <w:bCs/>
          <w:szCs w:val="28"/>
          <w:u w:val="single"/>
          <w:lang w:eastAsia="ru-RU"/>
        </w:rPr>
        <w:t>в течение месяца.</w:t>
      </w:r>
      <w:r w:rsidR="003E635D" w:rsidRPr="009A27BF">
        <w:rPr>
          <w:rFonts w:eastAsia="Times New Roman" w:cs="Times New Roman"/>
          <w:bCs/>
          <w:szCs w:val="28"/>
          <w:lang w:eastAsia="ru-RU"/>
        </w:rPr>
        <w:t xml:space="preserve"> По итогам рассмотрения заявления заявителю выдается </w:t>
      </w:r>
      <w:r w:rsidR="003E635D" w:rsidRPr="009A27BF">
        <w:rPr>
          <w:rFonts w:eastAsia="Times New Roman" w:cs="Times New Roman"/>
          <w:bCs/>
          <w:szCs w:val="28"/>
          <w:u w:val="single"/>
          <w:lang w:eastAsia="ru-RU"/>
        </w:rPr>
        <w:t>ответ о начале проведения работ по формированию земельного участка</w:t>
      </w:r>
      <w:r w:rsidR="003E635D" w:rsidRPr="009A27BF">
        <w:rPr>
          <w:rFonts w:eastAsia="Times New Roman" w:cs="Times New Roman"/>
          <w:bCs/>
          <w:szCs w:val="28"/>
          <w:lang w:eastAsia="ru-RU"/>
        </w:rPr>
        <w:t xml:space="preserve"> либо об отказе в формировании земельного участка.</w:t>
      </w:r>
    </w:p>
    <w:p w:rsidR="002955AE" w:rsidRPr="009A27BF" w:rsidRDefault="003E635D" w:rsidP="00B37CE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 xml:space="preserve">В соответствии с пунктом 3 раздела 1 департамент архитектуры и градостроительства </w:t>
      </w:r>
      <w:r w:rsidRPr="009A27BF">
        <w:rPr>
          <w:rFonts w:eastAsia="Times New Roman" w:cs="Times New Roman"/>
          <w:bCs/>
          <w:szCs w:val="28"/>
          <w:u w:val="single"/>
          <w:lang w:eastAsia="ru-RU"/>
        </w:rPr>
        <w:t>принимает решение об образовании земельных</w:t>
      </w:r>
      <w:r w:rsidRPr="009A27BF">
        <w:rPr>
          <w:rFonts w:eastAsia="Times New Roman" w:cs="Times New Roman"/>
          <w:bCs/>
          <w:szCs w:val="28"/>
          <w:lang w:eastAsia="ru-RU"/>
        </w:rPr>
        <w:t xml:space="preserve"> участков по инициативе заинтересованных в представлении земельных участков граждан и юридических лиц. </w:t>
      </w:r>
    </w:p>
    <w:p w:rsidR="003E635D" w:rsidRPr="009A27BF" w:rsidRDefault="003E635D" w:rsidP="00B37CE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>Следовательно, решение о начале проведения работ Положением не предусмотрено.</w:t>
      </w:r>
    </w:p>
    <w:p w:rsidR="003E635D" w:rsidRPr="009A27BF" w:rsidRDefault="003E635D" w:rsidP="003E635D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9A27BF">
        <w:rPr>
          <w:rFonts w:eastAsia="Times New Roman" w:cs="Times New Roman"/>
          <w:bCs/>
          <w:i/>
          <w:szCs w:val="28"/>
          <w:lang w:eastAsia="ru-RU"/>
        </w:rPr>
        <w:t>Взаимное несоответствие и неоднозначная трактовка положений затрудняет ведение предпринимательской и инвестиционной деятельности.</w:t>
      </w:r>
    </w:p>
    <w:p w:rsidR="002666BC" w:rsidRPr="009A27BF" w:rsidRDefault="002666BC" w:rsidP="00697D05">
      <w:pPr>
        <w:ind w:firstLine="567"/>
        <w:jc w:val="both"/>
      </w:pPr>
      <w:r w:rsidRPr="009A27BF">
        <w:t>3.6. Пунктом 6 раздела 1 Положения установлен перечень оснований для отказа в формировании земельного участка в случае его несоответствия установленным требованиям.</w:t>
      </w:r>
    </w:p>
    <w:p w:rsidR="002666BC" w:rsidRPr="009A27BF" w:rsidRDefault="002666BC" w:rsidP="00697D05">
      <w:pPr>
        <w:ind w:firstLine="567"/>
        <w:jc w:val="both"/>
      </w:pPr>
      <w:r w:rsidRPr="009A27BF">
        <w:t>При этом порядком не предусмотрено:</w:t>
      </w:r>
    </w:p>
    <w:p w:rsidR="002666BC" w:rsidRPr="009A27BF" w:rsidRDefault="002666BC" w:rsidP="00697D05">
      <w:pPr>
        <w:ind w:firstLine="567"/>
        <w:jc w:val="both"/>
      </w:pPr>
      <w:r w:rsidRPr="009A27BF">
        <w:t>- основание для отказа в случае непредставления (представления не в полном объеме) документов, предусмотренных пунктом 4 раздела 1 Положения;</w:t>
      </w:r>
    </w:p>
    <w:p w:rsidR="002666BC" w:rsidRPr="009A27BF" w:rsidRDefault="002666BC" w:rsidP="00697D05">
      <w:pPr>
        <w:ind w:firstLine="567"/>
        <w:jc w:val="both"/>
      </w:pPr>
      <w:r w:rsidRPr="009A27BF">
        <w:t>- право повторного обращения и представления только исправленных (доработанных) либо недостающих документов, и рассмотрение повторного обращения в сроки, предусмотренные Положением</w:t>
      </w:r>
      <w:r w:rsidR="009224B9" w:rsidRPr="009A27BF">
        <w:t>.</w:t>
      </w:r>
    </w:p>
    <w:p w:rsidR="009224B9" w:rsidRPr="009A27BF" w:rsidRDefault="009224B9" w:rsidP="009224B9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9A27BF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затрудняют ведение предпринимательской и инвестиционной деятельности.</w:t>
      </w:r>
    </w:p>
    <w:p w:rsidR="002666BC" w:rsidRPr="009A27BF" w:rsidRDefault="00DF3717" w:rsidP="00697D05">
      <w:pPr>
        <w:ind w:firstLine="567"/>
        <w:jc w:val="both"/>
      </w:pPr>
      <w:r w:rsidRPr="009A27BF">
        <w:t>3.7. Пунктом 2 раздела 2</w:t>
      </w:r>
      <w:r w:rsidR="009D2185" w:rsidRPr="009A27BF">
        <w:t xml:space="preserve"> Положения предусмотрено, что в соответствии с утвержденным перечнем земельных участков департамент архитектуры и градостроительства Администрации города в течение десяти рабочих дней с момента регистрации </w:t>
      </w:r>
      <w:r w:rsidR="009D2185" w:rsidRPr="009A27BF">
        <w:rPr>
          <w:u w:val="single"/>
        </w:rPr>
        <w:t>обращения заинтересованного лица о предоставлении земельного участка на праве аренды либо собственности для строительства путем проведения аукциона</w:t>
      </w:r>
      <w:r w:rsidR="009D2185" w:rsidRPr="009A27BF">
        <w:t xml:space="preserve"> направляет обращение в контрольное управление Администрации города в целях проведения обследования земельного участка, в том числе проведения фотосъемки земельного участка, на факт выявления самовольного занятия земельного участка.</w:t>
      </w:r>
    </w:p>
    <w:p w:rsidR="00780968" w:rsidRPr="009A27BF" w:rsidRDefault="00780968" w:rsidP="00697D05">
      <w:pPr>
        <w:ind w:firstLine="567"/>
        <w:jc w:val="both"/>
      </w:pPr>
      <w:r w:rsidRPr="009A27BF">
        <w:t xml:space="preserve">Аналогичные нормы предусмотрены пунктом 2 раздела 3, пунктом 3 раздела </w:t>
      </w:r>
      <w:r w:rsidR="00240865" w:rsidRPr="009A27BF">
        <w:t xml:space="preserve">4, пункта 1 раздела 5 Положения. А также термин «заинтересованное лицо в представлении земельного участка» предусмотрен </w:t>
      </w:r>
      <w:r w:rsidR="007362B3" w:rsidRPr="009A27BF">
        <w:t>абзацем 2 пункта 9 раздела 2, абзацем 2 пункта 7 раздела 3, абзацем 2 пункта 11 раздела 4, абзацем 2 пункта 7 раздела 5</w:t>
      </w:r>
      <w:r w:rsidR="00D34135" w:rsidRPr="009A27BF">
        <w:t xml:space="preserve"> Положения</w:t>
      </w:r>
      <w:r w:rsidR="007362B3" w:rsidRPr="009A27BF">
        <w:t>.</w:t>
      </w:r>
    </w:p>
    <w:p w:rsidR="009D2185" w:rsidRPr="009A27BF" w:rsidRDefault="009D2185" w:rsidP="00697D0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t xml:space="preserve">При этом пунктом 4 раздела 1 Положения предусмотрено </w:t>
      </w:r>
      <w:r w:rsidRPr="009A27BF">
        <w:rPr>
          <w:u w:val="single"/>
        </w:rPr>
        <w:t>заявление о формировании земельного участка</w:t>
      </w:r>
      <w:r w:rsidRPr="009A27BF">
        <w:t xml:space="preserve"> для </w:t>
      </w:r>
      <w:r w:rsidRPr="009A27BF">
        <w:rPr>
          <w:rFonts w:eastAsia="Times New Roman" w:cs="Times New Roman"/>
          <w:bCs/>
          <w:szCs w:val="28"/>
          <w:lang w:eastAsia="ru-RU"/>
        </w:rPr>
        <w:t>предоставления на праве аренды либо собственности для строительства.</w:t>
      </w:r>
    </w:p>
    <w:p w:rsidR="009D2185" w:rsidRPr="009A27BF" w:rsidRDefault="009D2185" w:rsidP="009D2185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9A27BF">
        <w:rPr>
          <w:rFonts w:eastAsia="Times New Roman" w:cs="Times New Roman"/>
          <w:bCs/>
          <w:i/>
          <w:szCs w:val="28"/>
          <w:lang w:eastAsia="ru-RU"/>
        </w:rPr>
        <w:lastRenderedPageBreak/>
        <w:t>Взаимное несоответствие положений затрудняет ведение предпринимательской и инвестиционной деятельности.</w:t>
      </w:r>
    </w:p>
    <w:p w:rsidR="009D2185" w:rsidRPr="009A27BF" w:rsidRDefault="00A7129E" w:rsidP="00A7129E">
      <w:pPr>
        <w:ind w:firstLine="567"/>
        <w:jc w:val="both"/>
        <w:rPr>
          <w:u w:val="single"/>
        </w:rPr>
      </w:pPr>
      <w:r w:rsidRPr="009A27BF">
        <w:t xml:space="preserve">3.8. Абзацем 2 пункта 9 раздела 2 предусмотрено, что  случае принятия комитетом по земельным отношениям Администрации города и (или) комитетом по управлению имуществом Администрации города решения об отказе в согласовании исходно-разрешительной документации, департамент архитектуры и градостроительства Администрации города в течение десяти рабочих дней в письменной форме </w:t>
      </w:r>
      <w:r w:rsidRPr="009A27BF">
        <w:rPr>
          <w:u w:val="single"/>
        </w:rPr>
        <w:t>уведомляет заинтересованное в формировании и предоставлении земельного участка лицо о переносе сроков формирования такого участка или о прекращении его формирования с указанием обоснованных причин.</w:t>
      </w:r>
    </w:p>
    <w:p w:rsidR="00D34135" w:rsidRPr="009A27BF" w:rsidRDefault="002A3886" w:rsidP="00D34135">
      <w:pPr>
        <w:ind w:firstLine="567"/>
        <w:jc w:val="both"/>
      </w:pPr>
      <w:r w:rsidRPr="009A27BF">
        <w:t>Аналогичные нормы</w:t>
      </w:r>
      <w:r w:rsidR="00D34135" w:rsidRPr="009A27BF">
        <w:t xml:space="preserve"> предусмотрены абзацем 2 пункта 7 раздела 3, абзацем 2 пункта 11 раздела 4, абзацем 2 пункта 7 раздела 5 Положения.</w:t>
      </w:r>
    </w:p>
    <w:p w:rsidR="00A7129E" w:rsidRPr="009A27BF" w:rsidRDefault="002A3886" w:rsidP="00A7129E">
      <w:pPr>
        <w:ind w:firstLine="567"/>
        <w:jc w:val="both"/>
      </w:pPr>
      <w:r w:rsidRPr="009A27BF">
        <w:t>При этом отсутствуют административные процедуры и сроки их выполнения по внесению изменений в Перечень земельных участков, планируемых для предоставления их на праве аренды либо собственности для строительства путем проведения аукциона</w:t>
      </w:r>
      <w:r w:rsidR="007362B3" w:rsidRPr="009A27BF">
        <w:t xml:space="preserve"> по исключению земельных участков</w:t>
      </w:r>
      <w:r w:rsidRPr="009A27BF">
        <w:t xml:space="preserve">. </w:t>
      </w:r>
    </w:p>
    <w:p w:rsidR="002A3886" w:rsidRPr="009A27BF" w:rsidRDefault="002A3886" w:rsidP="002A3886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9A27BF">
        <w:rPr>
          <w:rFonts w:eastAsia="Calibri"/>
          <w:i/>
          <w:szCs w:val="28"/>
        </w:rPr>
        <w:t xml:space="preserve">Непрозрачность административных процедур </w:t>
      </w:r>
      <w:r w:rsidRPr="009A27BF">
        <w:rPr>
          <w:rFonts w:eastAsia="Times New Roman" w:cs="Times New Roman"/>
          <w:bCs/>
          <w:i/>
          <w:szCs w:val="28"/>
          <w:lang w:eastAsia="ru-RU"/>
        </w:rPr>
        <w:t>затрудняет ведение предпринимательской и инвестиционной деятельности.</w:t>
      </w:r>
    </w:p>
    <w:p w:rsidR="00A7129E" w:rsidRPr="009A27BF" w:rsidRDefault="00A7129E" w:rsidP="00A7129E">
      <w:pPr>
        <w:ind w:firstLine="567"/>
        <w:jc w:val="both"/>
      </w:pPr>
      <w:r w:rsidRPr="009A27BF">
        <w:t xml:space="preserve">3.9. Пунктом 10 раздела 2, пунктом 8 раздела 3, пунктом 12 раздела 4, пунктом 8 раздела 5 Положения указана ссылка на Федеральный закон от </w:t>
      </w:r>
      <w:r w:rsidRPr="009A27BF">
        <w:rPr>
          <w:u w:val="single"/>
        </w:rPr>
        <w:t>05.06.</w:t>
      </w:r>
      <w:r w:rsidR="003C0AE4" w:rsidRPr="009A27BF">
        <w:t>2013 № 44-ФЗ «</w:t>
      </w:r>
      <w:r w:rsidRPr="009A27BF">
        <w:t>О контрактной системе в сфере закупок товаров, работ и услуг для обеспечения государственных и муниципальных нужд».</w:t>
      </w:r>
    </w:p>
    <w:p w:rsidR="00A7129E" w:rsidRPr="009A27BF" w:rsidRDefault="00A7129E" w:rsidP="00A7129E">
      <w:pPr>
        <w:ind w:firstLine="567"/>
        <w:jc w:val="both"/>
      </w:pPr>
      <w:r w:rsidRPr="009A27BF">
        <w:t xml:space="preserve">При этом указанный закон утвержден </w:t>
      </w:r>
      <w:r w:rsidRPr="009A27BF">
        <w:rPr>
          <w:u w:val="single"/>
        </w:rPr>
        <w:t>5 апреля</w:t>
      </w:r>
      <w:r w:rsidRPr="009A27BF">
        <w:t xml:space="preserve"> 2013 года.</w:t>
      </w:r>
    </w:p>
    <w:p w:rsidR="00A7129E" w:rsidRPr="009A27BF" w:rsidRDefault="00A7129E" w:rsidP="00A7129E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9A27BF">
        <w:rPr>
          <w:rFonts w:eastAsia="Times New Roman" w:cs="Times New Roman"/>
          <w:bCs/>
          <w:i/>
          <w:szCs w:val="28"/>
          <w:lang w:eastAsia="ru-RU"/>
        </w:rPr>
        <w:t>Несоответствие федеральному законодательству затрудняют ведение предпринимательской и инвестиционной деятельности.</w:t>
      </w:r>
    </w:p>
    <w:p w:rsidR="00697D05" w:rsidRPr="009A27BF" w:rsidRDefault="00697D05" w:rsidP="00697D05">
      <w:pPr>
        <w:ind w:firstLine="567"/>
        <w:jc w:val="both"/>
      </w:pPr>
      <w:r w:rsidRPr="009A27BF">
        <w:t xml:space="preserve">3.10. По тексту Положения использованное словосочетания «с момента» необходимо заменить словами «с даты», поскольку «момент» определяется не только датой, но и конкретным временем с которого начинается отсчёт. При этом, Положением не предусмотрено фиксирование момента времени, в который выполнены указанные административные процедуры. </w:t>
      </w:r>
    </w:p>
    <w:p w:rsidR="009224B9" w:rsidRPr="009A27BF" w:rsidRDefault="00697D05" w:rsidP="009224B9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Calibri"/>
          <w:i/>
          <w:szCs w:val="28"/>
        </w:rPr>
        <w:t>Непрозрачность административных процедур</w:t>
      </w:r>
      <w:r w:rsidR="009224B9" w:rsidRPr="009A27BF">
        <w:rPr>
          <w:rFonts w:eastAsia="Calibri"/>
          <w:i/>
          <w:szCs w:val="28"/>
        </w:rPr>
        <w:t xml:space="preserve"> </w:t>
      </w:r>
      <w:r w:rsidR="009224B9" w:rsidRPr="009A27BF">
        <w:rPr>
          <w:rFonts w:eastAsia="Times New Roman" w:cs="Times New Roman"/>
          <w:bCs/>
          <w:i/>
          <w:szCs w:val="28"/>
          <w:lang w:eastAsia="ru-RU"/>
        </w:rPr>
        <w:t>затрудняет ведение предпринимательской и инвестиционной деятельности.</w:t>
      </w:r>
    </w:p>
    <w:p w:rsidR="00F06948" w:rsidRPr="009A27BF" w:rsidRDefault="00F06948" w:rsidP="00F06948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 xml:space="preserve">3.11. В соответствии с замечанием (предложением) ПАО «Сургутнефтегаз» предложено пункт 4.2 раздела 2, пункт 1.1 раздела 3, пункт 5.2 раздела 4, пункт 2 раздела 5 дополнить следующим предложением: </w:t>
      </w:r>
    </w:p>
    <w:p w:rsidR="00F06948" w:rsidRPr="009A27BF" w:rsidRDefault="00F06948" w:rsidP="00F06948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>«Если земельный участок планируемого строительства расположен в границах участка недр, имеющего статус горного отвода, земельный участок формируется с учетом мнения недропользователя, осуществляющего пользование недрами по лицензии».</w:t>
      </w:r>
    </w:p>
    <w:p w:rsidR="003E635D" w:rsidRPr="009A27BF" w:rsidRDefault="00F06948" w:rsidP="001E3C9F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>В связи с тем, что в настоящее время департаментом архитектуры и градостроительства в адрес недропользователей направляется обращени</w:t>
      </w:r>
      <w:r w:rsidR="003F7D41" w:rsidRPr="009A27BF">
        <w:rPr>
          <w:rFonts w:eastAsia="Times New Roman" w:cs="Times New Roman"/>
          <w:bCs/>
          <w:szCs w:val="28"/>
          <w:lang w:eastAsia="ru-RU"/>
        </w:rPr>
        <w:t xml:space="preserve">я заинтересованных лиц в </w:t>
      </w:r>
      <w:r w:rsidR="00FE346B" w:rsidRPr="009A27BF">
        <w:rPr>
          <w:rFonts w:eastAsia="Times New Roman" w:cs="Times New Roman"/>
          <w:bCs/>
          <w:szCs w:val="28"/>
          <w:lang w:eastAsia="ru-RU"/>
        </w:rPr>
        <w:t>образовании</w:t>
      </w:r>
      <w:r w:rsidRPr="009A27BF">
        <w:rPr>
          <w:rFonts w:eastAsia="Times New Roman" w:cs="Times New Roman"/>
          <w:bCs/>
          <w:szCs w:val="28"/>
          <w:lang w:eastAsia="ru-RU"/>
        </w:rPr>
        <w:t xml:space="preserve"> земельных участков</w:t>
      </w:r>
      <w:r w:rsidR="003F7D41" w:rsidRPr="009A27BF">
        <w:rPr>
          <w:rFonts w:eastAsia="Times New Roman" w:cs="Times New Roman"/>
          <w:bCs/>
          <w:szCs w:val="28"/>
          <w:lang w:eastAsia="ru-RU"/>
        </w:rPr>
        <w:t>, а также с учетом судебной практики</w:t>
      </w:r>
      <w:r w:rsidR="00687628" w:rsidRPr="009A27BF">
        <w:rPr>
          <w:rFonts w:eastAsia="Times New Roman" w:cs="Times New Roman"/>
          <w:bCs/>
          <w:szCs w:val="28"/>
          <w:lang w:eastAsia="ru-RU"/>
        </w:rPr>
        <w:t>,</w:t>
      </w:r>
      <w:r w:rsidR="003F7D41" w:rsidRPr="009A27BF">
        <w:rPr>
          <w:rFonts w:eastAsia="Times New Roman" w:cs="Times New Roman"/>
          <w:bCs/>
          <w:szCs w:val="28"/>
          <w:lang w:eastAsia="ru-RU"/>
        </w:rPr>
        <w:t xml:space="preserve"> предлагаем следующее.</w:t>
      </w:r>
    </w:p>
    <w:p w:rsidR="003F7D41" w:rsidRPr="009A27BF" w:rsidRDefault="003F7D41" w:rsidP="001E3C9F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Times New Roman" w:cs="Times New Roman"/>
          <w:bCs/>
          <w:szCs w:val="28"/>
          <w:lang w:eastAsia="ru-RU"/>
        </w:rPr>
        <w:t xml:space="preserve">Предусмотреть в Положении </w:t>
      </w:r>
      <w:r w:rsidR="00687628" w:rsidRPr="009A27BF">
        <w:rPr>
          <w:rFonts w:eastAsia="Times New Roman" w:cs="Times New Roman"/>
          <w:bCs/>
          <w:szCs w:val="28"/>
          <w:lang w:eastAsia="ru-RU"/>
        </w:rPr>
        <w:t xml:space="preserve">административные процедуры и сроки их выполнения, связанные с направлением обращения заявителя недропользователю, осуществляющему пользование недрами по лицензии, для сверки </w:t>
      </w:r>
      <w:r w:rsidR="00FE346B" w:rsidRPr="009A27BF">
        <w:rPr>
          <w:rFonts w:eastAsia="Times New Roman" w:cs="Times New Roman"/>
          <w:bCs/>
          <w:szCs w:val="28"/>
          <w:lang w:eastAsia="ru-RU"/>
        </w:rPr>
        <w:t xml:space="preserve">и подтверждения </w:t>
      </w:r>
      <w:r w:rsidR="00FE346B" w:rsidRPr="009A27BF">
        <w:rPr>
          <w:rFonts w:eastAsia="Times New Roman" w:cs="Times New Roman"/>
          <w:bCs/>
          <w:szCs w:val="28"/>
          <w:lang w:eastAsia="ru-RU"/>
        </w:rPr>
        <w:lastRenderedPageBreak/>
        <w:t xml:space="preserve">возможности либо </w:t>
      </w:r>
      <w:r w:rsidR="00687628" w:rsidRPr="009A27BF">
        <w:rPr>
          <w:rFonts w:eastAsia="Times New Roman" w:cs="Times New Roman"/>
          <w:bCs/>
          <w:szCs w:val="28"/>
          <w:lang w:eastAsia="ru-RU"/>
        </w:rPr>
        <w:t xml:space="preserve">невозможности </w:t>
      </w:r>
      <w:r w:rsidR="00FE346B" w:rsidRPr="009A27BF">
        <w:rPr>
          <w:rFonts w:eastAsia="Times New Roman" w:cs="Times New Roman"/>
          <w:bCs/>
          <w:szCs w:val="28"/>
          <w:lang w:eastAsia="ru-RU"/>
        </w:rPr>
        <w:t>образования</w:t>
      </w:r>
      <w:r w:rsidR="00687628" w:rsidRPr="009A27BF">
        <w:rPr>
          <w:rFonts w:eastAsia="Times New Roman" w:cs="Times New Roman"/>
          <w:bCs/>
          <w:szCs w:val="28"/>
          <w:lang w:eastAsia="ru-RU"/>
        </w:rPr>
        <w:t xml:space="preserve"> земельного участка</w:t>
      </w:r>
      <w:r w:rsidR="00FE346B" w:rsidRPr="009A27BF">
        <w:rPr>
          <w:rFonts w:eastAsia="Times New Roman" w:cs="Times New Roman"/>
          <w:bCs/>
          <w:szCs w:val="28"/>
          <w:lang w:eastAsia="ru-RU"/>
        </w:rPr>
        <w:t xml:space="preserve"> (с обоснованием позиции)</w:t>
      </w:r>
      <w:r w:rsidR="00687628" w:rsidRPr="009A27BF">
        <w:rPr>
          <w:rFonts w:eastAsia="Times New Roman" w:cs="Times New Roman"/>
          <w:bCs/>
          <w:szCs w:val="28"/>
          <w:lang w:eastAsia="ru-RU"/>
        </w:rPr>
        <w:t xml:space="preserve">, в случае если на земельном участке находятся объекты недропользования, линейные объекты, опасные промышленные объекты и их охранные зоны (зоны с особыми условиями использования территорий), предусмотренные статьей 106 Земельного кодекса. </w:t>
      </w:r>
    </w:p>
    <w:p w:rsidR="003048F8" w:rsidRPr="009A27BF" w:rsidRDefault="003048F8" w:rsidP="003048F8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A27BF">
        <w:rPr>
          <w:rFonts w:eastAsia="Calibri"/>
          <w:i/>
          <w:szCs w:val="28"/>
        </w:rPr>
        <w:t xml:space="preserve">Непрозрачность административных процедур </w:t>
      </w:r>
      <w:r w:rsidRPr="009A27BF">
        <w:rPr>
          <w:rFonts w:eastAsia="Times New Roman" w:cs="Times New Roman"/>
          <w:bCs/>
          <w:i/>
          <w:szCs w:val="28"/>
          <w:lang w:eastAsia="ru-RU"/>
        </w:rPr>
        <w:t>затрудняет ведение предпринимательской и инвестиционной деятельности.</w:t>
      </w:r>
    </w:p>
    <w:p w:rsidR="003E635D" w:rsidRDefault="003E635D" w:rsidP="001E3C9F">
      <w:pPr>
        <w:ind w:firstLine="567"/>
        <w:jc w:val="both"/>
        <w:rPr>
          <w:rFonts w:eastAsia="Times New Roman" w:cs="Times New Roman"/>
          <w:bCs/>
          <w:color w:val="FF0000"/>
          <w:szCs w:val="28"/>
          <w:lang w:eastAsia="ru-RU"/>
        </w:rPr>
      </w:pPr>
    </w:p>
    <w:bookmarkEnd w:id="2"/>
    <w:bookmarkEnd w:id="0"/>
    <w:p w:rsidR="00A62063" w:rsidRPr="00A456E5" w:rsidRDefault="00A62063" w:rsidP="00A62063">
      <w:pPr>
        <w:ind w:firstLine="567"/>
        <w:jc w:val="both"/>
        <w:rPr>
          <w:rFonts w:cs="Times New Roman"/>
          <w:szCs w:val="28"/>
          <w:u w:val="single"/>
        </w:rPr>
      </w:pPr>
      <w:r w:rsidRPr="00A456E5">
        <w:rPr>
          <w:rFonts w:cs="Times New Roman"/>
          <w:szCs w:val="28"/>
          <w:u w:val="single"/>
        </w:rPr>
        <w:t>Выводы и предложения:</w:t>
      </w:r>
    </w:p>
    <w:p w:rsidR="00A62063" w:rsidRPr="00A456E5" w:rsidRDefault="00A62063" w:rsidP="00A6206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62063" w:rsidRDefault="00A62063" w:rsidP="00A6206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456E5">
        <w:rPr>
          <w:rFonts w:eastAsia="Times New Roman" w:cs="Times New Roman"/>
          <w:szCs w:val="28"/>
          <w:lang w:eastAsia="ru-RU"/>
        </w:rPr>
        <w:t xml:space="preserve">1. Устранить замечания к сводному отчету об </w:t>
      </w:r>
      <w:r w:rsidR="000F68D5" w:rsidRPr="00A456E5">
        <w:rPr>
          <w:rFonts w:eastAsia="Times New Roman" w:cs="Times New Roman"/>
          <w:szCs w:val="28"/>
          <w:lang w:eastAsia="ru-RU"/>
        </w:rPr>
        <w:t>экспертизе</w:t>
      </w:r>
      <w:r w:rsidRPr="00A456E5">
        <w:rPr>
          <w:rFonts w:eastAsia="Times New Roman" w:cs="Times New Roman"/>
          <w:szCs w:val="28"/>
          <w:lang w:eastAsia="ru-RU"/>
        </w:rPr>
        <w:t>, изложенные в пункте 2.2 Заключения.</w:t>
      </w:r>
    </w:p>
    <w:p w:rsidR="003A0A12" w:rsidRPr="00A456E5" w:rsidRDefault="005176E7" w:rsidP="003A0A12">
      <w:pPr>
        <w:ind w:firstLine="567"/>
        <w:jc w:val="both"/>
        <w:rPr>
          <w:rFonts w:cs="Times New Roman"/>
          <w:szCs w:val="28"/>
        </w:rPr>
      </w:pPr>
      <w:r w:rsidRPr="009A27BF">
        <w:rPr>
          <w:rFonts w:eastAsia="Times New Roman" w:cs="Times New Roman"/>
          <w:szCs w:val="28"/>
          <w:lang w:eastAsia="ru-RU"/>
        </w:rPr>
        <w:t xml:space="preserve">2. Направить в ПАО «Сургутнефтегаз» письмо-уведомление </w:t>
      </w:r>
      <w:r w:rsidR="009A27BF" w:rsidRPr="009A27BF">
        <w:rPr>
          <w:rFonts w:eastAsia="Times New Roman" w:cs="Times New Roman"/>
          <w:szCs w:val="28"/>
          <w:lang w:eastAsia="ru-RU"/>
        </w:rPr>
        <w:t xml:space="preserve">в дополнение к ранее направленному от 26.03.2020 № 02-02-2277/0 </w:t>
      </w:r>
      <w:r w:rsidRPr="009A27BF">
        <w:rPr>
          <w:rFonts w:eastAsia="Times New Roman" w:cs="Times New Roman"/>
          <w:szCs w:val="28"/>
          <w:lang w:eastAsia="ru-RU"/>
        </w:rPr>
        <w:t>о частичном принятии замечания (предложения) с учетом позиции</w:t>
      </w:r>
      <w:r w:rsidR="00DE0E9E" w:rsidRPr="009A27BF">
        <w:rPr>
          <w:rFonts w:eastAsia="Times New Roman" w:cs="Times New Roman"/>
          <w:szCs w:val="28"/>
          <w:lang w:eastAsia="ru-RU"/>
        </w:rPr>
        <w:t xml:space="preserve"> уполномоченного органа</w:t>
      </w:r>
      <w:r w:rsidR="003A0A12" w:rsidRPr="009A27BF">
        <w:rPr>
          <w:rFonts w:eastAsia="Times New Roman" w:cs="Times New Roman"/>
          <w:szCs w:val="28"/>
          <w:lang w:eastAsia="ru-RU"/>
        </w:rPr>
        <w:t>,</w:t>
      </w:r>
      <w:r w:rsidR="00BE5FE8" w:rsidRPr="009A27BF">
        <w:rPr>
          <w:rFonts w:eastAsia="Times New Roman" w:cs="Times New Roman"/>
          <w:szCs w:val="28"/>
          <w:lang w:eastAsia="ru-RU"/>
        </w:rPr>
        <w:t xml:space="preserve"> </w:t>
      </w:r>
      <w:r w:rsidR="003A0A12" w:rsidRPr="009A27BF">
        <w:rPr>
          <w:rFonts w:eastAsia="Times New Roman" w:cs="Times New Roman"/>
          <w:szCs w:val="28"/>
          <w:lang w:eastAsia="ru-RU"/>
        </w:rPr>
        <w:t xml:space="preserve">изложенной в </w:t>
      </w:r>
      <w:r w:rsidR="003A0A12" w:rsidRPr="009A27BF">
        <w:rPr>
          <w:rFonts w:cs="Times New Roman"/>
          <w:szCs w:val="28"/>
        </w:rPr>
        <w:t xml:space="preserve">пункте </w:t>
      </w:r>
      <w:r w:rsidR="009A27BF">
        <w:rPr>
          <w:rFonts w:cs="Times New Roman"/>
          <w:szCs w:val="28"/>
        </w:rPr>
        <w:t>11</w:t>
      </w:r>
      <w:r w:rsidR="003A0A12" w:rsidRPr="009A27BF">
        <w:rPr>
          <w:rFonts w:cs="Times New Roman"/>
          <w:szCs w:val="28"/>
        </w:rPr>
        <w:t xml:space="preserve"> Заключения, согласованной с правовым управлением Администрации города.</w:t>
      </w:r>
    </w:p>
    <w:p w:rsidR="00A62063" w:rsidRPr="00A456E5" w:rsidRDefault="003A0A12" w:rsidP="00A62063">
      <w:pPr>
        <w:ind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A456E5">
        <w:rPr>
          <w:rFonts w:eastAsia="Times New Roman" w:cs="Times New Roman"/>
          <w:szCs w:val="28"/>
          <w:lang w:eastAsia="ru-RU"/>
        </w:rPr>
        <w:t xml:space="preserve">. Действующий нормативный правовой акт </w:t>
      </w:r>
      <w:r>
        <w:rPr>
          <w:rFonts w:eastAsia="Times New Roman" w:cs="Times New Roman"/>
          <w:szCs w:val="28"/>
          <w:lang w:eastAsia="ru-RU"/>
        </w:rPr>
        <w:t xml:space="preserve">– постановление Администрации </w:t>
      </w:r>
      <w:r w:rsidR="005176E7">
        <w:rPr>
          <w:rFonts w:eastAsia="Times New Roman" w:cs="Times New Roman"/>
          <w:szCs w:val="28"/>
          <w:lang w:eastAsia="ru-RU"/>
        </w:rPr>
        <w:t xml:space="preserve">города </w:t>
      </w:r>
      <w:r w:rsidR="005176E7" w:rsidRPr="005176E7">
        <w:rPr>
          <w:rFonts w:eastAsia="Times New Roman" w:cs="Times New Roman"/>
          <w:szCs w:val="28"/>
          <w:lang w:eastAsia="ru-RU"/>
        </w:rPr>
        <w:t>от 11.02.2019 № 938 «Об утверждении положения о формировании земельных участков для предоставления их на праве аренды либо собственности для строительства на торгах, проводимых в форме аукциона</w:t>
      </w:r>
      <w:r w:rsidR="005176E7">
        <w:rPr>
          <w:rFonts w:eastAsia="Times New Roman" w:cs="Times New Roman"/>
          <w:szCs w:val="28"/>
          <w:lang w:eastAsia="ru-RU"/>
        </w:rPr>
        <w:t>»</w:t>
      </w:r>
      <w:r w:rsidR="005176E7" w:rsidRPr="005176E7">
        <w:rPr>
          <w:rFonts w:eastAsia="Times New Roman" w:cs="Times New Roman"/>
          <w:szCs w:val="28"/>
          <w:lang w:eastAsia="ru-RU"/>
        </w:rPr>
        <w:t xml:space="preserve"> </w:t>
      </w:r>
      <w:r w:rsidR="00A62063" w:rsidRPr="00A456E5">
        <w:rPr>
          <w:rFonts w:eastAsia="Times New Roman" w:cs="Times New Roman"/>
          <w:szCs w:val="28"/>
          <w:lang w:eastAsia="ru-RU"/>
        </w:rPr>
        <w:t xml:space="preserve">требует внесения изменений, в части </w:t>
      </w:r>
      <w:r w:rsidR="000F68D5" w:rsidRPr="00A456E5">
        <w:rPr>
          <w:rFonts w:eastAsia="Times New Roman" w:cs="Times New Roman"/>
          <w:szCs w:val="28"/>
          <w:lang w:eastAsia="ru-RU"/>
        </w:rPr>
        <w:t>положений,</w:t>
      </w:r>
      <w:r w:rsidR="00A62063" w:rsidRPr="00A456E5">
        <w:rPr>
          <w:rFonts w:eastAsia="Times New Roman" w:cs="Times New Roman"/>
          <w:szCs w:val="28"/>
          <w:lang w:eastAsia="ru-RU"/>
        </w:rPr>
        <w:t xml:space="preserve"> необоснованно затрудняющих </w:t>
      </w:r>
      <w:r w:rsidR="00A62063" w:rsidRPr="00A456E5">
        <w:rPr>
          <w:rFonts w:cs="Times New Roman"/>
          <w:szCs w:val="28"/>
        </w:rPr>
        <w:t>осуществление предпринимательской и инвестиционной деятельности, изложенных в пункте 3 Заключения.</w:t>
      </w:r>
    </w:p>
    <w:p w:rsidR="00A62063" w:rsidRDefault="00A62063" w:rsidP="00A6206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A27BF" w:rsidRPr="00A456E5" w:rsidRDefault="009A27BF" w:rsidP="00A6206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62063" w:rsidRPr="00A456E5" w:rsidRDefault="00A62063" w:rsidP="00A62063">
      <w:pPr>
        <w:jc w:val="both"/>
        <w:rPr>
          <w:rFonts w:eastAsia="Times New Roman" w:cs="Times New Roman"/>
          <w:szCs w:val="28"/>
          <w:lang w:eastAsia="ru-RU"/>
        </w:rPr>
      </w:pPr>
      <w:r w:rsidRPr="00A456E5">
        <w:rPr>
          <w:rFonts w:eastAsia="Times New Roman" w:cs="Times New Roman"/>
          <w:szCs w:val="28"/>
          <w:lang w:eastAsia="ru-RU"/>
        </w:rPr>
        <w:t>Начальник управления инвестиций</w:t>
      </w:r>
    </w:p>
    <w:p w:rsidR="00A62063" w:rsidRPr="00A456E5" w:rsidRDefault="00A62063" w:rsidP="00A62063">
      <w:pPr>
        <w:jc w:val="both"/>
        <w:rPr>
          <w:rFonts w:eastAsia="Times New Roman" w:cs="Times New Roman"/>
          <w:szCs w:val="28"/>
          <w:lang w:eastAsia="ru-RU"/>
        </w:rPr>
      </w:pPr>
      <w:r w:rsidRPr="00A456E5">
        <w:rPr>
          <w:rFonts w:eastAsia="Times New Roman" w:cs="Times New Roman"/>
          <w:szCs w:val="28"/>
          <w:lang w:eastAsia="ru-RU"/>
        </w:rPr>
        <w:t xml:space="preserve">и развития предпринимательства                                                                   С.В. Петрик </w:t>
      </w:r>
    </w:p>
    <w:p w:rsidR="00A62063" w:rsidRPr="00A456E5" w:rsidRDefault="00A62063" w:rsidP="00A62063">
      <w:pPr>
        <w:jc w:val="both"/>
        <w:rPr>
          <w:rFonts w:eastAsia="Times New Roman" w:cs="Times New Roman"/>
          <w:szCs w:val="28"/>
          <w:lang w:eastAsia="ru-RU"/>
        </w:rPr>
      </w:pPr>
      <w:r w:rsidRPr="00A456E5">
        <w:rPr>
          <w:rFonts w:eastAsia="Times New Roman" w:cs="Times New Roman"/>
          <w:szCs w:val="28"/>
          <w:lang w:eastAsia="ru-RU"/>
        </w:rPr>
        <w:t xml:space="preserve"> </w:t>
      </w:r>
    </w:p>
    <w:p w:rsidR="00A62063" w:rsidRPr="00DE5A1A" w:rsidRDefault="00A62063" w:rsidP="00A62063">
      <w:pPr>
        <w:jc w:val="both"/>
        <w:rPr>
          <w:rFonts w:eastAsia="Times New Roman" w:cs="Times New Roman"/>
          <w:szCs w:val="28"/>
          <w:lang w:eastAsia="ru-RU"/>
        </w:rPr>
      </w:pPr>
      <w:r w:rsidRPr="00A456E5">
        <w:rPr>
          <w:rFonts w:eastAsia="Times New Roman" w:cs="Times New Roman"/>
          <w:szCs w:val="28"/>
          <w:lang w:eastAsia="ru-RU"/>
        </w:rPr>
        <w:t>«</w:t>
      </w:r>
      <w:r w:rsidR="005176E7">
        <w:rPr>
          <w:rFonts w:eastAsia="Times New Roman" w:cs="Times New Roman"/>
          <w:szCs w:val="28"/>
          <w:u w:val="single"/>
          <w:lang w:eastAsia="ru-RU"/>
        </w:rPr>
        <w:t>22</w:t>
      </w:r>
      <w:r w:rsidRPr="00A456E5">
        <w:rPr>
          <w:rFonts w:eastAsia="Times New Roman" w:cs="Times New Roman"/>
          <w:szCs w:val="28"/>
          <w:lang w:eastAsia="ru-RU"/>
        </w:rPr>
        <w:t xml:space="preserve">» </w:t>
      </w:r>
      <w:r w:rsidR="000F68D5" w:rsidRPr="00A456E5">
        <w:rPr>
          <w:rFonts w:eastAsia="Times New Roman" w:cs="Times New Roman"/>
          <w:szCs w:val="28"/>
          <w:u w:val="single"/>
          <w:lang w:eastAsia="ru-RU"/>
        </w:rPr>
        <w:t>апреля</w:t>
      </w:r>
      <w:r w:rsidRPr="00A456E5">
        <w:rPr>
          <w:rFonts w:eastAsia="Times New Roman" w:cs="Times New Roman"/>
          <w:szCs w:val="28"/>
          <w:lang w:eastAsia="ru-RU"/>
        </w:rPr>
        <w:t xml:space="preserve"> 20</w:t>
      </w:r>
      <w:r w:rsidR="000F68D5" w:rsidRPr="00A456E5">
        <w:rPr>
          <w:rFonts w:eastAsia="Times New Roman" w:cs="Times New Roman"/>
          <w:szCs w:val="28"/>
          <w:lang w:eastAsia="ru-RU"/>
        </w:rPr>
        <w:t>20</w:t>
      </w:r>
      <w:r w:rsidRPr="00A456E5">
        <w:rPr>
          <w:rFonts w:eastAsia="Times New Roman" w:cs="Times New Roman"/>
          <w:szCs w:val="28"/>
          <w:lang w:eastAsia="ru-RU"/>
        </w:rPr>
        <w:t xml:space="preserve"> г.</w:t>
      </w:r>
      <w:r w:rsidRPr="00DE5A1A">
        <w:rPr>
          <w:rFonts w:eastAsia="Times New Roman" w:cs="Times New Roman"/>
          <w:szCs w:val="28"/>
          <w:lang w:eastAsia="ru-RU"/>
        </w:rPr>
        <w:t xml:space="preserve"> </w:t>
      </w: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A27BF" w:rsidRDefault="009A27BF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62063" w:rsidRDefault="00A620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Ворошилова Юлия Павловна</w:t>
      </w:r>
    </w:p>
    <w:p w:rsidR="00E33DD0" w:rsidRPr="00E33DD0" w:rsidRDefault="00A62063" w:rsidP="004837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8 (3462) 52-20-83</w:t>
      </w:r>
    </w:p>
    <w:sectPr w:rsidR="00E33DD0" w:rsidRPr="00E33DD0" w:rsidSect="009A27BF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B8" w:rsidRDefault="00A019B8" w:rsidP="006C4EC8">
      <w:r>
        <w:separator/>
      </w:r>
    </w:p>
  </w:endnote>
  <w:endnote w:type="continuationSeparator" w:id="0">
    <w:p w:rsidR="00A019B8" w:rsidRDefault="00A019B8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B8" w:rsidRDefault="00A019B8" w:rsidP="006C4EC8">
      <w:r>
        <w:separator/>
      </w:r>
    </w:p>
  </w:footnote>
  <w:footnote w:type="continuationSeparator" w:id="0">
    <w:p w:rsidR="00A019B8" w:rsidRDefault="00A019B8" w:rsidP="006C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35DE"/>
    <w:multiLevelType w:val="multilevel"/>
    <w:tmpl w:val="71E4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D626EA"/>
    <w:multiLevelType w:val="hybridMultilevel"/>
    <w:tmpl w:val="2D64C17C"/>
    <w:lvl w:ilvl="0" w:tplc="319441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DF0296"/>
    <w:multiLevelType w:val="hybridMultilevel"/>
    <w:tmpl w:val="2D100DF2"/>
    <w:lvl w:ilvl="0" w:tplc="16DAF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3A766F"/>
    <w:multiLevelType w:val="hybridMultilevel"/>
    <w:tmpl w:val="7BB2C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B90F1D"/>
    <w:multiLevelType w:val="hybridMultilevel"/>
    <w:tmpl w:val="63681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1"/>
  </w:num>
  <w:num w:numId="5">
    <w:abstractNumId w:val="7"/>
  </w:num>
  <w:num w:numId="6">
    <w:abstractNumId w:val="15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17"/>
  </w:num>
  <w:num w:numId="12">
    <w:abstractNumId w:val="16"/>
  </w:num>
  <w:num w:numId="13">
    <w:abstractNumId w:val="5"/>
  </w:num>
  <w:num w:numId="14">
    <w:abstractNumId w:val="4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08FD"/>
    <w:rsid w:val="00001D79"/>
    <w:rsid w:val="0000438B"/>
    <w:rsid w:val="00005131"/>
    <w:rsid w:val="000077B7"/>
    <w:rsid w:val="00016E6C"/>
    <w:rsid w:val="00021134"/>
    <w:rsid w:val="0002156D"/>
    <w:rsid w:val="00021898"/>
    <w:rsid w:val="00024BCC"/>
    <w:rsid w:val="00025DE1"/>
    <w:rsid w:val="00026400"/>
    <w:rsid w:val="00031C37"/>
    <w:rsid w:val="000343FD"/>
    <w:rsid w:val="00040636"/>
    <w:rsid w:val="00040C34"/>
    <w:rsid w:val="000511C0"/>
    <w:rsid w:val="00053C2C"/>
    <w:rsid w:val="00057369"/>
    <w:rsid w:val="00057914"/>
    <w:rsid w:val="00057C1B"/>
    <w:rsid w:val="000616CF"/>
    <w:rsid w:val="00061D6A"/>
    <w:rsid w:val="0006383E"/>
    <w:rsid w:val="000654EC"/>
    <w:rsid w:val="00065902"/>
    <w:rsid w:val="0007236A"/>
    <w:rsid w:val="0007501A"/>
    <w:rsid w:val="00081D7F"/>
    <w:rsid w:val="00086572"/>
    <w:rsid w:val="0009489D"/>
    <w:rsid w:val="000A0AA1"/>
    <w:rsid w:val="000A0F5C"/>
    <w:rsid w:val="000A2DC6"/>
    <w:rsid w:val="000A4841"/>
    <w:rsid w:val="000B0540"/>
    <w:rsid w:val="000B21C6"/>
    <w:rsid w:val="000B34B7"/>
    <w:rsid w:val="000B3E3F"/>
    <w:rsid w:val="000B4E64"/>
    <w:rsid w:val="000C4662"/>
    <w:rsid w:val="000C4842"/>
    <w:rsid w:val="000C5B84"/>
    <w:rsid w:val="000C5E3B"/>
    <w:rsid w:val="000D0646"/>
    <w:rsid w:val="000D321A"/>
    <w:rsid w:val="000D75ED"/>
    <w:rsid w:val="000D767F"/>
    <w:rsid w:val="000E3CE8"/>
    <w:rsid w:val="000E3E26"/>
    <w:rsid w:val="000E45A2"/>
    <w:rsid w:val="000F0DCC"/>
    <w:rsid w:val="000F2BD0"/>
    <w:rsid w:val="000F68D5"/>
    <w:rsid w:val="00104DA8"/>
    <w:rsid w:val="0010524C"/>
    <w:rsid w:val="001054AA"/>
    <w:rsid w:val="001054DB"/>
    <w:rsid w:val="001234F7"/>
    <w:rsid w:val="0012424C"/>
    <w:rsid w:val="001339FE"/>
    <w:rsid w:val="00133A3D"/>
    <w:rsid w:val="001354A5"/>
    <w:rsid w:val="001408A3"/>
    <w:rsid w:val="00146164"/>
    <w:rsid w:val="00146FAA"/>
    <w:rsid w:val="001528A5"/>
    <w:rsid w:val="00163D77"/>
    <w:rsid w:val="00164373"/>
    <w:rsid w:val="00164586"/>
    <w:rsid w:val="00165138"/>
    <w:rsid w:val="00176256"/>
    <w:rsid w:val="00180523"/>
    <w:rsid w:val="00180B4E"/>
    <w:rsid w:val="001876D1"/>
    <w:rsid w:val="00190CA3"/>
    <w:rsid w:val="00192A3B"/>
    <w:rsid w:val="001935B6"/>
    <w:rsid w:val="00194620"/>
    <w:rsid w:val="00196931"/>
    <w:rsid w:val="001A3A65"/>
    <w:rsid w:val="001A3E74"/>
    <w:rsid w:val="001A3ED4"/>
    <w:rsid w:val="001A54C9"/>
    <w:rsid w:val="001A6673"/>
    <w:rsid w:val="001A6B75"/>
    <w:rsid w:val="001A6D84"/>
    <w:rsid w:val="001B60CF"/>
    <w:rsid w:val="001C37B9"/>
    <w:rsid w:val="001C5792"/>
    <w:rsid w:val="001C6373"/>
    <w:rsid w:val="001D0BE6"/>
    <w:rsid w:val="001D17B2"/>
    <w:rsid w:val="001D2E03"/>
    <w:rsid w:val="001D2E92"/>
    <w:rsid w:val="001E1953"/>
    <w:rsid w:val="001E2F48"/>
    <w:rsid w:val="001E3C9F"/>
    <w:rsid w:val="001E76E0"/>
    <w:rsid w:val="001F2299"/>
    <w:rsid w:val="001F7BBF"/>
    <w:rsid w:val="002121DB"/>
    <w:rsid w:val="00215F36"/>
    <w:rsid w:val="00222159"/>
    <w:rsid w:val="00222E1D"/>
    <w:rsid w:val="002233D7"/>
    <w:rsid w:val="002241C4"/>
    <w:rsid w:val="002248BA"/>
    <w:rsid w:val="0023319B"/>
    <w:rsid w:val="00235DAB"/>
    <w:rsid w:val="00237D6D"/>
    <w:rsid w:val="00240865"/>
    <w:rsid w:val="00241861"/>
    <w:rsid w:val="002473A9"/>
    <w:rsid w:val="002479FF"/>
    <w:rsid w:val="0025516F"/>
    <w:rsid w:val="00255AC8"/>
    <w:rsid w:val="002568A4"/>
    <w:rsid w:val="0025783B"/>
    <w:rsid w:val="00263817"/>
    <w:rsid w:val="002664E3"/>
    <w:rsid w:val="002666BC"/>
    <w:rsid w:val="00267364"/>
    <w:rsid w:val="002708C1"/>
    <w:rsid w:val="002718C8"/>
    <w:rsid w:val="00273B48"/>
    <w:rsid w:val="002749CD"/>
    <w:rsid w:val="00275CE6"/>
    <w:rsid w:val="00277453"/>
    <w:rsid w:val="0028415B"/>
    <w:rsid w:val="0028476C"/>
    <w:rsid w:val="00285A74"/>
    <w:rsid w:val="00285EC9"/>
    <w:rsid w:val="00286FA1"/>
    <w:rsid w:val="00290EDB"/>
    <w:rsid w:val="00291652"/>
    <w:rsid w:val="00293329"/>
    <w:rsid w:val="002949E7"/>
    <w:rsid w:val="002955AE"/>
    <w:rsid w:val="0029622A"/>
    <w:rsid w:val="0029667D"/>
    <w:rsid w:val="002A036C"/>
    <w:rsid w:val="002A12F9"/>
    <w:rsid w:val="002A3886"/>
    <w:rsid w:val="002A66D8"/>
    <w:rsid w:val="002B04FB"/>
    <w:rsid w:val="002B1F6B"/>
    <w:rsid w:val="002B2E4C"/>
    <w:rsid w:val="002B42C2"/>
    <w:rsid w:val="002B4B33"/>
    <w:rsid w:val="002C047D"/>
    <w:rsid w:val="002C575D"/>
    <w:rsid w:val="002C5E0E"/>
    <w:rsid w:val="002D2420"/>
    <w:rsid w:val="002D259B"/>
    <w:rsid w:val="002D5C41"/>
    <w:rsid w:val="002E020A"/>
    <w:rsid w:val="002E124F"/>
    <w:rsid w:val="002E1CE6"/>
    <w:rsid w:val="002E264A"/>
    <w:rsid w:val="002E2660"/>
    <w:rsid w:val="002E291E"/>
    <w:rsid w:val="002E7C0A"/>
    <w:rsid w:val="002F2DEE"/>
    <w:rsid w:val="002F5E5A"/>
    <w:rsid w:val="002F6D92"/>
    <w:rsid w:val="003026E2"/>
    <w:rsid w:val="003048F8"/>
    <w:rsid w:val="00306BBA"/>
    <w:rsid w:val="00307E55"/>
    <w:rsid w:val="00310088"/>
    <w:rsid w:val="003114A4"/>
    <w:rsid w:val="00312AC9"/>
    <w:rsid w:val="003161D0"/>
    <w:rsid w:val="003212BE"/>
    <w:rsid w:val="003216D9"/>
    <w:rsid w:val="00323DB9"/>
    <w:rsid w:val="00327810"/>
    <w:rsid w:val="003300E7"/>
    <w:rsid w:val="00342100"/>
    <w:rsid w:val="003445D3"/>
    <w:rsid w:val="00346626"/>
    <w:rsid w:val="00351347"/>
    <w:rsid w:val="003544C1"/>
    <w:rsid w:val="00355065"/>
    <w:rsid w:val="00355497"/>
    <w:rsid w:val="00362969"/>
    <w:rsid w:val="00371313"/>
    <w:rsid w:val="00373D01"/>
    <w:rsid w:val="003776D7"/>
    <w:rsid w:val="003802FC"/>
    <w:rsid w:val="003812E4"/>
    <w:rsid w:val="003913EE"/>
    <w:rsid w:val="0039471B"/>
    <w:rsid w:val="003954B8"/>
    <w:rsid w:val="00395AA3"/>
    <w:rsid w:val="00397A6B"/>
    <w:rsid w:val="003A0A12"/>
    <w:rsid w:val="003A1F05"/>
    <w:rsid w:val="003B46E0"/>
    <w:rsid w:val="003B5E8D"/>
    <w:rsid w:val="003C0AE4"/>
    <w:rsid w:val="003C1283"/>
    <w:rsid w:val="003C5880"/>
    <w:rsid w:val="003C5DE9"/>
    <w:rsid w:val="003D33C5"/>
    <w:rsid w:val="003D42B4"/>
    <w:rsid w:val="003D5088"/>
    <w:rsid w:val="003D5D24"/>
    <w:rsid w:val="003D6E72"/>
    <w:rsid w:val="003D7A23"/>
    <w:rsid w:val="003E0591"/>
    <w:rsid w:val="003E091F"/>
    <w:rsid w:val="003E2DF5"/>
    <w:rsid w:val="003E3288"/>
    <w:rsid w:val="003E635D"/>
    <w:rsid w:val="003E6C3C"/>
    <w:rsid w:val="003F1D2B"/>
    <w:rsid w:val="003F38D0"/>
    <w:rsid w:val="003F7D41"/>
    <w:rsid w:val="00401895"/>
    <w:rsid w:val="00401C76"/>
    <w:rsid w:val="00402136"/>
    <w:rsid w:val="00403D00"/>
    <w:rsid w:val="0041076E"/>
    <w:rsid w:val="004123BA"/>
    <w:rsid w:val="00412749"/>
    <w:rsid w:val="004130B4"/>
    <w:rsid w:val="004316FA"/>
    <w:rsid w:val="0043449B"/>
    <w:rsid w:val="00440C03"/>
    <w:rsid w:val="0044149B"/>
    <w:rsid w:val="004429A7"/>
    <w:rsid w:val="004556A1"/>
    <w:rsid w:val="00460596"/>
    <w:rsid w:val="00461FFD"/>
    <w:rsid w:val="00463642"/>
    <w:rsid w:val="004656F3"/>
    <w:rsid w:val="00465CB7"/>
    <w:rsid w:val="00466C60"/>
    <w:rsid w:val="0047286F"/>
    <w:rsid w:val="00473204"/>
    <w:rsid w:val="00475D13"/>
    <w:rsid w:val="004769E9"/>
    <w:rsid w:val="00477084"/>
    <w:rsid w:val="00480F1C"/>
    <w:rsid w:val="00481682"/>
    <w:rsid w:val="00481E88"/>
    <w:rsid w:val="00483264"/>
    <w:rsid w:val="00483771"/>
    <w:rsid w:val="00484760"/>
    <w:rsid w:val="00486939"/>
    <w:rsid w:val="00487922"/>
    <w:rsid w:val="00487D67"/>
    <w:rsid w:val="0049250C"/>
    <w:rsid w:val="0049278A"/>
    <w:rsid w:val="004930F6"/>
    <w:rsid w:val="004A4257"/>
    <w:rsid w:val="004A7035"/>
    <w:rsid w:val="004B0890"/>
    <w:rsid w:val="004B20F9"/>
    <w:rsid w:val="004B3AD5"/>
    <w:rsid w:val="004B6FC8"/>
    <w:rsid w:val="004C087A"/>
    <w:rsid w:val="004C587B"/>
    <w:rsid w:val="004C6669"/>
    <w:rsid w:val="004D0711"/>
    <w:rsid w:val="004D1DBB"/>
    <w:rsid w:val="004D4284"/>
    <w:rsid w:val="004D4750"/>
    <w:rsid w:val="004D47FE"/>
    <w:rsid w:val="004D5347"/>
    <w:rsid w:val="004D5F74"/>
    <w:rsid w:val="004E0348"/>
    <w:rsid w:val="004E25BA"/>
    <w:rsid w:val="004E5258"/>
    <w:rsid w:val="004E6A11"/>
    <w:rsid w:val="004E7C55"/>
    <w:rsid w:val="004F13BD"/>
    <w:rsid w:val="004F2DD8"/>
    <w:rsid w:val="004F378F"/>
    <w:rsid w:val="005008EA"/>
    <w:rsid w:val="00502BE3"/>
    <w:rsid w:val="00503551"/>
    <w:rsid w:val="005035CA"/>
    <w:rsid w:val="00505C83"/>
    <w:rsid w:val="00513F93"/>
    <w:rsid w:val="005176E7"/>
    <w:rsid w:val="005201DC"/>
    <w:rsid w:val="00522C12"/>
    <w:rsid w:val="005233EC"/>
    <w:rsid w:val="00523969"/>
    <w:rsid w:val="00536198"/>
    <w:rsid w:val="00547198"/>
    <w:rsid w:val="00547850"/>
    <w:rsid w:val="00547FA9"/>
    <w:rsid w:val="0055375E"/>
    <w:rsid w:val="00553DAF"/>
    <w:rsid w:val="00555BDE"/>
    <w:rsid w:val="00556041"/>
    <w:rsid w:val="00566671"/>
    <w:rsid w:val="00567E12"/>
    <w:rsid w:val="00575046"/>
    <w:rsid w:val="00575A3E"/>
    <w:rsid w:val="00581609"/>
    <w:rsid w:val="00583239"/>
    <w:rsid w:val="00583ADA"/>
    <w:rsid w:val="00586AE0"/>
    <w:rsid w:val="0059731D"/>
    <w:rsid w:val="00597C2E"/>
    <w:rsid w:val="005A1227"/>
    <w:rsid w:val="005A1ACB"/>
    <w:rsid w:val="005A1F1D"/>
    <w:rsid w:val="005A371D"/>
    <w:rsid w:val="005A7D85"/>
    <w:rsid w:val="005B1BE7"/>
    <w:rsid w:val="005B4587"/>
    <w:rsid w:val="005B48B8"/>
    <w:rsid w:val="005C0BFE"/>
    <w:rsid w:val="005C0DC8"/>
    <w:rsid w:val="005C22A2"/>
    <w:rsid w:val="005C2C5F"/>
    <w:rsid w:val="005D2433"/>
    <w:rsid w:val="005D416E"/>
    <w:rsid w:val="005F0617"/>
    <w:rsid w:val="005F4C67"/>
    <w:rsid w:val="005F504E"/>
    <w:rsid w:val="005F53AB"/>
    <w:rsid w:val="00600668"/>
    <w:rsid w:val="00603F6B"/>
    <w:rsid w:val="006070D0"/>
    <w:rsid w:val="00611433"/>
    <w:rsid w:val="00617C2E"/>
    <w:rsid w:val="00620296"/>
    <w:rsid w:val="0062167E"/>
    <w:rsid w:val="00627B65"/>
    <w:rsid w:val="00630124"/>
    <w:rsid w:val="00632445"/>
    <w:rsid w:val="0063434C"/>
    <w:rsid w:val="00642D66"/>
    <w:rsid w:val="0065058E"/>
    <w:rsid w:val="006511E0"/>
    <w:rsid w:val="006548EA"/>
    <w:rsid w:val="0065620A"/>
    <w:rsid w:val="006631BB"/>
    <w:rsid w:val="006644E9"/>
    <w:rsid w:val="00672112"/>
    <w:rsid w:val="00672CB2"/>
    <w:rsid w:val="00676496"/>
    <w:rsid w:val="006802F3"/>
    <w:rsid w:val="00680581"/>
    <w:rsid w:val="00680F39"/>
    <w:rsid w:val="00682807"/>
    <w:rsid w:val="00683D4A"/>
    <w:rsid w:val="00685C24"/>
    <w:rsid w:val="00685DC7"/>
    <w:rsid w:val="00686138"/>
    <w:rsid w:val="00686371"/>
    <w:rsid w:val="006867F1"/>
    <w:rsid w:val="00687628"/>
    <w:rsid w:val="00694111"/>
    <w:rsid w:val="00696487"/>
    <w:rsid w:val="00697155"/>
    <w:rsid w:val="00697D05"/>
    <w:rsid w:val="006A2869"/>
    <w:rsid w:val="006A3D7F"/>
    <w:rsid w:val="006A45F3"/>
    <w:rsid w:val="006B719D"/>
    <w:rsid w:val="006C4278"/>
    <w:rsid w:val="006C4EC8"/>
    <w:rsid w:val="006C5ECA"/>
    <w:rsid w:val="006C7BA4"/>
    <w:rsid w:val="006D0691"/>
    <w:rsid w:val="006D163E"/>
    <w:rsid w:val="006D4A75"/>
    <w:rsid w:val="006D53F5"/>
    <w:rsid w:val="006D65B0"/>
    <w:rsid w:val="006D7CFE"/>
    <w:rsid w:val="006E1283"/>
    <w:rsid w:val="006E1D20"/>
    <w:rsid w:val="006E3A1A"/>
    <w:rsid w:val="006E44F3"/>
    <w:rsid w:val="006E58FD"/>
    <w:rsid w:val="006F2446"/>
    <w:rsid w:val="006F2C16"/>
    <w:rsid w:val="00702D83"/>
    <w:rsid w:val="007058D0"/>
    <w:rsid w:val="00710F65"/>
    <w:rsid w:val="007144F2"/>
    <w:rsid w:val="00715015"/>
    <w:rsid w:val="007153C9"/>
    <w:rsid w:val="00715913"/>
    <w:rsid w:val="00723CE0"/>
    <w:rsid w:val="007306CE"/>
    <w:rsid w:val="00732BBE"/>
    <w:rsid w:val="00733200"/>
    <w:rsid w:val="007362B3"/>
    <w:rsid w:val="007371E5"/>
    <w:rsid w:val="00747332"/>
    <w:rsid w:val="00756DB3"/>
    <w:rsid w:val="007644B7"/>
    <w:rsid w:val="00766615"/>
    <w:rsid w:val="007674EB"/>
    <w:rsid w:val="007704B5"/>
    <w:rsid w:val="00771031"/>
    <w:rsid w:val="0077258F"/>
    <w:rsid w:val="0077297C"/>
    <w:rsid w:val="00774A4E"/>
    <w:rsid w:val="00775C3E"/>
    <w:rsid w:val="00777998"/>
    <w:rsid w:val="00780968"/>
    <w:rsid w:val="00781957"/>
    <w:rsid w:val="0078245C"/>
    <w:rsid w:val="00785B1C"/>
    <w:rsid w:val="00790EDF"/>
    <w:rsid w:val="007911FB"/>
    <w:rsid w:val="00791E06"/>
    <w:rsid w:val="0079319B"/>
    <w:rsid w:val="00793FD4"/>
    <w:rsid w:val="00795E42"/>
    <w:rsid w:val="007A0C33"/>
    <w:rsid w:val="007A3B2D"/>
    <w:rsid w:val="007A7F54"/>
    <w:rsid w:val="007B2AAB"/>
    <w:rsid w:val="007B5CAB"/>
    <w:rsid w:val="007B6D10"/>
    <w:rsid w:val="007C1E2A"/>
    <w:rsid w:val="007D1E0B"/>
    <w:rsid w:val="007D7361"/>
    <w:rsid w:val="007E0259"/>
    <w:rsid w:val="007E2C1A"/>
    <w:rsid w:val="007E5FB2"/>
    <w:rsid w:val="007F2035"/>
    <w:rsid w:val="007F504A"/>
    <w:rsid w:val="007F6016"/>
    <w:rsid w:val="007F64E9"/>
    <w:rsid w:val="00801BDA"/>
    <w:rsid w:val="008108D7"/>
    <w:rsid w:val="00810C9B"/>
    <w:rsid w:val="00811B27"/>
    <w:rsid w:val="008152FB"/>
    <w:rsid w:val="008213DF"/>
    <w:rsid w:val="0082592A"/>
    <w:rsid w:val="0082773B"/>
    <w:rsid w:val="00831CDE"/>
    <w:rsid w:val="00836510"/>
    <w:rsid w:val="00842A97"/>
    <w:rsid w:val="00844756"/>
    <w:rsid w:val="008461D5"/>
    <w:rsid w:val="0085316D"/>
    <w:rsid w:val="00853684"/>
    <w:rsid w:val="0085466F"/>
    <w:rsid w:val="00854F16"/>
    <w:rsid w:val="00857735"/>
    <w:rsid w:val="00861DA4"/>
    <w:rsid w:val="00862A55"/>
    <w:rsid w:val="00863F22"/>
    <w:rsid w:val="0086616E"/>
    <w:rsid w:val="00866603"/>
    <w:rsid w:val="008715BB"/>
    <w:rsid w:val="0087486F"/>
    <w:rsid w:val="00876309"/>
    <w:rsid w:val="00877764"/>
    <w:rsid w:val="0088476C"/>
    <w:rsid w:val="008854FD"/>
    <w:rsid w:val="00890A62"/>
    <w:rsid w:val="00891FE3"/>
    <w:rsid w:val="00897A02"/>
    <w:rsid w:val="008A1FAA"/>
    <w:rsid w:val="008A3BB3"/>
    <w:rsid w:val="008A5772"/>
    <w:rsid w:val="008B0FC7"/>
    <w:rsid w:val="008B1523"/>
    <w:rsid w:val="008B3678"/>
    <w:rsid w:val="008B40D8"/>
    <w:rsid w:val="008B5D3E"/>
    <w:rsid w:val="008B6799"/>
    <w:rsid w:val="008B7DC5"/>
    <w:rsid w:val="008C5248"/>
    <w:rsid w:val="008C643C"/>
    <w:rsid w:val="008D6DB3"/>
    <w:rsid w:val="008E151D"/>
    <w:rsid w:val="008F36EA"/>
    <w:rsid w:val="009016CE"/>
    <w:rsid w:val="0090179D"/>
    <w:rsid w:val="00902CCD"/>
    <w:rsid w:val="00907819"/>
    <w:rsid w:val="00907A59"/>
    <w:rsid w:val="00910892"/>
    <w:rsid w:val="00915171"/>
    <w:rsid w:val="009224B9"/>
    <w:rsid w:val="00923315"/>
    <w:rsid w:val="00925BF4"/>
    <w:rsid w:val="009268C2"/>
    <w:rsid w:val="00926E7B"/>
    <w:rsid w:val="009277C0"/>
    <w:rsid w:val="00934F8C"/>
    <w:rsid w:val="00940289"/>
    <w:rsid w:val="0094649B"/>
    <w:rsid w:val="00947175"/>
    <w:rsid w:val="00954E9C"/>
    <w:rsid w:val="00954ECD"/>
    <w:rsid w:val="009649BD"/>
    <w:rsid w:val="00970330"/>
    <w:rsid w:val="009724DA"/>
    <w:rsid w:val="009755F7"/>
    <w:rsid w:val="0098403A"/>
    <w:rsid w:val="00984251"/>
    <w:rsid w:val="00985F32"/>
    <w:rsid w:val="00986288"/>
    <w:rsid w:val="0098677F"/>
    <w:rsid w:val="00986F27"/>
    <w:rsid w:val="00987CF1"/>
    <w:rsid w:val="00987E18"/>
    <w:rsid w:val="00990B38"/>
    <w:rsid w:val="0099169E"/>
    <w:rsid w:val="00992498"/>
    <w:rsid w:val="00995883"/>
    <w:rsid w:val="00997DB0"/>
    <w:rsid w:val="009A1341"/>
    <w:rsid w:val="009A27BF"/>
    <w:rsid w:val="009A2C81"/>
    <w:rsid w:val="009A5D97"/>
    <w:rsid w:val="009A6BF7"/>
    <w:rsid w:val="009A6CB4"/>
    <w:rsid w:val="009A743C"/>
    <w:rsid w:val="009B11B5"/>
    <w:rsid w:val="009B22A2"/>
    <w:rsid w:val="009C275E"/>
    <w:rsid w:val="009C3C0A"/>
    <w:rsid w:val="009C477D"/>
    <w:rsid w:val="009C5AE6"/>
    <w:rsid w:val="009C5B27"/>
    <w:rsid w:val="009C6769"/>
    <w:rsid w:val="009C7BA7"/>
    <w:rsid w:val="009D2185"/>
    <w:rsid w:val="009E29ED"/>
    <w:rsid w:val="009E646D"/>
    <w:rsid w:val="009E6D3F"/>
    <w:rsid w:val="009F27A9"/>
    <w:rsid w:val="00A019B8"/>
    <w:rsid w:val="00A0612F"/>
    <w:rsid w:val="00A16FB2"/>
    <w:rsid w:val="00A26B66"/>
    <w:rsid w:val="00A3115B"/>
    <w:rsid w:val="00A31801"/>
    <w:rsid w:val="00A40AB6"/>
    <w:rsid w:val="00A4464F"/>
    <w:rsid w:val="00A456E5"/>
    <w:rsid w:val="00A477B9"/>
    <w:rsid w:val="00A553D9"/>
    <w:rsid w:val="00A55C6F"/>
    <w:rsid w:val="00A62063"/>
    <w:rsid w:val="00A6340E"/>
    <w:rsid w:val="00A652A5"/>
    <w:rsid w:val="00A65870"/>
    <w:rsid w:val="00A7129E"/>
    <w:rsid w:val="00A73313"/>
    <w:rsid w:val="00A80EE1"/>
    <w:rsid w:val="00A90570"/>
    <w:rsid w:val="00A90D61"/>
    <w:rsid w:val="00A91D7B"/>
    <w:rsid w:val="00A94431"/>
    <w:rsid w:val="00A971C3"/>
    <w:rsid w:val="00A975C2"/>
    <w:rsid w:val="00AA5C16"/>
    <w:rsid w:val="00AB119F"/>
    <w:rsid w:val="00AB13B4"/>
    <w:rsid w:val="00AB38B8"/>
    <w:rsid w:val="00AC58AD"/>
    <w:rsid w:val="00AC6FCB"/>
    <w:rsid w:val="00AC78C5"/>
    <w:rsid w:val="00AC7F09"/>
    <w:rsid w:val="00AD4725"/>
    <w:rsid w:val="00AE0357"/>
    <w:rsid w:val="00AE0AC2"/>
    <w:rsid w:val="00AE1CAB"/>
    <w:rsid w:val="00AE2109"/>
    <w:rsid w:val="00AE56E9"/>
    <w:rsid w:val="00AF3D9E"/>
    <w:rsid w:val="00AF797B"/>
    <w:rsid w:val="00B0103E"/>
    <w:rsid w:val="00B0262A"/>
    <w:rsid w:val="00B15FAC"/>
    <w:rsid w:val="00B16D77"/>
    <w:rsid w:val="00B17AF9"/>
    <w:rsid w:val="00B202C2"/>
    <w:rsid w:val="00B23AB0"/>
    <w:rsid w:val="00B249AB"/>
    <w:rsid w:val="00B27679"/>
    <w:rsid w:val="00B30151"/>
    <w:rsid w:val="00B31FF1"/>
    <w:rsid w:val="00B34C8E"/>
    <w:rsid w:val="00B3619F"/>
    <w:rsid w:val="00B37A90"/>
    <w:rsid w:val="00B37CE0"/>
    <w:rsid w:val="00B41C1F"/>
    <w:rsid w:val="00B43C8B"/>
    <w:rsid w:val="00B468EE"/>
    <w:rsid w:val="00B472C6"/>
    <w:rsid w:val="00B5277B"/>
    <w:rsid w:val="00B541AF"/>
    <w:rsid w:val="00B6208B"/>
    <w:rsid w:val="00B62097"/>
    <w:rsid w:val="00B64709"/>
    <w:rsid w:val="00B655A7"/>
    <w:rsid w:val="00B65789"/>
    <w:rsid w:val="00B7291C"/>
    <w:rsid w:val="00B749FB"/>
    <w:rsid w:val="00B84D8F"/>
    <w:rsid w:val="00B93BE6"/>
    <w:rsid w:val="00B97674"/>
    <w:rsid w:val="00BA1F1C"/>
    <w:rsid w:val="00BA3EBB"/>
    <w:rsid w:val="00BA598C"/>
    <w:rsid w:val="00BC1FEF"/>
    <w:rsid w:val="00BC5692"/>
    <w:rsid w:val="00BC5E40"/>
    <w:rsid w:val="00BC6A65"/>
    <w:rsid w:val="00BD2744"/>
    <w:rsid w:val="00BD5901"/>
    <w:rsid w:val="00BD6E92"/>
    <w:rsid w:val="00BE5FE8"/>
    <w:rsid w:val="00BF03D9"/>
    <w:rsid w:val="00BF21AE"/>
    <w:rsid w:val="00BF6B58"/>
    <w:rsid w:val="00BF6F49"/>
    <w:rsid w:val="00BF7AD6"/>
    <w:rsid w:val="00C040F2"/>
    <w:rsid w:val="00C04A12"/>
    <w:rsid w:val="00C062CA"/>
    <w:rsid w:val="00C06A42"/>
    <w:rsid w:val="00C06F96"/>
    <w:rsid w:val="00C10ADB"/>
    <w:rsid w:val="00C15945"/>
    <w:rsid w:val="00C15A2B"/>
    <w:rsid w:val="00C15BB4"/>
    <w:rsid w:val="00C30960"/>
    <w:rsid w:val="00C31859"/>
    <w:rsid w:val="00C31BC1"/>
    <w:rsid w:val="00C332F4"/>
    <w:rsid w:val="00C3546A"/>
    <w:rsid w:val="00C42782"/>
    <w:rsid w:val="00C4341A"/>
    <w:rsid w:val="00C441C8"/>
    <w:rsid w:val="00C453D0"/>
    <w:rsid w:val="00C457AB"/>
    <w:rsid w:val="00C45818"/>
    <w:rsid w:val="00C511D1"/>
    <w:rsid w:val="00C520D5"/>
    <w:rsid w:val="00C53945"/>
    <w:rsid w:val="00C60481"/>
    <w:rsid w:val="00C6186C"/>
    <w:rsid w:val="00C64E40"/>
    <w:rsid w:val="00C76A99"/>
    <w:rsid w:val="00C80569"/>
    <w:rsid w:val="00C8137B"/>
    <w:rsid w:val="00C84FFE"/>
    <w:rsid w:val="00C86F86"/>
    <w:rsid w:val="00C87D21"/>
    <w:rsid w:val="00C916B9"/>
    <w:rsid w:val="00C92BD5"/>
    <w:rsid w:val="00C949EC"/>
    <w:rsid w:val="00CA3B4F"/>
    <w:rsid w:val="00CA4592"/>
    <w:rsid w:val="00CA6F34"/>
    <w:rsid w:val="00CA7F30"/>
    <w:rsid w:val="00CB53EC"/>
    <w:rsid w:val="00CB7820"/>
    <w:rsid w:val="00CC26EF"/>
    <w:rsid w:val="00CD53BE"/>
    <w:rsid w:val="00CE3C36"/>
    <w:rsid w:val="00CF2E63"/>
    <w:rsid w:val="00CF3558"/>
    <w:rsid w:val="00CF7320"/>
    <w:rsid w:val="00D0018C"/>
    <w:rsid w:val="00D0186C"/>
    <w:rsid w:val="00D02E11"/>
    <w:rsid w:val="00D04431"/>
    <w:rsid w:val="00D0488E"/>
    <w:rsid w:val="00D04CBE"/>
    <w:rsid w:val="00D054F8"/>
    <w:rsid w:val="00D0554D"/>
    <w:rsid w:val="00D11718"/>
    <w:rsid w:val="00D139C8"/>
    <w:rsid w:val="00D14ECA"/>
    <w:rsid w:val="00D16767"/>
    <w:rsid w:val="00D17573"/>
    <w:rsid w:val="00D201D1"/>
    <w:rsid w:val="00D21A0C"/>
    <w:rsid w:val="00D24C78"/>
    <w:rsid w:val="00D26202"/>
    <w:rsid w:val="00D31FC5"/>
    <w:rsid w:val="00D324EC"/>
    <w:rsid w:val="00D32DB4"/>
    <w:rsid w:val="00D339AC"/>
    <w:rsid w:val="00D34135"/>
    <w:rsid w:val="00D41E7F"/>
    <w:rsid w:val="00D469A4"/>
    <w:rsid w:val="00D54C48"/>
    <w:rsid w:val="00D61981"/>
    <w:rsid w:val="00D6287D"/>
    <w:rsid w:val="00D635C1"/>
    <w:rsid w:val="00D652DD"/>
    <w:rsid w:val="00D65900"/>
    <w:rsid w:val="00D74597"/>
    <w:rsid w:val="00D74794"/>
    <w:rsid w:val="00D74A70"/>
    <w:rsid w:val="00D84597"/>
    <w:rsid w:val="00D84628"/>
    <w:rsid w:val="00D85A5F"/>
    <w:rsid w:val="00D8766C"/>
    <w:rsid w:val="00D90F04"/>
    <w:rsid w:val="00D91021"/>
    <w:rsid w:val="00D97062"/>
    <w:rsid w:val="00DA0A5D"/>
    <w:rsid w:val="00DA0E76"/>
    <w:rsid w:val="00DA2939"/>
    <w:rsid w:val="00DA29E7"/>
    <w:rsid w:val="00DA3EE6"/>
    <w:rsid w:val="00DA5751"/>
    <w:rsid w:val="00DB105D"/>
    <w:rsid w:val="00DB6DD9"/>
    <w:rsid w:val="00DB79FF"/>
    <w:rsid w:val="00DC0D03"/>
    <w:rsid w:val="00DD25C5"/>
    <w:rsid w:val="00DD40EC"/>
    <w:rsid w:val="00DD41CE"/>
    <w:rsid w:val="00DD4EF9"/>
    <w:rsid w:val="00DD5A1F"/>
    <w:rsid w:val="00DD5F44"/>
    <w:rsid w:val="00DD5FA5"/>
    <w:rsid w:val="00DD77D2"/>
    <w:rsid w:val="00DE0E9E"/>
    <w:rsid w:val="00DE15EB"/>
    <w:rsid w:val="00DE2A9A"/>
    <w:rsid w:val="00DE5A1A"/>
    <w:rsid w:val="00DE686D"/>
    <w:rsid w:val="00DE6CBB"/>
    <w:rsid w:val="00DE7284"/>
    <w:rsid w:val="00DF3717"/>
    <w:rsid w:val="00DF3993"/>
    <w:rsid w:val="00E05B4F"/>
    <w:rsid w:val="00E07C87"/>
    <w:rsid w:val="00E10B01"/>
    <w:rsid w:val="00E14976"/>
    <w:rsid w:val="00E21BCD"/>
    <w:rsid w:val="00E224A0"/>
    <w:rsid w:val="00E22F05"/>
    <w:rsid w:val="00E22F43"/>
    <w:rsid w:val="00E23EA5"/>
    <w:rsid w:val="00E25FA1"/>
    <w:rsid w:val="00E27C65"/>
    <w:rsid w:val="00E31B0C"/>
    <w:rsid w:val="00E33DD0"/>
    <w:rsid w:val="00E35545"/>
    <w:rsid w:val="00E3576D"/>
    <w:rsid w:val="00E37727"/>
    <w:rsid w:val="00E37B34"/>
    <w:rsid w:val="00E53F5C"/>
    <w:rsid w:val="00E5584C"/>
    <w:rsid w:val="00E5642A"/>
    <w:rsid w:val="00E56CA6"/>
    <w:rsid w:val="00E60FFC"/>
    <w:rsid w:val="00E65E00"/>
    <w:rsid w:val="00E66909"/>
    <w:rsid w:val="00E6731B"/>
    <w:rsid w:val="00E67D4B"/>
    <w:rsid w:val="00E7415F"/>
    <w:rsid w:val="00E8382E"/>
    <w:rsid w:val="00E85F58"/>
    <w:rsid w:val="00E873F4"/>
    <w:rsid w:val="00E969BE"/>
    <w:rsid w:val="00E97B63"/>
    <w:rsid w:val="00EA23A1"/>
    <w:rsid w:val="00EA5BD9"/>
    <w:rsid w:val="00EB2ECE"/>
    <w:rsid w:val="00EB3317"/>
    <w:rsid w:val="00EB6130"/>
    <w:rsid w:val="00EC06B7"/>
    <w:rsid w:val="00EC662C"/>
    <w:rsid w:val="00ED43AB"/>
    <w:rsid w:val="00ED6EB5"/>
    <w:rsid w:val="00EE0E26"/>
    <w:rsid w:val="00EE33FB"/>
    <w:rsid w:val="00EE40CA"/>
    <w:rsid w:val="00EE4C2D"/>
    <w:rsid w:val="00EE4E3A"/>
    <w:rsid w:val="00EE5B79"/>
    <w:rsid w:val="00EE6B18"/>
    <w:rsid w:val="00EF041D"/>
    <w:rsid w:val="00EF0F48"/>
    <w:rsid w:val="00EF10CD"/>
    <w:rsid w:val="00EF331C"/>
    <w:rsid w:val="00EF657D"/>
    <w:rsid w:val="00F01799"/>
    <w:rsid w:val="00F046BC"/>
    <w:rsid w:val="00F06948"/>
    <w:rsid w:val="00F06A5E"/>
    <w:rsid w:val="00F06D01"/>
    <w:rsid w:val="00F12427"/>
    <w:rsid w:val="00F14159"/>
    <w:rsid w:val="00F157F9"/>
    <w:rsid w:val="00F1795F"/>
    <w:rsid w:val="00F251C2"/>
    <w:rsid w:val="00F2582E"/>
    <w:rsid w:val="00F259F5"/>
    <w:rsid w:val="00F3049A"/>
    <w:rsid w:val="00F3316E"/>
    <w:rsid w:val="00F358F2"/>
    <w:rsid w:val="00F3619F"/>
    <w:rsid w:val="00F40907"/>
    <w:rsid w:val="00F42182"/>
    <w:rsid w:val="00F42F3F"/>
    <w:rsid w:val="00F45D8F"/>
    <w:rsid w:val="00F54749"/>
    <w:rsid w:val="00F55894"/>
    <w:rsid w:val="00F607FF"/>
    <w:rsid w:val="00F6248C"/>
    <w:rsid w:val="00F67656"/>
    <w:rsid w:val="00F70058"/>
    <w:rsid w:val="00F70682"/>
    <w:rsid w:val="00F72404"/>
    <w:rsid w:val="00F74DF1"/>
    <w:rsid w:val="00F8103B"/>
    <w:rsid w:val="00F822FB"/>
    <w:rsid w:val="00F910CD"/>
    <w:rsid w:val="00F91A65"/>
    <w:rsid w:val="00F958C5"/>
    <w:rsid w:val="00FA344A"/>
    <w:rsid w:val="00FA4F51"/>
    <w:rsid w:val="00FA570C"/>
    <w:rsid w:val="00FA6CF6"/>
    <w:rsid w:val="00FB2B5A"/>
    <w:rsid w:val="00FB46BB"/>
    <w:rsid w:val="00FC64B9"/>
    <w:rsid w:val="00FD03E3"/>
    <w:rsid w:val="00FD04B7"/>
    <w:rsid w:val="00FD258C"/>
    <w:rsid w:val="00FD45F8"/>
    <w:rsid w:val="00FE1BCB"/>
    <w:rsid w:val="00FE346B"/>
    <w:rsid w:val="00FE3511"/>
    <w:rsid w:val="00FE4BB1"/>
    <w:rsid w:val="00FE5C1B"/>
    <w:rsid w:val="00FE5FB2"/>
    <w:rsid w:val="00FF2366"/>
    <w:rsid w:val="00FF5A94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A8F8"/>
  <w15:docId w15:val="{6FB9F114-75B3-4C43-9EB8-2644C5AC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19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uiPriority w:val="99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  <w:style w:type="character" w:customStyle="1" w:styleId="pt-a0">
    <w:name w:val="pt-a0"/>
    <w:basedOn w:val="a0"/>
    <w:rsid w:val="00EE33FB"/>
  </w:style>
  <w:style w:type="paragraph" w:customStyle="1" w:styleId="pt-a-000001">
    <w:name w:val="pt-a-000001"/>
    <w:basedOn w:val="a"/>
    <w:rsid w:val="00EE33F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99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1123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31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3005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egulation.admhm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B46B3-C407-4E3A-AA19-FBB16B83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12</Pages>
  <Words>4587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Ворошилова Юлия Павловна</cp:lastModifiedBy>
  <cp:revision>59</cp:revision>
  <cp:lastPrinted>2020-04-23T08:11:00Z</cp:lastPrinted>
  <dcterms:created xsi:type="dcterms:W3CDTF">2020-04-10T03:27:00Z</dcterms:created>
  <dcterms:modified xsi:type="dcterms:W3CDTF">2020-04-23T08:19:00Z</dcterms:modified>
</cp:coreProperties>
</file>