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C3" w:rsidRPr="007D40C3" w:rsidRDefault="007D40C3" w:rsidP="007D40C3">
      <w:pPr>
        <w:ind w:left="6237" w:firstLine="6"/>
        <w:rPr>
          <w:color w:val="000000" w:themeColor="text1"/>
          <w:sz w:val="22"/>
        </w:rPr>
      </w:pPr>
      <w:r w:rsidRPr="007D40C3">
        <w:rPr>
          <w:color w:val="000000" w:themeColor="text1"/>
          <w:sz w:val="22"/>
        </w:rPr>
        <w:t xml:space="preserve">Проект </w:t>
      </w:r>
    </w:p>
    <w:p w:rsidR="007D40C3" w:rsidRPr="007D40C3" w:rsidRDefault="007D40C3" w:rsidP="007D40C3">
      <w:pPr>
        <w:ind w:left="6237" w:firstLine="6"/>
        <w:rPr>
          <w:color w:val="000000" w:themeColor="text1"/>
          <w:sz w:val="22"/>
        </w:rPr>
      </w:pPr>
      <w:r w:rsidRPr="007D40C3">
        <w:rPr>
          <w:color w:val="000000" w:themeColor="text1"/>
          <w:sz w:val="22"/>
        </w:rPr>
        <w:t>(новая редакция 22.03.2022)</w:t>
      </w:r>
    </w:p>
    <w:p w:rsidR="007D40C3" w:rsidRDefault="007D40C3" w:rsidP="007D40C3">
      <w:pPr>
        <w:ind w:left="6237" w:firstLine="6"/>
        <w:rPr>
          <w:color w:val="000000" w:themeColor="text1"/>
          <w:sz w:val="22"/>
        </w:rPr>
      </w:pPr>
      <w:r w:rsidRPr="007D40C3">
        <w:rPr>
          <w:color w:val="000000" w:themeColor="text1"/>
          <w:sz w:val="22"/>
        </w:rPr>
        <w:t xml:space="preserve">подготовлен управлением </w:t>
      </w:r>
    </w:p>
    <w:p w:rsidR="007D40C3" w:rsidRPr="007D40C3" w:rsidRDefault="007D40C3" w:rsidP="007D40C3">
      <w:pPr>
        <w:ind w:left="6237" w:firstLine="6"/>
        <w:rPr>
          <w:color w:val="000000" w:themeColor="text1"/>
          <w:sz w:val="22"/>
        </w:rPr>
      </w:pPr>
      <w:r w:rsidRPr="007D40C3">
        <w:rPr>
          <w:color w:val="000000" w:themeColor="text1"/>
          <w:sz w:val="22"/>
        </w:rPr>
        <w:t>физической культуры и спорта</w:t>
      </w:r>
    </w:p>
    <w:p w:rsidR="001607E5" w:rsidRPr="001607E5" w:rsidRDefault="001607E5" w:rsidP="001607E5">
      <w:pPr>
        <w:spacing w:line="120" w:lineRule="atLeast"/>
        <w:jc w:val="center"/>
        <w:rPr>
          <w:sz w:val="24"/>
          <w:szCs w:val="24"/>
        </w:rPr>
      </w:pPr>
      <w:r w:rsidRPr="001607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68A7C2F" wp14:editId="49CAEDEA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7E5" w:rsidRPr="00D74919" w:rsidRDefault="001607E5" w:rsidP="001607E5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A7C2F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1607E5" w:rsidRPr="00D74919" w:rsidRDefault="001607E5" w:rsidP="001607E5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07E5" w:rsidRPr="001607E5" w:rsidRDefault="001607E5" w:rsidP="007D40C3">
      <w:pPr>
        <w:spacing w:line="120" w:lineRule="atLeast"/>
        <w:ind w:left="6237"/>
        <w:rPr>
          <w:sz w:val="24"/>
          <w:szCs w:val="24"/>
        </w:rPr>
      </w:pPr>
    </w:p>
    <w:p w:rsidR="001607E5" w:rsidRPr="001607E5" w:rsidRDefault="001607E5" w:rsidP="001607E5">
      <w:pPr>
        <w:spacing w:line="120" w:lineRule="atLeast"/>
        <w:jc w:val="center"/>
        <w:rPr>
          <w:sz w:val="10"/>
          <w:szCs w:val="10"/>
        </w:rPr>
      </w:pPr>
    </w:p>
    <w:p w:rsidR="001607E5" w:rsidRPr="001607E5" w:rsidRDefault="001607E5" w:rsidP="001607E5">
      <w:pPr>
        <w:spacing w:line="120" w:lineRule="atLeast"/>
        <w:jc w:val="center"/>
        <w:rPr>
          <w:sz w:val="10"/>
          <w:szCs w:val="24"/>
        </w:rPr>
      </w:pPr>
    </w:p>
    <w:p w:rsidR="001607E5" w:rsidRPr="001607E5" w:rsidRDefault="001607E5" w:rsidP="001607E5">
      <w:pPr>
        <w:spacing w:line="120" w:lineRule="atLeast"/>
        <w:jc w:val="center"/>
        <w:rPr>
          <w:sz w:val="26"/>
          <w:szCs w:val="24"/>
        </w:rPr>
      </w:pPr>
      <w:r w:rsidRPr="001607E5">
        <w:rPr>
          <w:sz w:val="26"/>
          <w:szCs w:val="24"/>
        </w:rPr>
        <w:t>МУНИЦИПАЛЬНОЕ ОБРАЗОВАНИЕ</w:t>
      </w:r>
    </w:p>
    <w:p w:rsidR="001607E5" w:rsidRPr="001607E5" w:rsidRDefault="001607E5" w:rsidP="001607E5">
      <w:pPr>
        <w:spacing w:line="120" w:lineRule="atLeast"/>
        <w:jc w:val="center"/>
        <w:rPr>
          <w:sz w:val="26"/>
          <w:szCs w:val="24"/>
        </w:rPr>
      </w:pPr>
      <w:r w:rsidRPr="001607E5">
        <w:rPr>
          <w:sz w:val="26"/>
          <w:szCs w:val="24"/>
        </w:rPr>
        <w:t>ГОРОДСКОЙ ОКРУГ ГОРОД СУРГУТ</w:t>
      </w:r>
    </w:p>
    <w:p w:rsidR="001607E5" w:rsidRPr="001607E5" w:rsidRDefault="001607E5" w:rsidP="001607E5">
      <w:pPr>
        <w:spacing w:line="120" w:lineRule="atLeast"/>
        <w:jc w:val="center"/>
        <w:rPr>
          <w:sz w:val="26"/>
          <w:szCs w:val="24"/>
        </w:rPr>
      </w:pPr>
      <w:r w:rsidRPr="001607E5">
        <w:rPr>
          <w:sz w:val="26"/>
        </w:rPr>
        <w:t>ХАНТЫ-МАНСИЙСКОГО АВТОНОМНОГО ОКРУГА – ЮГРЫ</w:t>
      </w:r>
    </w:p>
    <w:p w:rsidR="001607E5" w:rsidRPr="001607E5" w:rsidRDefault="001607E5" w:rsidP="001607E5">
      <w:pPr>
        <w:spacing w:line="120" w:lineRule="atLeast"/>
        <w:jc w:val="center"/>
        <w:rPr>
          <w:sz w:val="18"/>
          <w:szCs w:val="24"/>
        </w:rPr>
      </w:pPr>
    </w:p>
    <w:p w:rsidR="001607E5" w:rsidRPr="00D5310E" w:rsidRDefault="001607E5" w:rsidP="001607E5">
      <w:pPr>
        <w:jc w:val="center"/>
        <w:rPr>
          <w:sz w:val="26"/>
          <w:szCs w:val="26"/>
        </w:rPr>
      </w:pPr>
      <w:r w:rsidRPr="00D5310E">
        <w:rPr>
          <w:sz w:val="26"/>
          <w:szCs w:val="26"/>
        </w:rPr>
        <w:t>АДМИНИСТРАЦИЯ ГОРОДА</w:t>
      </w:r>
    </w:p>
    <w:p w:rsidR="001607E5" w:rsidRPr="00D5310E" w:rsidRDefault="001607E5" w:rsidP="001607E5">
      <w:pPr>
        <w:spacing w:line="120" w:lineRule="atLeast"/>
        <w:jc w:val="center"/>
        <w:rPr>
          <w:sz w:val="18"/>
          <w:szCs w:val="24"/>
        </w:rPr>
      </w:pPr>
    </w:p>
    <w:p w:rsidR="001607E5" w:rsidRPr="00D5310E" w:rsidRDefault="001607E5" w:rsidP="001607E5">
      <w:pPr>
        <w:spacing w:line="120" w:lineRule="atLeast"/>
        <w:jc w:val="center"/>
        <w:rPr>
          <w:sz w:val="20"/>
          <w:szCs w:val="24"/>
        </w:rPr>
      </w:pPr>
    </w:p>
    <w:p w:rsidR="001607E5" w:rsidRPr="00D5310E" w:rsidRDefault="001607E5" w:rsidP="001607E5">
      <w:pPr>
        <w:jc w:val="center"/>
        <w:rPr>
          <w:sz w:val="30"/>
          <w:szCs w:val="30"/>
        </w:rPr>
      </w:pPr>
      <w:r w:rsidRPr="00D5310E">
        <w:rPr>
          <w:sz w:val="30"/>
          <w:szCs w:val="30"/>
        </w:rPr>
        <w:t>ПОСТАНОВЛЕНИЕ</w:t>
      </w:r>
    </w:p>
    <w:p w:rsidR="001607E5" w:rsidRPr="001607E5" w:rsidRDefault="001607E5" w:rsidP="001607E5">
      <w:pPr>
        <w:spacing w:line="120" w:lineRule="atLeast"/>
        <w:jc w:val="center"/>
        <w:rPr>
          <w:sz w:val="30"/>
          <w:szCs w:val="24"/>
        </w:rPr>
      </w:pPr>
    </w:p>
    <w:p w:rsidR="001607E5" w:rsidRPr="001607E5" w:rsidRDefault="001607E5" w:rsidP="001607E5">
      <w:pPr>
        <w:jc w:val="center"/>
        <w:rPr>
          <w:sz w:val="20"/>
          <w:szCs w:val="20"/>
        </w:rPr>
      </w:pPr>
    </w:p>
    <w:p w:rsidR="00D5310E" w:rsidRDefault="00D5310E" w:rsidP="00D5310E">
      <w:pPr>
        <w:pStyle w:val="aa"/>
      </w:pPr>
      <w:r>
        <w:t xml:space="preserve">О внесении изменений </w:t>
      </w:r>
    </w:p>
    <w:p w:rsidR="00D5310E" w:rsidRDefault="00D5310E" w:rsidP="00D5310E">
      <w:pPr>
        <w:pStyle w:val="aa"/>
      </w:pPr>
      <w:r>
        <w:t>в постановление Администрации</w:t>
      </w:r>
    </w:p>
    <w:p w:rsidR="00D5310E" w:rsidRDefault="00D5310E" w:rsidP="00D5310E">
      <w:pPr>
        <w:pStyle w:val="aa"/>
      </w:pPr>
      <w:r>
        <w:t xml:space="preserve"> города от 30.06.2021 № 5456 </w:t>
      </w:r>
    </w:p>
    <w:p w:rsidR="00D5310E" w:rsidRDefault="00D5310E" w:rsidP="00D5310E">
      <w:r>
        <w:t>«</w:t>
      </w:r>
      <w:r w:rsidRPr="00B43E46">
        <w:t>О порядке предоставления грантов</w:t>
      </w:r>
      <w:r w:rsidRPr="00B43E46">
        <w:br/>
        <w:t xml:space="preserve">в </w:t>
      </w:r>
      <w:r>
        <w:t>форме субсидий</w:t>
      </w:r>
      <w:r w:rsidRPr="00B43E46">
        <w:t xml:space="preserve"> некоммерческим </w:t>
      </w:r>
    </w:p>
    <w:p w:rsidR="00D5310E" w:rsidRDefault="00D5310E" w:rsidP="00D5310E">
      <w:r w:rsidRPr="00B43E46">
        <w:t xml:space="preserve">организациям в целях поддержки </w:t>
      </w:r>
    </w:p>
    <w:p w:rsidR="00D5310E" w:rsidRDefault="00D5310E" w:rsidP="00D5310E">
      <w:r w:rsidRPr="00B43E46">
        <w:t>общественно значимых инициатив</w:t>
      </w:r>
      <w:r>
        <w:t xml:space="preserve">, </w:t>
      </w:r>
    </w:p>
    <w:p w:rsidR="00D5310E" w:rsidRDefault="00D5310E" w:rsidP="00D5310E">
      <w:r>
        <w:t xml:space="preserve">направленных на межнациональное </w:t>
      </w:r>
    </w:p>
    <w:p w:rsidR="00D5310E" w:rsidRDefault="00D5310E" w:rsidP="00D5310E">
      <w:r>
        <w:t xml:space="preserve">и межконфессиональное согласие, </w:t>
      </w:r>
    </w:p>
    <w:p w:rsidR="00D5310E" w:rsidRDefault="00D5310E" w:rsidP="00D5310E">
      <w:r>
        <w:t xml:space="preserve">профилактику экстремизма, в сфере </w:t>
      </w:r>
    </w:p>
    <w:p w:rsidR="00D5310E" w:rsidRDefault="00D5310E" w:rsidP="00D5310E">
      <w:pPr>
        <w:rPr>
          <w:rFonts w:cs="Times New Roman"/>
          <w:szCs w:val="28"/>
        </w:rPr>
      </w:pPr>
      <w:r>
        <w:t>физической культуры и спорта»</w:t>
      </w:r>
    </w:p>
    <w:p w:rsidR="00D5310E" w:rsidRDefault="00D5310E" w:rsidP="001607E5">
      <w:pPr>
        <w:rPr>
          <w:rFonts w:cs="Times New Roman"/>
          <w:szCs w:val="28"/>
        </w:rPr>
      </w:pPr>
    </w:p>
    <w:p w:rsidR="00D5310E" w:rsidRDefault="00D5310E" w:rsidP="001607E5">
      <w:pPr>
        <w:rPr>
          <w:rFonts w:cs="Times New Roman"/>
          <w:szCs w:val="28"/>
        </w:rPr>
      </w:pPr>
    </w:p>
    <w:p w:rsidR="00D5310E" w:rsidRPr="00A301DF" w:rsidRDefault="00D5310E" w:rsidP="00D5310E">
      <w:pPr>
        <w:ind w:firstLine="709"/>
        <w:contextualSpacing/>
        <w:jc w:val="both"/>
        <w:rPr>
          <w:lang w:eastAsia="x-none"/>
        </w:rPr>
      </w:pPr>
      <w:r w:rsidRPr="008D337A">
        <w:rPr>
          <w:szCs w:val="28"/>
          <w:lang w:eastAsia="x-none"/>
        </w:rPr>
        <w:t>В соответствии с пунктом 4 статьи 78.1 Бюджетного</w:t>
      </w:r>
      <w:r>
        <w:rPr>
          <w:szCs w:val="28"/>
          <w:lang w:eastAsia="x-none"/>
        </w:rPr>
        <w:t xml:space="preserve"> кодекса Российской </w:t>
      </w:r>
      <w:r w:rsidRPr="00D5310E">
        <w:rPr>
          <w:spacing w:val="-4"/>
          <w:szCs w:val="28"/>
          <w:lang w:eastAsia="x-none"/>
        </w:rPr>
        <w:t>Федерации, Федеральным законом от 06.10.2003 № 131-ФЗ «Об общих принципах</w:t>
      </w:r>
      <w:r w:rsidRPr="008D337A">
        <w:rPr>
          <w:szCs w:val="28"/>
          <w:lang w:eastAsia="x-none"/>
        </w:rPr>
        <w:t xml:space="preserve"> организации местного самоуп</w:t>
      </w:r>
      <w:r>
        <w:rPr>
          <w:szCs w:val="28"/>
          <w:lang w:eastAsia="x-none"/>
        </w:rPr>
        <w:t>равления в Российской Федерации»</w:t>
      </w:r>
      <w:r w:rsidRPr="008D337A">
        <w:rPr>
          <w:szCs w:val="28"/>
          <w:lang w:eastAsia="x-none"/>
        </w:rPr>
        <w:t>, постановлением Правительства Росс</w:t>
      </w:r>
      <w:r>
        <w:rPr>
          <w:szCs w:val="28"/>
          <w:lang w:eastAsia="x-none"/>
        </w:rPr>
        <w:t xml:space="preserve">ийской Федерации от 18.09.2020 </w:t>
      </w:r>
      <w:r w:rsidRPr="008D337A">
        <w:rPr>
          <w:szCs w:val="28"/>
          <w:lang w:eastAsia="x-none"/>
        </w:rPr>
        <w:t>№</w:t>
      </w:r>
      <w:r>
        <w:rPr>
          <w:szCs w:val="28"/>
          <w:lang w:eastAsia="x-none"/>
        </w:rPr>
        <w:t xml:space="preserve"> 1492 </w:t>
      </w:r>
      <w:r w:rsidRPr="00844EFA">
        <w:rPr>
          <w:szCs w:val="28"/>
          <w:lang w:eastAsia="x-none"/>
        </w:rPr>
        <w:t>«Об общих требованиях</w:t>
      </w:r>
      <w:r>
        <w:rPr>
          <w:szCs w:val="28"/>
          <w:lang w:eastAsia="x-none"/>
        </w:rPr>
        <w:t xml:space="preserve"> </w:t>
      </w:r>
      <w:r w:rsidRPr="00844EFA">
        <w:rPr>
          <w:szCs w:val="28"/>
          <w:lang w:eastAsia="x-none"/>
        </w:rPr>
        <w:t xml:space="preserve">к нормативным правовым актам, муниципальным правовым актам, </w:t>
      </w:r>
      <w:r w:rsidRPr="00D5310E">
        <w:rPr>
          <w:spacing w:val="-4"/>
          <w:szCs w:val="28"/>
          <w:lang w:eastAsia="x-none"/>
        </w:rPr>
        <w:t>регулирующим предоставление субсидий, в том числе грантов в форме субсидий,</w:t>
      </w:r>
      <w:r w:rsidRPr="00844EFA">
        <w:rPr>
          <w:szCs w:val="28"/>
          <w:lang w:eastAsia="x-none"/>
        </w:rPr>
        <w:t xml:space="preserve"> юридическим лицам, индивид</w:t>
      </w:r>
      <w:r>
        <w:rPr>
          <w:szCs w:val="28"/>
          <w:lang w:eastAsia="x-none"/>
        </w:rPr>
        <w:t>уальным предпринимателям, а так</w:t>
      </w:r>
      <w:r w:rsidRPr="00844EFA">
        <w:rPr>
          <w:szCs w:val="28"/>
          <w:lang w:eastAsia="x-none"/>
        </w:rPr>
        <w:t>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8D337A">
        <w:rPr>
          <w:szCs w:val="28"/>
          <w:lang w:eastAsia="x-none"/>
        </w:rPr>
        <w:t>,</w:t>
      </w:r>
      <w:r w:rsidRPr="007B56E9">
        <w:rPr>
          <w:szCs w:val="27"/>
        </w:rPr>
        <w:t xml:space="preserve"> </w:t>
      </w:r>
      <w:r>
        <w:rPr>
          <w:szCs w:val="27"/>
        </w:rPr>
        <w:t>Уставом</w:t>
      </w:r>
      <w:r w:rsidRPr="009F543D">
        <w:rPr>
          <w:szCs w:val="27"/>
        </w:rPr>
        <w:t xml:space="preserve"> муниципального образования городской округ Сургут</w:t>
      </w:r>
      <w:r>
        <w:rPr>
          <w:szCs w:val="27"/>
        </w:rPr>
        <w:t xml:space="preserve"> Ханты-Мансийского автономного округа – Югры</w:t>
      </w:r>
      <w:r w:rsidRPr="009F543D">
        <w:rPr>
          <w:szCs w:val="27"/>
        </w:rPr>
        <w:t>,</w:t>
      </w:r>
      <w:r>
        <w:t xml:space="preserve"> </w:t>
      </w:r>
      <w:r>
        <w:rPr>
          <w:szCs w:val="28"/>
        </w:rPr>
        <w:t>распоряжением</w:t>
      </w:r>
      <w:r w:rsidRPr="00BF350E">
        <w:rPr>
          <w:szCs w:val="28"/>
        </w:rPr>
        <w:t xml:space="preserve"> Админ</w:t>
      </w:r>
      <w:r>
        <w:rPr>
          <w:szCs w:val="28"/>
        </w:rPr>
        <w:t xml:space="preserve">истрации города от 30.12.2005 № </w:t>
      </w:r>
      <w:r w:rsidRPr="00BF350E">
        <w:rPr>
          <w:szCs w:val="28"/>
        </w:rPr>
        <w:t>3686</w:t>
      </w:r>
      <w:r>
        <w:rPr>
          <w:szCs w:val="28"/>
        </w:rPr>
        <w:t xml:space="preserve"> </w:t>
      </w:r>
      <w:r w:rsidRPr="00BF350E">
        <w:rPr>
          <w:szCs w:val="28"/>
        </w:rPr>
        <w:t>«Об утверждении Ре</w:t>
      </w:r>
      <w:r>
        <w:rPr>
          <w:szCs w:val="28"/>
        </w:rPr>
        <w:t>гламента Администрации города»,</w:t>
      </w:r>
      <w:r w:rsidRPr="008D337A">
        <w:rPr>
          <w:szCs w:val="28"/>
          <w:lang w:eastAsia="x-none"/>
        </w:rPr>
        <w:t xml:space="preserve"> в целях содействия </w:t>
      </w:r>
      <w:r>
        <w:rPr>
          <w:szCs w:val="28"/>
          <w:lang w:eastAsia="x-none"/>
        </w:rPr>
        <w:t xml:space="preserve">                   </w:t>
      </w:r>
      <w:r w:rsidRPr="008D337A">
        <w:rPr>
          <w:szCs w:val="28"/>
          <w:lang w:eastAsia="x-none"/>
        </w:rPr>
        <w:t>д</w:t>
      </w:r>
      <w:r>
        <w:rPr>
          <w:szCs w:val="28"/>
          <w:lang w:eastAsia="x-none"/>
        </w:rPr>
        <w:t xml:space="preserve">еятельности </w:t>
      </w:r>
      <w:r w:rsidRPr="008D337A">
        <w:rPr>
          <w:szCs w:val="28"/>
          <w:lang w:eastAsia="x-none"/>
        </w:rPr>
        <w:t>некоммерческих организаций</w:t>
      </w:r>
      <w:r>
        <w:rPr>
          <w:szCs w:val="28"/>
          <w:lang w:eastAsia="x-none"/>
        </w:rPr>
        <w:t xml:space="preserve">, направленной на межнациональное и межконфессиональное согласие, </w:t>
      </w:r>
      <w:r w:rsidRPr="00A301DF">
        <w:rPr>
          <w:lang w:eastAsia="x-none"/>
        </w:rPr>
        <w:t>профилактик</w:t>
      </w:r>
      <w:r>
        <w:rPr>
          <w:lang w:eastAsia="x-none"/>
        </w:rPr>
        <w:t>у</w:t>
      </w:r>
      <w:r w:rsidRPr="00A301DF">
        <w:rPr>
          <w:lang w:eastAsia="x-none"/>
        </w:rPr>
        <w:t xml:space="preserve"> экстремизма</w:t>
      </w:r>
      <w:r>
        <w:rPr>
          <w:lang w:eastAsia="x-none"/>
        </w:rPr>
        <w:t xml:space="preserve"> в сфере физической культуры и спорта:</w:t>
      </w:r>
    </w:p>
    <w:p w:rsidR="00D5310E" w:rsidRDefault="00D5310E" w:rsidP="00D5310E">
      <w:pPr>
        <w:tabs>
          <w:tab w:val="left" w:pos="1080"/>
        </w:tabs>
        <w:ind w:firstLine="709"/>
        <w:contextualSpacing/>
        <w:jc w:val="both"/>
        <w:rPr>
          <w:szCs w:val="28"/>
        </w:rPr>
      </w:pPr>
      <w:r w:rsidRPr="0092036E">
        <w:rPr>
          <w:rFonts w:cs="Times New Roman"/>
          <w:color w:val="000000" w:themeColor="text1"/>
          <w:szCs w:val="28"/>
        </w:rPr>
        <w:lastRenderedPageBreak/>
        <w:t xml:space="preserve">1. </w:t>
      </w:r>
      <w:r>
        <w:rPr>
          <w:rFonts w:cs="Times New Roman"/>
          <w:color w:val="000000" w:themeColor="text1"/>
          <w:szCs w:val="28"/>
        </w:rPr>
        <w:t xml:space="preserve">Внести в постановление Администрации города от 30.06.2021 № 5456 </w:t>
      </w:r>
      <w:r w:rsidRPr="000B7B86">
        <w:rPr>
          <w:szCs w:val="28"/>
        </w:rPr>
        <w:t>«</w:t>
      </w:r>
      <w:r>
        <w:rPr>
          <w:szCs w:val="28"/>
        </w:rPr>
        <w:t xml:space="preserve">О порядке предоставления грантов </w:t>
      </w:r>
      <w:r w:rsidRPr="000B7B86">
        <w:rPr>
          <w:szCs w:val="28"/>
        </w:rPr>
        <w:t xml:space="preserve">в форме субсидий некоммерческим организациям в целях поддержки общественно значимых инициатив, направленных </w:t>
      </w:r>
      <w:r>
        <w:rPr>
          <w:szCs w:val="28"/>
        </w:rPr>
        <w:t xml:space="preserve">                </w:t>
      </w:r>
      <w:r w:rsidRPr="000B7B86">
        <w:rPr>
          <w:szCs w:val="28"/>
        </w:rPr>
        <w:t>на межнациональное и межконфессиональное согласие, профилактику экстремизма, в сфере физической культуры и спорта</w:t>
      </w:r>
      <w:r>
        <w:rPr>
          <w:szCs w:val="28"/>
        </w:rPr>
        <w:t>» следующие изменения: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5D45C4">
        <w:rPr>
          <w:rFonts w:cs="Times New Roman"/>
          <w:color w:val="000000" w:themeColor="text1"/>
          <w:szCs w:val="28"/>
        </w:rPr>
        <w:t xml:space="preserve">1.1. </w:t>
      </w:r>
      <w:r>
        <w:rPr>
          <w:rFonts w:cs="Times New Roman"/>
          <w:color w:val="000000" w:themeColor="text1"/>
          <w:szCs w:val="28"/>
        </w:rPr>
        <w:t>В пункте 1 раздел</w:t>
      </w:r>
      <w:r w:rsidR="00A90309">
        <w:rPr>
          <w:rFonts w:cs="Times New Roman"/>
          <w:color w:val="000000" w:themeColor="text1"/>
          <w:szCs w:val="28"/>
        </w:rPr>
        <w:t>ов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  <w:lang w:val="en-US"/>
        </w:rPr>
        <w:t>I</w:t>
      </w:r>
      <w:r w:rsidR="00A90309">
        <w:rPr>
          <w:rFonts w:cs="Times New Roman"/>
          <w:color w:val="000000" w:themeColor="text1"/>
          <w:szCs w:val="28"/>
        </w:rPr>
        <w:t xml:space="preserve">, </w:t>
      </w:r>
      <w:r w:rsidR="00A90309">
        <w:rPr>
          <w:rFonts w:cs="Times New Roman"/>
          <w:color w:val="000000" w:themeColor="text1"/>
          <w:szCs w:val="28"/>
          <w:lang w:val="en-US"/>
        </w:rPr>
        <w:t>V</w:t>
      </w:r>
      <w:r w:rsidR="00A90309" w:rsidRPr="00A90309">
        <w:rPr>
          <w:rFonts w:cs="Times New Roman"/>
          <w:color w:val="000000" w:themeColor="text1"/>
          <w:szCs w:val="28"/>
        </w:rPr>
        <w:t xml:space="preserve"> </w:t>
      </w:r>
      <w:r w:rsidRPr="005D45C4">
        <w:rPr>
          <w:rFonts w:cs="Times New Roman"/>
          <w:color w:val="000000" w:themeColor="text1"/>
          <w:szCs w:val="28"/>
        </w:rPr>
        <w:t>приложения</w:t>
      </w:r>
      <w:r>
        <w:rPr>
          <w:rFonts w:cs="Times New Roman"/>
          <w:color w:val="000000" w:themeColor="text1"/>
          <w:szCs w:val="28"/>
        </w:rPr>
        <w:t xml:space="preserve"> </w:t>
      </w:r>
      <w:r w:rsidRPr="005D45C4">
        <w:rPr>
          <w:rFonts w:cs="Times New Roman"/>
          <w:color w:val="000000" w:themeColor="text1"/>
          <w:szCs w:val="28"/>
        </w:rPr>
        <w:t>к постановлению слов</w:t>
      </w:r>
      <w:r w:rsidR="00A90309">
        <w:rPr>
          <w:rFonts w:cs="Times New Roman"/>
          <w:color w:val="000000" w:themeColor="text1"/>
          <w:szCs w:val="28"/>
        </w:rPr>
        <w:t>о</w:t>
      </w:r>
      <w:r w:rsidRPr="005D45C4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                   </w:t>
      </w:r>
      <w:r w:rsidRPr="005D45C4">
        <w:rPr>
          <w:rFonts w:cs="Times New Roman"/>
          <w:color w:val="000000" w:themeColor="text1"/>
          <w:szCs w:val="28"/>
        </w:rPr>
        <w:t>«контрол</w:t>
      </w:r>
      <w:r w:rsidR="00A90309">
        <w:rPr>
          <w:rFonts w:cs="Times New Roman"/>
          <w:color w:val="000000" w:themeColor="text1"/>
          <w:szCs w:val="28"/>
        </w:rPr>
        <w:t>ь</w:t>
      </w:r>
      <w:r w:rsidRPr="005D45C4">
        <w:rPr>
          <w:rFonts w:cs="Times New Roman"/>
          <w:color w:val="000000" w:themeColor="text1"/>
          <w:szCs w:val="28"/>
        </w:rPr>
        <w:t xml:space="preserve">» </w:t>
      </w:r>
      <w:r w:rsidR="00A90309">
        <w:rPr>
          <w:rFonts w:cs="Times New Roman"/>
          <w:color w:val="000000" w:themeColor="text1"/>
          <w:szCs w:val="28"/>
        </w:rPr>
        <w:t>в соответствующем падеже заменить словами «контроль» (мониторинг)» в соответствующем падеже</w:t>
      </w:r>
      <w:r>
        <w:rPr>
          <w:rFonts w:cs="Times New Roman"/>
          <w:color w:val="000000" w:themeColor="text1"/>
          <w:szCs w:val="28"/>
        </w:rPr>
        <w:t xml:space="preserve">. </w:t>
      </w:r>
    </w:p>
    <w:p w:rsidR="00D5310E" w:rsidRPr="00E63A45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5D45C4">
        <w:rPr>
          <w:rFonts w:cs="Times New Roman"/>
          <w:color w:val="000000" w:themeColor="text1"/>
          <w:szCs w:val="28"/>
        </w:rPr>
        <w:t xml:space="preserve">1.2. В абзаце шестом пункта 2 раздела </w:t>
      </w:r>
      <w:r w:rsidRPr="005D45C4">
        <w:rPr>
          <w:rFonts w:cs="Times New Roman"/>
          <w:color w:val="000000" w:themeColor="text1"/>
          <w:szCs w:val="28"/>
          <w:lang w:val="en-US"/>
        </w:rPr>
        <w:t>I</w:t>
      </w:r>
      <w:r w:rsidRPr="005D45C4">
        <w:rPr>
          <w:rFonts w:cs="Times New Roman"/>
          <w:color w:val="000000" w:themeColor="text1"/>
          <w:szCs w:val="28"/>
        </w:rPr>
        <w:t xml:space="preserve"> приложения</w:t>
      </w:r>
      <w:r>
        <w:rPr>
          <w:rFonts w:cs="Times New Roman"/>
          <w:color w:val="000000" w:themeColor="text1"/>
          <w:szCs w:val="28"/>
        </w:rPr>
        <w:t xml:space="preserve"> </w:t>
      </w:r>
      <w:r w:rsidRPr="005D45C4">
        <w:rPr>
          <w:rFonts w:cs="Times New Roman"/>
          <w:color w:val="000000" w:themeColor="text1"/>
          <w:szCs w:val="28"/>
        </w:rPr>
        <w:t>к постановлению слово «обязательную» исключить.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szCs w:val="28"/>
        </w:rPr>
      </w:pPr>
      <w:r w:rsidRPr="00205607">
        <w:rPr>
          <w:szCs w:val="28"/>
        </w:rPr>
        <w:t>1.</w:t>
      </w:r>
      <w:r>
        <w:rPr>
          <w:szCs w:val="28"/>
        </w:rPr>
        <w:t xml:space="preserve">3. </w:t>
      </w:r>
      <w:r w:rsidRPr="005D45C4">
        <w:rPr>
          <w:szCs w:val="28"/>
        </w:rPr>
        <w:t xml:space="preserve">Пункт 5 раздела </w:t>
      </w:r>
      <w:r w:rsidRPr="005D45C4">
        <w:rPr>
          <w:szCs w:val="28"/>
          <w:lang w:val="en-US"/>
        </w:rPr>
        <w:t>III</w:t>
      </w:r>
      <w:r w:rsidRPr="005D45C4">
        <w:rPr>
          <w:szCs w:val="28"/>
        </w:rPr>
        <w:t xml:space="preserve"> приложения к постановлению дополнить абзацем</w:t>
      </w:r>
      <w:r>
        <w:rPr>
          <w:szCs w:val="28"/>
        </w:rPr>
        <w:t xml:space="preserve"> </w:t>
      </w:r>
      <w:r w:rsidRPr="007D40C3">
        <w:rPr>
          <w:szCs w:val="28"/>
        </w:rPr>
        <w:t>следующего содержания: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szCs w:val="28"/>
        </w:rPr>
      </w:pPr>
      <w:r w:rsidRPr="005D45C4">
        <w:rPr>
          <w:szCs w:val="28"/>
        </w:rPr>
        <w:t xml:space="preserve">«В случае, если затраты, включенные в смету расходов на реализацию </w:t>
      </w:r>
      <w:r>
        <w:rPr>
          <w:szCs w:val="28"/>
        </w:rPr>
        <w:t xml:space="preserve">                 </w:t>
      </w:r>
      <w:r w:rsidRPr="005D45C4">
        <w:rPr>
          <w:szCs w:val="28"/>
        </w:rPr>
        <w:t>проекта, не соответствуют затратам, на финансовое обеспечение которых предоставляется грант в форме субсидии</w:t>
      </w:r>
      <w:r>
        <w:rPr>
          <w:szCs w:val="28"/>
        </w:rPr>
        <w:t>,</w:t>
      </w:r>
      <w:r w:rsidRPr="005D45C4">
        <w:rPr>
          <w:szCs w:val="28"/>
        </w:rPr>
        <w:t xml:space="preserve"> установленным </w:t>
      </w:r>
      <w:r>
        <w:rPr>
          <w:szCs w:val="28"/>
        </w:rPr>
        <w:t xml:space="preserve">пунктом </w:t>
      </w:r>
      <w:r w:rsidRPr="005D45C4">
        <w:rPr>
          <w:szCs w:val="28"/>
        </w:rPr>
        <w:t xml:space="preserve">12 настоящего </w:t>
      </w:r>
      <w:r>
        <w:rPr>
          <w:szCs w:val="28"/>
        </w:rPr>
        <w:t xml:space="preserve">                   </w:t>
      </w:r>
      <w:r w:rsidRPr="005D45C4">
        <w:rPr>
          <w:szCs w:val="28"/>
        </w:rPr>
        <w:t>раздела, конкурсная комиссия принимает решение об уменьшении размера предоставляемого гранта в форме субсидии,</w:t>
      </w:r>
      <w:r>
        <w:rPr>
          <w:szCs w:val="28"/>
        </w:rPr>
        <w:t xml:space="preserve"> </w:t>
      </w:r>
      <w:r w:rsidRPr="005D45C4">
        <w:rPr>
          <w:szCs w:val="28"/>
        </w:rPr>
        <w:t>на сумму вышеуказанных затрат».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1.4. </w:t>
      </w:r>
      <w:r w:rsidRPr="005D45C4">
        <w:rPr>
          <w:rFonts w:cs="Times New Roman"/>
          <w:color w:val="000000" w:themeColor="text1"/>
          <w:szCs w:val="28"/>
        </w:rPr>
        <w:t xml:space="preserve">Абзац четвертый пункта 5 раздела </w:t>
      </w:r>
      <w:r w:rsidRPr="005D45C4">
        <w:rPr>
          <w:rFonts w:cs="Times New Roman"/>
          <w:color w:val="000000" w:themeColor="text1"/>
          <w:szCs w:val="28"/>
          <w:lang w:val="en-US"/>
        </w:rPr>
        <w:t>III</w:t>
      </w:r>
      <w:r w:rsidRPr="005D45C4">
        <w:rPr>
          <w:rFonts w:cs="Times New Roman"/>
          <w:color w:val="000000" w:themeColor="text1"/>
          <w:szCs w:val="28"/>
        </w:rPr>
        <w:t xml:space="preserve"> приложения к постановлению изложить в </w:t>
      </w:r>
      <w:r w:rsidRPr="007D40C3">
        <w:rPr>
          <w:rFonts w:cs="Times New Roman"/>
          <w:color w:val="000000" w:themeColor="text1"/>
          <w:szCs w:val="28"/>
        </w:rPr>
        <w:t xml:space="preserve">следующей </w:t>
      </w:r>
      <w:r w:rsidRPr="005D45C4">
        <w:rPr>
          <w:rFonts w:cs="Times New Roman"/>
          <w:color w:val="000000" w:themeColor="text1"/>
          <w:szCs w:val="28"/>
        </w:rPr>
        <w:t>редакции: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5D45C4">
        <w:rPr>
          <w:rFonts w:cs="Times New Roman"/>
          <w:szCs w:val="28"/>
        </w:rPr>
        <w:t>«</w:t>
      </w:r>
      <w:r w:rsidRPr="005D45C4">
        <w:rPr>
          <w:szCs w:val="28"/>
        </w:rPr>
        <w:t xml:space="preserve">Перечисление гранта в форме субсидии осуществляется Администрацией города на расчётный счет, </w:t>
      </w:r>
      <w:r w:rsidRPr="005D45C4">
        <w:rPr>
          <w:rFonts w:eastAsia="Times New Roman" w:cs="Times New Roman"/>
          <w:szCs w:val="28"/>
          <w:shd w:val="clear" w:color="auto" w:fill="FFFFFF"/>
        </w:rPr>
        <w:t xml:space="preserve">открытый </w:t>
      </w:r>
      <w:r w:rsidRPr="005D45C4">
        <w:rPr>
          <w:szCs w:val="28"/>
        </w:rPr>
        <w:t xml:space="preserve">некоммерческой организацией </w:t>
      </w:r>
      <w:r w:rsidRPr="005D45C4">
        <w:rPr>
          <w:rFonts w:eastAsia="Times New Roman" w:cs="Times New Roman"/>
          <w:szCs w:val="28"/>
          <w:shd w:val="clear" w:color="auto" w:fill="FFFFFF"/>
        </w:rPr>
        <w:t>в учреж</w:t>
      </w:r>
      <w:r>
        <w:rPr>
          <w:rFonts w:eastAsia="Times New Roman" w:cs="Times New Roman"/>
          <w:szCs w:val="28"/>
          <w:shd w:val="clear" w:color="auto" w:fill="FFFFFF"/>
        </w:rPr>
        <w:t xml:space="preserve">-                </w:t>
      </w:r>
      <w:r w:rsidRPr="005D45C4">
        <w:rPr>
          <w:rFonts w:eastAsia="Times New Roman" w:cs="Times New Roman"/>
          <w:szCs w:val="28"/>
          <w:shd w:val="clear" w:color="auto" w:fill="FFFFFF"/>
        </w:rPr>
        <w:t xml:space="preserve">дениях Центрального банка Российской Федерации или кредитных организациях, в соответствии с требованиями, установленными действующим законодательством». 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szCs w:val="28"/>
        </w:rPr>
      </w:pPr>
      <w:r w:rsidRPr="005D45C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5</w:t>
      </w:r>
      <w:r w:rsidRPr="005D45C4">
        <w:rPr>
          <w:rFonts w:cs="Times New Roman"/>
          <w:szCs w:val="28"/>
        </w:rPr>
        <w:t xml:space="preserve">. Абзац второй пункта 10 раздела </w:t>
      </w:r>
      <w:r w:rsidRPr="005D45C4">
        <w:rPr>
          <w:rFonts w:cs="Times New Roman"/>
          <w:szCs w:val="28"/>
          <w:lang w:val="en-US"/>
        </w:rPr>
        <w:t>III</w:t>
      </w:r>
      <w:r w:rsidRPr="005D45C4">
        <w:rPr>
          <w:rFonts w:cs="Times New Roman"/>
          <w:szCs w:val="28"/>
        </w:rPr>
        <w:t xml:space="preserve"> </w:t>
      </w:r>
      <w:r w:rsidRPr="005D45C4">
        <w:rPr>
          <w:rFonts w:cs="Times New Roman"/>
          <w:color w:val="000000" w:themeColor="text1"/>
          <w:szCs w:val="28"/>
        </w:rPr>
        <w:t xml:space="preserve">приложения к постановлению </w:t>
      </w:r>
      <w:r>
        <w:rPr>
          <w:rFonts w:cs="Times New Roman"/>
          <w:color w:val="000000" w:themeColor="text1"/>
          <w:szCs w:val="28"/>
        </w:rPr>
        <w:t xml:space="preserve">                   </w:t>
      </w:r>
      <w:r w:rsidRPr="005D45C4">
        <w:rPr>
          <w:rFonts w:cs="Times New Roman"/>
          <w:szCs w:val="28"/>
        </w:rPr>
        <w:t xml:space="preserve">изложить </w:t>
      </w:r>
      <w:r w:rsidRPr="005D45C4">
        <w:rPr>
          <w:rFonts w:cs="Times New Roman"/>
          <w:color w:val="000000" w:themeColor="text1"/>
          <w:szCs w:val="28"/>
        </w:rPr>
        <w:t xml:space="preserve">в </w:t>
      </w:r>
      <w:r w:rsidRPr="007D40C3">
        <w:rPr>
          <w:rFonts w:cs="Times New Roman"/>
          <w:color w:val="000000" w:themeColor="text1"/>
          <w:szCs w:val="28"/>
        </w:rPr>
        <w:t xml:space="preserve">следующей </w:t>
      </w:r>
      <w:r w:rsidRPr="005D45C4">
        <w:rPr>
          <w:rFonts w:cs="Times New Roman"/>
          <w:szCs w:val="28"/>
        </w:rPr>
        <w:t xml:space="preserve">редакции: 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5D45C4">
        <w:rPr>
          <w:rFonts w:cs="Times New Roman"/>
          <w:szCs w:val="28"/>
        </w:rPr>
        <w:t>«</w:t>
      </w:r>
      <w:r w:rsidRPr="005D45C4">
        <w:rPr>
          <w:szCs w:val="28"/>
        </w:rPr>
        <w:t xml:space="preserve">Перечисление гранта в форме субсидии осуществляется в течение                     30 календарных дней с момента заключения соглашения на расчётный счет, </w:t>
      </w:r>
      <w:r>
        <w:rPr>
          <w:szCs w:val="28"/>
        </w:rPr>
        <w:t xml:space="preserve">                            </w:t>
      </w:r>
      <w:r w:rsidRPr="005D45C4">
        <w:rPr>
          <w:szCs w:val="28"/>
        </w:rPr>
        <w:t xml:space="preserve">открытый некоммерческой организацией в </w:t>
      </w:r>
      <w:r w:rsidRPr="005D45C4">
        <w:rPr>
          <w:rFonts w:eastAsia="Times New Roman" w:cs="Times New Roman"/>
          <w:szCs w:val="28"/>
          <w:shd w:val="clear" w:color="auto" w:fill="FFFFFF"/>
        </w:rPr>
        <w:t>учреждениях Центрального банка Российской Федерации или</w:t>
      </w:r>
      <w:r>
        <w:rPr>
          <w:rFonts w:eastAsia="Times New Roman" w:cs="Times New Roman"/>
          <w:szCs w:val="28"/>
          <w:shd w:val="clear" w:color="auto" w:fill="FFFFFF"/>
        </w:rPr>
        <w:t xml:space="preserve"> </w:t>
      </w:r>
      <w:r w:rsidRPr="005D45C4">
        <w:rPr>
          <w:rFonts w:eastAsia="Times New Roman" w:cs="Times New Roman"/>
          <w:szCs w:val="28"/>
          <w:shd w:val="clear" w:color="auto" w:fill="FFFFFF"/>
        </w:rPr>
        <w:t xml:space="preserve">кредитных организациях, в соответствии с требованиями, установленными действующим законодательством». </w:t>
      </w:r>
    </w:p>
    <w:p w:rsidR="00D5310E" w:rsidRPr="005D45C4" w:rsidRDefault="00D5310E" w:rsidP="00D5310E">
      <w:pPr>
        <w:ind w:firstLine="709"/>
        <w:jc w:val="both"/>
      </w:pPr>
      <w:r w:rsidRPr="005D45C4">
        <w:t>1.</w:t>
      </w:r>
      <w:r>
        <w:t>6</w:t>
      </w:r>
      <w:r w:rsidRPr="005D45C4">
        <w:t xml:space="preserve">. В абзаце </w:t>
      </w:r>
      <w:r>
        <w:t>третьем</w:t>
      </w:r>
      <w:r w:rsidRPr="005D45C4">
        <w:t xml:space="preserve"> пункта 1 раздела </w:t>
      </w:r>
      <w:r w:rsidRPr="005D45C4">
        <w:rPr>
          <w:lang w:val="en-US"/>
        </w:rPr>
        <w:t>IV</w:t>
      </w:r>
      <w:r w:rsidRPr="005D45C4">
        <w:t xml:space="preserve"> Порядка слова «отчет</w:t>
      </w:r>
      <w:r>
        <w:t xml:space="preserve"> </w:t>
      </w:r>
      <w:r w:rsidRPr="005D45C4">
        <w:t xml:space="preserve">   </w:t>
      </w:r>
      <w:r>
        <w:t xml:space="preserve">                       </w:t>
      </w:r>
      <w:r w:rsidRPr="005D45C4">
        <w:t xml:space="preserve">о достижении результатов» заменить словами «отчет о достижении значений </w:t>
      </w:r>
      <w:r>
        <w:t xml:space="preserve">                 </w:t>
      </w:r>
      <w:r w:rsidRPr="005D45C4">
        <w:t>результатов».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1.7</w:t>
      </w:r>
      <w:r w:rsidRPr="007D40C3">
        <w:rPr>
          <w:rFonts w:cs="Times New Roman"/>
          <w:color w:val="000000" w:themeColor="text1"/>
          <w:szCs w:val="28"/>
        </w:rPr>
        <w:t xml:space="preserve">. </w:t>
      </w:r>
      <w:r w:rsidR="00A90309">
        <w:rPr>
          <w:rFonts w:cs="Times New Roman"/>
          <w:color w:val="000000" w:themeColor="text1"/>
          <w:szCs w:val="28"/>
        </w:rPr>
        <w:t>Наименование</w:t>
      </w:r>
      <w:r w:rsidRPr="007D40C3">
        <w:rPr>
          <w:rFonts w:cs="Times New Roman"/>
          <w:color w:val="000000" w:themeColor="text1"/>
          <w:szCs w:val="28"/>
        </w:rPr>
        <w:t xml:space="preserve"> раздела</w:t>
      </w:r>
      <w:r w:rsidRPr="005D45C4">
        <w:rPr>
          <w:rFonts w:cs="Times New Roman"/>
          <w:color w:val="000000" w:themeColor="text1"/>
          <w:szCs w:val="28"/>
        </w:rPr>
        <w:t xml:space="preserve"> </w:t>
      </w:r>
      <w:r w:rsidRPr="005D45C4">
        <w:rPr>
          <w:rFonts w:cs="Times New Roman"/>
          <w:color w:val="000000" w:themeColor="text1"/>
          <w:szCs w:val="28"/>
          <w:lang w:val="en-US"/>
        </w:rPr>
        <w:t>V</w:t>
      </w:r>
      <w:r w:rsidRPr="005D45C4">
        <w:rPr>
          <w:rFonts w:cs="Times New Roman"/>
          <w:color w:val="000000" w:themeColor="text1"/>
          <w:szCs w:val="28"/>
        </w:rPr>
        <w:t xml:space="preserve"> приложения к постановлению изложить </w:t>
      </w:r>
      <w:r w:rsidR="00A90309">
        <w:rPr>
          <w:rFonts w:cs="Times New Roman"/>
          <w:color w:val="000000" w:themeColor="text1"/>
          <w:szCs w:val="28"/>
        </w:rPr>
        <w:t xml:space="preserve">                    </w:t>
      </w:r>
      <w:r>
        <w:rPr>
          <w:rFonts w:cs="Times New Roman"/>
          <w:color w:val="000000" w:themeColor="text1"/>
          <w:szCs w:val="28"/>
        </w:rPr>
        <w:t>в следующей</w:t>
      </w:r>
      <w:r w:rsidRPr="005D45C4">
        <w:rPr>
          <w:rFonts w:cs="Times New Roman"/>
          <w:color w:val="000000" w:themeColor="text1"/>
          <w:szCs w:val="28"/>
        </w:rPr>
        <w:t xml:space="preserve"> редакции:</w:t>
      </w:r>
    </w:p>
    <w:p w:rsidR="00D5310E" w:rsidRPr="005D45C4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5D45C4">
        <w:rPr>
          <w:rFonts w:cs="Times New Roman"/>
          <w:color w:val="000000" w:themeColor="text1"/>
          <w:szCs w:val="28"/>
        </w:rPr>
        <w:t xml:space="preserve">«Требования об осуществлении контроля (мониторинга) за соблюдением условий, целей и порядка предоставления грантов в форме субсидий </w:t>
      </w:r>
      <w:r>
        <w:rPr>
          <w:rFonts w:cs="Times New Roman"/>
          <w:color w:val="000000" w:themeColor="text1"/>
          <w:szCs w:val="28"/>
        </w:rPr>
        <w:t xml:space="preserve">                               </w:t>
      </w:r>
      <w:r w:rsidRPr="005D45C4">
        <w:rPr>
          <w:rFonts w:cs="Times New Roman"/>
          <w:color w:val="000000" w:themeColor="text1"/>
          <w:szCs w:val="28"/>
        </w:rPr>
        <w:t>и ответственности за их нарушение».</w:t>
      </w:r>
    </w:p>
    <w:p w:rsidR="00D5310E" w:rsidRPr="0092036E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bookmarkStart w:id="0" w:name="_GoBack"/>
      <w:bookmarkEnd w:id="0"/>
      <w:r w:rsidRPr="00101AAB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 Департаменту</w:t>
      </w:r>
      <w:r w:rsidRPr="00101AAB">
        <w:rPr>
          <w:rFonts w:cs="Times New Roman"/>
          <w:szCs w:val="28"/>
        </w:rPr>
        <w:t xml:space="preserve"> массовых коммуникаций</w:t>
      </w:r>
      <w:r>
        <w:rPr>
          <w:rFonts w:cs="Times New Roman"/>
          <w:szCs w:val="28"/>
        </w:rPr>
        <w:t xml:space="preserve"> и аналитики</w:t>
      </w:r>
      <w:r w:rsidRPr="00101AAB">
        <w:rPr>
          <w:rFonts w:cs="Times New Roman"/>
          <w:szCs w:val="28"/>
        </w:rPr>
        <w:t xml:space="preserve"> раз</w:t>
      </w:r>
      <w:r w:rsidRPr="0092036E">
        <w:rPr>
          <w:rFonts w:cs="Times New Roman"/>
          <w:color w:val="000000" w:themeColor="text1"/>
          <w:szCs w:val="28"/>
        </w:rPr>
        <w:t xml:space="preserve">местить </w:t>
      </w:r>
      <w:r>
        <w:rPr>
          <w:rFonts w:cs="Times New Roman"/>
          <w:color w:val="000000" w:themeColor="text1"/>
          <w:szCs w:val="28"/>
        </w:rPr>
        <w:t xml:space="preserve">                     </w:t>
      </w:r>
      <w:r w:rsidRPr="0092036E">
        <w:rPr>
          <w:rFonts w:cs="Times New Roman"/>
          <w:color w:val="000000" w:themeColor="text1"/>
          <w:szCs w:val="28"/>
        </w:rPr>
        <w:t xml:space="preserve">настоящее постановление на официальном портале Администрации города: </w:t>
      </w:r>
      <w:r w:rsidRPr="0092036E">
        <w:rPr>
          <w:rFonts w:cs="Times New Roman"/>
          <w:color w:val="000000" w:themeColor="text1"/>
          <w:szCs w:val="28"/>
          <w:lang w:val="en-US"/>
        </w:rPr>
        <w:t>www</w:t>
      </w:r>
      <w:r w:rsidRPr="0092036E">
        <w:rPr>
          <w:rFonts w:cs="Times New Roman"/>
          <w:color w:val="000000" w:themeColor="text1"/>
          <w:szCs w:val="28"/>
        </w:rPr>
        <w:t>.</w:t>
      </w:r>
      <w:r w:rsidRPr="0092036E">
        <w:rPr>
          <w:rFonts w:cs="Times New Roman"/>
          <w:color w:val="000000" w:themeColor="text1"/>
          <w:szCs w:val="28"/>
          <w:lang w:val="en-US"/>
        </w:rPr>
        <w:t>admsurgut</w:t>
      </w:r>
      <w:r w:rsidRPr="0092036E">
        <w:rPr>
          <w:rFonts w:cs="Times New Roman"/>
          <w:color w:val="000000" w:themeColor="text1"/>
          <w:szCs w:val="28"/>
        </w:rPr>
        <w:t>.</w:t>
      </w:r>
      <w:r w:rsidRPr="0092036E">
        <w:rPr>
          <w:rFonts w:cs="Times New Roman"/>
          <w:color w:val="000000" w:themeColor="text1"/>
          <w:szCs w:val="28"/>
          <w:lang w:val="en-US"/>
        </w:rPr>
        <w:t>ru</w:t>
      </w:r>
      <w:r w:rsidRPr="0092036E">
        <w:rPr>
          <w:rFonts w:cs="Times New Roman"/>
          <w:color w:val="000000" w:themeColor="text1"/>
          <w:szCs w:val="28"/>
        </w:rPr>
        <w:t>.</w:t>
      </w:r>
    </w:p>
    <w:p w:rsidR="00D5310E" w:rsidRPr="0092036E" w:rsidRDefault="00D5310E" w:rsidP="00D5310E">
      <w:pPr>
        <w:tabs>
          <w:tab w:val="left" w:pos="1080"/>
        </w:tabs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92036E">
        <w:rPr>
          <w:rFonts w:cs="Times New Roman"/>
          <w:color w:val="000000" w:themeColor="text1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D5310E" w:rsidRDefault="00D5310E" w:rsidP="00D5310E">
      <w:pPr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DC23D3">
        <w:rPr>
          <w:szCs w:val="28"/>
        </w:rPr>
        <w:t>. Настоящее постановление вступает в силу</w:t>
      </w:r>
      <w:r>
        <w:rPr>
          <w:szCs w:val="28"/>
        </w:rPr>
        <w:t xml:space="preserve"> </w:t>
      </w:r>
      <w:r w:rsidRPr="00417910">
        <w:rPr>
          <w:szCs w:val="28"/>
        </w:rPr>
        <w:t xml:space="preserve">после его официального </w:t>
      </w:r>
      <w:r>
        <w:rPr>
          <w:szCs w:val="28"/>
        </w:rPr>
        <w:t xml:space="preserve">     </w:t>
      </w:r>
      <w:r w:rsidRPr="00417910">
        <w:rPr>
          <w:szCs w:val="28"/>
        </w:rPr>
        <w:t>опубликования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и распространяется </w:t>
      </w:r>
      <w:r w:rsidRPr="00C70120">
        <w:rPr>
          <w:szCs w:val="28"/>
        </w:rPr>
        <w:t xml:space="preserve">на </w:t>
      </w:r>
      <w:r>
        <w:rPr>
          <w:szCs w:val="28"/>
        </w:rPr>
        <w:t>правоотношения, возникшие с 01.01.2022</w:t>
      </w:r>
      <w:r w:rsidRPr="00DC23D3">
        <w:rPr>
          <w:szCs w:val="28"/>
        </w:rPr>
        <w:t>.</w:t>
      </w:r>
      <w:r>
        <w:rPr>
          <w:szCs w:val="28"/>
        </w:rPr>
        <w:t xml:space="preserve"> </w:t>
      </w:r>
    </w:p>
    <w:p w:rsidR="00D5310E" w:rsidRPr="00EB0F1F" w:rsidRDefault="00D5310E" w:rsidP="00D5310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B0F1F">
        <w:rPr>
          <w:szCs w:val="28"/>
        </w:rPr>
        <w:t xml:space="preserve">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социальную сферу.</w:t>
      </w:r>
    </w:p>
    <w:p w:rsidR="00D5310E" w:rsidRPr="00EB0F1F" w:rsidRDefault="00D5310E" w:rsidP="00D5310E">
      <w:pPr>
        <w:jc w:val="both"/>
        <w:rPr>
          <w:szCs w:val="28"/>
        </w:rPr>
      </w:pPr>
    </w:p>
    <w:p w:rsidR="00D5310E" w:rsidRDefault="00D5310E" w:rsidP="00D5310E">
      <w:pPr>
        <w:rPr>
          <w:szCs w:val="28"/>
        </w:rPr>
      </w:pPr>
    </w:p>
    <w:p w:rsidR="00D5310E" w:rsidRDefault="00D5310E" w:rsidP="00D5310E">
      <w:pPr>
        <w:rPr>
          <w:szCs w:val="28"/>
        </w:rPr>
      </w:pPr>
    </w:p>
    <w:p w:rsidR="00D5310E" w:rsidRPr="00EB0F1F" w:rsidRDefault="00D5310E" w:rsidP="00D5310E">
      <w:pPr>
        <w:rPr>
          <w:szCs w:val="28"/>
        </w:rPr>
      </w:pPr>
    </w:p>
    <w:p w:rsidR="00226A5C" w:rsidRPr="00226A5C" w:rsidRDefault="00D5310E" w:rsidP="00D5310E">
      <w:pPr>
        <w:rPr>
          <w:rFonts w:cs="Times New Roman"/>
          <w:szCs w:val="28"/>
        </w:rPr>
      </w:pPr>
      <w:r>
        <w:rPr>
          <w:szCs w:val="28"/>
        </w:rPr>
        <w:t>Глава</w:t>
      </w:r>
      <w:r w:rsidRPr="00DD41C8">
        <w:rPr>
          <w:szCs w:val="28"/>
        </w:rPr>
        <w:t xml:space="preserve"> города                                            </w:t>
      </w:r>
      <w:r>
        <w:rPr>
          <w:szCs w:val="28"/>
        </w:rPr>
        <w:t xml:space="preserve">         </w:t>
      </w:r>
      <w:r w:rsidRPr="00DD41C8">
        <w:rPr>
          <w:szCs w:val="28"/>
        </w:rPr>
        <w:t xml:space="preserve">                          </w:t>
      </w:r>
      <w:r>
        <w:rPr>
          <w:szCs w:val="28"/>
        </w:rPr>
        <w:t xml:space="preserve">             А.С. Филатов</w:t>
      </w:r>
    </w:p>
    <w:sectPr w:rsidR="00226A5C" w:rsidRPr="00226A5C" w:rsidSect="004F3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16" w:rsidRDefault="00953316">
      <w:r>
        <w:separator/>
      </w:r>
    </w:p>
  </w:endnote>
  <w:endnote w:type="continuationSeparator" w:id="0">
    <w:p w:rsidR="00953316" w:rsidRDefault="0095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5331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5331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533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16" w:rsidRDefault="00953316">
      <w:r>
        <w:separator/>
      </w:r>
    </w:p>
  </w:footnote>
  <w:footnote w:type="continuationSeparator" w:id="0">
    <w:p w:rsidR="00953316" w:rsidRDefault="0095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533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07E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90309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030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9030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030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90309">
          <w:rPr>
            <w:sz w:val="20"/>
          </w:rPr>
          <w:fldChar w:fldCharType="separate"/>
        </w:r>
        <w:r w:rsidR="00A90309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9533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492" w:rsidRDefault="009533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38"/>
    <w:rsid w:val="001607E5"/>
    <w:rsid w:val="00226A5C"/>
    <w:rsid w:val="00243839"/>
    <w:rsid w:val="0037244E"/>
    <w:rsid w:val="00601738"/>
    <w:rsid w:val="00737635"/>
    <w:rsid w:val="007D40C3"/>
    <w:rsid w:val="00953316"/>
    <w:rsid w:val="00A90309"/>
    <w:rsid w:val="00D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06F0-CB58-42D7-BFC3-5632306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0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607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60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07E5"/>
    <w:rPr>
      <w:rFonts w:ascii="Times New Roman" w:hAnsi="Times New Roman"/>
      <w:sz w:val="28"/>
    </w:rPr>
  </w:style>
  <w:style w:type="character" w:styleId="a8">
    <w:name w:val="page number"/>
    <w:basedOn w:val="a0"/>
    <w:rsid w:val="001607E5"/>
  </w:style>
  <w:style w:type="character" w:styleId="a9">
    <w:name w:val="Book Title"/>
    <w:basedOn w:val="a0"/>
    <w:uiPriority w:val="33"/>
    <w:qFormat/>
    <w:rsid w:val="00D5310E"/>
    <w:rPr>
      <w:b/>
      <w:bCs/>
      <w:i/>
      <w:iCs/>
      <w:spacing w:val="5"/>
    </w:rPr>
  </w:style>
  <w:style w:type="paragraph" w:styleId="aa">
    <w:name w:val="No Spacing"/>
    <w:uiPriority w:val="1"/>
    <w:qFormat/>
    <w:rsid w:val="00D531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0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4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Саликбаева Светлана Анатольевна</cp:lastModifiedBy>
  <cp:revision>2</cp:revision>
  <cp:lastPrinted>2022-03-22T07:56:00Z</cp:lastPrinted>
  <dcterms:created xsi:type="dcterms:W3CDTF">2022-03-24T09:48:00Z</dcterms:created>
  <dcterms:modified xsi:type="dcterms:W3CDTF">2022-03-24T09:48:00Z</dcterms:modified>
</cp:coreProperties>
</file>