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7B63BF" w:rsidRPr="008721BC" w:rsidRDefault="00C51215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7B63BF">
        <w:rPr>
          <w:rFonts w:cs="Times New Roman"/>
          <w:szCs w:val="28"/>
          <w:u w:val="single"/>
        </w:rPr>
        <w:t>1</w:t>
      </w:r>
      <w:r w:rsidRPr="007B63BF">
        <w:rPr>
          <w:rFonts w:cs="Times New Roman"/>
          <w:szCs w:val="28"/>
        </w:rPr>
        <w:t>.1. Наименование разработчика проекта муниципального нормативного правового акта:</w:t>
      </w:r>
      <w:r w:rsidR="007B63BF" w:rsidRPr="007B63BF">
        <w:rPr>
          <w:rFonts w:cs="Times New Roman"/>
          <w:szCs w:val="28"/>
        </w:rPr>
        <w:t xml:space="preserve"> </w:t>
      </w:r>
      <w:r w:rsidR="007B63BF" w:rsidRPr="007B63BF">
        <w:rPr>
          <w:rFonts w:cs="Times New Roman"/>
          <w:szCs w:val="28"/>
          <w:u w:val="single"/>
        </w:rPr>
        <w:t>управление инвестиций, развития предпринимательства</w:t>
      </w:r>
      <w:r w:rsidR="007B63BF">
        <w:rPr>
          <w:rFonts w:cs="Times New Roman"/>
          <w:szCs w:val="28"/>
          <w:u w:val="single"/>
        </w:rPr>
        <w:t xml:space="preserve">                             </w:t>
      </w:r>
      <w:r w:rsidR="007B63BF" w:rsidRPr="007B63BF">
        <w:rPr>
          <w:rFonts w:cs="Times New Roman"/>
          <w:szCs w:val="28"/>
          <w:u w:val="single"/>
        </w:rPr>
        <w:t xml:space="preserve"> </w:t>
      </w:r>
      <w:r w:rsidR="007B63BF" w:rsidRPr="00E34543">
        <w:rPr>
          <w:rFonts w:cs="Times New Roman"/>
          <w:szCs w:val="28"/>
        </w:rPr>
        <w:t>и</w:t>
      </w:r>
      <w:r w:rsidR="007B63BF">
        <w:rPr>
          <w:rFonts w:cs="Times New Roman"/>
          <w:szCs w:val="28"/>
        </w:rPr>
        <w:t xml:space="preserve"> туризма Администрации города</w:t>
      </w:r>
    </w:p>
    <w:p w:rsidR="00C51215" w:rsidRDefault="007B63BF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(полное наименование)</w:t>
      </w:r>
    </w:p>
    <w:p w:rsidR="007B63BF" w:rsidRPr="00583445" w:rsidRDefault="007B63BF" w:rsidP="00C51215">
      <w:pPr>
        <w:contextualSpacing/>
        <w:jc w:val="center"/>
        <w:rPr>
          <w:rFonts w:cs="Times New Roman"/>
          <w:sz w:val="22"/>
        </w:rPr>
      </w:pPr>
    </w:p>
    <w:p w:rsidR="00C51215" w:rsidRPr="008721BC" w:rsidRDefault="00C51215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7B63BF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</w:t>
      </w:r>
      <w:r w:rsidR="007B63BF" w:rsidRPr="007B63BF">
        <w:rPr>
          <w:rFonts w:cs="Times New Roman"/>
          <w:szCs w:val="28"/>
        </w:rPr>
        <w:t xml:space="preserve"> </w:t>
      </w:r>
      <w:r w:rsidRPr="007B63BF">
        <w:rPr>
          <w:rFonts w:cs="Times New Roman"/>
          <w:szCs w:val="28"/>
        </w:rPr>
        <w:t>в разработке проекта муниципального нормативного правового акта:</w:t>
      </w:r>
      <w:r w:rsidR="007B63BF" w:rsidRPr="007B63BF">
        <w:t xml:space="preserve"> </w:t>
      </w:r>
      <w:r w:rsidR="00EE5350" w:rsidRPr="00EF2972">
        <w:rPr>
          <w:rFonts w:cs="Times New Roman"/>
          <w:szCs w:val="28"/>
        </w:rPr>
        <w:t>отсутствуют</w:t>
      </w:r>
    </w:p>
    <w:p w:rsid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7B63BF" w:rsidRPr="00583445" w:rsidRDefault="007B63BF" w:rsidP="00C51215">
      <w:pPr>
        <w:contextualSpacing/>
        <w:jc w:val="center"/>
        <w:rPr>
          <w:rFonts w:cs="Times New Roman"/>
          <w:sz w:val="22"/>
        </w:rPr>
      </w:pPr>
    </w:p>
    <w:p w:rsidR="00C51215" w:rsidRPr="007B63BF" w:rsidRDefault="00C51215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7B63BF">
        <w:rPr>
          <w:rFonts w:cs="Times New Roman"/>
          <w:szCs w:val="28"/>
        </w:rPr>
        <w:t xml:space="preserve"> </w:t>
      </w:r>
      <w:r w:rsidR="007B63BF" w:rsidRPr="007B63BF">
        <w:rPr>
          <w:rFonts w:cs="Times New Roman"/>
          <w:szCs w:val="28"/>
          <w:u w:val="single"/>
        </w:rPr>
        <w:t>решение Думы города «О положении об условиях и порядке заключения соглашений                        о защите и поощрении капиталовложений со стороны муниципального</w:t>
      </w:r>
      <w:r w:rsidR="007B63BF" w:rsidRPr="007B63BF">
        <w:rPr>
          <w:rFonts w:cs="Times New Roman"/>
          <w:szCs w:val="28"/>
        </w:rPr>
        <w:t xml:space="preserve"> образования городской округ Сургут»</w:t>
      </w:r>
      <w:r w:rsidR="007B63BF">
        <w:rPr>
          <w:rFonts w:cs="Times New Roman"/>
          <w:szCs w:val="28"/>
        </w:rPr>
        <w:t xml:space="preserve"> </w:t>
      </w:r>
    </w:p>
    <w:p w:rsid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7B63BF" w:rsidRPr="00583445" w:rsidRDefault="007B63BF" w:rsidP="00C51215">
      <w:pPr>
        <w:contextualSpacing/>
        <w:jc w:val="center"/>
        <w:rPr>
          <w:rFonts w:cs="Times New Roman"/>
          <w:sz w:val="22"/>
        </w:rPr>
      </w:pPr>
    </w:p>
    <w:p w:rsidR="00EE5350" w:rsidRDefault="00C51215" w:rsidP="007B63BF">
      <w:pPr>
        <w:pBdr>
          <w:bottom w:val="single" w:sz="4" w:space="1" w:color="auto"/>
        </w:pBdr>
        <w:ind w:firstLine="720"/>
        <w:contextualSpacing/>
        <w:jc w:val="both"/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  <w:r w:rsidR="007B63BF" w:rsidRPr="007B63BF">
        <w:t xml:space="preserve"> </w:t>
      </w:r>
    </w:p>
    <w:p w:rsidR="00EE5350" w:rsidRDefault="00EE5350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  <w:u w:val="single"/>
        </w:rPr>
      </w:pPr>
      <w:r w:rsidRPr="00EF2972">
        <w:t>-</w:t>
      </w:r>
      <w:r>
        <w:t xml:space="preserve"> </w:t>
      </w:r>
      <w:r w:rsidR="007B63BF" w:rsidRPr="007B63BF">
        <w:rPr>
          <w:rFonts w:cs="Times New Roman"/>
          <w:szCs w:val="28"/>
          <w:u w:val="single"/>
        </w:rPr>
        <w:t>Федеральный законом от 01.04.2020 № 69-ФЗ</w:t>
      </w:r>
      <w:r>
        <w:rPr>
          <w:rFonts w:cs="Times New Roman"/>
          <w:szCs w:val="28"/>
          <w:u w:val="single"/>
        </w:rPr>
        <w:t xml:space="preserve"> </w:t>
      </w:r>
      <w:r w:rsidR="007B63BF" w:rsidRPr="007B63BF">
        <w:rPr>
          <w:rFonts w:cs="Times New Roman"/>
          <w:szCs w:val="28"/>
          <w:u w:val="single"/>
        </w:rPr>
        <w:t>«О защите и поощрении капиталовложений в Российской Федерации»</w:t>
      </w:r>
      <w:r>
        <w:rPr>
          <w:rFonts w:cs="Times New Roman"/>
          <w:szCs w:val="28"/>
          <w:u w:val="single"/>
        </w:rPr>
        <w:t>;</w:t>
      </w:r>
    </w:p>
    <w:p w:rsidR="00EE5350" w:rsidRDefault="00EE5350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  <w:u w:val="single"/>
        </w:rPr>
      </w:pPr>
      <w:r w:rsidRPr="00EF2972">
        <w:rPr>
          <w:rFonts w:cs="Times New Roman"/>
          <w:szCs w:val="28"/>
          <w:u w:val="single"/>
        </w:rPr>
        <w:t>-</w:t>
      </w:r>
      <w:r w:rsidR="007B63BF" w:rsidRPr="007B63BF">
        <w:rPr>
          <w:rFonts w:cs="Times New Roman"/>
          <w:szCs w:val="28"/>
          <w:u w:val="single"/>
        </w:rPr>
        <w:t xml:space="preserve"> закон Ханты-Мансийского автономного округа – Югры от 26.06.2020  </w:t>
      </w:r>
      <w:r>
        <w:rPr>
          <w:rFonts w:cs="Times New Roman"/>
          <w:szCs w:val="28"/>
          <w:u w:val="single"/>
        </w:rPr>
        <w:t xml:space="preserve">                  </w:t>
      </w:r>
      <w:r w:rsidR="007B63BF" w:rsidRPr="007B63BF">
        <w:rPr>
          <w:rFonts w:cs="Times New Roman"/>
          <w:szCs w:val="28"/>
          <w:u w:val="single"/>
        </w:rPr>
        <w:t>№ 59-оз</w:t>
      </w:r>
      <w:r>
        <w:rPr>
          <w:rFonts w:cs="Times New Roman"/>
          <w:szCs w:val="28"/>
          <w:u w:val="single"/>
        </w:rPr>
        <w:t xml:space="preserve"> </w:t>
      </w:r>
      <w:r w:rsidR="007B63BF" w:rsidRPr="007B63BF">
        <w:rPr>
          <w:rFonts w:cs="Times New Roman"/>
          <w:szCs w:val="28"/>
          <w:u w:val="single"/>
        </w:rPr>
        <w:t>«О государственной поддержке инвестиционной деятельности, защите                               и поощрении капиталовложений в Ханты-Мансийском автономном округе – Югре»</w:t>
      </w:r>
      <w:r>
        <w:rPr>
          <w:rFonts w:cs="Times New Roman"/>
          <w:szCs w:val="28"/>
          <w:u w:val="single"/>
        </w:rPr>
        <w:t>;</w:t>
      </w:r>
    </w:p>
    <w:p w:rsidR="00C51215" w:rsidRPr="008721BC" w:rsidRDefault="00EE5350" w:rsidP="007B63BF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EF2972">
        <w:rPr>
          <w:rFonts w:cs="Times New Roman"/>
          <w:szCs w:val="28"/>
          <w:u w:val="single"/>
        </w:rPr>
        <w:t>-</w:t>
      </w:r>
      <w:r>
        <w:rPr>
          <w:rFonts w:cs="Times New Roman"/>
          <w:szCs w:val="28"/>
          <w:u w:val="single"/>
        </w:rPr>
        <w:t xml:space="preserve"> </w:t>
      </w:r>
      <w:r w:rsidR="007B63BF" w:rsidRPr="007B63BF">
        <w:rPr>
          <w:rFonts w:cs="Times New Roman"/>
          <w:szCs w:val="28"/>
          <w:u w:val="single"/>
        </w:rPr>
        <w:t>Устав муниципального образования городской округ Сургут Ханты</w:t>
      </w:r>
      <w:r w:rsidR="007B63BF" w:rsidRPr="007B63BF">
        <w:rPr>
          <w:rFonts w:cs="Times New Roman"/>
          <w:szCs w:val="28"/>
        </w:rPr>
        <w:t>-Мансийского автономного – Югры</w:t>
      </w:r>
    </w:p>
    <w:p w:rsidR="00C51215" w:rsidRDefault="007B63BF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7B63BF" w:rsidRPr="00583445" w:rsidRDefault="007B63BF" w:rsidP="00C51215">
      <w:pPr>
        <w:contextualSpacing/>
        <w:jc w:val="center"/>
        <w:rPr>
          <w:rFonts w:cs="Times New Roman"/>
          <w:sz w:val="22"/>
        </w:rPr>
      </w:pPr>
    </w:p>
    <w:p w:rsidR="00C51215" w:rsidRPr="008721BC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  <w:r w:rsidR="0030728E">
        <w:rPr>
          <w:rFonts w:cs="Times New Roman"/>
          <w:szCs w:val="28"/>
        </w:rPr>
        <w:t xml:space="preserve"> отсутствуют</w:t>
      </w:r>
    </w:p>
    <w:p w:rsidR="00C51215" w:rsidRDefault="0030728E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30728E" w:rsidRPr="00583445" w:rsidRDefault="0030728E" w:rsidP="00C51215">
      <w:pPr>
        <w:contextualSpacing/>
        <w:jc w:val="center"/>
        <w:rPr>
          <w:rFonts w:cs="Times New Roman"/>
          <w:sz w:val="22"/>
        </w:rPr>
      </w:pPr>
    </w:p>
    <w:p w:rsidR="00C51215" w:rsidRPr="008721BC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30728E" w:rsidRPr="0030728E">
        <w:rPr>
          <w:rFonts w:cs="Times New Roman"/>
          <w:szCs w:val="28"/>
        </w:rPr>
        <w:t>после официального опубликования</w:t>
      </w:r>
    </w:p>
    <w:p w:rsid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30728E" w:rsidRPr="00583445" w:rsidRDefault="0030728E" w:rsidP="00C51215">
      <w:pPr>
        <w:contextualSpacing/>
        <w:jc w:val="center"/>
        <w:rPr>
          <w:rFonts w:cs="Times New Roman"/>
          <w:sz w:val="22"/>
        </w:rPr>
      </w:pPr>
    </w:p>
    <w:p w:rsidR="00C51215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30728E" w:rsidRPr="0030728E">
        <w:t xml:space="preserve"> </w:t>
      </w:r>
      <w:r w:rsidR="0030728E" w:rsidRPr="0030728E">
        <w:rPr>
          <w:rFonts w:cs="Times New Roman"/>
          <w:szCs w:val="28"/>
          <w:u w:val="single"/>
        </w:rPr>
        <w:t>отсутствует необходимость установления</w:t>
      </w:r>
      <w:r w:rsidR="0030728E" w:rsidRPr="0030728E">
        <w:rPr>
          <w:rFonts w:cs="Times New Roman"/>
          <w:szCs w:val="28"/>
        </w:rPr>
        <w:t xml:space="preserve"> переходного периода</w:t>
      </w:r>
    </w:p>
    <w:p w:rsidR="00C51215" w:rsidRDefault="00C51215" w:rsidP="00C51215">
      <w:pPr>
        <w:contextualSpacing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Pr="00583445">
        <w:rPr>
          <w:rFonts w:cs="Times New Roman"/>
          <w:sz w:val="22"/>
        </w:rPr>
        <w:t>(место для текстового описания)</w:t>
      </w:r>
    </w:p>
    <w:p w:rsidR="0030728E" w:rsidRPr="00583445" w:rsidRDefault="0030728E" w:rsidP="00C51215">
      <w:pPr>
        <w:contextualSpacing/>
        <w:jc w:val="center"/>
        <w:rPr>
          <w:rFonts w:cs="Times New Roman"/>
          <w:sz w:val="22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E74EBC">
        <w:rPr>
          <w:rFonts w:cs="Times New Roman"/>
          <w:szCs w:val="28"/>
        </w:rPr>
        <w:t>«</w:t>
      </w:r>
      <w:r w:rsidR="00E74EBC">
        <w:rPr>
          <w:rFonts w:cs="Times New Roman"/>
          <w:szCs w:val="28"/>
        </w:rPr>
        <w:t>11</w:t>
      </w:r>
      <w:r w:rsidRPr="00E74EBC">
        <w:rPr>
          <w:rFonts w:cs="Times New Roman"/>
          <w:szCs w:val="28"/>
        </w:rPr>
        <w:t xml:space="preserve">» </w:t>
      </w:r>
      <w:r w:rsidR="00E74EBC">
        <w:rPr>
          <w:rFonts w:cs="Times New Roman"/>
          <w:szCs w:val="28"/>
        </w:rPr>
        <w:t xml:space="preserve">октября </w:t>
      </w:r>
      <w:r w:rsidRPr="00E74EBC">
        <w:rPr>
          <w:rFonts w:cs="Times New Roman"/>
          <w:szCs w:val="28"/>
        </w:rPr>
        <w:t>20</w:t>
      </w:r>
      <w:r w:rsidR="00E74EBC">
        <w:rPr>
          <w:rFonts w:cs="Times New Roman"/>
          <w:szCs w:val="28"/>
        </w:rPr>
        <w:t xml:space="preserve">21 </w:t>
      </w:r>
      <w:r w:rsidRPr="00E74EBC">
        <w:rPr>
          <w:rFonts w:cs="Times New Roman"/>
          <w:szCs w:val="28"/>
        </w:rPr>
        <w:t>г.</w:t>
      </w:r>
      <w:r w:rsidRPr="00C51215">
        <w:rPr>
          <w:rFonts w:cs="Times New Roman"/>
          <w:szCs w:val="28"/>
        </w:rPr>
        <w:t xml:space="preserve">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по проекту нормативного правового акта: начало: </w:t>
      </w:r>
      <w:r w:rsidRPr="00E74EBC">
        <w:rPr>
          <w:rFonts w:cs="Times New Roman"/>
          <w:szCs w:val="28"/>
        </w:rPr>
        <w:t>«</w:t>
      </w:r>
      <w:r w:rsidR="00E74EBC" w:rsidRPr="00E74EBC">
        <w:rPr>
          <w:rFonts w:cs="Times New Roman"/>
          <w:szCs w:val="28"/>
        </w:rPr>
        <w:t>11</w:t>
      </w:r>
      <w:r w:rsidRPr="00E74EBC">
        <w:rPr>
          <w:rFonts w:cs="Times New Roman"/>
          <w:szCs w:val="28"/>
        </w:rPr>
        <w:t>»</w:t>
      </w:r>
      <w:r w:rsidR="00E74EBC" w:rsidRPr="00E74EBC">
        <w:rPr>
          <w:rFonts w:cs="Times New Roman"/>
          <w:szCs w:val="28"/>
        </w:rPr>
        <w:t xml:space="preserve"> октября </w:t>
      </w:r>
      <w:r w:rsidRPr="00E74EBC">
        <w:rPr>
          <w:rFonts w:cs="Times New Roman"/>
          <w:szCs w:val="28"/>
        </w:rPr>
        <w:t>20</w:t>
      </w:r>
      <w:r w:rsidR="00E74EBC" w:rsidRPr="00E74EBC">
        <w:rPr>
          <w:rFonts w:cs="Times New Roman"/>
          <w:szCs w:val="28"/>
        </w:rPr>
        <w:t xml:space="preserve">21 </w:t>
      </w:r>
      <w:r w:rsidRPr="00E74EBC">
        <w:rPr>
          <w:rFonts w:cs="Times New Roman"/>
          <w:szCs w:val="28"/>
        </w:rPr>
        <w:t>г.; окончание: «</w:t>
      </w:r>
      <w:r w:rsidR="00E74EBC" w:rsidRPr="00E74EBC">
        <w:rPr>
          <w:rFonts w:cs="Times New Roman"/>
          <w:szCs w:val="28"/>
        </w:rPr>
        <w:t>09</w:t>
      </w:r>
      <w:r w:rsidRPr="00E74EBC">
        <w:rPr>
          <w:rFonts w:cs="Times New Roman"/>
          <w:szCs w:val="28"/>
        </w:rPr>
        <w:t>»</w:t>
      </w:r>
      <w:r w:rsidR="00E74EBC" w:rsidRPr="00E74EBC">
        <w:rPr>
          <w:rFonts w:cs="Times New Roman"/>
          <w:szCs w:val="28"/>
        </w:rPr>
        <w:t xml:space="preserve"> ноября </w:t>
      </w:r>
      <w:r w:rsidRPr="00E74EBC">
        <w:rPr>
          <w:rFonts w:cs="Times New Roman"/>
          <w:szCs w:val="28"/>
        </w:rPr>
        <w:t>20</w:t>
      </w:r>
      <w:r w:rsidR="00E74EBC" w:rsidRPr="00E74EBC">
        <w:rPr>
          <w:rFonts w:cs="Times New Roman"/>
          <w:szCs w:val="28"/>
        </w:rPr>
        <w:t xml:space="preserve">21 </w:t>
      </w:r>
      <w:r w:rsidRPr="00E74EBC">
        <w:rPr>
          <w:rFonts w:cs="Times New Roman"/>
          <w:szCs w:val="28"/>
        </w:rPr>
        <w:t>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Default="00B74AF1" w:rsidP="00B74AF1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</w:t>
      </w:r>
      <w:r w:rsidR="0030728E">
        <w:rPr>
          <w:szCs w:val="28"/>
        </w:rPr>
        <w:t xml:space="preserve"> </w:t>
      </w:r>
      <w:r w:rsidRPr="00796EE2">
        <w:rPr>
          <w:szCs w:val="28"/>
        </w:rPr>
        <w:t>(вов),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B74AF1" w:rsidRDefault="00B74AF1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Фамилия, имя, отчество</w:t>
      </w:r>
      <w:r w:rsidRPr="0030728E">
        <w:rPr>
          <w:rFonts w:cs="Times New Roman"/>
          <w:szCs w:val="28"/>
          <w:u w:val="single"/>
        </w:rPr>
        <w:t xml:space="preserve">: </w:t>
      </w:r>
      <w:r w:rsidR="0030728E" w:rsidRPr="0030728E">
        <w:rPr>
          <w:rFonts w:cs="Times New Roman"/>
          <w:szCs w:val="28"/>
          <w:u w:val="single"/>
        </w:rPr>
        <w:t>Билль Ольга Олеговна</w:t>
      </w:r>
    </w:p>
    <w:p w:rsidR="0030728E" w:rsidRPr="0030728E" w:rsidRDefault="0030728E" w:rsidP="00C51215">
      <w:pPr>
        <w:contextualSpacing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Должность</w:t>
      </w:r>
      <w:r w:rsidRPr="0030728E">
        <w:rPr>
          <w:rFonts w:cs="Times New Roman"/>
          <w:szCs w:val="28"/>
          <w:u w:val="single"/>
        </w:rPr>
        <w:t>: главный специалист отдела инвестиций и проектного управления</w:t>
      </w: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6096"/>
      </w:tblGrid>
      <w:tr w:rsidR="0030728E" w:rsidRPr="008721BC" w:rsidTr="00916E3E">
        <w:tc>
          <w:tcPr>
            <w:tcW w:w="737" w:type="dxa"/>
            <w:vAlign w:val="bottom"/>
          </w:tcPr>
          <w:p w:rsidR="0030728E" w:rsidRDefault="0030728E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  <w:p w:rsidR="0030728E" w:rsidRPr="008721BC" w:rsidRDefault="0030728E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30728E" w:rsidRDefault="0030728E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(3462) 52</w:t>
            </w:r>
            <w:r w:rsidR="00EE5350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23</w:t>
            </w:r>
            <w:r w:rsidR="00EE5350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08</w:t>
            </w:r>
          </w:p>
          <w:p w:rsidR="0030728E" w:rsidRPr="008721BC" w:rsidRDefault="0030728E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096" w:type="dxa"/>
            <w:vAlign w:val="bottom"/>
          </w:tcPr>
          <w:p w:rsidR="0030728E" w:rsidRPr="0030728E" w:rsidRDefault="0030728E" w:rsidP="0030728E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Pr="003533A0">
                <w:rPr>
                  <w:rStyle w:val="afff0"/>
                  <w:rFonts w:cs="Times New Roman"/>
                  <w:szCs w:val="28"/>
                  <w:u w:val="none"/>
                  <w:lang w:val="en-US"/>
                </w:rPr>
                <w:t>bill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</w:rPr>
                <w:t>_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  <w:lang w:val="en-US"/>
                </w:rPr>
                <w:t>oo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</w:rPr>
                <w:t>@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  <w:lang w:val="en-US"/>
                </w:rPr>
                <w:t>admsurgut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</w:rPr>
                <w:t>.</w:t>
              </w:r>
              <w:r w:rsidRPr="003533A0">
                <w:rPr>
                  <w:rStyle w:val="afff0"/>
                  <w:rFonts w:cs="Times New Roman"/>
                  <w:szCs w:val="28"/>
                  <w:u w:val="none"/>
                  <w:lang w:val="en-US"/>
                </w:rPr>
                <w:t>ru</w:t>
              </w:r>
            </w:hyperlink>
            <w:r w:rsidRPr="0030728E">
              <w:rPr>
                <w:rFonts w:cs="Times New Roman"/>
                <w:szCs w:val="28"/>
              </w:rPr>
              <w:t xml:space="preserve"> </w:t>
            </w:r>
          </w:p>
          <w:p w:rsidR="0030728E" w:rsidRPr="008721BC" w:rsidRDefault="0030728E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0728E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30728E" w:rsidRPr="0030728E">
        <w:rPr>
          <w:rFonts w:cs="Times New Roman"/>
          <w:bCs/>
          <w:szCs w:val="28"/>
        </w:rPr>
        <w:t xml:space="preserve"> высокая степень</w:t>
      </w:r>
    </w:p>
    <w:p w:rsidR="00C51215" w:rsidRDefault="00C51215" w:rsidP="00C51215">
      <w:pPr>
        <w:contextualSpacing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252819">
        <w:rPr>
          <w:rFonts w:cs="Times New Roman"/>
          <w:sz w:val="22"/>
        </w:rPr>
        <w:t xml:space="preserve">      </w:t>
      </w:r>
      <w:r w:rsidRPr="00231686">
        <w:rPr>
          <w:rFonts w:cs="Times New Roman"/>
          <w:sz w:val="22"/>
        </w:rPr>
        <w:t>(место для текстового описания)</w:t>
      </w:r>
    </w:p>
    <w:p w:rsidR="0030728E" w:rsidRPr="00231686" w:rsidRDefault="0030728E" w:rsidP="00C51215">
      <w:pPr>
        <w:contextualSpacing/>
        <w:jc w:val="center"/>
        <w:rPr>
          <w:rFonts w:cs="Times New Roman"/>
          <w:sz w:val="22"/>
        </w:rPr>
      </w:pPr>
    </w:p>
    <w:p w:rsidR="00C51215" w:rsidRPr="0030728E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30728E" w:rsidRPr="0030728E">
        <w:t xml:space="preserve"> </w:t>
      </w:r>
      <w:r w:rsidR="0030728E" w:rsidRPr="0030728E">
        <w:rPr>
          <w:rFonts w:cs="Times New Roman"/>
          <w:bCs/>
          <w:szCs w:val="28"/>
          <w:u w:val="single"/>
        </w:rPr>
        <w:t xml:space="preserve">проект муниципального нормативного правового акта содержит положения, устанавливающие новые, ранее не предусмотренные муниципальными нормативными правовыми актами, обязанности, запреты и ограничения для субъектов предпринимательской </w:t>
      </w:r>
      <w:r w:rsidR="003533A0" w:rsidRPr="00EF2972">
        <w:rPr>
          <w:rFonts w:cs="Times New Roman"/>
          <w:bCs/>
          <w:szCs w:val="28"/>
          <w:u w:val="single"/>
        </w:rPr>
        <w:t>и инвестиционной</w:t>
      </w:r>
      <w:r w:rsidR="003533A0">
        <w:rPr>
          <w:rFonts w:cs="Times New Roman"/>
          <w:bCs/>
          <w:szCs w:val="28"/>
          <w:u w:val="single"/>
        </w:rPr>
        <w:t xml:space="preserve"> </w:t>
      </w:r>
      <w:r w:rsidR="0030728E" w:rsidRPr="0030728E">
        <w:rPr>
          <w:rFonts w:cs="Times New Roman"/>
          <w:bCs/>
          <w:szCs w:val="28"/>
          <w:u w:val="single"/>
        </w:rPr>
        <w:t xml:space="preserve">деятельности, а также ранее                                         не предусмотренные муниципальными нормативными правовыми актами </w:t>
      </w:r>
      <w:r w:rsidR="0030728E" w:rsidRPr="0030728E">
        <w:rPr>
          <w:rFonts w:cs="Times New Roman"/>
          <w:bCs/>
          <w:szCs w:val="28"/>
        </w:rPr>
        <w:t xml:space="preserve">расходы субъектов предпринимательской и инвестиционной деятельности 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335713" w:rsidRDefault="00C51215" w:rsidP="00EF2972">
      <w:pPr>
        <w:ind w:firstLine="720"/>
        <w:contextualSpacing/>
        <w:jc w:val="both"/>
        <w:rPr>
          <w:rFonts w:cs="Times New Roman"/>
          <w:szCs w:val="28"/>
        </w:rPr>
      </w:pPr>
      <w:r w:rsidRPr="009161D8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335713" w:rsidRPr="00EF2972" w:rsidRDefault="00335713" w:rsidP="00EF2972">
      <w:pPr>
        <w:ind w:firstLine="720"/>
        <w:contextualSpacing/>
        <w:jc w:val="both"/>
        <w:rPr>
          <w:rFonts w:cs="Times New Roman"/>
          <w:szCs w:val="28"/>
          <w:u w:val="single"/>
        </w:rPr>
      </w:pPr>
      <w:r w:rsidRPr="00EF2972">
        <w:rPr>
          <w:rFonts w:cs="Times New Roman"/>
          <w:szCs w:val="28"/>
          <w:u w:val="single"/>
        </w:rPr>
        <w:t>Частью 8 статьи 4 Федерального закона от 01.04.2020 № 69-ФЗ «О защите и поощрении капиталовложений в Российской Федерации» установлено,                             что органы местного самоуправления принимают нормативные правовые акты, регулирующие условия и порядок заключения соглашений о защите                                          и поощрении капиталовложений со стороны муниципальных образований.</w:t>
      </w:r>
    </w:p>
    <w:p w:rsidR="00335713" w:rsidRPr="001D4D4B" w:rsidRDefault="00335713" w:rsidP="00335713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  <w:u w:val="single"/>
        </w:rPr>
      </w:pPr>
      <w:r w:rsidRPr="00EF2972">
        <w:rPr>
          <w:rFonts w:cs="Times New Roman"/>
          <w:szCs w:val="28"/>
          <w:u w:val="single"/>
        </w:rPr>
        <w:t xml:space="preserve">В настоящее время указанный правовой акт на муниципальном уровне </w:t>
      </w:r>
      <w:r w:rsidR="001D4D4B" w:rsidRPr="00EF2972">
        <w:rPr>
          <w:rFonts w:cs="Times New Roman"/>
          <w:szCs w:val="28"/>
          <w:u w:val="single"/>
        </w:rPr>
        <w:t xml:space="preserve">                       </w:t>
      </w:r>
      <w:r w:rsidRPr="00EF2972">
        <w:rPr>
          <w:rFonts w:cs="Times New Roman"/>
          <w:szCs w:val="28"/>
          <w:u w:val="single"/>
        </w:rPr>
        <w:t>не утвержден</w:t>
      </w:r>
      <w:r w:rsidR="003533A0" w:rsidRPr="00EF2972">
        <w:rPr>
          <w:rFonts w:cs="Times New Roman"/>
          <w:szCs w:val="28"/>
          <w:u w:val="single"/>
        </w:rPr>
        <w:t>, что приводит к невозможности включить в соглашение о защите и поощрении капиталовложений условия о применении муниципальных правовых актов с особенностями, установленными статьей 9 Федерального закона «О защите и поощрении капиталовложений в Российской Федерации»</w:t>
      </w:r>
      <w:r w:rsidR="008E0C3D" w:rsidRPr="00EF2972">
        <w:rPr>
          <w:rFonts w:cs="Times New Roman"/>
          <w:szCs w:val="28"/>
          <w:u w:val="single"/>
        </w:rPr>
        <w:t>, при реализации инвестиционного проекта на территории города Сургута</w:t>
      </w:r>
      <w:r w:rsidRPr="00EF2972">
        <w:rPr>
          <w:rFonts w:cs="Times New Roman"/>
          <w:szCs w:val="28"/>
          <w:u w:val="single"/>
        </w:rPr>
        <w:t>.</w:t>
      </w:r>
    </w:p>
    <w:p w:rsidR="00C51215" w:rsidRPr="00890440" w:rsidRDefault="00335713" w:rsidP="00890440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lastRenderedPageBreak/>
        <w:t>П</w:t>
      </w:r>
      <w:r w:rsidR="00D54BD4" w:rsidRPr="00890440">
        <w:rPr>
          <w:rFonts w:cs="Times New Roman"/>
          <w:szCs w:val="28"/>
          <w:u w:val="single"/>
        </w:rPr>
        <w:t>роект</w:t>
      </w:r>
      <w:r w:rsidR="00890440">
        <w:rPr>
          <w:rFonts w:cs="Times New Roman"/>
          <w:szCs w:val="28"/>
          <w:u w:val="single"/>
        </w:rPr>
        <w:t xml:space="preserve"> решения Думы города</w:t>
      </w:r>
      <w:r w:rsidR="00D54BD4" w:rsidRPr="00890440">
        <w:rPr>
          <w:rFonts w:cs="Times New Roman"/>
          <w:szCs w:val="28"/>
          <w:u w:val="single"/>
        </w:rPr>
        <w:t xml:space="preserve"> разработан </w:t>
      </w:r>
      <w:r w:rsidRPr="00EF2972">
        <w:rPr>
          <w:rFonts w:cs="Times New Roman"/>
          <w:szCs w:val="28"/>
          <w:u w:val="single"/>
        </w:rPr>
        <w:t>для</w:t>
      </w:r>
      <w:r w:rsidR="00D54BD4" w:rsidRPr="00890440">
        <w:rPr>
          <w:rFonts w:cs="Times New Roman"/>
          <w:szCs w:val="28"/>
          <w:u w:val="single"/>
        </w:rPr>
        <w:t xml:space="preserve"> правовой регламентации </w:t>
      </w:r>
      <w:r w:rsidR="00890440" w:rsidRPr="00890440">
        <w:rPr>
          <w:rFonts w:cs="Times New Roman"/>
          <w:szCs w:val="28"/>
          <w:u w:val="single"/>
        </w:rPr>
        <w:t>процедуры заключения, изменения и расторжения</w:t>
      </w:r>
      <w:r w:rsidR="00890440">
        <w:rPr>
          <w:rFonts w:cs="Times New Roman"/>
          <w:szCs w:val="28"/>
          <w:u w:val="single"/>
        </w:rPr>
        <w:t xml:space="preserve"> соглашений о защите                             и поощрении капиталовложений, стороной которых выступает муниципальное </w:t>
      </w:r>
      <w:r w:rsidR="00890440" w:rsidRPr="001D4D4B">
        <w:rPr>
          <w:rFonts w:cs="Times New Roman"/>
          <w:szCs w:val="28"/>
        </w:rPr>
        <w:t>образовани</w:t>
      </w:r>
      <w:r w:rsidR="001D4D4B" w:rsidRPr="001D4D4B">
        <w:rPr>
          <w:rFonts w:cs="Times New Roman"/>
          <w:szCs w:val="28"/>
        </w:rPr>
        <w:t>е городской округ город Сургут</w:t>
      </w:r>
    </w:p>
    <w:p w:rsidR="00C51215" w:rsidRDefault="00D54BD4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E50D72" w:rsidRPr="00583445" w:rsidRDefault="00E50D72" w:rsidP="00C51215">
      <w:pPr>
        <w:contextualSpacing/>
        <w:jc w:val="center"/>
        <w:rPr>
          <w:rFonts w:cs="Times New Roman"/>
          <w:sz w:val="22"/>
        </w:rPr>
      </w:pPr>
    </w:p>
    <w:p w:rsidR="00E0589A" w:rsidRDefault="00C51215" w:rsidP="0030728E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30728E">
        <w:rPr>
          <w:rFonts w:cs="Times New Roman"/>
          <w:szCs w:val="28"/>
        </w:rPr>
        <w:t xml:space="preserve"> </w:t>
      </w:r>
    </w:p>
    <w:p w:rsidR="000E4B89" w:rsidRPr="00EF2972" w:rsidRDefault="00E0589A" w:rsidP="00E0589A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  <w:u w:val="single"/>
        </w:rPr>
      </w:pPr>
      <w:r w:rsidRPr="00EF2972">
        <w:rPr>
          <w:rFonts w:cs="Times New Roman"/>
          <w:szCs w:val="28"/>
          <w:u w:val="single"/>
        </w:rPr>
        <w:t xml:space="preserve">Для определения органа местного самоуправления, уполномоченного </w:t>
      </w:r>
      <w:r w:rsidR="000E4B89" w:rsidRPr="00EF2972">
        <w:rPr>
          <w:rFonts w:cs="Times New Roman"/>
          <w:szCs w:val="28"/>
          <w:u w:val="single"/>
        </w:rPr>
        <w:t xml:space="preserve">                      </w:t>
      </w:r>
      <w:r w:rsidRPr="00EF2972">
        <w:rPr>
          <w:rFonts w:cs="Times New Roman"/>
          <w:szCs w:val="28"/>
          <w:u w:val="single"/>
        </w:rPr>
        <w:t>на утверждение правового акта</w:t>
      </w:r>
      <w:r w:rsidR="000E4B89" w:rsidRPr="00EF2972">
        <w:rPr>
          <w:rFonts w:cs="Times New Roman"/>
          <w:szCs w:val="28"/>
          <w:u w:val="single"/>
        </w:rPr>
        <w:t>,</w:t>
      </w:r>
      <w:r w:rsidRPr="00EF2972">
        <w:rPr>
          <w:rFonts w:cs="Times New Roman"/>
          <w:szCs w:val="28"/>
          <w:u w:val="single"/>
        </w:rPr>
        <w:t xml:space="preserve"> внесены изменения в Устав города решением Думы города от 22.03.2021 № 706-VI ДГ </w:t>
      </w:r>
      <w:r w:rsidR="000E4B89" w:rsidRPr="00EF2972">
        <w:rPr>
          <w:rFonts w:cs="Times New Roman"/>
          <w:szCs w:val="28"/>
          <w:u w:val="single"/>
        </w:rPr>
        <w:t>«</w:t>
      </w:r>
      <w:r w:rsidRPr="00EF2972">
        <w:rPr>
          <w:rFonts w:cs="Times New Roman"/>
          <w:szCs w:val="28"/>
          <w:u w:val="single"/>
        </w:rPr>
        <w:t>О внесении изменений в Устав муниципального образования городской округ Сургут Ханты-Мансийского автономного округа Югры</w:t>
      </w:r>
      <w:r w:rsidR="000E4B89" w:rsidRPr="00EF2972">
        <w:rPr>
          <w:rFonts w:cs="Times New Roman"/>
          <w:szCs w:val="28"/>
          <w:u w:val="single"/>
        </w:rPr>
        <w:t xml:space="preserve">». </w:t>
      </w:r>
    </w:p>
    <w:p w:rsidR="00C51215" w:rsidRPr="0048130E" w:rsidRDefault="000E4B89" w:rsidP="00E0589A">
      <w:pPr>
        <w:pBdr>
          <w:bottom w:val="single" w:sz="4" w:space="1" w:color="auto"/>
        </w:pBdr>
        <w:ind w:firstLine="720"/>
        <w:contextualSpacing/>
        <w:jc w:val="both"/>
        <w:rPr>
          <w:rFonts w:cs="Times New Roman"/>
          <w:szCs w:val="28"/>
        </w:rPr>
      </w:pPr>
      <w:r w:rsidRPr="00EF2972">
        <w:rPr>
          <w:rFonts w:cs="Times New Roman"/>
          <w:szCs w:val="28"/>
          <w:u w:val="single"/>
        </w:rPr>
        <w:t>Полномочие по принятию нормативных правовых актов, регулирующих условия и порядок заключения соглашений о защите и поощрении капиталовложений со стороны городского округа, отнесено к компетенции Думы</w:t>
      </w:r>
      <w:r w:rsidRPr="00EF2972">
        <w:rPr>
          <w:rFonts w:cs="Times New Roman"/>
          <w:szCs w:val="28"/>
        </w:rPr>
        <w:t xml:space="preserve"> города Сургута</w:t>
      </w:r>
      <w:r w:rsidR="0030728E">
        <w:rPr>
          <w:rFonts w:cs="Times New Roman"/>
          <w:szCs w:val="28"/>
        </w:rPr>
        <w:t xml:space="preserve"> </w:t>
      </w:r>
    </w:p>
    <w:p w:rsidR="00C51215" w:rsidRDefault="0030728E" w:rsidP="00C51215">
      <w:pPr>
        <w:contextualSpacing/>
        <w:jc w:val="center"/>
        <w:rPr>
          <w:rFonts w:cs="Times New Roman"/>
          <w:sz w:val="22"/>
        </w:rPr>
      </w:pPr>
      <w:r w:rsidRPr="0048130E">
        <w:rPr>
          <w:rFonts w:cs="Times New Roman"/>
          <w:sz w:val="22"/>
        </w:rPr>
        <w:t xml:space="preserve"> </w:t>
      </w:r>
      <w:r w:rsidR="00C51215" w:rsidRPr="0048130E">
        <w:rPr>
          <w:rFonts w:cs="Times New Roman"/>
          <w:sz w:val="22"/>
        </w:rPr>
        <w:t>(место для текстового описания)</w:t>
      </w:r>
    </w:p>
    <w:p w:rsidR="0030728E" w:rsidRPr="0048130E" w:rsidRDefault="0030728E" w:rsidP="00C51215">
      <w:pPr>
        <w:contextualSpacing/>
        <w:jc w:val="center"/>
        <w:rPr>
          <w:rFonts w:cs="Times New Roman"/>
          <w:sz w:val="22"/>
        </w:rPr>
      </w:pPr>
    </w:p>
    <w:p w:rsidR="002828B7" w:rsidRDefault="00C51215" w:rsidP="00EF2972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30728E">
        <w:rPr>
          <w:rFonts w:cs="Times New Roman"/>
          <w:szCs w:val="28"/>
        </w:rPr>
        <w:t xml:space="preserve"> </w:t>
      </w:r>
    </w:p>
    <w:p w:rsidR="00E0589A" w:rsidRPr="00EF2972" w:rsidRDefault="00E0589A" w:rsidP="00EF2972">
      <w:pPr>
        <w:ind w:firstLine="720"/>
        <w:contextualSpacing/>
        <w:jc w:val="both"/>
        <w:rPr>
          <w:u w:val="single"/>
        </w:rPr>
      </w:pPr>
      <w:r w:rsidRPr="00EF2972">
        <w:rPr>
          <w:u w:val="single"/>
        </w:rPr>
        <w:t>- п</w:t>
      </w:r>
      <w:r w:rsidR="00D91A45" w:rsidRPr="00EF2972">
        <w:rPr>
          <w:u w:val="single"/>
        </w:rPr>
        <w:t>остановление администрации г</w:t>
      </w:r>
      <w:r w:rsidRPr="00EF2972">
        <w:rPr>
          <w:u w:val="single"/>
        </w:rPr>
        <w:t>орода</w:t>
      </w:r>
      <w:r w:rsidR="00D91A45" w:rsidRPr="00EF2972">
        <w:rPr>
          <w:u w:val="single"/>
        </w:rPr>
        <w:t xml:space="preserve"> Когалыма от 12</w:t>
      </w:r>
      <w:r w:rsidRPr="00EF2972">
        <w:rPr>
          <w:u w:val="single"/>
        </w:rPr>
        <w:t>.07.</w:t>
      </w:r>
      <w:r w:rsidR="00D91A45" w:rsidRPr="00EF2972">
        <w:rPr>
          <w:u w:val="single"/>
        </w:rPr>
        <w:t xml:space="preserve">2021 </w:t>
      </w:r>
      <w:r w:rsidRPr="00EF2972">
        <w:rPr>
          <w:u w:val="single"/>
        </w:rPr>
        <w:t>№</w:t>
      </w:r>
      <w:r w:rsidR="00D91A45" w:rsidRPr="00EF2972">
        <w:rPr>
          <w:u w:val="single"/>
        </w:rPr>
        <w:t xml:space="preserve"> 1426 </w:t>
      </w:r>
      <w:r w:rsidRPr="00EF2972">
        <w:rPr>
          <w:u w:val="single"/>
        </w:rPr>
        <w:t>«</w:t>
      </w:r>
      <w:r w:rsidR="00D91A45" w:rsidRPr="00EF2972">
        <w:rPr>
          <w:u w:val="single"/>
        </w:rPr>
        <w:t xml:space="preserve">Об утверждении порядка и условий заключения соглашений о защите </w:t>
      </w:r>
      <w:r w:rsidRPr="00EF2972">
        <w:rPr>
          <w:u w:val="single"/>
        </w:rPr>
        <w:t xml:space="preserve">                                 </w:t>
      </w:r>
      <w:r w:rsidR="00D91A45" w:rsidRPr="00EF2972">
        <w:rPr>
          <w:u w:val="single"/>
        </w:rPr>
        <w:t xml:space="preserve">и поощрении капиталовложений со стороны муниципального образования городской округ Когалым Ханты-Мансийского автономного округа </w:t>
      </w:r>
      <w:r w:rsidRPr="00EF2972">
        <w:rPr>
          <w:u w:val="single"/>
        </w:rPr>
        <w:t>–</w:t>
      </w:r>
      <w:r w:rsidR="00D91A45" w:rsidRPr="00EF2972">
        <w:rPr>
          <w:u w:val="single"/>
        </w:rPr>
        <w:t xml:space="preserve"> Югры</w:t>
      </w:r>
      <w:r w:rsidRPr="00EF2972">
        <w:rPr>
          <w:u w:val="single"/>
        </w:rPr>
        <w:t>»;</w:t>
      </w:r>
    </w:p>
    <w:p w:rsidR="00E0589A" w:rsidRPr="00EF2972" w:rsidRDefault="00E0589A" w:rsidP="00EF2972">
      <w:pPr>
        <w:ind w:firstLine="720"/>
        <w:contextualSpacing/>
        <w:jc w:val="both"/>
        <w:rPr>
          <w:u w:val="single"/>
        </w:rPr>
      </w:pPr>
      <w:r w:rsidRPr="00EF2972">
        <w:rPr>
          <w:u w:val="single"/>
        </w:rPr>
        <w:t>- постановление Администрации Сургутского района от 18.08.2021                              № 3083-нпа «Об утверждении порядка и условий заключения соглашений                              о защите и поощрении капиталовложений, стороной которых является муниципальное образование Сургутский муниципальный район Ханты-Мансийского автономного округа – Югры»;</w:t>
      </w:r>
    </w:p>
    <w:p w:rsidR="00E0589A" w:rsidRPr="00EF2972" w:rsidRDefault="00E0589A" w:rsidP="00EF2972">
      <w:pPr>
        <w:ind w:firstLine="720"/>
        <w:contextualSpacing/>
        <w:jc w:val="both"/>
        <w:rPr>
          <w:u w:val="single"/>
        </w:rPr>
      </w:pPr>
      <w:r w:rsidRPr="00EF2972">
        <w:rPr>
          <w:u w:val="single"/>
        </w:rPr>
        <w:t>- постановление администрации Березовского района от 11.05.2021 № 468                   «О порядке и условиях заключения соглашений о защите и поощрении капиталовложений со стороны муниципального образования Березовский район»;</w:t>
      </w:r>
    </w:p>
    <w:p w:rsidR="008E0C3D" w:rsidRPr="00EF2972" w:rsidRDefault="00E0589A" w:rsidP="00EF2972">
      <w:pPr>
        <w:ind w:firstLine="720"/>
        <w:contextualSpacing/>
        <w:jc w:val="both"/>
        <w:rPr>
          <w:u w:val="single"/>
        </w:rPr>
      </w:pPr>
      <w:r w:rsidRPr="00EF2972">
        <w:rPr>
          <w:u w:val="single"/>
        </w:rPr>
        <w:t>- п</w:t>
      </w:r>
      <w:r w:rsidR="00D91A45" w:rsidRPr="00EF2972">
        <w:rPr>
          <w:u w:val="single"/>
        </w:rPr>
        <w:t>остановление администрации г</w:t>
      </w:r>
      <w:r w:rsidRPr="00EF2972">
        <w:rPr>
          <w:u w:val="single"/>
        </w:rPr>
        <w:t>орода</w:t>
      </w:r>
      <w:r w:rsidR="00D91A45" w:rsidRPr="00EF2972">
        <w:rPr>
          <w:u w:val="single"/>
        </w:rPr>
        <w:t xml:space="preserve"> Нефтеюганска от </w:t>
      </w:r>
      <w:r w:rsidRPr="00EF2972">
        <w:rPr>
          <w:u w:val="single"/>
        </w:rPr>
        <w:t>0</w:t>
      </w:r>
      <w:r w:rsidR="00D91A45" w:rsidRPr="00EF2972">
        <w:rPr>
          <w:u w:val="single"/>
        </w:rPr>
        <w:t>1</w:t>
      </w:r>
      <w:r w:rsidRPr="00EF2972">
        <w:rPr>
          <w:u w:val="single"/>
        </w:rPr>
        <w:t>.09.</w:t>
      </w:r>
      <w:r w:rsidR="00D91A45" w:rsidRPr="00EF2972">
        <w:rPr>
          <w:u w:val="single"/>
        </w:rPr>
        <w:t xml:space="preserve">2020 </w:t>
      </w:r>
      <w:r w:rsidRPr="00EF2972">
        <w:rPr>
          <w:u w:val="single"/>
        </w:rPr>
        <w:t xml:space="preserve">                         № 129-нп «</w:t>
      </w:r>
      <w:r w:rsidR="00D91A45" w:rsidRPr="00EF2972">
        <w:rPr>
          <w:u w:val="single"/>
        </w:rPr>
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город Нефтеюганск</w:t>
      </w:r>
      <w:r w:rsidRPr="00EF2972">
        <w:rPr>
          <w:u w:val="single"/>
        </w:rPr>
        <w:t>»;</w:t>
      </w:r>
    </w:p>
    <w:p w:rsidR="00D91A45" w:rsidRPr="00EF2972" w:rsidRDefault="00E0589A" w:rsidP="00E0589A">
      <w:pPr>
        <w:pBdr>
          <w:bottom w:val="single" w:sz="4" w:space="1" w:color="auto"/>
        </w:pBdr>
        <w:ind w:firstLine="720"/>
        <w:contextualSpacing/>
        <w:jc w:val="both"/>
        <w:rPr>
          <w:u w:val="single"/>
        </w:rPr>
      </w:pPr>
      <w:r w:rsidRPr="00EF2972">
        <w:rPr>
          <w:u w:val="single"/>
        </w:rPr>
        <w:t>- п</w:t>
      </w:r>
      <w:r w:rsidR="00D91A45" w:rsidRPr="00EF2972">
        <w:rPr>
          <w:u w:val="single"/>
        </w:rPr>
        <w:t xml:space="preserve">остановление администрации Нижневартовского района от 02.07.2021 </w:t>
      </w:r>
      <w:r w:rsidRPr="00EF2972">
        <w:rPr>
          <w:u w:val="single"/>
        </w:rPr>
        <w:t xml:space="preserve">                       № 1201 «</w:t>
      </w:r>
      <w:r w:rsidR="00D91A45" w:rsidRPr="00EF2972">
        <w:rPr>
          <w:u w:val="single"/>
        </w:rPr>
        <w:t>Об утверждении Порядка и условий заключения соглашений о защите и поощрении капиталовложений со стороны администрации Нижневартовского района</w:t>
      </w:r>
      <w:r w:rsidRPr="00EF2972">
        <w:rPr>
          <w:u w:val="single"/>
        </w:rPr>
        <w:t>»;</w:t>
      </w:r>
    </w:p>
    <w:p w:rsidR="00D91A45" w:rsidRPr="00E0589A" w:rsidRDefault="00E0589A" w:rsidP="00E50D72">
      <w:pPr>
        <w:pBdr>
          <w:bottom w:val="single" w:sz="4" w:space="1" w:color="auto"/>
        </w:pBdr>
        <w:ind w:firstLine="720"/>
        <w:contextualSpacing/>
        <w:jc w:val="both"/>
      </w:pPr>
      <w:r w:rsidRPr="00EF2972">
        <w:rPr>
          <w:u w:val="single"/>
        </w:rPr>
        <w:t>- п</w:t>
      </w:r>
      <w:r w:rsidR="00D91A45" w:rsidRPr="00EF2972">
        <w:rPr>
          <w:u w:val="single"/>
        </w:rPr>
        <w:t>остановление администрации Советского района от 12</w:t>
      </w:r>
      <w:r w:rsidRPr="00EF2972">
        <w:rPr>
          <w:u w:val="single"/>
        </w:rPr>
        <w:t>.01.</w:t>
      </w:r>
      <w:r w:rsidR="00D91A45" w:rsidRPr="00EF2972">
        <w:rPr>
          <w:u w:val="single"/>
        </w:rPr>
        <w:t xml:space="preserve">2021 </w:t>
      </w:r>
      <w:r w:rsidRPr="00EF2972">
        <w:rPr>
          <w:u w:val="single"/>
        </w:rPr>
        <w:t xml:space="preserve">                               №</w:t>
      </w:r>
      <w:r w:rsidR="00D91A45" w:rsidRPr="00EF2972">
        <w:rPr>
          <w:u w:val="single"/>
        </w:rPr>
        <w:t xml:space="preserve"> 7/НПА</w:t>
      </w:r>
      <w:r w:rsidRPr="00EF2972">
        <w:rPr>
          <w:u w:val="single"/>
        </w:rPr>
        <w:t xml:space="preserve"> «</w:t>
      </w:r>
      <w:r w:rsidR="00D91A45" w:rsidRPr="00EF2972">
        <w:rPr>
          <w:u w:val="single"/>
        </w:rPr>
        <w:t>О Порядке и условиях заключения соглашений о защите и поощрении</w:t>
      </w:r>
      <w:r w:rsidR="00D91A45" w:rsidRPr="00EF2972">
        <w:t xml:space="preserve"> капиталовложений со стороны Советского района</w:t>
      </w:r>
      <w:r w:rsidRPr="00EF2972">
        <w:t>»</w:t>
      </w:r>
    </w:p>
    <w:p w:rsidR="00C51215" w:rsidRPr="00583445" w:rsidRDefault="00E50D72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E50D72" w:rsidRDefault="00E50D72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E50D72" w:rsidRPr="008721BC" w:rsidRDefault="00C51215" w:rsidP="00E50D72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  <w:r w:rsidR="00E50D72" w:rsidRPr="00E50D72">
        <w:rPr>
          <w:rFonts w:cs="Times New Roman"/>
          <w:szCs w:val="28"/>
          <w:u w:val="single"/>
        </w:rPr>
        <w:t xml:space="preserve"> </w:t>
      </w:r>
      <w:r w:rsidR="00E50D72" w:rsidRPr="000D6E54">
        <w:rPr>
          <w:rFonts w:cs="Times New Roman"/>
          <w:szCs w:val="28"/>
          <w:u w:val="single"/>
        </w:rPr>
        <w:t>СПС «Гарант»;</w:t>
      </w:r>
      <w:r w:rsidR="00E50D72">
        <w:rPr>
          <w:rFonts w:cs="Times New Roman"/>
          <w:szCs w:val="28"/>
        </w:rPr>
        <w:t xml:space="preserve"> </w:t>
      </w:r>
      <w:r w:rsidR="00E50D72" w:rsidRPr="000D6E54">
        <w:rPr>
          <w:rFonts w:cs="Times New Roman"/>
          <w:szCs w:val="28"/>
          <w:u w:val="single"/>
        </w:rPr>
        <w:t>СПС «Консультант Плюс»</w:t>
      </w:r>
    </w:p>
    <w:p w:rsidR="00C51215" w:rsidRDefault="00E50D72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E50D72" w:rsidRPr="00583445" w:rsidRDefault="00E50D72" w:rsidP="00C51215">
      <w:pPr>
        <w:contextualSpacing/>
        <w:jc w:val="center"/>
        <w:rPr>
          <w:rFonts w:cs="Times New Roman"/>
          <w:sz w:val="22"/>
        </w:rPr>
      </w:pPr>
    </w:p>
    <w:p w:rsidR="00D54BD4" w:rsidRPr="00890440" w:rsidRDefault="00B74AF1" w:rsidP="00890440">
      <w:pPr>
        <w:pBdr>
          <w:bottom w:val="single" w:sz="4" w:space="1" w:color="auto"/>
        </w:pBdr>
        <w:ind w:firstLine="720"/>
        <w:contextualSpacing/>
        <w:jc w:val="both"/>
        <w:rPr>
          <w:szCs w:val="28"/>
        </w:rPr>
      </w:pPr>
      <w:r w:rsidRPr="00B7232A">
        <w:rPr>
          <w:szCs w:val="28"/>
        </w:rPr>
        <w:lastRenderedPageBreak/>
        <w:t>3.5. Иная информация о проблеме, в том числе актуальность проблемы               с обоснованием</w:t>
      </w:r>
      <w:r w:rsidRPr="00796EE2">
        <w:rPr>
          <w:szCs w:val="28"/>
        </w:rPr>
        <w:t xml:space="preserve">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54BD4" w:rsidRPr="00D54BD4">
        <w:rPr>
          <w:rFonts w:cs="Times New Roman"/>
          <w:szCs w:val="28"/>
          <w:u w:val="single"/>
        </w:rPr>
        <w:t xml:space="preserve"> </w:t>
      </w:r>
      <w:r w:rsidR="00D54BD4" w:rsidRPr="004C1E52">
        <w:rPr>
          <w:rFonts w:cs="Times New Roman"/>
          <w:szCs w:val="28"/>
          <w:u w:val="single"/>
        </w:rPr>
        <w:t>отсутствие</w:t>
      </w:r>
      <w:r w:rsidR="00D54BD4">
        <w:rPr>
          <w:rFonts w:cs="Times New Roman"/>
          <w:szCs w:val="28"/>
          <w:u w:val="single"/>
        </w:rPr>
        <w:t xml:space="preserve"> </w:t>
      </w:r>
      <w:r w:rsidR="00D54BD4" w:rsidRPr="004C1E52">
        <w:rPr>
          <w:rFonts w:cs="Times New Roman"/>
          <w:szCs w:val="28"/>
          <w:u w:val="single"/>
        </w:rPr>
        <w:t xml:space="preserve">муниципального нормативного правового акта </w:t>
      </w:r>
      <w:r w:rsidR="00D54BD4">
        <w:rPr>
          <w:rFonts w:cs="Times New Roman"/>
          <w:szCs w:val="28"/>
          <w:u w:val="single"/>
        </w:rPr>
        <w:t xml:space="preserve">приводит к невозможности </w:t>
      </w:r>
      <w:r w:rsidR="00D54BD4" w:rsidRPr="004C1E52">
        <w:rPr>
          <w:rFonts w:cs="Times New Roman"/>
          <w:szCs w:val="28"/>
          <w:u w:val="single"/>
        </w:rPr>
        <w:t>включить в соглашение о защите и поощрении капиталовложений услови</w:t>
      </w:r>
      <w:r w:rsidR="00D54BD4">
        <w:rPr>
          <w:rFonts w:cs="Times New Roman"/>
          <w:szCs w:val="28"/>
          <w:u w:val="single"/>
        </w:rPr>
        <w:t>я</w:t>
      </w:r>
      <w:r w:rsidR="00D54BD4" w:rsidRPr="004C1E52">
        <w:rPr>
          <w:rFonts w:cs="Times New Roman"/>
          <w:szCs w:val="28"/>
          <w:u w:val="single"/>
        </w:rPr>
        <w:t xml:space="preserve"> о применении муниципальных правовых актов                      с особенностями, установленными статьей 9 Федерального закона                                      «О защите и поощрении капиталовложений в Российской Федерации»</w:t>
      </w:r>
      <w:r w:rsidR="00D54BD4">
        <w:rPr>
          <w:rFonts w:cs="Times New Roman"/>
          <w:szCs w:val="28"/>
          <w:u w:val="single"/>
        </w:rPr>
        <w:t xml:space="preserve">                           при реализации инвестиционного проекта на территории города Сургута</w:t>
      </w:r>
      <w:r w:rsidR="00890440">
        <w:rPr>
          <w:rFonts w:cs="Times New Roman"/>
          <w:szCs w:val="28"/>
          <w:u w:val="single"/>
        </w:rPr>
        <w:t xml:space="preserve">, оказывает негативное влияние на инвестиционную привлекательность </w:t>
      </w:r>
      <w:r w:rsidR="00890440" w:rsidRPr="00890440">
        <w:rPr>
          <w:rFonts w:cs="Times New Roman"/>
          <w:szCs w:val="28"/>
        </w:rPr>
        <w:t>муниципального образования</w:t>
      </w:r>
    </w:p>
    <w:p w:rsidR="00C51215" w:rsidRPr="00583445" w:rsidRDefault="00D54BD4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 xml:space="preserve">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E0589A">
          <w:pgSz w:w="11906" w:h="16838" w:code="9"/>
          <w:pgMar w:top="993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2976"/>
        <w:gridCol w:w="3402"/>
        <w:gridCol w:w="1842"/>
        <w:gridCol w:w="2835"/>
      </w:tblGrid>
      <w:tr w:rsidR="00C51215" w:rsidRPr="00C51215" w:rsidTr="00335713">
        <w:tc>
          <w:tcPr>
            <w:tcW w:w="368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402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335713" w:rsidRPr="00C51215" w:rsidTr="00335713">
        <w:trPr>
          <w:trHeight w:val="2898"/>
        </w:trPr>
        <w:tc>
          <w:tcPr>
            <w:tcW w:w="3681" w:type="dxa"/>
          </w:tcPr>
          <w:p w:rsidR="00335713" w:rsidRPr="00335713" w:rsidRDefault="00335713" w:rsidP="00335713">
            <w:pPr>
              <w:contextualSpacing/>
              <w:rPr>
                <w:rFonts w:cs="Times New Roman"/>
                <w:iCs/>
                <w:szCs w:val="28"/>
                <w:highlight w:val="yellow"/>
              </w:rPr>
            </w:pPr>
            <w:r w:rsidRPr="0019348D">
              <w:rPr>
                <w:rFonts w:cs="Times New Roman"/>
                <w:iCs/>
                <w:szCs w:val="28"/>
              </w:rPr>
              <w:t>Создание благоприятных условий для осуществления инвестиционной деятельности на территории муниципального образования городской округ Сургут</w:t>
            </w:r>
          </w:p>
        </w:tc>
        <w:tc>
          <w:tcPr>
            <w:tcW w:w="2976" w:type="dxa"/>
          </w:tcPr>
          <w:p w:rsidR="00335713" w:rsidRPr="00335713" w:rsidRDefault="00335713" w:rsidP="00335713">
            <w:pPr>
              <w:contextualSpacing/>
              <w:jc w:val="center"/>
              <w:rPr>
                <w:rFonts w:cs="Times New Roman"/>
                <w:szCs w:val="28"/>
                <w:highlight w:val="yellow"/>
              </w:rPr>
            </w:pPr>
            <w:r w:rsidRPr="0019348D">
              <w:rPr>
                <w:rFonts w:cs="Times New Roman"/>
                <w:szCs w:val="28"/>
              </w:rPr>
              <w:t>после официального опубликования</w:t>
            </w:r>
            <w:bookmarkStart w:id="2" w:name="_GoBack"/>
            <w:bookmarkEnd w:id="2"/>
          </w:p>
        </w:tc>
        <w:tc>
          <w:tcPr>
            <w:tcW w:w="3402" w:type="dxa"/>
          </w:tcPr>
          <w:p w:rsidR="00335713" w:rsidRPr="00C51215" w:rsidRDefault="00335713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335713" w:rsidRPr="00C51215" w:rsidRDefault="00335713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335713" w:rsidRPr="00C51215" w:rsidRDefault="00335713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7.1. Новые обязанности, запреты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и ограничения, изменения существующих обязанностей, запретов и ограничений, вводимые предлагаемым правовым регулированием,                              для потенциальных адресатов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Pr="00C51215">
              <w:rPr>
                <w:rFonts w:cs="Times New Roman"/>
                <w:szCs w:val="28"/>
                <w:lang w:val="en-US"/>
              </w:rPr>
              <w:t>N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lastRenderedPageBreak/>
        <w:t>2. Расчет расходов субъектов предпринимательской и инвестиционной деятельности.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47" w:rsidRDefault="00DA6F47" w:rsidP="00920526">
      <w:r>
        <w:separator/>
      </w:r>
    </w:p>
  </w:endnote>
  <w:endnote w:type="continuationSeparator" w:id="0">
    <w:p w:rsidR="00DA6F47" w:rsidRDefault="00DA6F47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47" w:rsidRDefault="00DA6F47" w:rsidP="00920526">
      <w:r>
        <w:separator/>
      </w:r>
    </w:p>
  </w:footnote>
  <w:footnote w:type="continuationSeparator" w:id="0">
    <w:p w:rsidR="00DA6F47" w:rsidRDefault="00DA6F47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4B89"/>
    <w:rsid w:val="00137DB0"/>
    <w:rsid w:val="0019348D"/>
    <w:rsid w:val="001D4D4B"/>
    <w:rsid w:val="0020654D"/>
    <w:rsid w:val="00252819"/>
    <w:rsid w:val="002828B7"/>
    <w:rsid w:val="0030728E"/>
    <w:rsid w:val="00335713"/>
    <w:rsid w:val="00337E21"/>
    <w:rsid w:val="003533A0"/>
    <w:rsid w:val="00391B9F"/>
    <w:rsid w:val="00394E47"/>
    <w:rsid w:val="00397000"/>
    <w:rsid w:val="003D0734"/>
    <w:rsid w:val="00401A91"/>
    <w:rsid w:val="00486219"/>
    <w:rsid w:val="004C1E52"/>
    <w:rsid w:val="004E72A7"/>
    <w:rsid w:val="005A030F"/>
    <w:rsid w:val="005B3936"/>
    <w:rsid w:val="005B41CD"/>
    <w:rsid w:val="006C4397"/>
    <w:rsid w:val="007B63BF"/>
    <w:rsid w:val="008052F1"/>
    <w:rsid w:val="00816DE4"/>
    <w:rsid w:val="008566DE"/>
    <w:rsid w:val="00872FA2"/>
    <w:rsid w:val="00890440"/>
    <w:rsid w:val="0089361D"/>
    <w:rsid w:val="008E0C3D"/>
    <w:rsid w:val="009161D8"/>
    <w:rsid w:val="00920526"/>
    <w:rsid w:val="009C0A3C"/>
    <w:rsid w:val="009D7DAB"/>
    <w:rsid w:val="009F133B"/>
    <w:rsid w:val="00A37C70"/>
    <w:rsid w:val="00A9160C"/>
    <w:rsid w:val="00AB10C9"/>
    <w:rsid w:val="00AD2596"/>
    <w:rsid w:val="00AE1CD2"/>
    <w:rsid w:val="00AE59E5"/>
    <w:rsid w:val="00B14BBB"/>
    <w:rsid w:val="00B7232A"/>
    <w:rsid w:val="00B74AF1"/>
    <w:rsid w:val="00B836E8"/>
    <w:rsid w:val="00BA3E66"/>
    <w:rsid w:val="00C01CF0"/>
    <w:rsid w:val="00C51215"/>
    <w:rsid w:val="00C64BC1"/>
    <w:rsid w:val="00C67205"/>
    <w:rsid w:val="00C96A55"/>
    <w:rsid w:val="00CE6834"/>
    <w:rsid w:val="00D54BD4"/>
    <w:rsid w:val="00D5688D"/>
    <w:rsid w:val="00D71243"/>
    <w:rsid w:val="00D87F32"/>
    <w:rsid w:val="00D91A45"/>
    <w:rsid w:val="00DA6F47"/>
    <w:rsid w:val="00E0589A"/>
    <w:rsid w:val="00E34543"/>
    <w:rsid w:val="00E50D72"/>
    <w:rsid w:val="00E74EBC"/>
    <w:rsid w:val="00EA0146"/>
    <w:rsid w:val="00EB40FE"/>
    <w:rsid w:val="00EE5350"/>
    <w:rsid w:val="00EF2972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afffb">
    <w:name w:val="Документ в списке"/>
    <w:basedOn w:val="a"/>
    <w:next w:val="a"/>
    <w:uiPriority w:val="99"/>
    <w:rsid w:val="00D91A45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l_oo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Билль Ольга Олеговна</cp:lastModifiedBy>
  <cp:revision>3</cp:revision>
  <cp:lastPrinted>2017-09-06T06:28:00Z</cp:lastPrinted>
  <dcterms:created xsi:type="dcterms:W3CDTF">2021-10-08T09:37:00Z</dcterms:created>
  <dcterms:modified xsi:type="dcterms:W3CDTF">2021-10-08T09:37:00Z</dcterms:modified>
</cp:coreProperties>
</file>