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085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C86A1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B085A">
        <w:rPr>
          <w:rFonts w:ascii="Times New Roman" w:hAnsi="Times New Roman"/>
          <w:sz w:val="28"/>
          <w:szCs w:val="28"/>
        </w:rPr>
        <w:t>ГОРОДСКОЙ ОКРУГ СУРГУТ</w:t>
      </w:r>
    </w:p>
    <w:p w:rsidR="005B0941" w:rsidRPr="009B085A" w:rsidRDefault="005B0941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ХАНТЫ-МАНИЙСКОГО АВТОНОМНОГО ОКРУГА </w:t>
      </w:r>
      <w:r>
        <w:rPr>
          <w:rFonts w:ascii="Times New Roman" w:hAnsi="Times New Roman" w:cs="Times New Roman"/>
          <w:sz w:val="28"/>
          <w:szCs w:val="28"/>
        </w:rPr>
        <w:t>−</w:t>
      </w:r>
      <w:r>
        <w:rPr>
          <w:rFonts w:ascii="Times New Roman" w:hAnsi="Times New Roman"/>
          <w:sz w:val="28"/>
          <w:szCs w:val="28"/>
        </w:rPr>
        <w:t xml:space="preserve"> ЮГРЫ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85A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A1A" w:rsidRPr="009B085A" w:rsidRDefault="00C86A1A" w:rsidP="00C86A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85A">
        <w:rPr>
          <w:rFonts w:ascii="Times New Roman" w:hAnsi="Times New Roman"/>
          <w:b/>
          <w:sz w:val="28"/>
          <w:szCs w:val="28"/>
        </w:rPr>
        <w:t>ПОСТАНОВЛЕНИЕ</w:t>
      </w:r>
    </w:p>
    <w:p w:rsidR="00C86A1A" w:rsidRPr="00DF1CB6" w:rsidRDefault="00C86A1A" w:rsidP="00C86A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A1A" w:rsidRPr="00DF1CB6" w:rsidRDefault="00C86A1A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5D8" w:rsidRDefault="009A3404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О внесении изменений</w:t>
      </w:r>
    </w:p>
    <w:p w:rsidR="00DB35D8" w:rsidRDefault="009A3404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в постановление</w:t>
      </w:r>
      <w:r w:rsidR="00DB35D8">
        <w:rPr>
          <w:rFonts w:ascii="Times New Roman" w:hAnsi="Times New Roman"/>
          <w:sz w:val="28"/>
          <w:szCs w:val="28"/>
        </w:rPr>
        <w:t xml:space="preserve"> </w:t>
      </w:r>
      <w:r w:rsidRPr="00DF1CB6">
        <w:rPr>
          <w:rFonts w:ascii="Times New Roman" w:hAnsi="Times New Roman"/>
          <w:sz w:val="28"/>
          <w:szCs w:val="28"/>
        </w:rPr>
        <w:t>Администрации</w:t>
      </w:r>
    </w:p>
    <w:p w:rsidR="00DB35D8" w:rsidRDefault="009A3404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 xml:space="preserve">города от </w:t>
      </w:r>
      <w:r w:rsidR="002E2894" w:rsidRPr="00DF1CB6">
        <w:rPr>
          <w:rFonts w:ascii="Times New Roman" w:hAnsi="Times New Roman"/>
          <w:sz w:val="28"/>
          <w:szCs w:val="28"/>
        </w:rPr>
        <w:t>06</w:t>
      </w:r>
      <w:r w:rsidR="00424E49" w:rsidRPr="00DF1CB6">
        <w:rPr>
          <w:rFonts w:ascii="Times New Roman" w:hAnsi="Times New Roman"/>
          <w:sz w:val="28"/>
          <w:szCs w:val="28"/>
        </w:rPr>
        <w:t>.</w:t>
      </w:r>
      <w:r w:rsidR="002E2894" w:rsidRPr="00DF1CB6">
        <w:rPr>
          <w:rFonts w:ascii="Times New Roman" w:hAnsi="Times New Roman"/>
          <w:sz w:val="28"/>
          <w:szCs w:val="28"/>
        </w:rPr>
        <w:t>04</w:t>
      </w:r>
      <w:r w:rsidR="00424E49" w:rsidRPr="00DF1CB6">
        <w:rPr>
          <w:rFonts w:ascii="Times New Roman" w:hAnsi="Times New Roman"/>
          <w:sz w:val="28"/>
          <w:szCs w:val="28"/>
        </w:rPr>
        <w:t>.2017</w:t>
      </w:r>
      <w:r w:rsidR="00DB35D8">
        <w:rPr>
          <w:rFonts w:ascii="Times New Roman" w:hAnsi="Times New Roman"/>
          <w:sz w:val="28"/>
          <w:szCs w:val="28"/>
        </w:rPr>
        <w:t xml:space="preserve"> </w:t>
      </w:r>
      <w:r w:rsidR="00424E49" w:rsidRPr="00DF1CB6">
        <w:rPr>
          <w:rFonts w:ascii="Times New Roman" w:hAnsi="Times New Roman"/>
          <w:sz w:val="28"/>
          <w:szCs w:val="28"/>
        </w:rPr>
        <w:t>№ 2411</w:t>
      </w:r>
    </w:p>
    <w:p w:rsidR="00C86A1A" w:rsidRPr="00DF1CB6" w:rsidRDefault="00424E49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«О</w:t>
      </w:r>
      <w:r w:rsidR="00C86A1A" w:rsidRPr="00DF1CB6">
        <w:rPr>
          <w:rFonts w:ascii="Times New Roman" w:hAnsi="Times New Roman"/>
          <w:sz w:val="28"/>
          <w:szCs w:val="28"/>
        </w:rPr>
        <w:t xml:space="preserve"> </w:t>
      </w:r>
      <w:r w:rsidR="002F229E" w:rsidRPr="00DF1CB6">
        <w:rPr>
          <w:rFonts w:ascii="Times New Roman" w:hAnsi="Times New Roman"/>
          <w:sz w:val="28"/>
          <w:szCs w:val="28"/>
        </w:rPr>
        <w:t>п</w:t>
      </w:r>
      <w:r w:rsidR="00C86A1A" w:rsidRPr="00DF1CB6">
        <w:rPr>
          <w:rFonts w:ascii="Times New Roman" w:hAnsi="Times New Roman"/>
          <w:sz w:val="28"/>
          <w:szCs w:val="28"/>
        </w:rPr>
        <w:t>орядке предоставления</w:t>
      </w:r>
    </w:p>
    <w:p w:rsidR="00DB35D8" w:rsidRDefault="00C86A1A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субсидии на содержани</w:t>
      </w:r>
      <w:r w:rsidR="00A207E7" w:rsidRPr="00DF1CB6">
        <w:rPr>
          <w:rFonts w:ascii="Times New Roman" w:hAnsi="Times New Roman"/>
          <w:sz w:val="28"/>
          <w:szCs w:val="28"/>
        </w:rPr>
        <w:t>е</w:t>
      </w:r>
    </w:p>
    <w:p w:rsidR="00DB35D8" w:rsidRDefault="00424E49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с</w:t>
      </w:r>
      <w:r w:rsidR="00C86A1A" w:rsidRPr="00DF1CB6">
        <w:rPr>
          <w:rFonts w:ascii="Times New Roman" w:hAnsi="Times New Roman"/>
          <w:sz w:val="28"/>
          <w:szCs w:val="28"/>
        </w:rPr>
        <w:t>редств</w:t>
      </w:r>
      <w:r w:rsidR="00DB35D8">
        <w:rPr>
          <w:rFonts w:ascii="Times New Roman" w:hAnsi="Times New Roman"/>
          <w:sz w:val="28"/>
          <w:szCs w:val="28"/>
        </w:rPr>
        <w:t xml:space="preserve"> </w:t>
      </w:r>
      <w:r w:rsidR="00C86A1A" w:rsidRPr="00DF1CB6">
        <w:rPr>
          <w:rFonts w:ascii="Times New Roman" w:hAnsi="Times New Roman"/>
          <w:sz w:val="28"/>
          <w:szCs w:val="28"/>
        </w:rPr>
        <w:t>регулирования</w:t>
      </w:r>
    </w:p>
    <w:p w:rsidR="00C86A1A" w:rsidRPr="00DF1CB6" w:rsidRDefault="00C86A1A" w:rsidP="00C86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B6">
        <w:rPr>
          <w:rFonts w:ascii="Times New Roman" w:hAnsi="Times New Roman"/>
          <w:sz w:val="28"/>
          <w:szCs w:val="28"/>
        </w:rPr>
        <w:t>дорожного</w:t>
      </w:r>
      <w:r w:rsidR="00DB35D8">
        <w:rPr>
          <w:rFonts w:ascii="Times New Roman" w:hAnsi="Times New Roman"/>
          <w:sz w:val="28"/>
          <w:szCs w:val="28"/>
        </w:rPr>
        <w:t xml:space="preserve"> </w:t>
      </w:r>
      <w:r w:rsidRPr="00DF1CB6">
        <w:rPr>
          <w:rFonts w:ascii="Times New Roman" w:hAnsi="Times New Roman"/>
          <w:sz w:val="28"/>
          <w:szCs w:val="28"/>
        </w:rPr>
        <w:t>движения</w:t>
      </w:r>
      <w:r w:rsidR="00424E49" w:rsidRPr="00DF1CB6">
        <w:rPr>
          <w:rFonts w:ascii="Times New Roman" w:hAnsi="Times New Roman"/>
          <w:sz w:val="28"/>
          <w:szCs w:val="28"/>
        </w:rPr>
        <w:t>»</w:t>
      </w:r>
    </w:p>
    <w:p w:rsidR="00C86A1A" w:rsidRPr="00DF1CB6" w:rsidRDefault="00C86A1A" w:rsidP="005B09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50F81" w:rsidRPr="00DF1CB6" w:rsidRDefault="00E50F81" w:rsidP="005B09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0941" w:rsidRPr="00DF1CB6" w:rsidRDefault="005B0941" w:rsidP="005B0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DF1CB6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</w:t>
      </w:r>
      <w:r w:rsidRPr="00DF1CB6">
        <w:rPr>
          <w:rFonts w:ascii="Times New Roman" w:hAnsi="Times New Roman" w:cs="Times New Roman"/>
          <w:sz w:val="28"/>
          <w:szCs w:val="28"/>
        </w:rPr>
        <w:br/>
        <w:t xml:space="preserve">а также физическим лицам – производителям товаров, работ, услуг, </w:t>
      </w:r>
      <w:r w:rsidRPr="00DF1CB6">
        <w:rPr>
          <w:rFonts w:ascii="Times New Roman" w:hAnsi="Times New Roman" w:cs="Times New Roman"/>
          <w:sz w:val="28"/>
          <w:szCs w:val="28"/>
        </w:rPr>
        <w:br/>
        <w:t xml:space="preserve"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Федерации»», </w:t>
      </w:r>
      <w:r w:rsidR="00FC7949" w:rsidRPr="00AB586B">
        <w:rPr>
          <w:rFonts w:ascii="Times New Roman" w:hAnsi="Times New Roman" w:cs="Times New Roman"/>
          <w:sz w:val="28"/>
          <w:szCs w:val="28"/>
        </w:rPr>
        <w:t>решением Думы города Сургута от 10.12.2020 № 675-</w:t>
      </w:r>
      <w:r w:rsidR="00FC7949" w:rsidRPr="00AB586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FC7949" w:rsidRPr="00AB586B">
        <w:rPr>
          <w:rFonts w:ascii="Times New Roman" w:hAnsi="Times New Roman" w:cs="Times New Roman"/>
          <w:sz w:val="28"/>
          <w:szCs w:val="28"/>
        </w:rPr>
        <w:t xml:space="preserve"> ДГ </w:t>
      </w:r>
      <w:r w:rsidR="00FC7949">
        <w:rPr>
          <w:rFonts w:ascii="Times New Roman" w:hAnsi="Times New Roman" w:cs="Times New Roman"/>
          <w:sz w:val="28"/>
          <w:szCs w:val="28"/>
        </w:rPr>
        <w:br/>
      </w:r>
      <w:r w:rsidR="00FC7949" w:rsidRPr="00AB586B">
        <w:rPr>
          <w:rFonts w:ascii="Times New Roman" w:hAnsi="Times New Roman" w:cs="Times New Roman"/>
          <w:sz w:val="28"/>
          <w:szCs w:val="28"/>
        </w:rPr>
        <w:t>«О назначении исполняющего обязанности главы города Сургута»,</w:t>
      </w:r>
      <w:r w:rsidR="00FC7949" w:rsidRPr="0011701B">
        <w:rPr>
          <w:sz w:val="28"/>
          <w:szCs w:val="28"/>
        </w:rPr>
        <w:t xml:space="preserve"> </w:t>
      </w:r>
      <w:r w:rsidRPr="00DF1CB6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города от 30.12.2005 № 3686 </w:t>
      </w:r>
      <w:r w:rsidRPr="00DF1CB6">
        <w:rPr>
          <w:rFonts w:ascii="Times New Roman" w:hAnsi="Times New Roman" w:cs="Times New Roman"/>
          <w:sz w:val="28"/>
          <w:szCs w:val="28"/>
        </w:rPr>
        <w:br/>
        <w:t>«Об утверждении Регламента Администрации города»:</w:t>
      </w:r>
    </w:p>
    <w:p w:rsidR="00D14A00" w:rsidRPr="00DF1CB6" w:rsidRDefault="001670F3" w:rsidP="005B0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618AB"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06.04.2017 № 2411 </w:t>
      </w:r>
      <w:r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18AB"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D14A00"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8618AB"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14A00" w:rsidRPr="00DF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на </w:t>
      </w:r>
      <w:r w:rsidR="00D14A00" w:rsidRPr="00DF1CB6">
        <w:rPr>
          <w:rFonts w:ascii="Times New Roman" w:hAnsi="Times New Roman"/>
          <w:sz w:val="28"/>
          <w:szCs w:val="28"/>
        </w:rPr>
        <w:t>содержани</w:t>
      </w:r>
      <w:r w:rsidR="004D7F34" w:rsidRPr="00DF1CB6">
        <w:rPr>
          <w:rFonts w:ascii="Times New Roman" w:hAnsi="Times New Roman"/>
          <w:sz w:val="28"/>
          <w:szCs w:val="28"/>
        </w:rPr>
        <w:t>е</w:t>
      </w:r>
      <w:r w:rsidR="00D14A00" w:rsidRPr="00DF1CB6">
        <w:rPr>
          <w:rFonts w:ascii="Times New Roman" w:hAnsi="Times New Roman"/>
          <w:sz w:val="28"/>
          <w:szCs w:val="28"/>
        </w:rPr>
        <w:t xml:space="preserve"> средств регулирования дорожного движения</w:t>
      </w:r>
      <w:r w:rsidR="008618AB" w:rsidRPr="00DF1CB6">
        <w:rPr>
          <w:rFonts w:ascii="Times New Roman" w:hAnsi="Times New Roman"/>
          <w:sz w:val="28"/>
          <w:szCs w:val="28"/>
        </w:rPr>
        <w:t>»</w:t>
      </w:r>
      <w:r w:rsidR="005232F1" w:rsidRPr="00DF1CB6">
        <w:rPr>
          <w:rFonts w:ascii="Times New Roman" w:hAnsi="Times New Roman"/>
          <w:sz w:val="28"/>
          <w:szCs w:val="28"/>
        </w:rPr>
        <w:t xml:space="preserve"> (с изменениями от 01.08.2017 № 6846</w:t>
      </w:r>
      <w:r w:rsidR="00E50F81" w:rsidRPr="00DF1CB6">
        <w:rPr>
          <w:rFonts w:ascii="Times New Roman" w:hAnsi="Times New Roman"/>
          <w:sz w:val="28"/>
          <w:szCs w:val="28"/>
        </w:rPr>
        <w:t xml:space="preserve">, 27.11.2017 </w:t>
      </w:r>
      <w:r w:rsidR="00DF1CB6">
        <w:rPr>
          <w:rFonts w:ascii="Times New Roman" w:hAnsi="Times New Roman"/>
          <w:sz w:val="28"/>
          <w:szCs w:val="28"/>
        </w:rPr>
        <w:br/>
      </w:r>
      <w:r w:rsidR="00E50F81" w:rsidRPr="00DF1CB6">
        <w:rPr>
          <w:rFonts w:ascii="Times New Roman" w:hAnsi="Times New Roman"/>
          <w:sz w:val="28"/>
          <w:szCs w:val="28"/>
        </w:rPr>
        <w:t>№ 10267</w:t>
      </w:r>
      <w:r w:rsidRPr="00DF1CB6">
        <w:rPr>
          <w:rFonts w:ascii="Times New Roman" w:hAnsi="Times New Roman"/>
          <w:sz w:val="28"/>
          <w:szCs w:val="28"/>
        </w:rPr>
        <w:t>, 23.05.2018 № 3754</w:t>
      </w:r>
      <w:r w:rsidR="00A207E7" w:rsidRPr="00DF1CB6">
        <w:rPr>
          <w:rFonts w:ascii="Times New Roman" w:hAnsi="Times New Roman"/>
          <w:sz w:val="28"/>
          <w:szCs w:val="28"/>
        </w:rPr>
        <w:t xml:space="preserve">, </w:t>
      </w:r>
      <w:r w:rsidR="00A207E7" w:rsidRPr="00DF1CB6">
        <w:rPr>
          <w:rFonts w:ascii="Times New Roman" w:hAnsi="Times New Roman" w:cs="Times New Roman"/>
          <w:sz w:val="28"/>
          <w:szCs w:val="28"/>
        </w:rPr>
        <w:t>28.01.2019 № 571</w:t>
      </w:r>
      <w:r w:rsidR="005B0941" w:rsidRPr="00DF1CB6">
        <w:rPr>
          <w:rFonts w:ascii="Times New Roman" w:hAnsi="Times New Roman" w:cs="Times New Roman"/>
          <w:sz w:val="28"/>
          <w:szCs w:val="28"/>
        </w:rPr>
        <w:t>, 25.12.2019 № 9702</w:t>
      </w:r>
      <w:r w:rsidR="000A0C8C">
        <w:rPr>
          <w:rFonts w:ascii="Times New Roman" w:hAnsi="Times New Roman" w:cs="Times New Roman"/>
          <w:sz w:val="28"/>
          <w:szCs w:val="28"/>
        </w:rPr>
        <w:t xml:space="preserve">, 05.04.2021 </w:t>
      </w:r>
      <w:r w:rsidR="000A0C8C">
        <w:rPr>
          <w:rFonts w:ascii="Times New Roman" w:hAnsi="Times New Roman" w:cs="Times New Roman"/>
          <w:sz w:val="28"/>
          <w:szCs w:val="28"/>
        </w:rPr>
        <w:br/>
        <w:t>№ 2549</w:t>
      </w:r>
      <w:r w:rsidR="005232F1" w:rsidRPr="00DF1CB6">
        <w:rPr>
          <w:rFonts w:ascii="Times New Roman" w:hAnsi="Times New Roman" w:cs="Times New Roman"/>
          <w:sz w:val="28"/>
          <w:szCs w:val="28"/>
        </w:rPr>
        <w:t>)</w:t>
      </w:r>
      <w:r w:rsidR="008618AB" w:rsidRPr="00DF1CB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DF1CB6">
        <w:rPr>
          <w:rFonts w:ascii="Times New Roman" w:hAnsi="Times New Roman" w:cs="Times New Roman"/>
          <w:sz w:val="28"/>
          <w:szCs w:val="28"/>
        </w:rPr>
        <w:t>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приложении к постановлению:</w:t>
      </w:r>
    </w:p>
    <w:p w:rsidR="000A0C8C" w:rsidRPr="00EE0DEB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Pr="00EE0DEB">
        <w:rPr>
          <w:rFonts w:ascii="Times New Roman" w:hAnsi="Times New Roman" w:cs="Times New Roman"/>
          <w:sz w:val="28"/>
          <w:szCs w:val="28"/>
        </w:rPr>
        <w:t xml:space="preserve">После 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0DE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EE0D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0DEB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0DE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E0DE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8C" w:rsidRPr="00EE0DEB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0DEB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до которого </w:t>
      </w:r>
      <w:r w:rsidRPr="00EE0DEB">
        <w:rPr>
          <w:rFonts w:ascii="Times New Roman" w:hAnsi="Times New Roman" w:cs="Times New Roman"/>
          <w:sz w:val="28"/>
          <w:szCs w:val="28"/>
        </w:rPr>
        <w:br/>
        <w:t>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0DEB">
        <w:rPr>
          <w:rFonts w:ascii="Times New Roman" w:hAnsi="Times New Roman" w:cs="Times New Roman"/>
          <w:sz w:val="28"/>
          <w:szCs w:val="28"/>
        </w:rPr>
        <w:t>.</w:t>
      </w:r>
    </w:p>
    <w:p w:rsidR="000A0C8C" w:rsidRPr="00A65893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пункте 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65893">
        <w:rPr>
          <w:rFonts w:ascii="Times New Roman" w:hAnsi="Times New Roman" w:cs="Times New Roman"/>
          <w:sz w:val="28"/>
          <w:szCs w:val="28"/>
        </w:rPr>
        <w:t>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третьем слова «а также физические лица,» исключить;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абзац четвертый после слов «заключение соглашений о предоставлении субсидии,» дополнить словами «</w:t>
      </w:r>
      <w:r w:rsidRPr="00A65893">
        <w:rPr>
          <w:rFonts w:ascii="Times New Roman" w:hAnsi="Times New Roman" w:cs="Times New Roman"/>
          <w:sz w:val="28"/>
          <w:szCs w:val="28"/>
        </w:rPr>
        <w:t xml:space="preserve">подписание актов на предоставление субсидии, принятие решения о наличии или отсутствии потребности в направлении </w:t>
      </w:r>
      <w:r w:rsidRPr="00A65893">
        <w:rPr>
          <w:rFonts w:ascii="Times New Roman" w:hAnsi="Times New Roman" w:cs="Times New Roman"/>
          <w:sz w:val="28"/>
          <w:szCs w:val="28"/>
        </w:rPr>
        <w:br/>
        <w:t>в очередном финансовом году остатка средств субсидии на цели предоставления субсидии,»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 xml:space="preserve">- абзац пятый изложить в следующей редакции: </w:t>
      </w:r>
    </w:p>
    <w:p w:rsidR="000A0C8C" w:rsidRPr="00820693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133C">
        <w:rPr>
          <w:rFonts w:ascii="Times New Roman" w:hAnsi="Times New Roman" w:cs="Times New Roman"/>
          <w:b/>
          <w:sz w:val="28"/>
          <w:szCs w:val="28"/>
        </w:rPr>
        <w:t>«</w:t>
      </w:r>
      <w:bookmarkStart w:id="2" w:name="sub_125"/>
      <w:r w:rsidRPr="00EE133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E133C">
        <w:rPr>
          <w:rStyle w:val="a7"/>
          <w:rFonts w:ascii="Times New Roman" w:hAnsi="Times New Roman"/>
          <w:b w:val="0"/>
          <w:bCs/>
          <w:sz w:val="28"/>
          <w:szCs w:val="28"/>
        </w:rPr>
        <w:t>муниципальное казенное учреждение «Дирекция дорожно-транспортного и жилищно-коммунального комплекса» (далее − дирекция)</w:t>
      </w:r>
      <w:r w:rsidRPr="00EE133C">
        <w:rPr>
          <w:rFonts w:ascii="Times New Roman" w:hAnsi="Times New Roman" w:cs="Times New Roman"/>
          <w:sz w:val="28"/>
          <w:szCs w:val="28"/>
        </w:rPr>
        <w:t xml:space="preserve"> − учреждение, находящееся в ведении департамента, осуществляющее расчет размера субсидии при формировании бюджета на соответствующий финансовый год </w:t>
      </w:r>
      <w:r w:rsidRPr="00271BF4">
        <w:rPr>
          <w:rFonts w:ascii="Times New Roman" w:hAnsi="Times New Roman" w:cs="Times New Roman"/>
          <w:sz w:val="27"/>
          <w:szCs w:val="27"/>
        </w:rPr>
        <w:t xml:space="preserve">и плановый период и внесении в него изменений, проверку документов получателей субсидии, указанных в </w:t>
      </w:r>
      <w:hyperlink w:anchor="sub_1025" w:history="1">
        <w:r w:rsidRPr="00271BF4">
          <w:rPr>
            <w:rStyle w:val="a6"/>
            <w:rFonts w:ascii="Times New Roman" w:hAnsi="Times New Roman"/>
            <w:color w:val="auto"/>
            <w:sz w:val="27"/>
            <w:szCs w:val="27"/>
          </w:rPr>
          <w:t>пункте 5 раздела II</w:t>
        </w:r>
      </w:hyperlink>
      <w:r w:rsidRPr="00271BF4">
        <w:rPr>
          <w:rFonts w:ascii="Times New Roman" w:hAnsi="Times New Roman" w:cs="Times New Roman"/>
          <w:sz w:val="27"/>
          <w:szCs w:val="27"/>
        </w:rPr>
        <w:t xml:space="preserve"> настоящего порядка, подготовку проектов уведомлений получателям субсидии о принятии</w:t>
      </w:r>
      <w:r w:rsidRPr="00820693">
        <w:rPr>
          <w:rFonts w:ascii="Times New Roman" w:hAnsi="Times New Roman" w:cs="Times New Roman"/>
          <w:sz w:val="28"/>
          <w:szCs w:val="28"/>
        </w:rPr>
        <w:t xml:space="preserve"> </w:t>
      </w:r>
      <w:r w:rsidRPr="00271BF4">
        <w:rPr>
          <w:rFonts w:ascii="Times New Roman" w:hAnsi="Times New Roman" w:cs="Times New Roman"/>
          <w:sz w:val="27"/>
          <w:szCs w:val="27"/>
        </w:rPr>
        <w:t>положительного решения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 о предоставлении субсидии либо об отказе </w:t>
      </w:r>
      <w:r w:rsidR="00EE133C">
        <w:rPr>
          <w:rFonts w:ascii="Times New Roman" w:hAnsi="Times New Roman" w:cs="Times New Roman"/>
          <w:sz w:val="27"/>
          <w:szCs w:val="27"/>
        </w:rPr>
        <w:br/>
      </w:r>
      <w:r w:rsidRPr="00820693">
        <w:rPr>
          <w:rFonts w:ascii="Times New Roman" w:hAnsi="Times New Roman" w:cs="Times New Roman"/>
          <w:sz w:val="27"/>
          <w:szCs w:val="27"/>
        </w:rPr>
        <w:t>в предо</w:t>
      </w:r>
      <w:r w:rsidR="00820693" w:rsidRPr="00820693">
        <w:rPr>
          <w:rFonts w:ascii="Times New Roman" w:hAnsi="Times New Roman" w:cs="Times New Roman"/>
          <w:sz w:val="27"/>
          <w:szCs w:val="27"/>
        </w:rPr>
        <w:t>с</w:t>
      </w:r>
      <w:r w:rsidRPr="00820693">
        <w:rPr>
          <w:rFonts w:ascii="Times New Roman" w:hAnsi="Times New Roman" w:cs="Times New Roman"/>
          <w:sz w:val="27"/>
          <w:szCs w:val="27"/>
        </w:rPr>
        <w:t>тавлении субсидии, установление плановых значений результатов предо</w:t>
      </w:r>
      <w:r w:rsidR="00820693" w:rsidRPr="00820693">
        <w:rPr>
          <w:rFonts w:ascii="Times New Roman" w:hAnsi="Times New Roman" w:cs="Times New Roman"/>
          <w:sz w:val="27"/>
          <w:szCs w:val="27"/>
        </w:rPr>
        <w:t>с</w:t>
      </w:r>
      <w:r w:rsidRPr="00820693">
        <w:rPr>
          <w:rFonts w:ascii="Times New Roman" w:hAnsi="Times New Roman" w:cs="Times New Roman"/>
          <w:sz w:val="27"/>
          <w:szCs w:val="27"/>
        </w:rPr>
        <w:t xml:space="preserve">тавления субсидии и показателей, необходимых для достижения результатов предоставления субсидии, проверку качества выполняемых работ, проверку </w:t>
      </w:r>
      <w:r w:rsidR="00EE133C">
        <w:rPr>
          <w:rFonts w:ascii="Times New Roman" w:hAnsi="Times New Roman" w:cs="Times New Roman"/>
          <w:sz w:val="27"/>
          <w:szCs w:val="27"/>
        </w:rPr>
        <w:br/>
      </w:r>
      <w:r w:rsidRPr="00820693">
        <w:rPr>
          <w:rFonts w:ascii="Times New Roman" w:hAnsi="Times New Roman" w:cs="Times New Roman"/>
          <w:sz w:val="27"/>
          <w:szCs w:val="27"/>
        </w:rPr>
        <w:t xml:space="preserve">и приемку фактических объемов и затрат по содержанию </w:t>
      </w:r>
      <w:r w:rsidR="00820693" w:rsidRPr="00820693">
        <w:rPr>
          <w:rFonts w:ascii="Times New Roman" w:hAnsi="Times New Roman" w:cs="Times New Roman"/>
          <w:sz w:val="27"/>
          <w:szCs w:val="27"/>
        </w:rPr>
        <w:t>средств регулирования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, согласование актов на предоставление субсидии, хранение документов (заявки на предоставление субсидии, перечня бесхозяйных </w:t>
      </w:r>
      <w:r w:rsidR="00963710" w:rsidRPr="00820693">
        <w:rPr>
          <w:rFonts w:ascii="Times New Roman" w:hAnsi="Times New Roman" w:cs="Times New Roman"/>
          <w:sz w:val="27"/>
          <w:szCs w:val="27"/>
        </w:rPr>
        <w:t>средств регулирования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, согласованных </w:t>
      </w:r>
      <w:r w:rsidR="00963710" w:rsidRPr="00820693">
        <w:rPr>
          <w:rFonts w:ascii="Times New Roman" w:hAnsi="Times New Roman" w:cs="Times New Roman"/>
          <w:sz w:val="27"/>
          <w:szCs w:val="27"/>
        </w:rPr>
        <w:t xml:space="preserve">комитетом по </w:t>
      </w:r>
      <w:r w:rsidRPr="00820693">
        <w:rPr>
          <w:rFonts w:ascii="Times New Roman" w:hAnsi="Times New Roman" w:cs="Times New Roman"/>
          <w:sz w:val="27"/>
          <w:szCs w:val="27"/>
        </w:rPr>
        <w:t>управлени</w:t>
      </w:r>
      <w:r w:rsidR="00963710" w:rsidRPr="00820693">
        <w:rPr>
          <w:rFonts w:ascii="Times New Roman" w:hAnsi="Times New Roman" w:cs="Times New Roman"/>
          <w:sz w:val="27"/>
          <w:szCs w:val="27"/>
        </w:rPr>
        <w:t>ю</w:t>
      </w:r>
      <w:r w:rsidRPr="00820693">
        <w:rPr>
          <w:rFonts w:ascii="Times New Roman" w:hAnsi="Times New Roman" w:cs="Times New Roman"/>
          <w:sz w:val="27"/>
          <w:szCs w:val="27"/>
        </w:rPr>
        <w:t xml:space="preserve"> имуществ</w:t>
      </w:r>
      <w:r w:rsidR="00F4276E">
        <w:rPr>
          <w:rFonts w:ascii="Times New Roman" w:hAnsi="Times New Roman" w:cs="Times New Roman"/>
          <w:sz w:val="27"/>
          <w:szCs w:val="27"/>
        </w:rPr>
        <w:t>ом</w:t>
      </w:r>
      <w:r w:rsidRPr="00820693">
        <w:rPr>
          <w:rFonts w:ascii="Times New Roman" w:hAnsi="Times New Roman" w:cs="Times New Roman"/>
          <w:sz w:val="27"/>
          <w:szCs w:val="27"/>
        </w:rPr>
        <w:t xml:space="preserve"> перечней муниципальных </w:t>
      </w:r>
      <w:r w:rsidR="00963710" w:rsidRPr="00820693">
        <w:rPr>
          <w:rFonts w:ascii="Times New Roman" w:hAnsi="Times New Roman" w:cs="Times New Roman"/>
          <w:sz w:val="27"/>
          <w:szCs w:val="27"/>
        </w:rPr>
        <w:t>средств регулирования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, копии договора с энергоснабжающей организацией на энергоснабжение муниципальных и бесхозяйных </w:t>
      </w:r>
      <w:r w:rsidR="00963710" w:rsidRPr="00820693">
        <w:rPr>
          <w:rFonts w:ascii="Times New Roman" w:hAnsi="Times New Roman" w:cs="Times New Roman"/>
          <w:sz w:val="27"/>
          <w:szCs w:val="27"/>
        </w:rPr>
        <w:t>средств регулирования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>, предварительного расчета размера субсидии на период осуществле</w:t>
      </w:r>
      <w:r w:rsidR="00820693" w:rsidRPr="00820693">
        <w:rPr>
          <w:rFonts w:ascii="Times New Roman" w:hAnsi="Times New Roman" w:cs="Times New Roman"/>
          <w:sz w:val="27"/>
          <w:szCs w:val="27"/>
        </w:rPr>
        <w:t>н</w:t>
      </w:r>
      <w:r w:rsidRPr="00820693">
        <w:rPr>
          <w:rFonts w:ascii="Times New Roman" w:hAnsi="Times New Roman" w:cs="Times New Roman"/>
          <w:sz w:val="27"/>
          <w:szCs w:val="27"/>
        </w:rPr>
        <w:t xml:space="preserve">ия содержания </w:t>
      </w:r>
      <w:r w:rsidR="00820693" w:rsidRPr="00820693">
        <w:rPr>
          <w:rFonts w:ascii="Times New Roman" w:hAnsi="Times New Roman" w:cs="Times New Roman"/>
          <w:sz w:val="27"/>
          <w:szCs w:val="27"/>
        </w:rPr>
        <w:t>средств регулирования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 в текущем финансовом году, </w:t>
      </w:r>
      <w:r w:rsidR="00963710" w:rsidRPr="00820693">
        <w:rPr>
          <w:rFonts w:ascii="Times New Roman" w:hAnsi="Times New Roman" w:cs="Times New Roman"/>
          <w:sz w:val="27"/>
          <w:szCs w:val="27"/>
        </w:rPr>
        <w:t xml:space="preserve">копий </w:t>
      </w:r>
      <w:r w:rsidRPr="00820693">
        <w:rPr>
          <w:rFonts w:ascii="Times New Roman" w:hAnsi="Times New Roman" w:cs="Times New Roman"/>
          <w:sz w:val="27"/>
          <w:szCs w:val="27"/>
        </w:rPr>
        <w:t>счетов на предостав</w:t>
      </w:r>
      <w:r w:rsidR="00820693" w:rsidRPr="00820693">
        <w:rPr>
          <w:rFonts w:ascii="Times New Roman" w:hAnsi="Times New Roman" w:cs="Times New Roman"/>
          <w:sz w:val="27"/>
          <w:szCs w:val="27"/>
        </w:rPr>
        <w:t>лен</w:t>
      </w:r>
      <w:r w:rsidRPr="00820693">
        <w:rPr>
          <w:rFonts w:ascii="Times New Roman" w:hAnsi="Times New Roman" w:cs="Times New Roman"/>
          <w:sz w:val="27"/>
          <w:szCs w:val="27"/>
        </w:rPr>
        <w:t xml:space="preserve">ие авансового платежа, копий согласованных актов </w:t>
      </w:r>
      <w:r w:rsidR="00820693">
        <w:rPr>
          <w:rFonts w:ascii="Times New Roman" w:hAnsi="Times New Roman" w:cs="Times New Roman"/>
          <w:sz w:val="27"/>
          <w:szCs w:val="27"/>
        </w:rPr>
        <w:br/>
      </w:r>
      <w:r w:rsidRPr="00820693">
        <w:rPr>
          <w:rFonts w:ascii="Times New Roman" w:hAnsi="Times New Roman" w:cs="Times New Roman"/>
          <w:sz w:val="27"/>
          <w:szCs w:val="27"/>
        </w:rPr>
        <w:t xml:space="preserve">на предоставление субсидии с приложением документов, подтверждающих </w:t>
      </w:r>
      <w:r w:rsidR="00271BF4">
        <w:rPr>
          <w:rFonts w:ascii="Times New Roman" w:hAnsi="Times New Roman" w:cs="Times New Roman"/>
          <w:sz w:val="27"/>
          <w:szCs w:val="27"/>
        </w:rPr>
        <w:t>ф</w:t>
      </w:r>
      <w:r w:rsidRPr="00820693">
        <w:rPr>
          <w:rFonts w:ascii="Times New Roman" w:hAnsi="Times New Roman" w:cs="Times New Roman"/>
          <w:sz w:val="27"/>
          <w:szCs w:val="27"/>
        </w:rPr>
        <w:t xml:space="preserve">актические затраты, копий счетов к актам на предоставление субсидии, отчетов </w:t>
      </w:r>
      <w:r w:rsidR="00820693">
        <w:rPr>
          <w:rFonts w:ascii="Times New Roman" w:hAnsi="Times New Roman" w:cs="Times New Roman"/>
          <w:sz w:val="27"/>
          <w:szCs w:val="27"/>
        </w:rPr>
        <w:br/>
      </w:r>
      <w:r w:rsidRPr="00820693">
        <w:rPr>
          <w:rFonts w:ascii="Times New Roman" w:hAnsi="Times New Roman" w:cs="Times New Roman"/>
          <w:sz w:val="27"/>
          <w:szCs w:val="27"/>
        </w:rPr>
        <w:t>о расходах, достижении результатов, показателей</w:t>
      </w:r>
      <w:r w:rsidR="007408BF">
        <w:rPr>
          <w:rFonts w:ascii="Times New Roman" w:hAnsi="Times New Roman" w:cs="Times New Roman"/>
          <w:sz w:val="27"/>
          <w:szCs w:val="27"/>
        </w:rPr>
        <w:t>, бухгалтерской (финансовой) отчетности</w:t>
      </w:r>
      <w:r w:rsidRPr="00820693">
        <w:rPr>
          <w:rFonts w:ascii="Times New Roman" w:hAnsi="Times New Roman" w:cs="Times New Roman"/>
          <w:sz w:val="27"/>
          <w:szCs w:val="27"/>
        </w:rPr>
        <w:t>);»</w:t>
      </w:r>
    </w:p>
    <w:bookmarkEnd w:id="2"/>
    <w:p w:rsidR="000A0C8C" w:rsidRPr="00820693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693">
        <w:rPr>
          <w:rFonts w:ascii="Times New Roman" w:hAnsi="Times New Roman" w:cs="Times New Roman"/>
          <w:sz w:val="27"/>
          <w:szCs w:val="27"/>
        </w:rPr>
        <w:t>- в абзаце восьмом слова «распорядительных заявок» заменить словами «заявок на оплату расходов получателей субсидии».</w:t>
      </w:r>
    </w:p>
    <w:p w:rsidR="000A0C8C" w:rsidRPr="00820693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0693">
        <w:rPr>
          <w:rFonts w:ascii="Times New Roman" w:hAnsi="Times New Roman" w:cs="Times New Roman"/>
          <w:sz w:val="27"/>
          <w:szCs w:val="27"/>
        </w:rPr>
        <w:t xml:space="preserve">1.1.3. Пункт 4 раздела </w:t>
      </w:r>
      <w:r w:rsidRPr="00820693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820693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:rsidR="000A0C8C" w:rsidRPr="00DD0211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693">
        <w:rPr>
          <w:rFonts w:ascii="Times New Roman" w:hAnsi="Times New Roman" w:cs="Times New Roman"/>
          <w:sz w:val="27"/>
          <w:szCs w:val="27"/>
        </w:rPr>
        <w:t xml:space="preserve">«4. Категория получателя субсидии - хозяйствующий субъект (юридическое лицо или индивидуальный </w:t>
      </w:r>
      <w:r w:rsidRPr="00820693">
        <w:rPr>
          <w:rFonts w:ascii="Times New Roman" w:hAnsi="Times New Roman" w:cs="Times New Roman"/>
          <w:iCs/>
          <w:sz w:val="27"/>
          <w:szCs w:val="27"/>
        </w:rPr>
        <w:t>предприниматель</w:t>
      </w:r>
      <w:r w:rsidRPr="00820693">
        <w:rPr>
          <w:rFonts w:ascii="Times New Roman" w:hAnsi="Times New Roman" w:cs="Times New Roman"/>
          <w:sz w:val="27"/>
          <w:szCs w:val="27"/>
        </w:rPr>
        <w:t xml:space="preserve">), зарегистрированный </w:t>
      </w:r>
      <w:r w:rsidR="00820693">
        <w:rPr>
          <w:rFonts w:ascii="Times New Roman" w:hAnsi="Times New Roman" w:cs="Times New Roman"/>
          <w:sz w:val="27"/>
          <w:szCs w:val="27"/>
        </w:rPr>
        <w:br/>
      </w:r>
      <w:r w:rsidRPr="00820693">
        <w:rPr>
          <w:rFonts w:ascii="Times New Roman" w:hAnsi="Times New Roman" w:cs="Times New Roman"/>
          <w:sz w:val="27"/>
          <w:szCs w:val="27"/>
        </w:rPr>
        <w:t xml:space="preserve">в установленном законодательством порядке на территории Российской Федерации и осуществляющий свою деятельность на территории города </w:t>
      </w:r>
      <w:r w:rsidRPr="00820693">
        <w:rPr>
          <w:rStyle w:val="af0"/>
          <w:rFonts w:ascii="Times New Roman" w:hAnsi="Times New Roman" w:cs="Times New Roman"/>
          <w:i w:val="0"/>
          <w:sz w:val="27"/>
          <w:szCs w:val="27"/>
        </w:rPr>
        <w:t>Сургута</w:t>
      </w:r>
      <w:r w:rsidRPr="00820693">
        <w:rPr>
          <w:rFonts w:ascii="Times New Roman" w:hAnsi="Times New Roman" w:cs="Times New Roman"/>
          <w:i/>
          <w:sz w:val="27"/>
          <w:szCs w:val="27"/>
        </w:rPr>
        <w:t>,</w:t>
      </w:r>
      <w:r w:rsidRPr="00820693">
        <w:rPr>
          <w:rFonts w:ascii="Times New Roman" w:hAnsi="Times New Roman" w:cs="Times New Roman"/>
          <w:sz w:val="27"/>
          <w:szCs w:val="27"/>
        </w:rPr>
        <w:t xml:space="preserve"> распоряжающийся муниципальным и бесхозяйным</w:t>
      </w:r>
      <w:r w:rsidR="004372CA" w:rsidRPr="00820693">
        <w:rPr>
          <w:rFonts w:ascii="Times New Roman" w:hAnsi="Times New Roman" w:cs="Times New Roman"/>
          <w:sz w:val="27"/>
          <w:szCs w:val="27"/>
        </w:rPr>
        <w:t xml:space="preserve"> имуществом по регулированию дорожного движения</w:t>
      </w:r>
      <w:r w:rsidRPr="00820693">
        <w:rPr>
          <w:rFonts w:ascii="Times New Roman" w:hAnsi="Times New Roman" w:cs="Times New Roman"/>
          <w:sz w:val="27"/>
          <w:szCs w:val="27"/>
        </w:rPr>
        <w:t xml:space="preserve"> на законных основаниях и заключивший</w:t>
      </w:r>
      <w:r w:rsidRPr="00DD0211">
        <w:rPr>
          <w:rFonts w:ascii="Times New Roman" w:hAnsi="Times New Roman" w:cs="Times New Roman"/>
          <w:sz w:val="28"/>
          <w:szCs w:val="28"/>
        </w:rPr>
        <w:t xml:space="preserve"> </w:t>
      </w:r>
      <w:r w:rsidRPr="00EE133C">
        <w:rPr>
          <w:rFonts w:ascii="Times New Roman" w:hAnsi="Times New Roman" w:cs="Times New Roman"/>
          <w:sz w:val="27"/>
          <w:szCs w:val="27"/>
        </w:rPr>
        <w:t xml:space="preserve">договор </w:t>
      </w:r>
      <w:r w:rsidR="00271BF4">
        <w:rPr>
          <w:rFonts w:ascii="Times New Roman" w:hAnsi="Times New Roman" w:cs="Times New Roman"/>
          <w:sz w:val="28"/>
          <w:szCs w:val="28"/>
        </w:rPr>
        <w:br/>
      </w:r>
      <w:r w:rsidRPr="00DD0211">
        <w:rPr>
          <w:rFonts w:ascii="Times New Roman" w:hAnsi="Times New Roman" w:cs="Times New Roman"/>
          <w:sz w:val="28"/>
          <w:szCs w:val="28"/>
        </w:rPr>
        <w:t xml:space="preserve">с </w:t>
      </w:r>
      <w:r w:rsidRPr="00820693">
        <w:rPr>
          <w:rFonts w:ascii="Times New Roman" w:hAnsi="Times New Roman" w:cs="Times New Roman"/>
          <w:sz w:val="27"/>
          <w:szCs w:val="27"/>
        </w:rPr>
        <w:t>энергоснабжающей организацией на энергоснабжение</w:t>
      </w:r>
      <w:r w:rsidRPr="00DD0211">
        <w:rPr>
          <w:rFonts w:ascii="Times New Roman" w:hAnsi="Times New Roman" w:cs="Times New Roman"/>
          <w:sz w:val="28"/>
          <w:szCs w:val="28"/>
        </w:rPr>
        <w:t xml:space="preserve"> </w:t>
      </w:r>
      <w:r w:rsidR="00271BF4">
        <w:rPr>
          <w:rFonts w:ascii="Times New Roman" w:hAnsi="Times New Roman" w:cs="Times New Roman"/>
          <w:sz w:val="28"/>
          <w:szCs w:val="28"/>
        </w:rPr>
        <w:br/>
      </w:r>
      <w:r w:rsidRPr="00DD0211">
        <w:rPr>
          <w:rFonts w:ascii="Times New Roman" w:hAnsi="Times New Roman" w:cs="Times New Roman"/>
          <w:sz w:val="28"/>
          <w:szCs w:val="28"/>
        </w:rPr>
        <w:t>муниципальн</w:t>
      </w:r>
      <w:r w:rsidR="004372CA">
        <w:rPr>
          <w:rFonts w:ascii="Times New Roman" w:hAnsi="Times New Roman" w:cs="Times New Roman"/>
          <w:sz w:val="28"/>
          <w:szCs w:val="28"/>
        </w:rPr>
        <w:t>ого</w:t>
      </w:r>
      <w:r w:rsidRPr="00DD0211">
        <w:rPr>
          <w:rFonts w:ascii="Times New Roman" w:hAnsi="Times New Roman" w:cs="Times New Roman"/>
          <w:sz w:val="28"/>
          <w:szCs w:val="28"/>
        </w:rPr>
        <w:t xml:space="preserve"> и бесхозяйн</w:t>
      </w:r>
      <w:r w:rsidR="004372CA">
        <w:rPr>
          <w:rFonts w:ascii="Times New Roman" w:hAnsi="Times New Roman" w:cs="Times New Roman"/>
          <w:sz w:val="28"/>
          <w:szCs w:val="28"/>
        </w:rPr>
        <w:t>ого имущества по регулированию дорожного движения</w:t>
      </w:r>
      <w:r w:rsidRPr="00DD0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В пункте 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пятом слова «нормативных правовых актов или» исключить;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шестой исключить.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1.1.5. Пункт 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0A0C8C" w:rsidRPr="00DD0211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211">
        <w:rPr>
          <w:rFonts w:ascii="Times New Roman" w:hAnsi="Times New Roman" w:cs="Times New Roman"/>
          <w:sz w:val="28"/>
          <w:szCs w:val="28"/>
        </w:rPr>
        <w:t xml:space="preserve">«Регистрация обращения осуществляется в соответствии с Инструкцией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D0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делопроизводству, утвержденной распоряжением Администрации города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D02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31.01.2014 № 193 «Об утверждении Инструкции по делопроизводству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D0211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города». Дата подачи заявки является датой регистрации.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A0C8C" w:rsidRPr="00552612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1.1.6. В пункте 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абзаце первом слова «со дня получения документов, указанных» заменить словами «с даты регистрации обращения, указанного»;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6.1 дополнить словами «</w:t>
      </w:r>
      <w:r w:rsidRPr="00552612">
        <w:rPr>
          <w:rFonts w:ascii="Times New Roman" w:hAnsi="Times New Roman" w:cs="Times New Roman"/>
          <w:sz w:val="28"/>
          <w:szCs w:val="28"/>
        </w:rPr>
        <w:t>с указанием утвержденных лимитов бюджетных обязательств на текущий и очередной финансовый годы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подпункта 6.2 дополнить словами «и (или) Единого государственного реестра индивидуальных предпринимателей».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60E58">
        <w:rPr>
          <w:rFonts w:ascii="Times New Roman" w:hAnsi="Times New Roman" w:cs="Times New Roman"/>
          <w:sz w:val="28"/>
          <w:szCs w:val="28"/>
        </w:rPr>
        <w:t xml:space="preserve">. Пункт 7 раздела </w:t>
      </w:r>
      <w:r w:rsidRPr="00060E5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0E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0E58">
        <w:rPr>
          <w:rFonts w:ascii="Times New Roman" w:hAnsi="Times New Roman" w:cs="Times New Roman"/>
          <w:sz w:val="28"/>
          <w:szCs w:val="28"/>
        </w:rPr>
        <w:t xml:space="preserve">7. Дирекция в течение восьми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Pr="00060E58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60E58">
        <w:rPr>
          <w:rFonts w:ascii="Times New Roman" w:hAnsi="Times New Roman" w:cs="Times New Roman"/>
          <w:sz w:val="28"/>
          <w:szCs w:val="28"/>
        </w:rPr>
        <w:t xml:space="preserve">от департамента документов, указанных в </w:t>
      </w:r>
      <w:hyperlink w:anchor="sub_1026" w:history="1">
        <w:r w:rsidRPr="00801FAA">
          <w:rPr>
            <w:rStyle w:val="a6"/>
            <w:rFonts w:ascii="Times New Roman" w:hAnsi="Times New Roman"/>
            <w:color w:val="auto"/>
            <w:sz w:val="28"/>
            <w:szCs w:val="28"/>
          </w:rPr>
          <w:t>пункте 6 раздела II</w:t>
        </w:r>
      </w:hyperlink>
      <w:r w:rsidRPr="00801FAA">
        <w:rPr>
          <w:rFonts w:ascii="Times New Roman" w:hAnsi="Times New Roman" w:cs="Times New Roman"/>
          <w:sz w:val="28"/>
          <w:szCs w:val="28"/>
        </w:rPr>
        <w:t xml:space="preserve"> </w:t>
      </w:r>
      <w:r w:rsidRPr="00060E58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4"/>
      <w:r w:rsidRPr="00060E58">
        <w:rPr>
          <w:rFonts w:ascii="Times New Roman" w:hAnsi="Times New Roman" w:cs="Times New Roman"/>
          <w:sz w:val="28"/>
          <w:szCs w:val="28"/>
        </w:rPr>
        <w:t>7.1. Осуществляет проверку: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>- предварительного расчета размера субсидии;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>- представленных документов на соответствие получателей субсидии к</w:t>
      </w:r>
      <w:r w:rsidR="00971E68">
        <w:rPr>
          <w:rFonts w:ascii="Times New Roman" w:hAnsi="Times New Roman" w:cs="Times New Roman"/>
          <w:sz w:val="28"/>
          <w:szCs w:val="28"/>
        </w:rPr>
        <w:t>атегории</w:t>
      </w:r>
      <w:r w:rsidRPr="00060E58">
        <w:rPr>
          <w:rFonts w:ascii="Times New Roman" w:hAnsi="Times New Roman" w:cs="Times New Roman"/>
          <w:sz w:val="28"/>
          <w:szCs w:val="28"/>
        </w:rPr>
        <w:t xml:space="preserve"> и требованиям, установленным настоящим порядком.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>7.2. По итогам проверки направляет в департамент: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 xml:space="preserve">- проекты письменных уведомлений получателям субсидии о принятии положительного решения о предоставлении субсидии в пределах утвержденных лимитов бюджетных обязательств на текущий финансовый год либо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060E58">
        <w:rPr>
          <w:rFonts w:ascii="Times New Roman" w:hAnsi="Times New Roman" w:cs="Times New Roman"/>
          <w:sz w:val="28"/>
          <w:szCs w:val="28"/>
        </w:rPr>
        <w:t>в предоставлении субсидии;</w:t>
      </w:r>
    </w:p>
    <w:p w:rsidR="000A0C8C" w:rsidRPr="00060E58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58">
        <w:rPr>
          <w:rFonts w:ascii="Times New Roman" w:hAnsi="Times New Roman" w:cs="Times New Roman"/>
          <w:sz w:val="28"/>
          <w:szCs w:val="28"/>
        </w:rPr>
        <w:t>- плановые значения результатов предоставления субсидии и показателей, необходимых для достижения результатов предоставления субсидии.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3"/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В абзаце первом пункта 11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«дирекция» заменить словом «департамент»;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слова «типовой формой, установленной» заменить словами «</w:t>
      </w:r>
      <w:r w:rsidR="00801F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иповыми формами, установленными».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1.1.9. В абзаце втором пункта 11</w:t>
      </w:r>
      <w:r w:rsidRPr="00093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3C8F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«, - (%)</w:t>
      </w:r>
      <w:r w:rsidR="00AA65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A65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«- 100%».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1.1.10. Подпункт 12.3 пункта 12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93C8F">
        <w:rPr>
          <w:rFonts w:ascii="Times New Roman" w:hAnsi="Times New Roman" w:cs="Times New Roman"/>
          <w:sz w:val="28"/>
          <w:szCs w:val="28"/>
        </w:rPr>
        <w:t xml:space="preserve">12.3. Дирекция в течение одного рабочего дня </w:t>
      </w:r>
      <w:r w:rsidR="00AA657E">
        <w:rPr>
          <w:rFonts w:ascii="Times New Roman" w:hAnsi="Times New Roman" w:cs="Times New Roman"/>
          <w:sz w:val="28"/>
          <w:szCs w:val="28"/>
        </w:rPr>
        <w:t>со дня</w:t>
      </w:r>
      <w:r w:rsidRPr="00093C8F">
        <w:rPr>
          <w:rFonts w:ascii="Times New Roman" w:hAnsi="Times New Roman" w:cs="Times New Roman"/>
          <w:sz w:val="28"/>
          <w:szCs w:val="28"/>
        </w:rPr>
        <w:t xml:space="preserve"> получения счета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093C8F">
        <w:rPr>
          <w:rFonts w:ascii="Times New Roman" w:hAnsi="Times New Roman" w:cs="Times New Roman"/>
          <w:sz w:val="28"/>
          <w:szCs w:val="28"/>
        </w:rPr>
        <w:t xml:space="preserve">на предоставление авансового платежа от получателя субсидии проверяет 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093C8F">
        <w:rPr>
          <w:rFonts w:ascii="Times New Roman" w:hAnsi="Times New Roman" w:cs="Times New Roman"/>
          <w:sz w:val="28"/>
          <w:szCs w:val="28"/>
        </w:rPr>
        <w:t>на соответствие условиям соглашения и направляет е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3C8F">
        <w:rPr>
          <w:rFonts w:ascii="Times New Roman" w:hAnsi="Times New Roman" w:cs="Times New Roman"/>
          <w:sz w:val="28"/>
          <w:szCs w:val="28"/>
        </w:rPr>
        <w:t xml:space="preserve">о в департамент, который в течение одного рабочего дня направляет его в управление бюджетного учёта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093C8F">
        <w:rPr>
          <w:rFonts w:ascii="Times New Roman" w:hAnsi="Times New Roman" w:cs="Times New Roman"/>
          <w:sz w:val="28"/>
          <w:szCs w:val="28"/>
        </w:rPr>
        <w:t>и отчётности.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32"/>
      <w:r w:rsidRPr="00093C8F">
        <w:rPr>
          <w:rFonts w:ascii="Times New Roman" w:hAnsi="Times New Roman" w:cs="Times New Roman"/>
          <w:sz w:val="28"/>
          <w:szCs w:val="28"/>
        </w:rPr>
        <w:t>Управление бюджетного учёта и отчётности в течение одного рабочего дня со дня получения от департамента счета осуществляет перечисление средств на лицевой счет получателя субсидии, открытый в финансовом органе муниципального образования (далее - лицевой счет получателя субсидии), путем формирования заявки на оплату расходов получателей субсидии.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4"/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1.1.11. В подпункте 14.3 пункта 14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3C8F">
        <w:rPr>
          <w:rFonts w:ascii="Times New Roman" w:hAnsi="Times New Roman" w:cs="Times New Roman"/>
          <w:sz w:val="28"/>
          <w:szCs w:val="28"/>
        </w:rPr>
        <w:t xml:space="preserve"> слова «, а также приобретение оборудования и других основных средств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1.1.12. Пункт 15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0C8C" w:rsidRPr="00093C8F" w:rsidRDefault="000A0C8C" w:rsidP="000A0C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3C8F">
        <w:rPr>
          <w:rFonts w:ascii="Times New Roman" w:hAnsi="Times New Roman" w:cs="Times New Roman"/>
          <w:sz w:val="28"/>
          <w:szCs w:val="28"/>
        </w:rPr>
        <w:t>«15. Дирекция: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8F">
        <w:rPr>
          <w:rFonts w:ascii="Times New Roman" w:hAnsi="Times New Roman" w:cs="Times New Roman"/>
          <w:sz w:val="28"/>
          <w:szCs w:val="28"/>
        </w:rPr>
        <w:t xml:space="preserve">- в течение 10-и рабочих дней </w:t>
      </w:r>
      <w:r w:rsidR="007560A7">
        <w:rPr>
          <w:rFonts w:ascii="Times New Roman" w:hAnsi="Times New Roman" w:cs="Times New Roman"/>
          <w:sz w:val="28"/>
          <w:szCs w:val="28"/>
        </w:rPr>
        <w:t>со дня</w:t>
      </w:r>
      <w:r w:rsidRPr="00093C8F">
        <w:rPr>
          <w:rFonts w:ascii="Times New Roman" w:hAnsi="Times New Roman" w:cs="Times New Roman"/>
          <w:sz w:val="28"/>
          <w:szCs w:val="28"/>
        </w:rPr>
        <w:t xml:space="preserve"> получения документов,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93C8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13" w:history="1">
        <w:r w:rsidRPr="007560A7">
          <w:rPr>
            <w:rStyle w:val="a6"/>
            <w:rFonts w:ascii="Times New Roman" w:hAnsi="Times New Roman"/>
            <w:color w:val="auto"/>
            <w:sz w:val="28"/>
            <w:szCs w:val="28"/>
          </w:rPr>
          <w:t xml:space="preserve">пункте 13 раздела II </w:t>
        </w:r>
      </w:hyperlink>
      <w:r w:rsidRPr="00093C8F">
        <w:rPr>
          <w:rFonts w:ascii="Times New Roman" w:hAnsi="Times New Roman" w:cs="Times New Roman"/>
          <w:sz w:val="28"/>
          <w:szCs w:val="28"/>
        </w:rPr>
        <w:t>настоящего порядка, осуществляет проверку представленных документов, согласовывает акт на предоставление субсидии или направляет мотивированный отказ от его согласования и возвращает полученные документы;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C8F">
        <w:rPr>
          <w:rFonts w:ascii="Times New Roman" w:hAnsi="Times New Roman" w:cs="Times New Roman"/>
          <w:sz w:val="28"/>
          <w:szCs w:val="28"/>
        </w:rPr>
        <w:t xml:space="preserve">- в течение двух рабочих дней </w:t>
      </w:r>
      <w:r w:rsidR="00AA657E">
        <w:rPr>
          <w:rFonts w:ascii="Times New Roman" w:hAnsi="Times New Roman" w:cs="Times New Roman"/>
          <w:sz w:val="28"/>
          <w:szCs w:val="28"/>
        </w:rPr>
        <w:t>со дня</w:t>
      </w:r>
      <w:r w:rsidRPr="00093C8F">
        <w:rPr>
          <w:rFonts w:ascii="Times New Roman" w:hAnsi="Times New Roman" w:cs="Times New Roman"/>
          <w:sz w:val="28"/>
          <w:szCs w:val="28"/>
        </w:rPr>
        <w:t xml:space="preserve"> согласования акта на предоставление субсидии направляет в департамент согласованный акт на предоставление субсидии и счет к акту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093C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C8C" w:rsidRPr="00093C8F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1.1.13. </w:t>
      </w:r>
      <w:r w:rsidRPr="00EE0DEB">
        <w:rPr>
          <w:rFonts w:ascii="Times New Roman" w:hAnsi="Times New Roman" w:cs="Times New Roman"/>
          <w:sz w:val="28"/>
          <w:szCs w:val="28"/>
        </w:rPr>
        <w:t xml:space="preserve">После пункта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E0DEB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0DE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0DEB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E0DEB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EE0DE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75BC">
        <w:rPr>
          <w:rFonts w:ascii="Times New Roman" w:hAnsi="Times New Roman" w:cs="Times New Roman"/>
          <w:sz w:val="28"/>
          <w:szCs w:val="28"/>
        </w:rPr>
        <w:t xml:space="preserve">Департамент в течение двух рабочих дней </w:t>
      </w:r>
      <w:r w:rsidR="00AA657E">
        <w:rPr>
          <w:rFonts w:ascii="Times New Roman" w:hAnsi="Times New Roman" w:cs="Times New Roman"/>
          <w:sz w:val="28"/>
          <w:szCs w:val="28"/>
        </w:rPr>
        <w:t>после</w:t>
      </w:r>
      <w:r w:rsidRPr="007275BC">
        <w:rPr>
          <w:rFonts w:ascii="Times New Roman" w:hAnsi="Times New Roman" w:cs="Times New Roman"/>
          <w:sz w:val="28"/>
          <w:szCs w:val="28"/>
        </w:rPr>
        <w:t xml:space="preserve">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7275BC">
        <w:rPr>
          <w:rFonts w:ascii="Times New Roman" w:hAnsi="Times New Roman" w:cs="Times New Roman"/>
          <w:sz w:val="28"/>
          <w:szCs w:val="28"/>
        </w:rPr>
        <w:t xml:space="preserve">от дирекции согласованного акта на предоставление субсидии и счета к акту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7275BC">
        <w:rPr>
          <w:rFonts w:ascii="Times New Roman" w:hAnsi="Times New Roman" w:cs="Times New Roman"/>
          <w:sz w:val="28"/>
          <w:szCs w:val="28"/>
        </w:rPr>
        <w:t xml:space="preserve">на предоставление субсидии подписывает акт на предоставление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275BC">
        <w:rPr>
          <w:rFonts w:ascii="Times New Roman" w:hAnsi="Times New Roman" w:cs="Times New Roman"/>
          <w:sz w:val="28"/>
          <w:szCs w:val="28"/>
        </w:rPr>
        <w:t>и направляет его и счет к акту на предоставление субсидии в управление бюджетного учета и отчетности в течение одного рабочего дня после подписания акта на предоставление субсидии.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1.1.14. Пункт 16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C">
        <w:rPr>
          <w:rFonts w:ascii="Times New Roman" w:hAnsi="Times New Roman" w:cs="Times New Roman"/>
          <w:sz w:val="28"/>
          <w:szCs w:val="28"/>
        </w:rPr>
        <w:t>«16. Управление бюджетного учёта и отчётности в течение одного рабочего дня со дня получения от департамента документов, указанных в пункте 15</w:t>
      </w:r>
      <w:r w:rsidRPr="007275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275BC">
        <w:rPr>
          <w:rFonts w:ascii="Times New Roman" w:hAnsi="Times New Roman" w:cs="Times New Roman"/>
          <w:sz w:val="28"/>
          <w:szCs w:val="28"/>
        </w:rPr>
        <w:t xml:space="preserve">, осуществляет перечисление средств субсидии на лицевой счет получателя субсидии путем формирования заявки на оплату расходов получателей субсидии на основании подписанного акта на предоставление субсидии и счета к акту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7275BC">
        <w:rPr>
          <w:rFonts w:ascii="Times New Roman" w:hAnsi="Times New Roman" w:cs="Times New Roman"/>
          <w:sz w:val="28"/>
          <w:szCs w:val="28"/>
        </w:rPr>
        <w:t>на предоставление субсидии.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4276E" w:rsidRPr="00801545" w:rsidRDefault="00F4276E" w:rsidP="00F42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1.1.15. В пунктах 18, 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слово «подписании» заменить словом «согласовании».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F427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Пункт 20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C">
        <w:rPr>
          <w:rFonts w:ascii="Times New Roman" w:hAnsi="Times New Roman" w:cs="Times New Roman"/>
          <w:sz w:val="28"/>
          <w:szCs w:val="28"/>
        </w:rPr>
        <w:t>«20. Ежеквартально по 30-е число месяца, следующего за отчетным периодом, получатель субсидии представляет в дирекцию: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C">
        <w:rPr>
          <w:rFonts w:ascii="Times New Roman" w:hAnsi="Times New Roman" w:cs="Times New Roman"/>
          <w:sz w:val="28"/>
          <w:szCs w:val="28"/>
        </w:rPr>
        <w:t>- отчет о расходах, источником финансового обеспечения которых является субсидия, по форме, предусмотренной соглашением;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C">
        <w:rPr>
          <w:rFonts w:ascii="Times New Roman" w:hAnsi="Times New Roman" w:cs="Times New Roman"/>
          <w:sz w:val="28"/>
          <w:szCs w:val="28"/>
        </w:rPr>
        <w:t>- отчет о достижении результатов, показателей по форме, предусмотренной в соглашении;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BC">
        <w:rPr>
          <w:rFonts w:ascii="Times New Roman" w:hAnsi="Times New Roman" w:cs="Times New Roman"/>
          <w:sz w:val="28"/>
          <w:szCs w:val="28"/>
        </w:rPr>
        <w:t>- бухгалтерскую (финансовую) отчетность за отчетный период, подтверждающую факт образования расходов в составе, определенном соглашением. Годовая бухгалтерская (финансовая) отчетность, заверенная налоговым органом, представляется в течение 90 дней по окончании отчетного года.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F427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В абзаце первом пункта 21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«19 января» заменить словами «20 января».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1.1.1</w:t>
      </w:r>
      <w:r w:rsidR="00F427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В абзаце втором подпункта 1.1 пункта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слова «момента получения уведомления, направленного дирекцией» заменить словами «даты получения уведомления, направленного департаментом».</w:t>
      </w:r>
    </w:p>
    <w:p w:rsidR="000A0C8C" w:rsidRPr="007275B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="00F427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Подпункт 1.2 пункта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A0C8C" w:rsidRPr="00335DBD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D">
        <w:rPr>
          <w:rFonts w:ascii="Times New Roman" w:hAnsi="Times New Roman" w:cs="Times New Roman"/>
          <w:sz w:val="28"/>
          <w:szCs w:val="28"/>
        </w:rPr>
        <w:t>«1.2. Нарушения условий предоставления субсидии, а также недостижения значений результатов и показателей, установленных в соглашении (далее - нарушения).</w:t>
      </w:r>
    </w:p>
    <w:p w:rsidR="000A0C8C" w:rsidRPr="00335DBD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22"/>
      <w:r w:rsidRPr="00335DBD">
        <w:rPr>
          <w:rFonts w:ascii="Times New Roman" w:hAnsi="Times New Roman" w:cs="Times New Roman"/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КСП.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335DBD">
        <w:rPr>
          <w:rFonts w:ascii="Times New Roman" w:hAnsi="Times New Roman" w:cs="Times New Roman"/>
          <w:sz w:val="28"/>
          <w:szCs w:val="28"/>
        </w:rPr>
        <w:t xml:space="preserve">с даты составления акт направляется получателю субсидии с требованием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335DBD">
        <w:rPr>
          <w:rFonts w:ascii="Times New Roman" w:hAnsi="Times New Roman" w:cs="Times New Roman"/>
          <w:sz w:val="28"/>
          <w:szCs w:val="28"/>
        </w:rPr>
        <w:t>о возврате субсидии. За каждый календарный день нарушения начисляются пени из расчета одной трехсотой ключевой ставки Центрального банка Российской Федерации, действующей на первый день нарушения, от суммы выявленного нарушения.</w:t>
      </w:r>
    </w:p>
    <w:bookmarkEnd w:id="5"/>
    <w:p w:rsidR="000A0C8C" w:rsidRPr="00335DBD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DBD">
        <w:rPr>
          <w:rFonts w:ascii="Times New Roman" w:hAnsi="Times New Roman" w:cs="Times New Roman"/>
          <w:sz w:val="28"/>
          <w:szCs w:val="28"/>
        </w:rPr>
        <w:t>В течение семи банковских дней с даты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1C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</w:t>
      </w:r>
      <w:r w:rsidRPr="00DF1CB6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1CB6">
        <w:rPr>
          <w:rFonts w:ascii="Times New Roman" w:hAnsi="Times New Roman" w:cs="Times New Roman"/>
          <w:sz w:val="28"/>
          <w:szCs w:val="28"/>
        </w:rPr>
        <w:t xml:space="preserve"> к порядку предоставления субсидии на содержание </w:t>
      </w:r>
      <w:r>
        <w:rPr>
          <w:rFonts w:ascii="Times New Roman" w:hAnsi="Times New Roman" w:cs="Times New Roman"/>
          <w:sz w:val="28"/>
          <w:szCs w:val="28"/>
        </w:rPr>
        <w:br/>
        <w:t>и капитальный ремонт линий уличного освещения: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2.3 пункта 2 исключить;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подпункте 2.5 слова «нормативных правовых актов или» исключить.</w:t>
      </w:r>
    </w:p>
    <w:p w:rsidR="000A0C8C" w:rsidRPr="00DF1CB6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F1CB6">
        <w:rPr>
          <w:rFonts w:ascii="Times New Roman" w:hAnsi="Times New Roman" w:cs="Times New Roman"/>
          <w:sz w:val="28"/>
          <w:szCs w:val="28"/>
        </w:rPr>
        <w:t xml:space="preserve">. Управлению массовых коммуникаций разместить настоящее постановление на официальном портале Администрации города: </w:t>
      </w:r>
      <w:r w:rsidRPr="00DF1CB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DF1CB6">
        <w:rPr>
          <w:rFonts w:ascii="Times New Roman" w:hAnsi="Times New Roman" w:cs="Times New Roman"/>
          <w:sz w:val="28"/>
          <w:szCs w:val="28"/>
        </w:rPr>
        <w:t>.</w:t>
      </w:r>
      <w:r w:rsidRPr="00DF1CB6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Pr="00DF1CB6">
        <w:rPr>
          <w:rFonts w:ascii="Times New Roman" w:hAnsi="Times New Roman" w:cs="Times New Roman"/>
          <w:sz w:val="28"/>
          <w:szCs w:val="28"/>
        </w:rPr>
        <w:t>.</w:t>
      </w:r>
      <w:r w:rsidRPr="00DF1CB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F1CB6">
        <w:rPr>
          <w:rFonts w:ascii="Times New Roman" w:hAnsi="Times New Roman" w:cs="Times New Roman"/>
          <w:sz w:val="28"/>
          <w:szCs w:val="28"/>
        </w:rPr>
        <w:t>.</w:t>
      </w:r>
    </w:p>
    <w:p w:rsidR="000A0C8C" w:rsidRDefault="000A0C8C" w:rsidP="000A0C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1CB6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0A0C8C" w:rsidRPr="00DF1CB6" w:rsidRDefault="000A0C8C" w:rsidP="000A0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1CB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0A0C8C" w:rsidRPr="00DF1CB6" w:rsidRDefault="000A0C8C" w:rsidP="000A0C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CB6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DF1CB6">
        <w:rPr>
          <w:rFonts w:ascii="Times New Roman" w:hAnsi="Times New Roman" w:cs="Times New Roman"/>
          <w:sz w:val="28"/>
          <w:szCs w:val="28"/>
        </w:rPr>
        <w:br/>
        <w:t>и экологии, управления имуществом, находящимся в муниципальной собственности.</w:t>
      </w:r>
    </w:p>
    <w:p w:rsidR="000A0C8C" w:rsidRPr="00DF1CB6" w:rsidRDefault="000A0C8C" w:rsidP="000A0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8C" w:rsidRPr="00DF1CB6" w:rsidRDefault="000A0C8C" w:rsidP="000A0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8C" w:rsidRPr="00DF1CB6" w:rsidRDefault="000A0C8C" w:rsidP="000A0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8C" w:rsidRPr="00DF1CB6" w:rsidRDefault="000A0C8C" w:rsidP="000A0C8C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города </w:t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DF1CB6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А.С. Филатов</w:t>
      </w:r>
    </w:p>
    <w:p w:rsidR="000A0C8C" w:rsidRPr="00DF1CB6" w:rsidRDefault="000A0C8C" w:rsidP="000A0C8C">
      <w:pPr>
        <w:rPr>
          <w:rFonts w:ascii="Times New Roman" w:hAnsi="Times New Roman" w:cs="Times New Roman"/>
          <w:sz w:val="28"/>
          <w:szCs w:val="28"/>
        </w:rPr>
      </w:pPr>
    </w:p>
    <w:p w:rsidR="000A0C8C" w:rsidRDefault="000A0C8C" w:rsidP="000A0C8C">
      <w:pPr>
        <w:spacing w:after="0" w:line="240" w:lineRule="auto"/>
        <w:ind w:left="6237"/>
      </w:pPr>
      <w:r>
        <w:rPr>
          <w:rFonts w:ascii="Times New Roman" w:hAnsi="Times New Roman" w:cs="Times New Roman"/>
          <w:sz w:val="27"/>
          <w:szCs w:val="27"/>
        </w:rPr>
        <w:br w:type="page"/>
      </w:r>
    </w:p>
    <w:p w:rsidR="000A0C8C" w:rsidRDefault="000A0C8C" w:rsidP="000A0C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0C8C" w:rsidRPr="000E54D3" w:rsidRDefault="000A0C8C" w:rsidP="000A0C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4D3">
        <w:rPr>
          <w:rFonts w:ascii="Times New Roman" w:hAnsi="Times New Roman" w:cs="Times New Roman"/>
          <w:sz w:val="20"/>
          <w:szCs w:val="20"/>
        </w:rPr>
        <w:t>Дмитриева Наталья Александровна</w:t>
      </w:r>
    </w:p>
    <w:p w:rsidR="000A0C8C" w:rsidRPr="000E54D3" w:rsidRDefault="000A0C8C" w:rsidP="000A0C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4D3">
        <w:rPr>
          <w:rFonts w:ascii="Times New Roman" w:hAnsi="Times New Roman" w:cs="Times New Roman"/>
          <w:sz w:val="20"/>
          <w:szCs w:val="20"/>
        </w:rPr>
        <w:t>тел. (3462) 52-45-35</w:t>
      </w:r>
    </w:p>
    <w:p w:rsidR="00A207E7" w:rsidRPr="000E54D3" w:rsidRDefault="00A207E7" w:rsidP="000A0C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207E7" w:rsidRPr="000E54D3" w:rsidSect="00547D4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EE" w:rsidRDefault="009870EE" w:rsidP="00547D41">
      <w:pPr>
        <w:spacing w:after="0" w:line="240" w:lineRule="auto"/>
      </w:pPr>
      <w:r>
        <w:separator/>
      </w:r>
    </w:p>
  </w:endnote>
  <w:endnote w:type="continuationSeparator" w:id="0">
    <w:p w:rsidR="009870EE" w:rsidRDefault="009870EE" w:rsidP="0054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EE" w:rsidRDefault="009870EE" w:rsidP="00547D41">
      <w:pPr>
        <w:spacing w:after="0" w:line="240" w:lineRule="auto"/>
      </w:pPr>
      <w:r>
        <w:separator/>
      </w:r>
    </w:p>
  </w:footnote>
  <w:footnote w:type="continuationSeparator" w:id="0">
    <w:p w:rsidR="009870EE" w:rsidRDefault="009870EE" w:rsidP="0054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8894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7D41" w:rsidRPr="00547D41" w:rsidRDefault="00547D41">
        <w:pPr>
          <w:pStyle w:val="ac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47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7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7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6E0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47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47D41" w:rsidRDefault="00547D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F1F51"/>
    <w:multiLevelType w:val="multilevel"/>
    <w:tmpl w:val="505E87A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2CC1A0A"/>
    <w:multiLevelType w:val="multilevel"/>
    <w:tmpl w:val="131C57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4E"/>
    <w:rsid w:val="000027DD"/>
    <w:rsid w:val="00061448"/>
    <w:rsid w:val="000672BE"/>
    <w:rsid w:val="000906C0"/>
    <w:rsid w:val="000A0C8C"/>
    <w:rsid w:val="000C2955"/>
    <w:rsid w:val="000C6898"/>
    <w:rsid w:val="000D2591"/>
    <w:rsid w:val="000D7762"/>
    <w:rsid w:val="000E7C93"/>
    <w:rsid w:val="000F42FD"/>
    <w:rsid w:val="00113FF8"/>
    <w:rsid w:val="0013530E"/>
    <w:rsid w:val="00155FC8"/>
    <w:rsid w:val="0015765F"/>
    <w:rsid w:val="001670F3"/>
    <w:rsid w:val="001A78EE"/>
    <w:rsid w:val="001B3DD4"/>
    <w:rsid w:val="00201FF7"/>
    <w:rsid w:val="00222F8F"/>
    <w:rsid w:val="00241022"/>
    <w:rsid w:val="00271BF4"/>
    <w:rsid w:val="00273F51"/>
    <w:rsid w:val="002955B6"/>
    <w:rsid w:val="002D3AA2"/>
    <w:rsid w:val="002D487C"/>
    <w:rsid w:val="002D5DD3"/>
    <w:rsid w:val="002E0151"/>
    <w:rsid w:val="002E2894"/>
    <w:rsid w:val="002E6BAB"/>
    <w:rsid w:val="002F229E"/>
    <w:rsid w:val="002F49FA"/>
    <w:rsid w:val="002F537E"/>
    <w:rsid w:val="003213C3"/>
    <w:rsid w:val="003350CF"/>
    <w:rsid w:val="00386D2A"/>
    <w:rsid w:val="003A4523"/>
    <w:rsid w:val="003B262F"/>
    <w:rsid w:val="003C3122"/>
    <w:rsid w:val="003D638E"/>
    <w:rsid w:val="003E6A39"/>
    <w:rsid w:val="003F0146"/>
    <w:rsid w:val="004101E9"/>
    <w:rsid w:val="00412579"/>
    <w:rsid w:val="0042219D"/>
    <w:rsid w:val="00424E49"/>
    <w:rsid w:val="00425563"/>
    <w:rsid w:val="004328C0"/>
    <w:rsid w:val="004372CA"/>
    <w:rsid w:val="0044734C"/>
    <w:rsid w:val="004837A6"/>
    <w:rsid w:val="00484EE8"/>
    <w:rsid w:val="004867FE"/>
    <w:rsid w:val="004966A6"/>
    <w:rsid w:val="004B3582"/>
    <w:rsid w:val="004C5D72"/>
    <w:rsid w:val="004D1C39"/>
    <w:rsid w:val="004D324D"/>
    <w:rsid w:val="004D5E9B"/>
    <w:rsid w:val="004D7F34"/>
    <w:rsid w:val="004E4B8A"/>
    <w:rsid w:val="004F09DE"/>
    <w:rsid w:val="00500525"/>
    <w:rsid w:val="00516E03"/>
    <w:rsid w:val="00521F11"/>
    <w:rsid w:val="005232F1"/>
    <w:rsid w:val="00532C19"/>
    <w:rsid w:val="00535C45"/>
    <w:rsid w:val="00536D76"/>
    <w:rsid w:val="00547D41"/>
    <w:rsid w:val="005A6BEE"/>
    <w:rsid w:val="005B0941"/>
    <w:rsid w:val="005C28FE"/>
    <w:rsid w:val="005C6950"/>
    <w:rsid w:val="005E7945"/>
    <w:rsid w:val="005F45BA"/>
    <w:rsid w:val="006379E9"/>
    <w:rsid w:val="006437AE"/>
    <w:rsid w:val="0068726A"/>
    <w:rsid w:val="006A3912"/>
    <w:rsid w:val="006B1527"/>
    <w:rsid w:val="006C395A"/>
    <w:rsid w:val="006C75DC"/>
    <w:rsid w:val="006F4BBA"/>
    <w:rsid w:val="00726EE1"/>
    <w:rsid w:val="00734E87"/>
    <w:rsid w:val="00735188"/>
    <w:rsid w:val="007408BF"/>
    <w:rsid w:val="007560A7"/>
    <w:rsid w:val="0077314C"/>
    <w:rsid w:val="00795EC9"/>
    <w:rsid w:val="007A0A90"/>
    <w:rsid w:val="007A4750"/>
    <w:rsid w:val="007B00D1"/>
    <w:rsid w:val="007B2D86"/>
    <w:rsid w:val="007C146E"/>
    <w:rsid w:val="007C5C4E"/>
    <w:rsid w:val="007D25FE"/>
    <w:rsid w:val="007D6E7E"/>
    <w:rsid w:val="007E526B"/>
    <w:rsid w:val="007F1196"/>
    <w:rsid w:val="00801FAA"/>
    <w:rsid w:val="008154A9"/>
    <w:rsid w:val="00816096"/>
    <w:rsid w:val="00820693"/>
    <w:rsid w:val="00846552"/>
    <w:rsid w:val="008618AB"/>
    <w:rsid w:val="00877711"/>
    <w:rsid w:val="00896B9A"/>
    <w:rsid w:val="008A16E4"/>
    <w:rsid w:val="008B3FD5"/>
    <w:rsid w:val="008B6FB8"/>
    <w:rsid w:val="008C4A5C"/>
    <w:rsid w:val="008F10B4"/>
    <w:rsid w:val="00901EF9"/>
    <w:rsid w:val="00907006"/>
    <w:rsid w:val="00911C05"/>
    <w:rsid w:val="00914540"/>
    <w:rsid w:val="00935B65"/>
    <w:rsid w:val="00963710"/>
    <w:rsid w:val="00971E68"/>
    <w:rsid w:val="009721D9"/>
    <w:rsid w:val="0097548D"/>
    <w:rsid w:val="009827E8"/>
    <w:rsid w:val="009870EE"/>
    <w:rsid w:val="009A3404"/>
    <w:rsid w:val="009B085A"/>
    <w:rsid w:val="009C2BEF"/>
    <w:rsid w:val="009C5502"/>
    <w:rsid w:val="009C618C"/>
    <w:rsid w:val="009F0889"/>
    <w:rsid w:val="00A1571F"/>
    <w:rsid w:val="00A207E7"/>
    <w:rsid w:val="00A21813"/>
    <w:rsid w:val="00A26810"/>
    <w:rsid w:val="00A304FA"/>
    <w:rsid w:val="00A409D9"/>
    <w:rsid w:val="00A42BB3"/>
    <w:rsid w:val="00A4434D"/>
    <w:rsid w:val="00A7431B"/>
    <w:rsid w:val="00A77281"/>
    <w:rsid w:val="00A83052"/>
    <w:rsid w:val="00AA657E"/>
    <w:rsid w:val="00AA779E"/>
    <w:rsid w:val="00AD5131"/>
    <w:rsid w:val="00AD6F48"/>
    <w:rsid w:val="00B06AC8"/>
    <w:rsid w:val="00B130BE"/>
    <w:rsid w:val="00B255DE"/>
    <w:rsid w:val="00B30666"/>
    <w:rsid w:val="00B30A16"/>
    <w:rsid w:val="00B55418"/>
    <w:rsid w:val="00B57CD1"/>
    <w:rsid w:val="00B72099"/>
    <w:rsid w:val="00B76439"/>
    <w:rsid w:val="00BA2E1E"/>
    <w:rsid w:val="00BB00CA"/>
    <w:rsid w:val="00BB5940"/>
    <w:rsid w:val="00BC6998"/>
    <w:rsid w:val="00BD5894"/>
    <w:rsid w:val="00C01EDB"/>
    <w:rsid w:val="00C043CF"/>
    <w:rsid w:val="00C060E4"/>
    <w:rsid w:val="00C06627"/>
    <w:rsid w:val="00C151BE"/>
    <w:rsid w:val="00C33D82"/>
    <w:rsid w:val="00C463F4"/>
    <w:rsid w:val="00C51E19"/>
    <w:rsid w:val="00C71330"/>
    <w:rsid w:val="00C86A1A"/>
    <w:rsid w:val="00CA476F"/>
    <w:rsid w:val="00CA5190"/>
    <w:rsid w:val="00CD022C"/>
    <w:rsid w:val="00CD6FDA"/>
    <w:rsid w:val="00CE2B1E"/>
    <w:rsid w:val="00CE4C1E"/>
    <w:rsid w:val="00CF6010"/>
    <w:rsid w:val="00D01A37"/>
    <w:rsid w:val="00D14A00"/>
    <w:rsid w:val="00D2227F"/>
    <w:rsid w:val="00D3079A"/>
    <w:rsid w:val="00DB35D8"/>
    <w:rsid w:val="00DC5C16"/>
    <w:rsid w:val="00DC5E93"/>
    <w:rsid w:val="00DD63A8"/>
    <w:rsid w:val="00DF1CB6"/>
    <w:rsid w:val="00E1308B"/>
    <w:rsid w:val="00E43C14"/>
    <w:rsid w:val="00E50F81"/>
    <w:rsid w:val="00E57C80"/>
    <w:rsid w:val="00E7094F"/>
    <w:rsid w:val="00EA5472"/>
    <w:rsid w:val="00EB31AE"/>
    <w:rsid w:val="00EC086E"/>
    <w:rsid w:val="00ED6B1B"/>
    <w:rsid w:val="00ED7245"/>
    <w:rsid w:val="00EE133C"/>
    <w:rsid w:val="00EF7078"/>
    <w:rsid w:val="00F02E57"/>
    <w:rsid w:val="00F3245E"/>
    <w:rsid w:val="00F40B6F"/>
    <w:rsid w:val="00F4276E"/>
    <w:rsid w:val="00F45EEB"/>
    <w:rsid w:val="00F654AC"/>
    <w:rsid w:val="00F77FAB"/>
    <w:rsid w:val="00F82BBF"/>
    <w:rsid w:val="00FC43D6"/>
    <w:rsid w:val="00FC7949"/>
    <w:rsid w:val="00FF2D74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AE175-BCDE-4068-8F6A-3ACC926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07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B6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6BAB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D3079A"/>
    <w:rPr>
      <w:rFonts w:cs="Times New Roman"/>
      <w:b w:val="0"/>
      <w:color w:val="106BBE"/>
    </w:rPr>
  </w:style>
  <w:style w:type="character" w:customStyle="1" w:styleId="a7">
    <w:name w:val="Цветовое выделение"/>
    <w:uiPriority w:val="99"/>
    <w:rsid w:val="00D3079A"/>
    <w:rPr>
      <w:b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D307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8">
    <w:name w:val="Комментарий"/>
    <w:basedOn w:val="a"/>
    <w:next w:val="a"/>
    <w:uiPriority w:val="99"/>
    <w:rsid w:val="00D3079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3079A"/>
    <w:rPr>
      <w:i/>
      <w:iCs/>
    </w:rPr>
  </w:style>
  <w:style w:type="paragraph" w:customStyle="1" w:styleId="aa">
    <w:name w:val="Комментарий пользователя"/>
    <w:basedOn w:val="a8"/>
    <w:next w:val="a"/>
    <w:uiPriority w:val="99"/>
    <w:rsid w:val="00D3079A"/>
    <w:pPr>
      <w:jc w:val="left"/>
    </w:pPr>
    <w:rPr>
      <w:shd w:val="clear" w:color="auto" w:fill="FFDFE0"/>
    </w:rPr>
  </w:style>
  <w:style w:type="paragraph" w:customStyle="1" w:styleId="Default">
    <w:name w:val="Default"/>
    <w:rsid w:val="005E79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4D7F34"/>
    <w:pPr>
      <w:widowControl w:val="0"/>
      <w:autoSpaceDE w:val="0"/>
      <w:autoSpaceDN w:val="0"/>
      <w:adjustRightInd w:val="0"/>
      <w:spacing w:after="0" w:line="240" w:lineRule="auto"/>
      <w:ind w:left="1066" w:firstLine="709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54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7D41"/>
  </w:style>
  <w:style w:type="paragraph" w:styleId="ae">
    <w:name w:val="footer"/>
    <w:basedOn w:val="a"/>
    <w:link w:val="af"/>
    <w:uiPriority w:val="99"/>
    <w:unhideWhenUsed/>
    <w:rsid w:val="00547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D41"/>
  </w:style>
  <w:style w:type="character" w:styleId="af0">
    <w:name w:val="Emphasis"/>
    <w:basedOn w:val="a0"/>
    <w:uiPriority w:val="20"/>
    <w:qFormat/>
    <w:rsid w:val="00C4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B9BC-E406-4C47-BE76-1F071745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10461</Characters>
  <Application>Microsoft Office Word</Application>
  <DocSecurity>0</DocSecurity>
  <Lines>307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Шишманцева Эльвира Юрьевна</cp:lastModifiedBy>
  <cp:revision>2</cp:revision>
  <cp:lastPrinted>2021-02-10T10:49:00Z</cp:lastPrinted>
  <dcterms:created xsi:type="dcterms:W3CDTF">2021-05-31T12:11:00Z</dcterms:created>
  <dcterms:modified xsi:type="dcterms:W3CDTF">2021-05-31T12:11:00Z</dcterms:modified>
</cp:coreProperties>
</file>