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8C" w:rsidRPr="00312299" w:rsidRDefault="00AB408C" w:rsidP="00312299">
      <w:pPr>
        <w:spacing w:after="0"/>
        <w:jc w:val="center"/>
        <w:rPr>
          <w:rFonts w:ascii="Times New Roman" w:hAnsi="Times New Roman" w:cs="Times New Roman"/>
          <w:sz w:val="28"/>
          <w:szCs w:val="28"/>
        </w:rPr>
      </w:pPr>
      <w:r w:rsidRPr="00312299">
        <w:rPr>
          <w:rFonts w:ascii="Times New Roman" w:hAnsi="Times New Roman" w:cs="Times New Roman"/>
          <w:sz w:val="28"/>
          <w:szCs w:val="28"/>
        </w:rPr>
        <w:t xml:space="preserve">Информация о выполнении работы по изучению общественного мнения, </w:t>
      </w:r>
      <w:r w:rsidR="00415D14" w:rsidRPr="00312299">
        <w:rPr>
          <w:rFonts w:ascii="Times New Roman" w:hAnsi="Times New Roman" w:cs="Times New Roman"/>
          <w:sz w:val="28"/>
          <w:szCs w:val="28"/>
        </w:rPr>
        <w:t xml:space="preserve">выявлению </w:t>
      </w:r>
      <w:r w:rsidRPr="00312299">
        <w:rPr>
          <w:rFonts w:ascii="Times New Roman" w:hAnsi="Times New Roman" w:cs="Times New Roman"/>
          <w:sz w:val="28"/>
          <w:szCs w:val="28"/>
        </w:rPr>
        <w:t>уровн</w:t>
      </w:r>
      <w:r w:rsidR="00415D14" w:rsidRPr="00312299">
        <w:rPr>
          <w:rFonts w:ascii="Times New Roman" w:hAnsi="Times New Roman" w:cs="Times New Roman"/>
          <w:sz w:val="28"/>
          <w:szCs w:val="28"/>
        </w:rPr>
        <w:t>я</w:t>
      </w:r>
      <w:r w:rsidRPr="00312299">
        <w:rPr>
          <w:rFonts w:ascii="Times New Roman" w:hAnsi="Times New Roman" w:cs="Times New Roman"/>
          <w:sz w:val="28"/>
          <w:szCs w:val="28"/>
        </w:rPr>
        <w:t xml:space="preserve"> удовлетворённости потребителей качеством оказываемых</w:t>
      </w:r>
    </w:p>
    <w:p w:rsidR="00AB408C" w:rsidRPr="00312299" w:rsidRDefault="00AB408C" w:rsidP="00312299">
      <w:pPr>
        <w:spacing w:after="0"/>
        <w:jc w:val="center"/>
        <w:rPr>
          <w:rFonts w:ascii="Times New Roman" w:hAnsi="Times New Roman" w:cs="Times New Roman"/>
          <w:sz w:val="28"/>
          <w:szCs w:val="28"/>
        </w:rPr>
      </w:pPr>
      <w:r w:rsidRPr="00312299">
        <w:rPr>
          <w:rFonts w:ascii="Times New Roman" w:hAnsi="Times New Roman" w:cs="Times New Roman"/>
          <w:sz w:val="28"/>
          <w:szCs w:val="28"/>
        </w:rPr>
        <w:t>муниципальных услуг (работ) в</w:t>
      </w:r>
      <w:r w:rsidR="00415D14" w:rsidRPr="00312299">
        <w:rPr>
          <w:rFonts w:ascii="Times New Roman" w:hAnsi="Times New Roman" w:cs="Times New Roman"/>
          <w:sz w:val="28"/>
          <w:szCs w:val="28"/>
        </w:rPr>
        <w:t xml:space="preserve"> городе Сургуте в</w:t>
      </w:r>
      <w:r w:rsidRPr="00312299">
        <w:rPr>
          <w:rFonts w:ascii="Times New Roman" w:hAnsi="Times New Roman" w:cs="Times New Roman"/>
          <w:sz w:val="28"/>
          <w:szCs w:val="28"/>
        </w:rPr>
        <w:t xml:space="preserve"> 2014 году</w:t>
      </w:r>
    </w:p>
    <w:p w:rsidR="00AB408C" w:rsidRPr="00312299" w:rsidRDefault="00AB408C" w:rsidP="00312299">
      <w:pPr>
        <w:spacing w:after="0"/>
        <w:jc w:val="both"/>
        <w:rPr>
          <w:rFonts w:ascii="Times New Roman" w:hAnsi="Times New Roman" w:cs="Times New Roman"/>
          <w:sz w:val="28"/>
          <w:szCs w:val="28"/>
        </w:rPr>
      </w:pPr>
    </w:p>
    <w:p w:rsidR="00312299" w:rsidRDefault="00415D14" w:rsidP="00312299">
      <w:pPr>
        <w:spacing w:after="0"/>
        <w:ind w:firstLine="567"/>
        <w:jc w:val="both"/>
        <w:rPr>
          <w:rFonts w:ascii="Times New Roman" w:eastAsia="Times New Roman" w:hAnsi="Times New Roman" w:cs="Times New Roman"/>
          <w:color w:val="000000"/>
          <w:kern w:val="28"/>
          <w:sz w:val="28"/>
          <w:szCs w:val="28"/>
          <w:lang w:eastAsia="ru-RU"/>
        </w:rPr>
      </w:pPr>
      <w:proofErr w:type="gramStart"/>
      <w:r w:rsidRPr="00312299">
        <w:rPr>
          <w:rFonts w:ascii="Times New Roman" w:hAnsi="Times New Roman" w:cs="Times New Roman"/>
          <w:sz w:val="28"/>
          <w:szCs w:val="28"/>
        </w:rPr>
        <w:t xml:space="preserve">Функция по изучению общественного мнения в городе Сургуте осуществляется в соответствии с распоряжением Администрации города от 30.12.2005 № 3686 «Об утверждении Регламента Администрации города» (с </w:t>
      </w:r>
      <w:r w:rsidR="00626D30">
        <w:rPr>
          <w:rFonts w:ascii="Times New Roman" w:hAnsi="Times New Roman" w:cs="Times New Roman"/>
          <w:sz w:val="28"/>
          <w:szCs w:val="28"/>
        </w:rPr>
        <w:t>последующими</w:t>
      </w:r>
      <w:r w:rsidRPr="00312299">
        <w:rPr>
          <w:rFonts w:ascii="Times New Roman" w:hAnsi="Times New Roman" w:cs="Times New Roman"/>
          <w:sz w:val="28"/>
          <w:szCs w:val="28"/>
        </w:rPr>
        <w:t xml:space="preserve"> изменениями), а также постановлением Администрации г. Сургута от 23 августа 2012 г.  № 6627 «Об утверждении порядка проведения оценки качества фактически предоставляемых муниципальных услуг (работ)» (с </w:t>
      </w:r>
      <w:r w:rsidR="00626D30">
        <w:rPr>
          <w:rFonts w:ascii="Times New Roman" w:hAnsi="Times New Roman" w:cs="Times New Roman"/>
          <w:sz w:val="28"/>
          <w:szCs w:val="28"/>
        </w:rPr>
        <w:t xml:space="preserve">последующими </w:t>
      </w:r>
      <w:r w:rsidRPr="00312299">
        <w:rPr>
          <w:rFonts w:ascii="Times New Roman" w:hAnsi="Times New Roman" w:cs="Times New Roman"/>
          <w:sz w:val="28"/>
          <w:szCs w:val="28"/>
        </w:rPr>
        <w:t>изменениями) (далее – Порядок).</w:t>
      </w:r>
      <w:proofErr w:type="gramEnd"/>
      <w:r w:rsidRPr="00312299">
        <w:rPr>
          <w:rFonts w:ascii="Times New Roman" w:hAnsi="Times New Roman" w:cs="Times New Roman"/>
          <w:sz w:val="28"/>
          <w:szCs w:val="28"/>
        </w:rPr>
        <w:t xml:space="preserve"> Порядок определяет, что социологические опросы по муниципальным услугам проводятся среди потребителей муниципальных услуг (если потребителями муниципальных услуг являются лица, не достигшие 18 лет, среди их законных представителей), по муниципальным работам - среди населения, пользующегося результатами выполненных работ.</w:t>
      </w:r>
      <w:r w:rsidRPr="00312299">
        <w:rPr>
          <w:rFonts w:ascii="Times New Roman" w:eastAsia="Times New Roman" w:hAnsi="Times New Roman" w:cs="Times New Roman"/>
          <w:color w:val="000000"/>
          <w:kern w:val="28"/>
          <w:sz w:val="28"/>
          <w:szCs w:val="28"/>
          <w:lang w:eastAsia="ru-RU"/>
        </w:rPr>
        <w:t xml:space="preserve"> </w:t>
      </w:r>
      <w:r w:rsidR="00AB408C" w:rsidRPr="00312299">
        <w:rPr>
          <w:rFonts w:ascii="Times New Roman" w:eastAsia="Times New Roman" w:hAnsi="Times New Roman" w:cs="Times New Roman"/>
          <w:color w:val="000000"/>
          <w:kern w:val="28"/>
          <w:sz w:val="28"/>
          <w:szCs w:val="28"/>
          <w:lang w:eastAsia="ru-RU"/>
        </w:rPr>
        <w:t>В настоящее время, для определения оценки удовлетворённости жителей города качеством выполнения муниципальных работ, производится опрос взрослого населения (18 лет и старше), постоянно проживающего на территории города Сургута, в количестве не менее 420 человек. Тип выборочной совокупности: формализованное интервью по месту жительства респондентов с квотным отбором по полу и возрасту. Для определения оценки удовлетворённости непосредственных потребителей муниципальных услуг осуществляется телефонный опрос (в случае предоставления ответственным структурным подразделением телефонных номеров респондентов), анкетирование по месту получения услуг (например, опрос родителей на общешкольных собраниях, опрос посетителей библиотек и т.д.)</w:t>
      </w:r>
      <w:r w:rsidR="00312299">
        <w:rPr>
          <w:rFonts w:ascii="Times New Roman" w:eastAsia="Times New Roman" w:hAnsi="Times New Roman" w:cs="Times New Roman"/>
          <w:color w:val="000000"/>
          <w:kern w:val="28"/>
          <w:sz w:val="28"/>
          <w:szCs w:val="28"/>
          <w:lang w:eastAsia="ru-RU"/>
        </w:rPr>
        <w:t xml:space="preserve">, применяется сплошная выборка. </w:t>
      </w:r>
    </w:p>
    <w:p w:rsidR="00312299" w:rsidRPr="00312299" w:rsidRDefault="00312299" w:rsidP="00312299">
      <w:pPr>
        <w:spacing w:after="0"/>
        <w:ind w:firstLine="567"/>
        <w:jc w:val="both"/>
        <w:rPr>
          <w:rFonts w:ascii="Times New Roman" w:eastAsia="Times New Roman" w:hAnsi="Times New Roman" w:cs="Times New Roman"/>
          <w:color w:val="000000"/>
          <w:kern w:val="28"/>
          <w:sz w:val="28"/>
          <w:szCs w:val="28"/>
          <w:lang w:eastAsia="ru-RU"/>
        </w:rPr>
      </w:pPr>
      <w:r w:rsidRPr="00312299">
        <w:rPr>
          <w:rFonts w:ascii="Times New Roman" w:eastAsiaTheme="minorEastAsia" w:hAnsi="Times New Roman" w:cs="Times New Roman"/>
          <w:sz w:val="28"/>
          <w:szCs w:val="28"/>
          <w:lang w:eastAsia="ru-RU"/>
        </w:rPr>
        <w:t>Расчетная оценка удовлетворенности потребителей (населения) качеством оказываемой муниципальной услуги (выполняемой работы) рассчитывается по итогам проведения социологических опросов на основе вопроса "Насколько Вы удовлетворены качеством оказываемой муниципальной услуги (выполняемой работы)?" с вариантами ответов: "</w:t>
      </w:r>
      <w:proofErr w:type="gramStart"/>
      <w:r w:rsidRPr="00312299">
        <w:rPr>
          <w:rFonts w:ascii="Times New Roman" w:eastAsiaTheme="minorEastAsia" w:hAnsi="Times New Roman" w:cs="Times New Roman"/>
          <w:sz w:val="28"/>
          <w:szCs w:val="28"/>
          <w:lang w:eastAsia="ru-RU"/>
        </w:rPr>
        <w:t>Удовлетворен</w:t>
      </w:r>
      <w:proofErr w:type="gramEnd"/>
      <w:r w:rsidRPr="00312299">
        <w:rPr>
          <w:rFonts w:ascii="Times New Roman" w:eastAsiaTheme="minorEastAsia" w:hAnsi="Times New Roman" w:cs="Times New Roman"/>
          <w:sz w:val="28"/>
          <w:szCs w:val="28"/>
          <w:lang w:eastAsia="ru-RU"/>
        </w:rPr>
        <w:t xml:space="preserve"> полностью (очень сильно/или эквивалентно оценке 5)", "Скорее удовлетворен, чем не удовлетворен (сильно/или эквивалентно оценке 4)", "Удовлетворен относительно (средне/эквивалентно оценке 3)", "Скорее не удовлетворен (слабо/эквивалентно оценке 2)", "Не удовлетворен (очень слабо/эквивалентно оценке 1)", "Затрудняюсь ответить" по следующей формуле:</w:t>
      </w:r>
    </w:p>
    <w:p w:rsidR="00312299" w:rsidRPr="00312299" w:rsidRDefault="00312299" w:rsidP="00312299">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noProof/>
          <w:sz w:val="28"/>
          <w:szCs w:val="28"/>
          <w:lang w:eastAsia="ru-RU"/>
        </w:rPr>
        <w:drawing>
          <wp:inline distT="0" distB="0" distL="0" distR="0" wp14:anchorId="641007EA" wp14:editId="560C8B20">
            <wp:extent cx="3716655" cy="4819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6655" cy="481965"/>
                    </a:xfrm>
                    <a:prstGeom prst="rect">
                      <a:avLst/>
                    </a:prstGeom>
                    <a:noFill/>
                    <a:ln>
                      <a:noFill/>
                    </a:ln>
                  </pic:spPr>
                </pic:pic>
              </a:graphicData>
            </a:graphic>
          </wp:inline>
        </w:drawing>
      </w:r>
      <w:r w:rsidRPr="00312299">
        <w:rPr>
          <w:rFonts w:ascii="Times New Roman" w:eastAsiaTheme="minorEastAsia" w:hAnsi="Times New Roman" w:cs="Times New Roman"/>
          <w:sz w:val="28"/>
          <w:szCs w:val="28"/>
          <w:lang w:eastAsia="ru-RU"/>
        </w:rPr>
        <w:t>, где:</w:t>
      </w:r>
    </w:p>
    <w:p w:rsidR="00BD595E" w:rsidRDefault="00BD595E"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12299" w:rsidRPr="00312299" w:rsidRDefault="00312299"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lastRenderedPageBreak/>
        <w:t>РОСО - расчетная оценка удовлетворенности потребителей (населения) качеством оказываемой муниципальной услуги (выполняемой работы) по итогам проведения социологических опросов (число десятичных знаков - 2);</w:t>
      </w:r>
    </w:p>
    <w:p w:rsidR="00312299" w:rsidRPr="00312299" w:rsidRDefault="00312299"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УП - численность респондентов, ответивших "</w:t>
      </w:r>
      <w:proofErr w:type="gramStart"/>
      <w:r w:rsidRPr="00312299">
        <w:rPr>
          <w:rFonts w:ascii="Times New Roman" w:eastAsiaTheme="minorEastAsia" w:hAnsi="Times New Roman" w:cs="Times New Roman"/>
          <w:sz w:val="28"/>
          <w:szCs w:val="28"/>
          <w:lang w:eastAsia="ru-RU"/>
        </w:rPr>
        <w:t>Удовлетворен</w:t>
      </w:r>
      <w:proofErr w:type="gramEnd"/>
      <w:r w:rsidRPr="00312299">
        <w:rPr>
          <w:rFonts w:ascii="Times New Roman" w:eastAsiaTheme="minorEastAsia" w:hAnsi="Times New Roman" w:cs="Times New Roman"/>
          <w:sz w:val="28"/>
          <w:szCs w:val="28"/>
          <w:lang w:eastAsia="ru-RU"/>
        </w:rPr>
        <w:t xml:space="preserve"> полностью (очень сильно/или эквивалентно оценке 5)";</w:t>
      </w:r>
    </w:p>
    <w:p w:rsidR="00312299" w:rsidRPr="00312299" w:rsidRDefault="00312299"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 xml:space="preserve">СУН - численность респондентов, ответивших "Скорее </w:t>
      </w:r>
      <w:proofErr w:type="gramStart"/>
      <w:r w:rsidRPr="00312299">
        <w:rPr>
          <w:rFonts w:ascii="Times New Roman" w:eastAsiaTheme="minorEastAsia" w:hAnsi="Times New Roman" w:cs="Times New Roman"/>
          <w:sz w:val="28"/>
          <w:szCs w:val="28"/>
          <w:lang w:eastAsia="ru-RU"/>
        </w:rPr>
        <w:t>удовлетворен</w:t>
      </w:r>
      <w:proofErr w:type="gramEnd"/>
      <w:r w:rsidRPr="00312299">
        <w:rPr>
          <w:rFonts w:ascii="Times New Roman" w:eastAsiaTheme="minorEastAsia" w:hAnsi="Times New Roman" w:cs="Times New Roman"/>
          <w:sz w:val="28"/>
          <w:szCs w:val="28"/>
          <w:lang w:eastAsia="ru-RU"/>
        </w:rPr>
        <w:t>, чем не удовлетворен (сильно/или эквивалентно оценке 4)";</w:t>
      </w:r>
    </w:p>
    <w:p w:rsidR="00312299" w:rsidRPr="00312299" w:rsidRDefault="00312299"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УО - численность респондентов, ответивших "</w:t>
      </w:r>
      <w:proofErr w:type="gramStart"/>
      <w:r w:rsidRPr="00312299">
        <w:rPr>
          <w:rFonts w:ascii="Times New Roman" w:eastAsiaTheme="minorEastAsia" w:hAnsi="Times New Roman" w:cs="Times New Roman"/>
          <w:sz w:val="28"/>
          <w:szCs w:val="28"/>
          <w:lang w:eastAsia="ru-RU"/>
        </w:rPr>
        <w:t>Удовлетворен</w:t>
      </w:r>
      <w:proofErr w:type="gramEnd"/>
      <w:r w:rsidRPr="00312299">
        <w:rPr>
          <w:rFonts w:ascii="Times New Roman" w:eastAsiaTheme="minorEastAsia" w:hAnsi="Times New Roman" w:cs="Times New Roman"/>
          <w:sz w:val="28"/>
          <w:szCs w:val="28"/>
          <w:lang w:eastAsia="ru-RU"/>
        </w:rPr>
        <w:t xml:space="preserve"> относительно (средне/эквивалентно оценке 3)";</w:t>
      </w:r>
    </w:p>
    <w:p w:rsidR="00312299" w:rsidRPr="00312299" w:rsidRDefault="00312299"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 xml:space="preserve">СН - численность респондентов, ответивших "Скорее не </w:t>
      </w:r>
      <w:proofErr w:type="gramStart"/>
      <w:r w:rsidRPr="00312299">
        <w:rPr>
          <w:rFonts w:ascii="Times New Roman" w:eastAsiaTheme="minorEastAsia" w:hAnsi="Times New Roman" w:cs="Times New Roman"/>
          <w:sz w:val="28"/>
          <w:szCs w:val="28"/>
          <w:lang w:eastAsia="ru-RU"/>
        </w:rPr>
        <w:t>удовлетворен</w:t>
      </w:r>
      <w:proofErr w:type="gramEnd"/>
      <w:r w:rsidRPr="00312299">
        <w:rPr>
          <w:rFonts w:ascii="Times New Roman" w:eastAsiaTheme="minorEastAsia" w:hAnsi="Times New Roman" w:cs="Times New Roman"/>
          <w:sz w:val="28"/>
          <w:szCs w:val="28"/>
          <w:lang w:eastAsia="ru-RU"/>
        </w:rPr>
        <w:t xml:space="preserve"> (слабо/эквивалентно оценке 2)";</w:t>
      </w:r>
    </w:p>
    <w:p w:rsidR="00312299" w:rsidRPr="00312299" w:rsidRDefault="00312299"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 xml:space="preserve">НУ - численность респондентов, ответивших "Не </w:t>
      </w:r>
      <w:proofErr w:type="gramStart"/>
      <w:r w:rsidRPr="00312299">
        <w:rPr>
          <w:rFonts w:ascii="Times New Roman" w:eastAsiaTheme="minorEastAsia" w:hAnsi="Times New Roman" w:cs="Times New Roman"/>
          <w:sz w:val="28"/>
          <w:szCs w:val="28"/>
          <w:lang w:eastAsia="ru-RU"/>
        </w:rPr>
        <w:t>удовлетворен</w:t>
      </w:r>
      <w:proofErr w:type="gramEnd"/>
      <w:r w:rsidRPr="00312299">
        <w:rPr>
          <w:rFonts w:ascii="Times New Roman" w:eastAsiaTheme="minorEastAsia" w:hAnsi="Times New Roman" w:cs="Times New Roman"/>
          <w:sz w:val="28"/>
          <w:szCs w:val="28"/>
          <w:lang w:eastAsia="ru-RU"/>
        </w:rPr>
        <w:t xml:space="preserve"> (очень слабо/эквивалентно оценке 1)".</w:t>
      </w:r>
    </w:p>
    <w:p w:rsidR="00312299" w:rsidRPr="00312299" w:rsidRDefault="00312299"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Респонденты, выбравшие вариант "Затрудняюсь ответить", в РОСО не учитываются.</w:t>
      </w:r>
    </w:p>
    <w:p w:rsidR="00312299" w:rsidRPr="00312299" w:rsidRDefault="00312299" w:rsidP="0031229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0" w:name="sub_2211"/>
      <w:r w:rsidRPr="00312299">
        <w:rPr>
          <w:rFonts w:ascii="Times New Roman" w:eastAsiaTheme="minorEastAsia" w:hAnsi="Times New Roman" w:cs="Times New Roman"/>
          <w:sz w:val="28"/>
          <w:szCs w:val="28"/>
          <w:lang w:eastAsia="ru-RU"/>
        </w:rPr>
        <w:t>Расчетная оценка удовлетворенности потребителей (населения) качеством оказываемых муниципальных услуг (выполняемых работ) по итогам проведения социологических опросов соответствует следующим значениям:</w:t>
      </w:r>
    </w:p>
    <w:bookmarkEnd w:id="0"/>
    <w:p w:rsidR="00312299" w:rsidRPr="00312299" w:rsidRDefault="00312299" w:rsidP="00BD595E">
      <w:pPr>
        <w:widowControl w:val="0"/>
        <w:autoSpaceDE w:val="0"/>
        <w:autoSpaceDN w:val="0"/>
        <w:adjustRightInd w:val="0"/>
        <w:spacing w:after="0" w:line="240" w:lineRule="auto"/>
        <w:ind w:firstLine="720"/>
        <w:jc w:val="center"/>
        <w:rPr>
          <w:rFonts w:ascii="Arial" w:eastAsiaTheme="minorEastAsia" w:hAnsi="Arial" w:cs="Arial"/>
          <w:sz w:val="26"/>
          <w:szCs w:val="26"/>
          <w:lang w:eastAsia="ru-RU"/>
        </w:rPr>
      </w:pPr>
    </w:p>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7020"/>
      </w:tblGrid>
      <w:tr w:rsidR="00312299" w:rsidRPr="00312299" w:rsidTr="00BD595E">
        <w:trPr>
          <w:jc w:val="center"/>
        </w:trPr>
        <w:tc>
          <w:tcPr>
            <w:tcW w:w="2700" w:type="dxa"/>
            <w:tcBorders>
              <w:top w:val="single" w:sz="4" w:space="0" w:color="auto"/>
              <w:bottom w:val="single" w:sz="4" w:space="0" w:color="auto"/>
              <w:right w:val="single" w:sz="4" w:space="0" w:color="auto"/>
            </w:tcBorders>
          </w:tcPr>
          <w:p w:rsidR="00312299" w:rsidRPr="00312299" w:rsidRDefault="00312299" w:rsidP="0031229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Значения оценки</w:t>
            </w:r>
          </w:p>
        </w:tc>
        <w:tc>
          <w:tcPr>
            <w:tcW w:w="7020" w:type="dxa"/>
            <w:tcBorders>
              <w:top w:val="single" w:sz="4" w:space="0" w:color="auto"/>
              <w:left w:val="single" w:sz="4" w:space="0" w:color="auto"/>
              <w:bottom w:val="single" w:sz="4" w:space="0" w:color="auto"/>
            </w:tcBorders>
          </w:tcPr>
          <w:p w:rsidR="00312299" w:rsidRPr="00312299" w:rsidRDefault="00312299" w:rsidP="0031229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Уровень удовлетворенности</w:t>
            </w:r>
          </w:p>
        </w:tc>
      </w:tr>
      <w:tr w:rsidR="00312299" w:rsidRPr="00312299" w:rsidTr="00BD595E">
        <w:trPr>
          <w:jc w:val="center"/>
        </w:trPr>
        <w:tc>
          <w:tcPr>
            <w:tcW w:w="2700" w:type="dxa"/>
            <w:tcBorders>
              <w:top w:val="single" w:sz="4" w:space="0" w:color="auto"/>
              <w:bottom w:val="single" w:sz="4" w:space="0" w:color="auto"/>
              <w:right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от 80,45 до 100,00</w:t>
            </w:r>
          </w:p>
        </w:tc>
        <w:tc>
          <w:tcPr>
            <w:tcW w:w="7020" w:type="dxa"/>
            <w:tcBorders>
              <w:top w:val="single" w:sz="4" w:space="0" w:color="auto"/>
              <w:left w:val="single" w:sz="4" w:space="0" w:color="auto"/>
              <w:bottom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высокий уровень удовлетворенности потребителей (населения) качеством оказываемых муниципальных услуг (выполняемых работ)</w:t>
            </w:r>
          </w:p>
        </w:tc>
      </w:tr>
      <w:tr w:rsidR="00312299" w:rsidRPr="00312299" w:rsidTr="00BD595E">
        <w:trPr>
          <w:jc w:val="center"/>
        </w:trPr>
        <w:tc>
          <w:tcPr>
            <w:tcW w:w="2700" w:type="dxa"/>
            <w:tcBorders>
              <w:top w:val="single" w:sz="4" w:space="0" w:color="auto"/>
              <w:bottom w:val="single" w:sz="4" w:space="0" w:color="auto"/>
              <w:right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от 60,45 до 80,44</w:t>
            </w:r>
          </w:p>
        </w:tc>
        <w:tc>
          <w:tcPr>
            <w:tcW w:w="7020" w:type="dxa"/>
            <w:tcBorders>
              <w:top w:val="single" w:sz="4" w:space="0" w:color="auto"/>
              <w:left w:val="single" w:sz="4" w:space="0" w:color="auto"/>
              <w:bottom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достаточный уровень удовлетворенности потребителей (населения) качеством оказываемых муниципальных услуг (выполняемых работ)</w:t>
            </w:r>
          </w:p>
        </w:tc>
      </w:tr>
      <w:tr w:rsidR="00312299" w:rsidRPr="00312299" w:rsidTr="00BD595E">
        <w:trPr>
          <w:jc w:val="center"/>
        </w:trPr>
        <w:tc>
          <w:tcPr>
            <w:tcW w:w="2700" w:type="dxa"/>
            <w:tcBorders>
              <w:top w:val="single" w:sz="4" w:space="0" w:color="auto"/>
              <w:bottom w:val="single" w:sz="4" w:space="0" w:color="auto"/>
              <w:right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от 40,45 до 60,44</w:t>
            </w:r>
          </w:p>
        </w:tc>
        <w:tc>
          <w:tcPr>
            <w:tcW w:w="7020" w:type="dxa"/>
            <w:tcBorders>
              <w:top w:val="single" w:sz="4" w:space="0" w:color="auto"/>
              <w:left w:val="single" w:sz="4" w:space="0" w:color="auto"/>
              <w:bottom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недостаточный уровень удовлетворенности потребителей (населения) качеством оказываемых муниципальных услуг (выполняемых работ)</w:t>
            </w:r>
          </w:p>
        </w:tc>
      </w:tr>
      <w:tr w:rsidR="00312299" w:rsidRPr="00312299" w:rsidTr="00BD595E">
        <w:trPr>
          <w:jc w:val="center"/>
        </w:trPr>
        <w:tc>
          <w:tcPr>
            <w:tcW w:w="2700" w:type="dxa"/>
            <w:tcBorders>
              <w:top w:val="single" w:sz="4" w:space="0" w:color="auto"/>
              <w:bottom w:val="single" w:sz="4" w:space="0" w:color="auto"/>
              <w:right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от 20,45 до 40,44</w:t>
            </w:r>
          </w:p>
        </w:tc>
        <w:tc>
          <w:tcPr>
            <w:tcW w:w="7020" w:type="dxa"/>
            <w:tcBorders>
              <w:top w:val="single" w:sz="4" w:space="0" w:color="auto"/>
              <w:left w:val="single" w:sz="4" w:space="0" w:color="auto"/>
              <w:bottom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неудовлетворительный уровень удовлетворенности потребителей (населения) качеством оказываемых муниципальных услуг (выполняемых работ)</w:t>
            </w:r>
          </w:p>
        </w:tc>
      </w:tr>
      <w:tr w:rsidR="00312299" w:rsidRPr="00312299" w:rsidTr="00BD595E">
        <w:trPr>
          <w:jc w:val="center"/>
        </w:trPr>
        <w:tc>
          <w:tcPr>
            <w:tcW w:w="2700" w:type="dxa"/>
            <w:tcBorders>
              <w:top w:val="single" w:sz="4" w:space="0" w:color="auto"/>
              <w:bottom w:val="single" w:sz="4" w:space="0" w:color="auto"/>
              <w:right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от 0,00 до 20,44</w:t>
            </w:r>
          </w:p>
        </w:tc>
        <w:tc>
          <w:tcPr>
            <w:tcW w:w="7020" w:type="dxa"/>
            <w:tcBorders>
              <w:top w:val="single" w:sz="4" w:space="0" w:color="auto"/>
              <w:left w:val="single" w:sz="4" w:space="0" w:color="auto"/>
              <w:bottom w:val="single" w:sz="4" w:space="0" w:color="auto"/>
            </w:tcBorders>
          </w:tcPr>
          <w:p w:rsidR="00312299" w:rsidRPr="00312299" w:rsidRDefault="00312299" w:rsidP="0031229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12299">
              <w:rPr>
                <w:rFonts w:ascii="Times New Roman" w:eastAsiaTheme="minorEastAsia" w:hAnsi="Times New Roman" w:cs="Times New Roman"/>
                <w:sz w:val="28"/>
                <w:szCs w:val="28"/>
                <w:lang w:eastAsia="ru-RU"/>
              </w:rPr>
              <w:t>критический уровень удовлетворенности потребителей (населения) качеством оказываемых муниципальных услуг (выполняемых работ)</w:t>
            </w:r>
          </w:p>
        </w:tc>
      </w:tr>
    </w:tbl>
    <w:p w:rsidR="003755F5" w:rsidRPr="00312299" w:rsidRDefault="00ED2252" w:rsidP="00312299">
      <w:pPr>
        <w:tabs>
          <w:tab w:val="left" w:pos="1935"/>
        </w:tabs>
        <w:spacing w:after="0"/>
        <w:rPr>
          <w:rFonts w:ascii="Times New Roman" w:hAnsi="Times New Roman" w:cs="Times New Roman"/>
          <w:sz w:val="28"/>
          <w:szCs w:val="28"/>
        </w:rPr>
      </w:pPr>
    </w:p>
    <w:p w:rsidR="00312299" w:rsidRDefault="00312299" w:rsidP="00312299">
      <w:pPr>
        <w:spacing w:after="0"/>
        <w:ind w:firstLine="567"/>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В 2014 году в соответствии с </w:t>
      </w:r>
      <w:r w:rsidRPr="00312299">
        <w:rPr>
          <w:rFonts w:ascii="Times New Roman" w:eastAsia="Times New Roman" w:hAnsi="Times New Roman" w:cs="Times New Roman"/>
          <w:bCs/>
          <w:sz w:val="28"/>
          <w:szCs w:val="28"/>
        </w:rPr>
        <w:t>распоряжением Администрации города</w:t>
      </w:r>
      <w:r>
        <w:rPr>
          <w:rFonts w:ascii="Times New Roman" w:eastAsia="Times New Roman" w:hAnsi="Times New Roman" w:cs="Times New Roman"/>
          <w:sz w:val="28"/>
          <w:szCs w:val="28"/>
        </w:rPr>
        <w:t xml:space="preserve"> №</w:t>
      </w:r>
      <w:r w:rsidRPr="00312299">
        <w:rPr>
          <w:rFonts w:ascii="Times New Roman" w:eastAsia="Times New Roman" w:hAnsi="Times New Roman" w:cs="Times New Roman"/>
          <w:sz w:val="28"/>
          <w:szCs w:val="28"/>
        </w:rPr>
        <w:t xml:space="preserve">4274 от 06.12.2013 </w:t>
      </w:r>
      <w:r>
        <w:rPr>
          <w:rFonts w:ascii="Times New Roman" w:eastAsia="Times New Roman" w:hAnsi="Times New Roman" w:cs="Times New Roman"/>
          <w:sz w:val="28"/>
          <w:szCs w:val="28"/>
        </w:rPr>
        <w:t>«</w:t>
      </w:r>
      <w:r w:rsidRPr="00312299">
        <w:rPr>
          <w:rFonts w:ascii="Times New Roman" w:eastAsia="Times New Roman" w:hAnsi="Times New Roman" w:cs="Times New Roman"/>
          <w:sz w:val="28"/>
          <w:szCs w:val="28"/>
        </w:rPr>
        <w:t xml:space="preserve">Об </w:t>
      </w:r>
      <w:r w:rsidRPr="00312299">
        <w:rPr>
          <w:rFonts w:ascii="Times New Roman" w:eastAsia="Times New Roman" w:hAnsi="Times New Roman" w:cs="Times New Roman"/>
          <w:sz w:val="28"/>
          <w:szCs w:val="28"/>
          <w:lang w:eastAsia="ru-RU"/>
        </w:rPr>
        <w:t>утверждении плана-графика социологических исследований</w:t>
      </w:r>
      <w:r>
        <w:rPr>
          <w:rFonts w:ascii="Times New Roman" w:eastAsia="Times New Roman" w:hAnsi="Times New Roman" w:cs="Times New Roman"/>
          <w:color w:val="000000"/>
          <w:kern w:val="28"/>
          <w:sz w:val="28"/>
          <w:szCs w:val="28"/>
          <w:lang w:eastAsia="ru-RU"/>
        </w:rPr>
        <w:t xml:space="preserve"> </w:t>
      </w:r>
      <w:r w:rsidRPr="00312299">
        <w:rPr>
          <w:rFonts w:ascii="Times New Roman" w:eastAsia="Times New Roman" w:hAnsi="Times New Roman" w:cs="Times New Roman"/>
          <w:sz w:val="28"/>
          <w:szCs w:val="28"/>
          <w:lang w:eastAsia="ru-RU"/>
        </w:rPr>
        <w:t>на 2014 год</w:t>
      </w:r>
      <w:r>
        <w:rPr>
          <w:rFonts w:ascii="Times New Roman" w:eastAsia="Times New Roman" w:hAnsi="Times New Roman" w:cs="Times New Roman"/>
          <w:sz w:val="28"/>
          <w:szCs w:val="28"/>
        </w:rPr>
        <w:t>»</w:t>
      </w:r>
      <w:r>
        <w:rPr>
          <w:rFonts w:ascii="Times New Roman" w:eastAsia="Times New Roman" w:hAnsi="Times New Roman" w:cs="Times New Roman"/>
          <w:color w:val="000000"/>
          <w:kern w:val="28"/>
          <w:sz w:val="28"/>
          <w:szCs w:val="28"/>
          <w:lang w:eastAsia="ru-RU"/>
        </w:rPr>
        <w:t xml:space="preserve"> </w:t>
      </w:r>
      <w:r w:rsidRPr="00312299">
        <w:rPr>
          <w:rFonts w:ascii="Times New Roman" w:eastAsia="Times New Roman" w:hAnsi="Times New Roman" w:cs="Times New Roman"/>
          <w:color w:val="000000"/>
          <w:kern w:val="28"/>
          <w:sz w:val="28"/>
          <w:szCs w:val="28"/>
          <w:lang w:eastAsia="ru-RU"/>
        </w:rPr>
        <w:t xml:space="preserve">(с </w:t>
      </w:r>
      <w:r w:rsidR="00626D30">
        <w:rPr>
          <w:rFonts w:ascii="Times New Roman" w:hAnsi="Times New Roman" w:cs="Times New Roman"/>
          <w:sz w:val="28"/>
          <w:szCs w:val="28"/>
        </w:rPr>
        <w:t>последующими</w:t>
      </w:r>
      <w:r w:rsidRPr="00312299">
        <w:rPr>
          <w:rFonts w:ascii="Times New Roman" w:eastAsia="Times New Roman" w:hAnsi="Times New Roman" w:cs="Times New Roman"/>
          <w:color w:val="000000"/>
          <w:kern w:val="28"/>
          <w:sz w:val="28"/>
          <w:szCs w:val="28"/>
          <w:lang w:eastAsia="ru-RU"/>
        </w:rPr>
        <w:t xml:space="preserve"> изменениями)</w:t>
      </w:r>
      <w:r w:rsidR="00626D30">
        <w:rPr>
          <w:rFonts w:ascii="Times New Roman" w:eastAsia="Times New Roman" w:hAnsi="Times New Roman" w:cs="Times New Roman"/>
          <w:color w:val="000000"/>
          <w:kern w:val="28"/>
          <w:sz w:val="28"/>
          <w:szCs w:val="28"/>
          <w:lang w:eastAsia="ru-RU"/>
        </w:rPr>
        <w:t xml:space="preserve"> для определения </w:t>
      </w:r>
      <w:r>
        <w:rPr>
          <w:rFonts w:ascii="Times New Roman" w:eastAsia="Times New Roman" w:hAnsi="Times New Roman" w:cs="Times New Roman"/>
          <w:color w:val="000000"/>
          <w:kern w:val="28"/>
          <w:sz w:val="28"/>
          <w:szCs w:val="28"/>
          <w:lang w:eastAsia="ru-RU"/>
        </w:rPr>
        <w:t xml:space="preserve">уровня </w:t>
      </w:r>
      <w:r w:rsidRPr="00312299">
        <w:rPr>
          <w:rFonts w:ascii="Times New Roman" w:eastAsia="Times New Roman" w:hAnsi="Times New Roman" w:cs="Times New Roman"/>
          <w:color w:val="000000"/>
          <w:kern w:val="28"/>
          <w:sz w:val="28"/>
          <w:szCs w:val="28"/>
          <w:lang w:eastAsia="ru-RU"/>
        </w:rPr>
        <w:t>удовлетворённости пот</w:t>
      </w:r>
      <w:r>
        <w:rPr>
          <w:rFonts w:ascii="Times New Roman" w:eastAsia="Times New Roman" w:hAnsi="Times New Roman" w:cs="Times New Roman"/>
          <w:color w:val="000000"/>
          <w:kern w:val="28"/>
          <w:sz w:val="28"/>
          <w:szCs w:val="28"/>
          <w:lang w:eastAsia="ru-RU"/>
        </w:rPr>
        <w:t xml:space="preserve">ребителей качеством оказываемых </w:t>
      </w:r>
      <w:r w:rsidRPr="00312299">
        <w:rPr>
          <w:rFonts w:ascii="Times New Roman" w:eastAsia="Times New Roman" w:hAnsi="Times New Roman" w:cs="Times New Roman"/>
          <w:color w:val="000000"/>
          <w:kern w:val="28"/>
          <w:sz w:val="28"/>
          <w:szCs w:val="28"/>
          <w:lang w:eastAsia="ru-RU"/>
        </w:rPr>
        <w:t>муниципальных услуг (работ)</w:t>
      </w:r>
      <w:r>
        <w:rPr>
          <w:rFonts w:ascii="Times New Roman" w:eastAsia="Times New Roman" w:hAnsi="Times New Roman" w:cs="Times New Roman"/>
          <w:color w:val="000000"/>
          <w:kern w:val="28"/>
          <w:sz w:val="28"/>
          <w:szCs w:val="28"/>
          <w:lang w:eastAsia="ru-RU"/>
        </w:rPr>
        <w:t xml:space="preserve"> проведено 7 социологических исследований. По результатам исследований выявлены следующие </w:t>
      </w:r>
      <w:r w:rsidR="00BD595E">
        <w:rPr>
          <w:rFonts w:ascii="Times New Roman" w:eastAsia="Times New Roman" w:hAnsi="Times New Roman" w:cs="Times New Roman"/>
          <w:color w:val="000000"/>
          <w:kern w:val="28"/>
          <w:sz w:val="28"/>
          <w:szCs w:val="28"/>
          <w:lang w:eastAsia="ru-RU"/>
        </w:rPr>
        <w:t>результаты:</w:t>
      </w:r>
    </w:p>
    <w:tbl>
      <w:tblPr>
        <w:tblW w:w="9853" w:type="dxa"/>
        <w:jc w:val="center"/>
        <w:tblInd w:w="-928" w:type="dxa"/>
        <w:tblLook w:val="04A0" w:firstRow="1" w:lastRow="0" w:firstColumn="1" w:lastColumn="0" w:noHBand="0" w:noVBand="1"/>
      </w:tblPr>
      <w:tblGrid>
        <w:gridCol w:w="594"/>
        <w:gridCol w:w="5893"/>
        <w:gridCol w:w="3366"/>
      </w:tblGrid>
      <w:tr w:rsidR="00BD595E" w:rsidRPr="00F20F11" w:rsidTr="00F20F11">
        <w:trPr>
          <w:trHeight w:val="2475"/>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lastRenderedPageBreak/>
              <w:t xml:space="preserve">№ </w:t>
            </w:r>
            <w:proofErr w:type="gramStart"/>
            <w:r w:rsidRPr="00F20F11">
              <w:rPr>
                <w:rFonts w:ascii="Times New Roman" w:eastAsia="Times New Roman" w:hAnsi="Times New Roman" w:cs="Times New Roman"/>
                <w:color w:val="000000" w:themeColor="text1"/>
                <w:sz w:val="28"/>
                <w:szCs w:val="28"/>
                <w:lang w:eastAsia="ru-RU"/>
              </w:rPr>
              <w:t>п</w:t>
            </w:r>
            <w:proofErr w:type="gramEnd"/>
            <w:r w:rsidRPr="00F20F11">
              <w:rPr>
                <w:rFonts w:ascii="Times New Roman" w:eastAsia="Times New Roman" w:hAnsi="Times New Roman" w:cs="Times New Roman"/>
                <w:color w:val="000000" w:themeColor="text1"/>
                <w:sz w:val="28"/>
                <w:szCs w:val="28"/>
                <w:lang w:eastAsia="ru-RU"/>
              </w:rPr>
              <w:t>/п</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Наименование муниципальной услуги (работы)</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Расчетная оценка удовлетворенности потребителей (населения) качеством оказываемых муниципальных услуг (выполняемых работ) по итогам проведения социологических опросов (РОСО)</w:t>
            </w:r>
          </w:p>
        </w:tc>
      </w:tr>
      <w:tr w:rsidR="00BD595E" w:rsidRPr="00F20F11" w:rsidTr="00F20F11">
        <w:trPr>
          <w:trHeight w:val="630"/>
          <w:jc w:val="center"/>
        </w:trPr>
        <w:tc>
          <w:tcPr>
            <w:tcW w:w="594" w:type="dxa"/>
            <w:tcBorders>
              <w:top w:val="nil"/>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Декоративно-художественное и праздничное оформление города</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63,00</w:t>
            </w:r>
          </w:p>
        </w:tc>
      </w:tr>
      <w:tr w:rsidR="00BD595E" w:rsidRPr="00F20F11" w:rsidTr="00F20F11">
        <w:trPr>
          <w:trHeight w:val="315"/>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2</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Библиотечное обслуживание населения</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94,00</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3</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Сохранение и популяризация историко-культурного наследия</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83,60</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4</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Организация культурного досуга на базе учреждений и организаций  культуры</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67,11</w:t>
            </w:r>
          </w:p>
        </w:tc>
      </w:tr>
      <w:tr w:rsidR="00BD595E" w:rsidRPr="00F20F11" w:rsidTr="00F20F11">
        <w:trPr>
          <w:trHeight w:val="315"/>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5</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Организация массовых мероприятий</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75,00</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6</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Дополнительное образование детей в детских школах искусств</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86,00</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7</w:t>
            </w:r>
          </w:p>
        </w:tc>
        <w:tc>
          <w:tcPr>
            <w:tcW w:w="5893" w:type="dxa"/>
            <w:tcBorders>
              <w:top w:val="nil"/>
              <w:left w:val="nil"/>
              <w:bottom w:val="nil"/>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Дополнительное образование в спортивных школах</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87,85</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8</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Организация занятий физической культурой и массовым спортом</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77,20</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9</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Организация мероприятий по работе с детьми и молодёжью</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69,08</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10</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Организация отдыха детей и молодёжи в каникулярное время</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75,63</w:t>
            </w:r>
          </w:p>
        </w:tc>
      </w:tr>
      <w:tr w:rsidR="00BD595E" w:rsidRPr="00F20F11" w:rsidTr="00F20F11">
        <w:trPr>
          <w:trHeight w:val="126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11</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Дошкольное образование в образовательных учреждениях, реализующих программу дошкольного образования</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84,36</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12</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Общее и дополнительное образование в общеобразовательных учреждениях</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77,76</w:t>
            </w:r>
          </w:p>
        </w:tc>
      </w:tr>
      <w:tr w:rsidR="00BD595E" w:rsidRPr="00F20F11" w:rsidTr="00F20F11">
        <w:trPr>
          <w:trHeight w:val="945"/>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13</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Дополнительное образование в учреждениях дополнительного образования детей</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88,50</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14</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Организация и обеспечение отдыха и оздоровления детей</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68,63</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15</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Организация торжественных церемоний и культурных, досуговых мероприятий</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90,50</w:t>
            </w:r>
          </w:p>
        </w:tc>
      </w:tr>
      <w:tr w:rsidR="00BD595E" w:rsidRPr="00F20F11" w:rsidTr="00F20F11">
        <w:trPr>
          <w:trHeight w:val="945"/>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16</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Выполнение аварийно-спасательных  работ и обучение населения в области гражданской обороны</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71,88</w:t>
            </w:r>
          </w:p>
        </w:tc>
      </w:tr>
      <w:tr w:rsidR="00BD595E" w:rsidRPr="00F20F11" w:rsidTr="00F20F11">
        <w:trPr>
          <w:trHeight w:val="2205"/>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lastRenderedPageBreak/>
              <w:t>17</w:t>
            </w:r>
          </w:p>
        </w:tc>
        <w:tc>
          <w:tcPr>
            <w:tcW w:w="5893" w:type="dxa"/>
            <w:tcBorders>
              <w:top w:val="nil"/>
              <w:left w:val="nil"/>
              <w:bottom w:val="nil"/>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 xml:space="preserve">Сбор и обмен информацией в области защиты населения и территории городского округа от чрезвычайных ситуаций, обеспечение своевременного оповещения и информирования населения об угрозе возникновения или о возникновении чрезвычайных ситуаций </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87,00</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18</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 xml:space="preserve">Обеспечение комфортных и безопасных условий проживания в жилищном фонде </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34,12</w:t>
            </w:r>
          </w:p>
        </w:tc>
      </w:tr>
      <w:tr w:rsidR="00BD595E" w:rsidRPr="00F20F11" w:rsidTr="00F20F11">
        <w:trPr>
          <w:trHeight w:val="189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19</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 xml:space="preserve">Осуществление дорожной деятельности в части содержания и </w:t>
            </w:r>
            <w:proofErr w:type="gramStart"/>
            <w:r w:rsidRPr="00F20F11">
              <w:rPr>
                <w:rFonts w:ascii="Times New Roman" w:eastAsia="Times New Roman" w:hAnsi="Times New Roman" w:cs="Times New Roman"/>
                <w:color w:val="000000" w:themeColor="text1"/>
                <w:sz w:val="28"/>
                <w:szCs w:val="28"/>
                <w:lang w:eastAsia="ru-RU"/>
              </w:rPr>
              <w:t>ремонта</w:t>
            </w:r>
            <w:proofErr w:type="gramEnd"/>
            <w:r w:rsidRPr="00F20F11">
              <w:rPr>
                <w:rFonts w:ascii="Times New Roman" w:eastAsia="Times New Roman" w:hAnsi="Times New Roman" w:cs="Times New Roman"/>
                <w:color w:val="000000" w:themeColor="text1"/>
                <w:sz w:val="28"/>
                <w:szCs w:val="28"/>
                <w:lang w:eastAsia="ru-RU"/>
              </w:rPr>
              <w:t xml:space="preserve"> автомобильных дорог местного значения в границах городского округа, а также иной деятельности в области использования автомобильных дорог</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37,82</w:t>
            </w:r>
          </w:p>
        </w:tc>
      </w:tr>
      <w:tr w:rsidR="00BD595E" w:rsidRPr="00F20F11" w:rsidTr="00F20F11">
        <w:trPr>
          <w:trHeight w:val="315"/>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20</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Благоустройство рекреационных зон</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63,58</w:t>
            </w:r>
          </w:p>
        </w:tc>
      </w:tr>
      <w:tr w:rsidR="00BD595E" w:rsidRPr="00F20F11" w:rsidTr="00F20F11">
        <w:trPr>
          <w:trHeight w:val="630"/>
          <w:jc w:val="center"/>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21</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Организация мероприятий по охране окружающей среды</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58,94</w:t>
            </w:r>
          </w:p>
        </w:tc>
      </w:tr>
      <w:tr w:rsidR="00BD595E" w:rsidRPr="00F20F11" w:rsidTr="00F20F11">
        <w:trPr>
          <w:trHeight w:val="63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22</w:t>
            </w:r>
          </w:p>
        </w:tc>
        <w:tc>
          <w:tcPr>
            <w:tcW w:w="5893"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Обустройство, использование, защита и охрана городских лесов</w:t>
            </w:r>
          </w:p>
        </w:tc>
        <w:tc>
          <w:tcPr>
            <w:tcW w:w="3366" w:type="dxa"/>
            <w:tcBorders>
              <w:top w:val="nil"/>
              <w:left w:val="nil"/>
              <w:bottom w:val="single" w:sz="4" w:space="0" w:color="auto"/>
              <w:right w:val="single" w:sz="4" w:space="0" w:color="auto"/>
            </w:tcBorders>
            <w:shd w:val="clear" w:color="auto" w:fill="auto"/>
            <w:vAlign w:val="center"/>
            <w:hideMark/>
          </w:tcPr>
          <w:p w:rsidR="00BD595E" w:rsidRPr="00F20F11" w:rsidRDefault="00BD595E" w:rsidP="00BD595E">
            <w:pPr>
              <w:spacing w:after="0" w:line="240" w:lineRule="auto"/>
              <w:jc w:val="center"/>
              <w:rPr>
                <w:rFonts w:ascii="Times New Roman" w:eastAsia="Times New Roman" w:hAnsi="Times New Roman" w:cs="Times New Roman"/>
                <w:color w:val="000000" w:themeColor="text1"/>
                <w:sz w:val="28"/>
                <w:szCs w:val="28"/>
                <w:lang w:eastAsia="ru-RU"/>
              </w:rPr>
            </w:pPr>
            <w:r w:rsidRPr="00F20F11">
              <w:rPr>
                <w:rFonts w:ascii="Times New Roman" w:eastAsia="Times New Roman" w:hAnsi="Times New Roman" w:cs="Times New Roman"/>
                <w:color w:val="000000" w:themeColor="text1"/>
                <w:sz w:val="28"/>
                <w:szCs w:val="28"/>
                <w:lang w:eastAsia="ru-RU"/>
              </w:rPr>
              <w:t>45,94</w:t>
            </w:r>
          </w:p>
        </w:tc>
      </w:tr>
    </w:tbl>
    <w:p w:rsidR="00BD595E" w:rsidRPr="00312299" w:rsidRDefault="00BD595E" w:rsidP="00312299">
      <w:pPr>
        <w:spacing w:after="0"/>
        <w:ind w:firstLine="567"/>
        <w:jc w:val="both"/>
        <w:rPr>
          <w:rFonts w:ascii="Times New Roman" w:eastAsia="Times New Roman" w:hAnsi="Times New Roman" w:cs="Times New Roman"/>
          <w:color w:val="000000"/>
          <w:kern w:val="28"/>
          <w:sz w:val="28"/>
          <w:szCs w:val="28"/>
          <w:lang w:eastAsia="ru-RU"/>
        </w:rPr>
      </w:pPr>
    </w:p>
    <w:p w:rsidR="00D72634" w:rsidRPr="00D72634" w:rsidRDefault="00D72634" w:rsidP="00D72634">
      <w:pPr>
        <w:tabs>
          <w:tab w:val="left" w:pos="2013"/>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(В 2014 году, в соответствии с </w:t>
      </w:r>
      <w:r w:rsidRPr="00D72634">
        <w:rPr>
          <w:rFonts w:ascii="Times New Roman" w:hAnsi="Times New Roman" w:cs="Times New Roman"/>
          <w:sz w:val="28"/>
          <w:szCs w:val="28"/>
        </w:rPr>
        <w:t>постановление</w:t>
      </w:r>
      <w:r>
        <w:rPr>
          <w:rFonts w:ascii="Times New Roman" w:hAnsi="Times New Roman" w:cs="Times New Roman"/>
          <w:sz w:val="28"/>
          <w:szCs w:val="28"/>
        </w:rPr>
        <w:t>м</w:t>
      </w:r>
      <w:r w:rsidRPr="00D72634">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 xml:space="preserve"> от </w:t>
      </w:r>
      <w:r w:rsidRPr="00D72634">
        <w:rPr>
          <w:rFonts w:ascii="Times New Roman" w:hAnsi="Times New Roman" w:cs="Times New Roman"/>
          <w:sz w:val="28"/>
          <w:szCs w:val="28"/>
        </w:rPr>
        <w:t>26.06.2014</w:t>
      </w:r>
      <w:r>
        <w:rPr>
          <w:rFonts w:ascii="Times New Roman" w:hAnsi="Times New Roman" w:cs="Times New Roman"/>
          <w:sz w:val="28"/>
          <w:szCs w:val="28"/>
        </w:rPr>
        <w:t xml:space="preserve"> </w:t>
      </w:r>
      <w:r w:rsidRPr="00D72634">
        <w:rPr>
          <w:rFonts w:ascii="Times New Roman" w:hAnsi="Times New Roman" w:cs="Times New Roman"/>
          <w:sz w:val="28"/>
          <w:szCs w:val="28"/>
        </w:rPr>
        <w:t>№ 4273</w:t>
      </w:r>
      <w:r>
        <w:rPr>
          <w:rFonts w:ascii="Times New Roman" w:hAnsi="Times New Roman" w:cs="Times New Roman"/>
          <w:sz w:val="28"/>
          <w:szCs w:val="28"/>
        </w:rPr>
        <w:t xml:space="preserve"> «О внесении изменения </w:t>
      </w:r>
      <w:r w:rsidRPr="00D72634">
        <w:rPr>
          <w:rFonts w:ascii="Times New Roman" w:hAnsi="Times New Roman" w:cs="Times New Roman"/>
          <w:sz w:val="28"/>
          <w:szCs w:val="28"/>
        </w:rPr>
        <w:t>в постановление Администра</w:t>
      </w:r>
      <w:r>
        <w:rPr>
          <w:rFonts w:ascii="Times New Roman" w:hAnsi="Times New Roman" w:cs="Times New Roman"/>
          <w:sz w:val="28"/>
          <w:szCs w:val="28"/>
        </w:rPr>
        <w:t xml:space="preserve">ции города от 23.08.2012 № 6627 </w:t>
      </w:r>
      <w:r w:rsidRPr="00D72634">
        <w:rPr>
          <w:rFonts w:ascii="Times New Roman" w:hAnsi="Times New Roman" w:cs="Times New Roman"/>
          <w:sz w:val="28"/>
          <w:szCs w:val="28"/>
        </w:rPr>
        <w:t>«Об утверждении порядка проведения оценки качества фактически предоставляемых муниципальных услуг (работ)»</w:t>
      </w:r>
      <w:r>
        <w:rPr>
          <w:rFonts w:ascii="Times New Roman" w:hAnsi="Times New Roman" w:cs="Times New Roman"/>
          <w:sz w:val="28"/>
          <w:szCs w:val="28"/>
        </w:rPr>
        <w:t xml:space="preserve">, порядок расчёта оценки </w:t>
      </w:r>
      <w:r>
        <w:rPr>
          <w:rFonts w:ascii="Times New Roman" w:hAnsi="Times New Roman" w:cs="Times New Roman"/>
          <w:sz w:val="28"/>
          <w:szCs w:val="28"/>
        </w:rPr>
        <w:t>удовлетворенност</w:t>
      </w:r>
      <w:r>
        <w:rPr>
          <w:rFonts w:ascii="Times New Roman" w:hAnsi="Times New Roman" w:cs="Times New Roman"/>
          <w:sz w:val="28"/>
          <w:szCs w:val="28"/>
        </w:rPr>
        <w:t>и потребителей (населения) каче</w:t>
      </w:r>
      <w:r>
        <w:rPr>
          <w:rFonts w:ascii="Times New Roman" w:hAnsi="Times New Roman" w:cs="Times New Roman"/>
          <w:sz w:val="28"/>
          <w:szCs w:val="28"/>
        </w:rPr>
        <w:t>ством</w:t>
      </w:r>
      <w:r>
        <w:rPr>
          <w:rFonts w:ascii="Times New Roman" w:hAnsi="Times New Roman"/>
          <w:sz w:val="28"/>
          <w:szCs w:val="28"/>
        </w:rPr>
        <w:t xml:space="preserve"> оказываемой муниципальной услуги (выполняемой работы) </w:t>
      </w:r>
      <w:r>
        <w:rPr>
          <w:rFonts w:ascii="Times New Roman" w:hAnsi="Times New Roman"/>
          <w:sz w:val="28"/>
          <w:szCs w:val="28"/>
        </w:rPr>
        <w:t xml:space="preserve">осуществлялся </w:t>
      </w:r>
      <w:r>
        <w:rPr>
          <w:rFonts w:ascii="Times New Roman" w:hAnsi="Times New Roman" w:cs="Times New Roman"/>
          <w:sz w:val="28"/>
          <w:szCs w:val="28"/>
        </w:rPr>
        <w:t>по формуле:</w:t>
      </w:r>
      <w:proofErr w:type="gramEnd"/>
    </w:p>
    <w:p w:rsidR="00D72634" w:rsidRPr="00D72634" w:rsidRDefault="00D72634" w:rsidP="00D72634">
      <w:pPr>
        <w:pStyle w:val="ConsPlusNormal"/>
        <w:widowControl/>
        <w:ind w:firstLine="540"/>
        <w:jc w:val="center"/>
        <w:rPr>
          <w:rFonts w:ascii="Times New Roman" w:hAnsi="Times New Roman" w:cs="Times New Roman"/>
          <w:sz w:val="28"/>
          <w:szCs w:val="28"/>
        </w:rPr>
      </w:pPr>
      <w:r w:rsidRPr="00D72634">
        <w:rPr>
          <w:rFonts w:ascii="Times New Roman" w:hAnsi="Times New Roman" w:cs="Times New Roman"/>
          <w:sz w:val="28"/>
          <w:szCs w:val="28"/>
        </w:rPr>
        <w:t xml:space="preserve">РОСО = </w:t>
      </w:r>
      <w:r w:rsidRPr="00D72634">
        <w:rPr>
          <w:rFonts w:ascii="Times New Roman" w:hAnsi="Times New Roman" w:cs="Times New Roman"/>
          <w:sz w:val="32"/>
          <w:szCs w:val="28"/>
        </w:rPr>
        <w:fldChar w:fldCharType="begin"/>
      </w:r>
      <w:r w:rsidRPr="00D72634">
        <w:rPr>
          <w:rFonts w:ascii="Times New Roman" w:hAnsi="Times New Roman" w:cs="Times New Roman"/>
          <w:sz w:val="32"/>
          <w:szCs w:val="28"/>
        </w:rPr>
        <w:instrText xml:space="preserve"> QUOTE </w:instrText>
      </w:r>
      <w:r w:rsidRPr="00D72634">
        <w:rPr>
          <w:position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pt;height:28.65pt" equationxml="&lt;">
            <v:imagedata r:id="rId9" o:title="" chromakey="white"/>
          </v:shape>
        </w:pict>
      </w:r>
      <w:r w:rsidRPr="00D72634">
        <w:rPr>
          <w:rFonts w:ascii="Times New Roman" w:hAnsi="Times New Roman" w:cs="Times New Roman"/>
          <w:sz w:val="32"/>
          <w:szCs w:val="28"/>
        </w:rPr>
        <w:instrText xml:space="preserve"> </w:instrText>
      </w:r>
      <w:r w:rsidRPr="00D72634">
        <w:rPr>
          <w:rFonts w:ascii="Times New Roman" w:hAnsi="Times New Roman" w:cs="Times New Roman"/>
          <w:sz w:val="32"/>
          <w:szCs w:val="28"/>
        </w:rPr>
        <w:fldChar w:fldCharType="separate"/>
      </w:r>
      <w:r w:rsidRPr="00D72634">
        <w:rPr>
          <w:position w:val="-17"/>
        </w:rPr>
        <w:pict>
          <v:shape id="_x0000_i1026" type="#_x0000_t75" style="width:138.6pt;height:28.65pt" equationxml="&lt;">
            <v:imagedata r:id="rId9" o:title="" chromakey="white"/>
          </v:shape>
        </w:pict>
      </w:r>
      <w:r w:rsidRPr="00D72634">
        <w:rPr>
          <w:rFonts w:ascii="Times New Roman" w:hAnsi="Times New Roman" w:cs="Times New Roman"/>
          <w:sz w:val="32"/>
          <w:szCs w:val="28"/>
        </w:rPr>
        <w:fldChar w:fldCharType="end"/>
      </w:r>
      <w:r w:rsidRPr="00D72634">
        <w:rPr>
          <w:rFonts w:ascii="Times New Roman" w:hAnsi="Times New Roman" w:cs="Times New Roman"/>
          <w:sz w:val="32"/>
          <w:szCs w:val="28"/>
        </w:rPr>
        <w:t xml:space="preserve"> </w:t>
      </w:r>
      <w:r w:rsidRPr="00D72634">
        <w:rPr>
          <w:rFonts w:ascii="Times New Roman" w:hAnsi="Times New Roman" w:cs="Times New Roman"/>
          <w:sz w:val="28"/>
          <w:szCs w:val="28"/>
        </w:rPr>
        <w:t>×100 , где:</w:t>
      </w:r>
    </w:p>
    <w:p w:rsidR="00D72634" w:rsidRPr="00D72634" w:rsidRDefault="00D72634" w:rsidP="00D72634">
      <w:pPr>
        <w:pStyle w:val="ConsPlusNormal"/>
        <w:widowControl/>
        <w:ind w:firstLine="540"/>
        <w:jc w:val="center"/>
        <w:rPr>
          <w:rFonts w:ascii="Times New Roman" w:hAnsi="Times New Roman" w:cs="Times New Roman"/>
          <w:sz w:val="28"/>
          <w:szCs w:val="28"/>
        </w:rPr>
      </w:pPr>
    </w:p>
    <w:p w:rsidR="00D72634" w:rsidRPr="00D72634" w:rsidRDefault="00D72634" w:rsidP="00D72634">
      <w:pPr>
        <w:pStyle w:val="ConsPlusNormal"/>
        <w:widowControl/>
        <w:ind w:firstLine="540"/>
        <w:jc w:val="both"/>
        <w:rPr>
          <w:rFonts w:ascii="Times New Roman" w:hAnsi="Times New Roman" w:cs="Times New Roman"/>
          <w:sz w:val="28"/>
          <w:szCs w:val="28"/>
        </w:rPr>
      </w:pPr>
      <w:r w:rsidRPr="00D72634">
        <w:rPr>
          <w:rFonts w:ascii="Times New Roman" w:hAnsi="Times New Roman" w:cs="Times New Roman"/>
          <w:sz w:val="28"/>
          <w:szCs w:val="28"/>
        </w:rPr>
        <w:t>РОСО – расчетная оценка</w:t>
      </w:r>
      <w:r w:rsidRPr="00D72634">
        <w:rPr>
          <w:rFonts w:ascii="Times New Roman" w:hAnsi="Times New Roman"/>
          <w:sz w:val="28"/>
          <w:szCs w:val="28"/>
        </w:rPr>
        <w:t xml:space="preserve"> удовлетворенности потребителей (населения) качеством оказываемой муниципальной услуги (выполняемой работы)                        по итогам проведения с</w:t>
      </w:r>
      <w:bookmarkStart w:id="1" w:name="_GoBack"/>
      <w:bookmarkEnd w:id="1"/>
      <w:r w:rsidRPr="00D72634">
        <w:rPr>
          <w:rFonts w:ascii="Times New Roman" w:hAnsi="Times New Roman"/>
          <w:sz w:val="28"/>
          <w:szCs w:val="28"/>
        </w:rPr>
        <w:t>оциологических опросов;</w:t>
      </w:r>
      <w:r w:rsidRPr="00D72634">
        <w:rPr>
          <w:rFonts w:ascii="Times New Roman" w:hAnsi="Times New Roman" w:cs="Times New Roman"/>
          <w:sz w:val="28"/>
          <w:szCs w:val="28"/>
        </w:rPr>
        <w:t xml:space="preserve"> </w:t>
      </w:r>
    </w:p>
    <w:p w:rsidR="00D72634" w:rsidRPr="00D72634" w:rsidRDefault="00D72634" w:rsidP="00D72634">
      <w:pPr>
        <w:pStyle w:val="ConsPlusNormal"/>
        <w:widowControl/>
        <w:ind w:firstLine="540"/>
        <w:jc w:val="both"/>
        <w:rPr>
          <w:rFonts w:ascii="Times New Roman" w:hAnsi="Times New Roman" w:cs="Times New Roman"/>
          <w:sz w:val="28"/>
          <w:szCs w:val="28"/>
        </w:rPr>
      </w:pPr>
      <w:r w:rsidRPr="00D72634">
        <w:rPr>
          <w:rFonts w:ascii="Times New Roman" w:hAnsi="Times New Roman" w:cs="Times New Roman"/>
          <w:sz w:val="28"/>
          <w:szCs w:val="28"/>
        </w:rPr>
        <w:t>УП – численность респондентов, ответивших «</w:t>
      </w:r>
      <w:proofErr w:type="gramStart"/>
      <w:r w:rsidRPr="00D72634">
        <w:rPr>
          <w:rFonts w:ascii="Times New Roman" w:hAnsi="Times New Roman" w:cs="Times New Roman"/>
          <w:sz w:val="28"/>
          <w:szCs w:val="28"/>
        </w:rPr>
        <w:t>удовлетворен</w:t>
      </w:r>
      <w:proofErr w:type="gramEnd"/>
      <w:r w:rsidRPr="00D72634">
        <w:rPr>
          <w:rFonts w:ascii="Times New Roman" w:hAnsi="Times New Roman" w:cs="Times New Roman"/>
          <w:sz w:val="28"/>
          <w:szCs w:val="28"/>
        </w:rPr>
        <w:t xml:space="preserve"> полностью»;</w:t>
      </w:r>
    </w:p>
    <w:p w:rsidR="00D72634" w:rsidRPr="00D72634" w:rsidRDefault="00D72634" w:rsidP="00D72634">
      <w:pPr>
        <w:pStyle w:val="ConsPlusNormal"/>
        <w:widowControl/>
        <w:ind w:firstLine="540"/>
        <w:jc w:val="both"/>
        <w:rPr>
          <w:rFonts w:ascii="Times New Roman" w:hAnsi="Times New Roman" w:cs="Times New Roman"/>
          <w:sz w:val="28"/>
          <w:szCs w:val="28"/>
        </w:rPr>
      </w:pPr>
      <w:r w:rsidRPr="00D72634">
        <w:rPr>
          <w:rFonts w:ascii="Times New Roman" w:hAnsi="Times New Roman" w:cs="Times New Roman"/>
          <w:sz w:val="28"/>
          <w:szCs w:val="28"/>
        </w:rPr>
        <w:t xml:space="preserve">СУ – численность респондентов, ответивших «скорее </w:t>
      </w:r>
      <w:proofErr w:type="gramStart"/>
      <w:r w:rsidRPr="00D72634">
        <w:rPr>
          <w:rFonts w:ascii="Times New Roman" w:hAnsi="Times New Roman" w:cs="Times New Roman"/>
          <w:sz w:val="28"/>
          <w:szCs w:val="28"/>
        </w:rPr>
        <w:t>удовлетворен</w:t>
      </w:r>
      <w:proofErr w:type="gramEnd"/>
      <w:r w:rsidRPr="00D72634">
        <w:rPr>
          <w:rFonts w:ascii="Times New Roman" w:hAnsi="Times New Roman" w:cs="Times New Roman"/>
          <w:sz w:val="28"/>
          <w:szCs w:val="28"/>
        </w:rPr>
        <w:t>»;</w:t>
      </w:r>
    </w:p>
    <w:p w:rsidR="00D72634" w:rsidRPr="00D72634" w:rsidRDefault="00D72634" w:rsidP="00D72634">
      <w:pPr>
        <w:pStyle w:val="ConsPlusNormal"/>
        <w:widowControl/>
        <w:ind w:firstLine="540"/>
        <w:jc w:val="both"/>
        <w:rPr>
          <w:rFonts w:ascii="Times New Roman" w:hAnsi="Times New Roman" w:cs="Times New Roman"/>
          <w:sz w:val="28"/>
          <w:szCs w:val="28"/>
        </w:rPr>
      </w:pPr>
      <w:r w:rsidRPr="00D72634">
        <w:rPr>
          <w:rFonts w:ascii="Times New Roman" w:hAnsi="Times New Roman" w:cs="Times New Roman"/>
          <w:sz w:val="28"/>
          <w:szCs w:val="28"/>
        </w:rPr>
        <w:t>ЗО – численность респондентов, затруднившихся с ответом;</w:t>
      </w:r>
    </w:p>
    <w:p w:rsidR="00D72634" w:rsidRPr="00D72634" w:rsidRDefault="00D72634" w:rsidP="00D72634">
      <w:pPr>
        <w:pStyle w:val="ConsPlusNormal"/>
        <w:widowControl/>
        <w:ind w:firstLine="540"/>
        <w:jc w:val="both"/>
        <w:rPr>
          <w:rFonts w:ascii="Times New Roman" w:hAnsi="Times New Roman" w:cs="Times New Roman"/>
          <w:sz w:val="28"/>
          <w:szCs w:val="28"/>
        </w:rPr>
      </w:pPr>
      <w:r w:rsidRPr="00D72634">
        <w:rPr>
          <w:rFonts w:ascii="Times New Roman" w:hAnsi="Times New Roman" w:cs="Times New Roman"/>
          <w:sz w:val="28"/>
          <w:szCs w:val="28"/>
        </w:rPr>
        <w:t xml:space="preserve">СН – численность респондентов, ответивших «скорее не </w:t>
      </w:r>
      <w:proofErr w:type="gramStart"/>
      <w:r w:rsidRPr="00D72634">
        <w:rPr>
          <w:rFonts w:ascii="Times New Roman" w:hAnsi="Times New Roman" w:cs="Times New Roman"/>
          <w:sz w:val="28"/>
          <w:szCs w:val="28"/>
        </w:rPr>
        <w:t>удовлетворен</w:t>
      </w:r>
      <w:proofErr w:type="gramEnd"/>
      <w:r w:rsidRPr="00D72634">
        <w:rPr>
          <w:rFonts w:ascii="Times New Roman" w:hAnsi="Times New Roman" w:cs="Times New Roman"/>
          <w:sz w:val="28"/>
          <w:szCs w:val="28"/>
        </w:rPr>
        <w:t>»;</w:t>
      </w:r>
    </w:p>
    <w:p w:rsidR="00D72634" w:rsidRPr="00D72634" w:rsidRDefault="00D72634" w:rsidP="00D72634">
      <w:pPr>
        <w:pStyle w:val="ConsPlusNormal"/>
        <w:widowControl/>
        <w:ind w:firstLine="540"/>
        <w:jc w:val="both"/>
        <w:rPr>
          <w:rFonts w:ascii="Times New Roman" w:hAnsi="Times New Roman" w:cs="Times New Roman"/>
          <w:sz w:val="28"/>
          <w:szCs w:val="28"/>
        </w:rPr>
      </w:pPr>
      <w:proofErr w:type="gramStart"/>
      <w:r w:rsidRPr="00D72634">
        <w:rPr>
          <w:rFonts w:ascii="Times New Roman" w:hAnsi="Times New Roman" w:cs="Times New Roman"/>
          <w:sz w:val="28"/>
          <w:szCs w:val="28"/>
        </w:rPr>
        <w:t>НУ – численность респондентов, ответивших «не удовлетворен».</w:t>
      </w:r>
      <w:r>
        <w:rPr>
          <w:rFonts w:ascii="Times New Roman" w:hAnsi="Times New Roman" w:cs="Times New Roman"/>
          <w:sz w:val="28"/>
          <w:szCs w:val="28"/>
        </w:rPr>
        <w:t>)</w:t>
      </w:r>
      <w:proofErr w:type="gramEnd"/>
    </w:p>
    <w:p w:rsidR="00D72634" w:rsidRDefault="00D72634" w:rsidP="00D72634">
      <w:pPr>
        <w:tabs>
          <w:tab w:val="left" w:pos="2013"/>
        </w:tabs>
        <w:spacing w:after="0"/>
        <w:rPr>
          <w:rFonts w:ascii="Times New Roman" w:hAnsi="Times New Roman" w:cs="Times New Roman"/>
          <w:sz w:val="28"/>
          <w:szCs w:val="28"/>
        </w:rPr>
      </w:pPr>
    </w:p>
    <w:sectPr w:rsidR="00D72634" w:rsidSect="0031229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252" w:rsidRDefault="00ED2252" w:rsidP="00D72634">
      <w:pPr>
        <w:spacing w:after="0" w:line="240" w:lineRule="auto"/>
      </w:pPr>
      <w:r>
        <w:separator/>
      </w:r>
    </w:p>
  </w:endnote>
  <w:endnote w:type="continuationSeparator" w:id="0">
    <w:p w:rsidR="00ED2252" w:rsidRDefault="00ED2252" w:rsidP="00D7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252" w:rsidRDefault="00ED2252" w:rsidP="00D72634">
      <w:pPr>
        <w:spacing w:after="0" w:line="240" w:lineRule="auto"/>
      </w:pPr>
      <w:r>
        <w:separator/>
      </w:r>
    </w:p>
  </w:footnote>
  <w:footnote w:type="continuationSeparator" w:id="0">
    <w:p w:rsidR="00ED2252" w:rsidRDefault="00ED2252" w:rsidP="00D72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8C"/>
    <w:rsid w:val="00145737"/>
    <w:rsid w:val="00281383"/>
    <w:rsid w:val="00312299"/>
    <w:rsid w:val="003E42E1"/>
    <w:rsid w:val="00415D14"/>
    <w:rsid w:val="00626D30"/>
    <w:rsid w:val="00AB408C"/>
    <w:rsid w:val="00BD595E"/>
    <w:rsid w:val="00D72634"/>
    <w:rsid w:val="00ED2252"/>
    <w:rsid w:val="00F20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2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2299"/>
    <w:rPr>
      <w:rFonts w:ascii="Tahoma" w:hAnsi="Tahoma" w:cs="Tahoma"/>
      <w:sz w:val="16"/>
      <w:szCs w:val="16"/>
    </w:rPr>
  </w:style>
  <w:style w:type="paragraph" w:styleId="a5">
    <w:name w:val="footnote text"/>
    <w:basedOn w:val="a"/>
    <w:link w:val="a6"/>
    <w:uiPriority w:val="99"/>
    <w:semiHidden/>
    <w:unhideWhenUsed/>
    <w:rsid w:val="00D72634"/>
    <w:pPr>
      <w:spacing w:after="0" w:line="240" w:lineRule="auto"/>
    </w:pPr>
    <w:rPr>
      <w:sz w:val="20"/>
      <w:szCs w:val="20"/>
    </w:rPr>
  </w:style>
  <w:style w:type="character" w:customStyle="1" w:styleId="a6">
    <w:name w:val="Текст сноски Знак"/>
    <w:basedOn w:val="a0"/>
    <w:link w:val="a5"/>
    <w:uiPriority w:val="99"/>
    <w:semiHidden/>
    <w:rsid w:val="00D72634"/>
    <w:rPr>
      <w:sz w:val="20"/>
      <w:szCs w:val="20"/>
    </w:rPr>
  </w:style>
  <w:style w:type="character" w:styleId="a7">
    <w:name w:val="footnote reference"/>
    <w:basedOn w:val="a0"/>
    <w:uiPriority w:val="99"/>
    <w:semiHidden/>
    <w:unhideWhenUsed/>
    <w:rsid w:val="00D72634"/>
    <w:rPr>
      <w:vertAlign w:val="superscript"/>
    </w:rPr>
  </w:style>
  <w:style w:type="paragraph" w:customStyle="1" w:styleId="ConsPlusNormal">
    <w:name w:val="ConsPlusNormal"/>
    <w:rsid w:val="00D726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2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2299"/>
    <w:rPr>
      <w:rFonts w:ascii="Tahoma" w:hAnsi="Tahoma" w:cs="Tahoma"/>
      <w:sz w:val="16"/>
      <w:szCs w:val="16"/>
    </w:rPr>
  </w:style>
  <w:style w:type="paragraph" w:styleId="a5">
    <w:name w:val="footnote text"/>
    <w:basedOn w:val="a"/>
    <w:link w:val="a6"/>
    <w:uiPriority w:val="99"/>
    <w:semiHidden/>
    <w:unhideWhenUsed/>
    <w:rsid w:val="00D72634"/>
    <w:pPr>
      <w:spacing w:after="0" w:line="240" w:lineRule="auto"/>
    </w:pPr>
    <w:rPr>
      <w:sz w:val="20"/>
      <w:szCs w:val="20"/>
    </w:rPr>
  </w:style>
  <w:style w:type="character" w:customStyle="1" w:styleId="a6">
    <w:name w:val="Текст сноски Знак"/>
    <w:basedOn w:val="a0"/>
    <w:link w:val="a5"/>
    <w:uiPriority w:val="99"/>
    <w:semiHidden/>
    <w:rsid w:val="00D72634"/>
    <w:rPr>
      <w:sz w:val="20"/>
      <w:szCs w:val="20"/>
    </w:rPr>
  </w:style>
  <w:style w:type="character" w:styleId="a7">
    <w:name w:val="footnote reference"/>
    <w:basedOn w:val="a0"/>
    <w:uiPriority w:val="99"/>
    <w:semiHidden/>
    <w:unhideWhenUsed/>
    <w:rsid w:val="00D72634"/>
    <w:rPr>
      <w:vertAlign w:val="superscript"/>
    </w:rPr>
  </w:style>
  <w:style w:type="paragraph" w:customStyle="1" w:styleId="ConsPlusNormal">
    <w:name w:val="ConsPlusNormal"/>
    <w:rsid w:val="00D726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46663">
      <w:bodyDiv w:val="1"/>
      <w:marLeft w:val="0"/>
      <w:marRight w:val="0"/>
      <w:marTop w:val="0"/>
      <w:marBottom w:val="0"/>
      <w:divBdr>
        <w:top w:val="none" w:sz="0" w:space="0" w:color="auto"/>
        <w:left w:val="none" w:sz="0" w:space="0" w:color="auto"/>
        <w:bottom w:val="none" w:sz="0" w:space="0" w:color="auto"/>
        <w:right w:val="none" w:sz="0" w:space="0" w:color="auto"/>
      </w:divBdr>
    </w:div>
    <w:div w:id="19012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1691-77FC-4832-8231-F4F38B69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2015-05-25T06:07:00Z</cp:lastPrinted>
  <dcterms:created xsi:type="dcterms:W3CDTF">2015-05-25T06:15:00Z</dcterms:created>
  <dcterms:modified xsi:type="dcterms:W3CDTF">2015-05-25T06:15:00Z</dcterms:modified>
</cp:coreProperties>
</file>