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RPr="00474BE5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Pr="00474BE5" w:rsidRDefault="007D0F73" w:rsidP="00A03D5D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Проект </w:t>
            </w:r>
          </w:p>
          <w:p w:rsidR="007D0F73" w:rsidRPr="00474BE5" w:rsidRDefault="007D0F73" w:rsidP="00A03D5D">
            <w:pPr>
              <w:rPr>
                <w:sz w:val="24"/>
                <w:szCs w:val="24"/>
              </w:rPr>
            </w:pPr>
          </w:p>
          <w:p w:rsidR="00463FA8" w:rsidRPr="00474BE5" w:rsidRDefault="007D0F73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подготовлен </w:t>
            </w:r>
            <w:r w:rsidR="00463FA8" w:rsidRPr="00474BE5">
              <w:rPr>
                <w:sz w:val="24"/>
                <w:szCs w:val="24"/>
              </w:rPr>
              <w:t>управлением</w:t>
            </w:r>
            <w:r w:rsidRPr="00474BE5">
              <w:rPr>
                <w:sz w:val="24"/>
                <w:szCs w:val="24"/>
              </w:rPr>
              <w:t xml:space="preserve"> потре</w:t>
            </w:r>
            <w:r w:rsidR="00752FB7" w:rsidRPr="00474BE5">
              <w:rPr>
                <w:sz w:val="24"/>
                <w:szCs w:val="24"/>
              </w:rPr>
              <w:t xml:space="preserve">бительского рынка </w:t>
            </w:r>
          </w:p>
          <w:p w:rsidR="007D0F73" w:rsidRPr="00474BE5" w:rsidRDefault="00752FB7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и защиты прав </w:t>
            </w:r>
            <w:r w:rsidR="00463FA8" w:rsidRPr="00474BE5">
              <w:rPr>
                <w:sz w:val="24"/>
                <w:szCs w:val="24"/>
              </w:rPr>
              <w:t>п</w:t>
            </w:r>
            <w:r w:rsidR="007D0F73" w:rsidRPr="00474BE5">
              <w:rPr>
                <w:sz w:val="24"/>
                <w:szCs w:val="24"/>
              </w:rPr>
              <w:t>отребителей</w:t>
            </w:r>
          </w:p>
          <w:p w:rsidR="00916045" w:rsidRPr="00474BE5" w:rsidRDefault="00916045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>(редакция от 21.06.2024)</w:t>
            </w:r>
          </w:p>
        </w:tc>
      </w:tr>
    </w:tbl>
    <w:p w:rsidR="007650BB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0C5FE4" w:rsidRPr="00474BE5" w:rsidRDefault="000C5FE4" w:rsidP="00C676CB">
      <w:pPr>
        <w:spacing w:line="120" w:lineRule="atLeast"/>
        <w:jc w:val="center"/>
        <w:rPr>
          <w:sz w:val="10"/>
          <w:szCs w:val="10"/>
        </w:rPr>
      </w:pPr>
    </w:p>
    <w:p w:rsidR="007650BB" w:rsidRPr="00474BE5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МУНИЦИПАЛЬНОЕ ОБРАЗОВАНИЕ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ГОРОДСКОЙ ОКРУГ СУРГУТ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ХАНТЫ-МАНСИЙСКОГО АВТОНОМНОГО ОКРУГА – ЮГРЫ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АДМИНИСТРАЦИЯ ГОРОДА</w:t>
      </w:r>
    </w:p>
    <w:p w:rsidR="00463FA8" w:rsidRPr="00474BE5" w:rsidRDefault="00463FA8" w:rsidP="00463FA8">
      <w:pPr>
        <w:jc w:val="center"/>
        <w:rPr>
          <w:szCs w:val="28"/>
        </w:rPr>
      </w:pPr>
    </w:p>
    <w:p w:rsidR="00463FA8" w:rsidRPr="00474BE5" w:rsidRDefault="00460DD3" w:rsidP="00463FA8">
      <w:pPr>
        <w:jc w:val="center"/>
        <w:rPr>
          <w:szCs w:val="28"/>
        </w:rPr>
      </w:pPr>
      <w:r w:rsidRPr="00474BE5">
        <w:rPr>
          <w:szCs w:val="28"/>
        </w:rPr>
        <w:t>ПОСТАНОВЛ</w:t>
      </w:r>
      <w:r w:rsidR="00463FA8" w:rsidRPr="00474BE5">
        <w:rPr>
          <w:szCs w:val="28"/>
        </w:rPr>
        <w:t>ЕНИЕ</w:t>
      </w:r>
    </w:p>
    <w:p w:rsidR="007650BB" w:rsidRPr="00474BE5" w:rsidRDefault="007650BB" w:rsidP="00C676CB">
      <w:pPr>
        <w:rPr>
          <w:rFonts w:cs="Times New Roman"/>
          <w:szCs w:val="28"/>
        </w:rPr>
      </w:pPr>
    </w:p>
    <w:p w:rsidR="00BE3307" w:rsidRPr="00474BE5" w:rsidRDefault="007650BB" w:rsidP="007650BB">
      <w:pPr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О внесении изменени</w:t>
      </w:r>
      <w:r w:rsidR="009A2406" w:rsidRPr="00474BE5">
        <w:rPr>
          <w:rFonts w:cs="Times New Roman"/>
          <w:szCs w:val="28"/>
        </w:rPr>
        <w:t>й</w:t>
      </w:r>
      <w:r w:rsidRPr="00474BE5">
        <w:rPr>
          <w:rFonts w:cs="Times New Roman"/>
          <w:szCs w:val="28"/>
        </w:rPr>
        <w:t xml:space="preserve"> </w:t>
      </w:r>
    </w:p>
    <w:p w:rsidR="00BE3307" w:rsidRPr="00474BE5" w:rsidRDefault="007650BB" w:rsidP="007650BB">
      <w:pPr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в </w:t>
      </w:r>
      <w:r w:rsidR="00460DD3" w:rsidRPr="00474BE5">
        <w:rPr>
          <w:rFonts w:cs="Times New Roman"/>
          <w:szCs w:val="28"/>
        </w:rPr>
        <w:t>постановле</w:t>
      </w:r>
      <w:r w:rsidR="004551AB" w:rsidRPr="00474BE5">
        <w:rPr>
          <w:rFonts w:cs="Times New Roman"/>
          <w:szCs w:val="28"/>
        </w:rPr>
        <w:t>ние</w:t>
      </w:r>
      <w:r w:rsidRPr="00474BE5">
        <w:rPr>
          <w:rFonts w:cs="Times New Roman"/>
          <w:szCs w:val="28"/>
        </w:rPr>
        <w:t xml:space="preserve"> Администрации </w:t>
      </w:r>
    </w:p>
    <w:p w:rsidR="00460DD3" w:rsidRPr="00474BE5" w:rsidRDefault="007650BB" w:rsidP="00460DD3">
      <w:pPr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города </w:t>
      </w:r>
      <w:r w:rsidR="00460DD3" w:rsidRPr="00474BE5">
        <w:rPr>
          <w:rFonts w:cs="Times New Roman"/>
          <w:szCs w:val="28"/>
        </w:rPr>
        <w:t xml:space="preserve">от 09.11.2017 № 9589 </w:t>
      </w:r>
    </w:p>
    <w:p w:rsidR="00460DD3" w:rsidRPr="00474BE5" w:rsidRDefault="00460DD3" w:rsidP="00460DD3">
      <w:pPr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«О размещении нестационарных </w:t>
      </w:r>
    </w:p>
    <w:p w:rsidR="00460DD3" w:rsidRPr="00474BE5" w:rsidRDefault="00460DD3" w:rsidP="00460DD3">
      <w:pPr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торговых объектов на территории </w:t>
      </w:r>
    </w:p>
    <w:p w:rsidR="007650BB" w:rsidRPr="00474BE5" w:rsidRDefault="00460DD3" w:rsidP="00460DD3">
      <w:pPr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города Сургута»</w:t>
      </w:r>
    </w:p>
    <w:p w:rsidR="007650BB" w:rsidRPr="00474BE5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7650BB" w:rsidRPr="00474BE5" w:rsidRDefault="00354BA4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eastAsia="Calibri" w:cs="Times New Roman"/>
          <w:szCs w:val="28"/>
        </w:rPr>
        <w:t xml:space="preserve">В соответствии </w:t>
      </w:r>
      <w:r w:rsidR="00E24076" w:rsidRPr="00474BE5">
        <w:rPr>
          <w:rFonts w:eastAsia="Calibri" w:cs="Times New Roman"/>
          <w:szCs w:val="28"/>
        </w:rPr>
        <w:t xml:space="preserve">с </w:t>
      </w:r>
      <w:r w:rsidR="009066C1" w:rsidRPr="00474BE5">
        <w:rPr>
          <w:rFonts w:eastAsia="Calibri" w:cs="Times New Roman"/>
          <w:szCs w:val="28"/>
        </w:rPr>
        <w:t xml:space="preserve">Гражданским кодексом Российской Федерации, </w:t>
      </w:r>
      <w:r w:rsidR="00E24076" w:rsidRPr="00474BE5">
        <w:rPr>
          <w:rFonts w:eastAsia="Calibri" w:cs="Times New Roman"/>
          <w:szCs w:val="28"/>
        </w:rPr>
        <w:t xml:space="preserve">Налоговым кодексом Российской Федерации, </w:t>
      </w:r>
      <w:r w:rsidRPr="00474BE5">
        <w:rPr>
          <w:rFonts w:eastAsia="Calibri" w:cs="Times New Roman"/>
          <w:szCs w:val="28"/>
        </w:rPr>
        <w:t xml:space="preserve">Федеральным законом </w:t>
      </w:r>
      <w:r w:rsidR="009066C1" w:rsidRPr="00474BE5">
        <w:rPr>
          <w:rFonts w:eastAsia="Calibri" w:cs="Times New Roman"/>
          <w:szCs w:val="28"/>
        </w:rPr>
        <w:t xml:space="preserve">                                   </w:t>
      </w:r>
      <w:r w:rsidRPr="00474BE5">
        <w:rPr>
          <w:rFonts w:eastAsia="Calibri" w:cs="Times New Roman"/>
          <w:szCs w:val="28"/>
        </w:rPr>
        <w:t>от 06.10.2003 № 131-ФЗ</w:t>
      </w:r>
      <w:r w:rsidR="00E24076" w:rsidRPr="00474BE5">
        <w:rPr>
          <w:rFonts w:eastAsia="Calibri" w:cs="Times New Roman"/>
          <w:szCs w:val="28"/>
        </w:rPr>
        <w:t xml:space="preserve"> </w:t>
      </w:r>
      <w:r w:rsidRPr="00474BE5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35909" w:rsidRPr="00474BE5">
        <w:rPr>
          <w:rFonts w:eastAsia="Calibri" w:cs="Times New Roman"/>
          <w:szCs w:val="28"/>
        </w:rPr>
        <w:t>решени</w:t>
      </w:r>
      <w:r w:rsidR="004F2401" w:rsidRPr="00474BE5">
        <w:rPr>
          <w:rFonts w:eastAsia="Calibri" w:cs="Times New Roman"/>
          <w:szCs w:val="28"/>
        </w:rPr>
        <w:t xml:space="preserve">ями </w:t>
      </w:r>
      <w:r w:rsidR="00535909" w:rsidRPr="00474BE5">
        <w:rPr>
          <w:rFonts w:eastAsia="Calibri" w:cs="Times New Roman"/>
          <w:szCs w:val="28"/>
        </w:rPr>
        <w:t xml:space="preserve"> Думы города </w:t>
      </w:r>
      <w:r w:rsidR="009066C1" w:rsidRPr="00474BE5">
        <w:rPr>
          <w:rFonts w:eastAsia="Calibri" w:cs="Times New Roman"/>
          <w:szCs w:val="28"/>
        </w:rPr>
        <w:t xml:space="preserve">                                   </w:t>
      </w:r>
      <w:r w:rsidR="00535909" w:rsidRPr="00474BE5">
        <w:rPr>
          <w:rFonts w:eastAsia="Calibri" w:cs="Times New Roman"/>
          <w:szCs w:val="28"/>
        </w:rPr>
        <w:t xml:space="preserve">от 26.12.2017 № 206-VI ДГ «О Правилах благоустройства территории города Сургута», </w:t>
      </w:r>
      <w:r w:rsidR="00D1142E" w:rsidRPr="00474BE5">
        <w:rPr>
          <w:rFonts w:eastAsia="Calibri" w:cs="Times New Roman"/>
          <w:szCs w:val="28"/>
        </w:rPr>
        <w:t xml:space="preserve">от </w:t>
      </w:r>
      <w:r w:rsidR="00E90EF8" w:rsidRPr="00474BE5">
        <w:t>25.04.2024 № 550-VII ДГ «О назначении исполняющего обязанности Главы города Сургута»</w:t>
      </w:r>
      <w:r w:rsidR="00D1142E" w:rsidRPr="00474BE5">
        <w:t xml:space="preserve">, </w:t>
      </w:r>
      <w:r w:rsidR="007650BB" w:rsidRPr="00474BE5">
        <w:rPr>
          <w:rFonts w:cs="Times New Roman"/>
          <w:szCs w:val="28"/>
        </w:rPr>
        <w:t>распоряжени</w:t>
      </w:r>
      <w:r w:rsidR="00293FA7" w:rsidRPr="00474BE5">
        <w:rPr>
          <w:rFonts w:cs="Times New Roman"/>
          <w:szCs w:val="28"/>
        </w:rPr>
        <w:t>е</w:t>
      </w:r>
      <w:r w:rsidR="007650BB" w:rsidRPr="00474BE5">
        <w:rPr>
          <w:rFonts w:cs="Times New Roman"/>
          <w:szCs w:val="28"/>
        </w:rPr>
        <w:t>м</w:t>
      </w:r>
      <w:r w:rsidR="000E3ED0" w:rsidRPr="00474BE5">
        <w:rPr>
          <w:rFonts w:cs="Times New Roman"/>
          <w:szCs w:val="28"/>
        </w:rPr>
        <w:t xml:space="preserve"> </w:t>
      </w:r>
      <w:r w:rsidR="0059061B" w:rsidRPr="00474BE5">
        <w:rPr>
          <w:rFonts w:cs="Times New Roman"/>
          <w:szCs w:val="28"/>
        </w:rPr>
        <w:t>Администрации города</w:t>
      </w:r>
      <w:r w:rsidR="00E24076" w:rsidRPr="00474BE5">
        <w:rPr>
          <w:rFonts w:cs="Times New Roman"/>
          <w:szCs w:val="28"/>
        </w:rPr>
        <w:t xml:space="preserve"> </w:t>
      </w:r>
      <w:r w:rsidR="009066C1" w:rsidRPr="00474BE5">
        <w:rPr>
          <w:rFonts w:cs="Times New Roman"/>
          <w:szCs w:val="28"/>
        </w:rPr>
        <w:t xml:space="preserve">                    </w:t>
      </w:r>
      <w:r w:rsidR="00355DD3" w:rsidRPr="00474BE5">
        <w:rPr>
          <w:rFonts w:cs="Times New Roman"/>
          <w:szCs w:val="28"/>
        </w:rPr>
        <w:t xml:space="preserve">от 30.12.2005 </w:t>
      </w:r>
      <w:r w:rsidR="007650BB" w:rsidRPr="00474BE5">
        <w:rPr>
          <w:rFonts w:cs="Times New Roman"/>
          <w:szCs w:val="28"/>
        </w:rPr>
        <w:t>№ 3686</w:t>
      </w:r>
      <w:r w:rsidR="00535909" w:rsidRPr="00474BE5">
        <w:rPr>
          <w:rFonts w:cs="Times New Roman"/>
          <w:szCs w:val="28"/>
        </w:rPr>
        <w:t xml:space="preserve"> </w:t>
      </w:r>
      <w:r w:rsidR="007650BB" w:rsidRPr="00474BE5">
        <w:rPr>
          <w:rFonts w:cs="Times New Roman"/>
          <w:szCs w:val="28"/>
        </w:rPr>
        <w:t>«Об утверждении Регламента</w:t>
      </w:r>
      <w:r w:rsidR="000E3ED0" w:rsidRPr="00474BE5">
        <w:rPr>
          <w:rFonts w:cs="Times New Roman"/>
          <w:szCs w:val="28"/>
        </w:rPr>
        <w:t xml:space="preserve"> </w:t>
      </w:r>
      <w:r w:rsidR="007650BB" w:rsidRPr="00474BE5">
        <w:rPr>
          <w:rFonts w:cs="Times New Roman"/>
          <w:szCs w:val="28"/>
        </w:rPr>
        <w:t>Администрации города»:</w:t>
      </w:r>
    </w:p>
    <w:p w:rsidR="00293FA7" w:rsidRPr="00474BE5" w:rsidRDefault="00293FA7" w:rsidP="00AD7E6F">
      <w:pPr>
        <w:pStyle w:val="a7"/>
        <w:numPr>
          <w:ilvl w:val="0"/>
          <w:numId w:val="5"/>
        </w:numPr>
        <w:tabs>
          <w:tab w:val="left" w:pos="720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Внести в постановление Администрации города от 09.11.2017 № 9589 «О размещении нестационарных торговых объектов на территории города Сургута» (с изменениями от 23.05.2018 № 3666, 13.06.2018 № 4376, 13.09.2018 № 7012, 29.12.2018 № 10368, 02.04.2019 № 2201, 10.09.2019 № 6675, 20.08.2020 № 5802, 31.08.2021 № 7733, 29.12.2021 № 11363, 14.03.2022 № 2020, 21.04.2023 № 2112</w:t>
      </w:r>
      <w:r w:rsidR="00535909" w:rsidRPr="00474BE5">
        <w:rPr>
          <w:rFonts w:cs="Times New Roman"/>
          <w:szCs w:val="28"/>
        </w:rPr>
        <w:t xml:space="preserve">, </w:t>
      </w:r>
      <w:r w:rsidR="00E24076" w:rsidRPr="00474BE5">
        <w:rPr>
          <w:rFonts w:cs="Times New Roman"/>
          <w:szCs w:val="28"/>
        </w:rPr>
        <w:t>20.02.2024 № 700,</w:t>
      </w:r>
      <w:r w:rsidR="00535909" w:rsidRPr="00474BE5">
        <w:rPr>
          <w:rFonts w:cs="Times New Roman"/>
          <w:szCs w:val="28"/>
        </w:rPr>
        <w:t xml:space="preserve"> </w:t>
      </w:r>
      <w:r w:rsidR="00320D05" w:rsidRPr="00474BE5">
        <w:rPr>
          <w:rFonts w:cs="Times New Roman"/>
          <w:szCs w:val="28"/>
        </w:rPr>
        <w:t>07.03.2024 № 964</w:t>
      </w:r>
      <w:r w:rsidR="00123AD8" w:rsidRPr="00474BE5">
        <w:rPr>
          <w:rFonts w:cs="Times New Roman"/>
          <w:szCs w:val="28"/>
        </w:rPr>
        <w:t>, 07.05.2024 № 2285)</w:t>
      </w:r>
      <w:r w:rsidRPr="00474BE5">
        <w:rPr>
          <w:rFonts w:cs="Times New Roman"/>
          <w:szCs w:val="28"/>
        </w:rPr>
        <w:t xml:space="preserve"> следующие изменения:</w:t>
      </w:r>
    </w:p>
    <w:p w:rsidR="00C74F8C" w:rsidRPr="00474BE5" w:rsidRDefault="00123AD8" w:rsidP="00123AD8">
      <w:pPr>
        <w:pStyle w:val="a7"/>
        <w:numPr>
          <w:ilvl w:val="1"/>
          <w:numId w:val="7"/>
        </w:numPr>
        <w:tabs>
          <w:tab w:val="left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В тексте постановления, в приложениях к постановлению</w:t>
      </w:r>
      <w:r w:rsidR="00C74F8C" w:rsidRPr="00474BE5">
        <w:rPr>
          <w:rFonts w:cs="Times New Roman"/>
          <w:szCs w:val="28"/>
        </w:rPr>
        <w:t>:</w:t>
      </w:r>
    </w:p>
    <w:p w:rsidR="00123AD8" w:rsidRPr="000C5FE4" w:rsidRDefault="004A507C" w:rsidP="004A507C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C5FE4">
        <w:rPr>
          <w:rFonts w:cs="Times New Roman"/>
          <w:szCs w:val="28"/>
        </w:rPr>
        <w:t>- с</w:t>
      </w:r>
      <w:r w:rsidR="00123AD8" w:rsidRPr="000C5FE4">
        <w:rPr>
          <w:rFonts w:cs="Times New Roman"/>
          <w:szCs w:val="28"/>
        </w:rPr>
        <w:t>л</w:t>
      </w:r>
      <w:r w:rsidR="00DA1443" w:rsidRPr="000C5FE4">
        <w:rPr>
          <w:rFonts w:cs="Times New Roman"/>
          <w:szCs w:val="28"/>
        </w:rPr>
        <w:t>ова</w:t>
      </w:r>
      <w:r w:rsidR="00CB3203" w:rsidRPr="000C5FE4">
        <w:rPr>
          <w:rFonts w:cs="Times New Roman"/>
          <w:szCs w:val="28"/>
        </w:rPr>
        <w:t xml:space="preserve"> «начальная цена»</w:t>
      </w:r>
      <w:r w:rsidR="00123AD8" w:rsidRPr="000C5FE4">
        <w:rPr>
          <w:rFonts w:cs="Times New Roman"/>
          <w:szCs w:val="28"/>
        </w:rPr>
        <w:t xml:space="preserve"> заменить слов</w:t>
      </w:r>
      <w:r w:rsidR="00DA1443" w:rsidRPr="000C5FE4">
        <w:rPr>
          <w:rFonts w:cs="Times New Roman"/>
          <w:szCs w:val="28"/>
        </w:rPr>
        <w:t>ами</w:t>
      </w:r>
      <w:r w:rsidR="00CB3203" w:rsidRPr="000C5FE4">
        <w:rPr>
          <w:rFonts w:cs="Times New Roman"/>
          <w:szCs w:val="28"/>
        </w:rPr>
        <w:t xml:space="preserve"> «начальная (минимальная) цена»</w:t>
      </w:r>
      <w:r w:rsidR="00123AD8" w:rsidRPr="000C5FE4">
        <w:rPr>
          <w:rFonts w:cs="Times New Roman"/>
          <w:szCs w:val="28"/>
        </w:rPr>
        <w:t xml:space="preserve"> в соответствующих падежах</w:t>
      </w:r>
      <w:r w:rsidRPr="000C5FE4">
        <w:rPr>
          <w:rFonts w:cs="Times New Roman"/>
          <w:szCs w:val="28"/>
        </w:rPr>
        <w:t>;</w:t>
      </w:r>
    </w:p>
    <w:p w:rsidR="00C74F8C" w:rsidRPr="000C5FE4" w:rsidRDefault="004A507C" w:rsidP="004A50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C5FE4">
        <w:rPr>
          <w:rFonts w:cs="Times New Roman"/>
          <w:szCs w:val="28"/>
        </w:rPr>
        <w:t>- с</w:t>
      </w:r>
      <w:r w:rsidR="00C74F8C" w:rsidRPr="000C5FE4">
        <w:rPr>
          <w:rFonts w:cs="Times New Roman"/>
          <w:szCs w:val="28"/>
        </w:rPr>
        <w:t xml:space="preserve">лова </w:t>
      </w:r>
      <w:r w:rsidR="00127E08" w:rsidRPr="000C5FE4">
        <w:rPr>
          <w:rFonts w:cs="Times New Roman"/>
          <w:szCs w:val="28"/>
        </w:rPr>
        <w:t xml:space="preserve">«на момент» заменить словами «на дату», слова </w:t>
      </w:r>
      <w:r w:rsidR="00C74F8C" w:rsidRPr="000C5FE4">
        <w:rPr>
          <w:rFonts w:cs="Times New Roman"/>
          <w:szCs w:val="28"/>
        </w:rPr>
        <w:t>«с момента»</w:t>
      </w:r>
      <w:r w:rsidR="00AD6848" w:rsidRPr="000C5FE4">
        <w:rPr>
          <w:rFonts w:cs="Times New Roman"/>
          <w:szCs w:val="28"/>
        </w:rPr>
        <w:t xml:space="preserve"> </w:t>
      </w:r>
      <w:r w:rsidR="00E31B2A" w:rsidRPr="000C5FE4">
        <w:rPr>
          <w:rFonts w:cs="Times New Roman"/>
          <w:szCs w:val="28"/>
        </w:rPr>
        <w:t>заменить</w:t>
      </w:r>
      <w:r w:rsidR="00C74F8C" w:rsidRPr="000C5FE4">
        <w:rPr>
          <w:rFonts w:cs="Times New Roman"/>
          <w:szCs w:val="28"/>
        </w:rPr>
        <w:t xml:space="preserve"> словами «с даты»</w:t>
      </w:r>
      <w:r w:rsidR="00AD6848" w:rsidRPr="000C5FE4">
        <w:rPr>
          <w:rFonts w:cs="Times New Roman"/>
          <w:szCs w:val="28"/>
        </w:rPr>
        <w:t>, слова «в момент» зам</w:t>
      </w:r>
      <w:r w:rsidR="00E31B2A" w:rsidRPr="000C5FE4">
        <w:rPr>
          <w:rFonts w:cs="Times New Roman"/>
          <w:szCs w:val="28"/>
        </w:rPr>
        <w:t>енить</w:t>
      </w:r>
      <w:r w:rsidR="00AD6848" w:rsidRPr="000C5FE4">
        <w:rPr>
          <w:rFonts w:cs="Times New Roman"/>
          <w:szCs w:val="28"/>
        </w:rPr>
        <w:t xml:space="preserve"> словами «с даты</w:t>
      </w:r>
      <w:r w:rsidR="00127E08" w:rsidRPr="000C5FE4">
        <w:rPr>
          <w:rFonts w:cs="Times New Roman"/>
          <w:szCs w:val="28"/>
        </w:rPr>
        <w:t>»</w:t>
      </w:r>
      <w:r w:rsidRPr="000C5FE4">
        <w:rPr>
          <w:rFonts w:cs="Times New Roman"/>
          <w:szCs w:val="28"/>
        </w:rPr>
        <w:t>;</w:t>
      </w:r>
      <w:r w:rsidR="00C74F8C" w:rsidRPr="000C5FE4">
        <w:rPr>
          <w:rFonts w:cs="Times New Roman"/>
          <w:szCs w:val="28"/>
        </w:rPr>
        <w:t xml:space="preserve"> </w:t>
      </w:r>
    </w:p>
    <w:p w:rsidR="002F6157" w:rsidRPr="000C5FE4" w:rsidRDefault="004A507C" w:rsidP="004A50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C5FE4">
        <w:rPr>
          <w:rFonts w:cs="Times New Roman"/>
          <w:szCs w:val="28"/>
        </w:rPr>
        <w:t>- с</w:t>
      </w:r>
      <w:r w:rsidR="002F6157" w:rsidRPr="000C5FE4">
        <w:rPr>
          <w:rFonts w:cs="Times New Roman"/>
          <w:szCs w:val="28"/>
        </w:rPr>
        <w:t>лова «</w:t>
      </w:r>
      <w:r w:rsidR="00503298" w:rsidRPr="000C5FE4">
        <w:rPr>
          <w:rFonts w:cs="Times New Roman"/>
          <w:szCs w:val="28"/>
        </w:rPr>
        <w:t>Ф.И.О.» заменить словами «</w:t>
      </w:r>
      <w:r w:rsidR="00503298" w:rsidRPr="000C5FE4">
        <w:rPr>
          <w:rFonts w:cs="Arial"/>
          <w:szCs w:val="28"/>
        </w:rPr>
        <w:t>Ф.И.О. (последнее –</w:t>
      </w:r>
      <w:r w:rsidR="00127E08" w:rsidRPr="000C5FE4">
        <w:rPr>
          <w:rFonts w:cs="Arial"/>
          <w:szCs w:val="28"/>
        </w:rPr>
        <w:t xml:space="preserve"> </w:t>
      </w:r>
      <w:r w:rsidR="00503298" w:rsidRPr="000C5FE4">
        <w:rPr>
          <w:rFonts w:cs="Arial"/>
          <w:szCs w:val="28"/>
        </w:rPr>
        <w:t>при наличии)».</w:t>
      </w:r>
    </w:p>
    <w:p w:rsidR="00CB3203" w:rsidRPr="000C5FE4" w:rsidRDefault="00535909" w:rsidP="00AD7E6F">
      <w:pPr>
        <w:pStyle w:val="a7"/>
        <w:numPr>
          <w:ilvl w:val="1"/>
          <w:numId w:val="7"/>
        </w:numPr>
        <w:tabs>
          <w:tab w:val="left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0C5FE4">
        <w:rPr>
          <w:rFonts w:cs="Times New Roman"/>
          <w:szCs w:val="28"/>
        </w:rPr>
        <w:t>В приложении 1 к постановлению:</w:t>
      </w:r>
    </w:p>
    <w:p w:rsidR="00DA1443" w:rsidRPr="00474BE5" w:rsidRDefault="00DA1443" w:rsidP="00AD7E6F">
      <w:pPr>
        <w:pStyle w:val="a7"/>
        <w:numPr>
          <w:ilvl w:val="2"/>
          <w:numId w:val="7"/>
        </w:numPr>
        <w:tabs>
          <w:tab w:val="left" w:pos="993"/>
        </w:tabs>
        <w:ind w:left="0" w:firstLine="720"/>
        <w:jc w:val="both"/>
        <w:rPr>
          <w:rFonts w:cs="Times New Roman"/>
          <w:szCs w:val="28"/>
        </w:rPr>
      </w:pPr>
      <w:r w:rsidRPr="000C5FE4">
        <w:rPr>
          <w:rFonts w:cs="Times New Roman"/>
          <w:szCs w:val="28"/>
        </w:rPr>
        <w:t xml:space="preserve">В абзаце </w:t>
      </w:r>
      <w:r w:rsidR="004A507C" w:rsidRPr="000C5FE4">
        <w:rPr>
          <w:rFonts w:cs="Times New Roman"/>
          <w:szCs w:val="28"/>
        </w:rPr>
        <w:t>третьем</w:t>
      </w:r>
      <w:r w:rsidRPr="00474BE5">
        <w:rPr>
          <w:rFonts w:cs="Times New Roman"/>
          <w:szCs w:val="28"/>
        </w:rPr>
        <w:t xml:space="preserve"> пункта 2 раздела I слова «муниципальным правовым актом» заменить словами «постановлением Администрации города от 31.08.2023 № 4228 «Об утверждении требований к разработке эскизного проекта некапитального строения, сооружения и порядка согласования эскизного проекта некапитального строения, сооружения на территории города Сургута».</w:t>
      </w:r>
    </w:p>
    <w:p w:rsidR="00DA1443" w:rsidRDefault="00DA1443" w:rsidP="00AD7E6F">
      <w:pPr>
        <w:pStyle w:val="a7"/>
        <w:numPr>
          <w:ilvl w:val="2"/>
          <w:numId w:val="7"/>
        </w:numPr>
        <w:tabs>
          <w:tab w:val="left" w:pos="993"/>
        </w:tabs>
        <w:ind w:left="0"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lastRenderedPageBreak/>
        <w:t xml:space="preserve">Раздел </w:t>
      </w:r>
      <w:r w:rsidRPr="00474BE5">
        <w:rPr>
          <w:rFonts w:cs="Times New Roman"/>
          <w:szCs w:val="28"/>
          <w:lang w:val="en-US"/>
        </w:rPr>
        <w:t>II</w:t>
      </w:r>
      <w:r w:rsidRPr="00474BE5">
        <w:rPr>
          <w:rFonts w:cs="Times New Roman"/>
          <w:szCs w:val="28"/>
        </w:rPr>
        <w:t xml:space="preserve"> изложить в следующей редакции:</w:t>
      </w:r>
    </w:p>
    <w:p w:rsidR="004A507C" w:rsidRPr="004A507C" w:rsidRDefault="004A507C" w:rsidP="004A507C">
      <w:pPr>
        <w:pStyle w:val="a7"/>
        <w:tabs>
          <w:tab w:val="left" w:pos="993"/>
        </w:tabs>
        <w:jc w:val="both"/>
        <w:rPr>
          <w:rFonts w:cs="Times New Roman"/>
          <w:szCs w:val="28"/>
        </w:rPr>
      </w:pPr>
      <w:r w:rsidRPr="002D1F15">
        <w:rPr>
          <w:rFonts w:cs="Times New Roman"/>
          <w:szCs w:val="28"/>
        </w:rPr>
        <w:t xml:space="preserve">«Раздел </w:t>
      </w:r>
      <w:r w:rsidRPr="002D1F15">
        <w:rPr>
          <w:rFonts w:cs="Times New Roman"/>
          <w:szCs w:val="28"/>
          <w:lang w:val="en-US"/>
        </w:rPr>
        <w:t>II</w:t>
      </w:r>
      <w:r w:rsidRPr="002D1F15">
        <w:rPr>
          <w:rFonts w:cs="Times New Roman"/>
          <w:szCs w:val="28"/>
        </w:rPr>
        <w:t xml:space="preserve">. </w:t>
      </w:r>
      <w:r w:rsidR="000C5FE4" w:rsidRPr="002D1F15">
        <w:rPr>
          <w:rFonts w:cs="Times New Roman"/>
          <w:szCs w:val="28"/>
        </w:rPr>
        <w:t>Основные понятия</w:t>
      </w:r>
    </w:p>
    <w:p w:rsidR="00DA1443" w:rsidRPr="00474BE5" w:rsidRDefault="00DA1443" w:rsidP="00DA144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pacing w:val="-6"/>
          <w:szCs w:val="28"/>
        </w:rPr>
      </w:pPr>
      <w:r w:rsidRPr="00474BE5">
        <w:rPr>
          <w:rFonts w:cs="Times New Roman"/>
          <w:szCs w:val="28"/>
        </w:rPr>
        <w:t xml:space="preserve">1. Хозяйствующий субъект – юридическое лицо или индивидуальный предприниматель, осуществляющий торговую деятельность, а также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</w:t>
      </w:r>
      <w:r w:rsidR="00522CAE" w:rsidRPr="00474BE5">
        <w:rPr>
          <w:rFonts w:cs="Times New Roman"/>
          <w:szCs w:val="28"/>
        </w:rPr>
        <w:t xml:space="preserve">                       </w:t>
      </w:r>
      <w:r w:rsidRPr="00474BE5">
        <w:rPr>
          <w:rFonts w:cs="Times New Roman"/>
          <w:szCs w:val="28"/>
        </w:rPr>
        <w:t>от 27.11.2018</w:t>
      </w:r>
      <w:hyperlink r:id="rId8" w:tooltip="ФЕДЕРАЛЬНЫЙ ЗАКОН от 27.11.2018 № 422-ФЗ ГОСУДАРСТВЕННАЯ ДУМА ФЕДЕРАЛЬНОГО СОБРАНИЯ РФ&#10;&#10;О ПРОВЕДЕНИИ ЭКСПЕРИМЕНТА ПО УСТАНОВЛЕНИЮ СПЕЦИАЛЬНОГО НАЛОГОВОГО РЕЖИМА &quot;НАЛОГ НА ПРОФЕССИОНАЛЬНЫЙ ДОХОД&quot; " w:history="1">
        <w:r w:rsidRPr="00474BE5">
          <w:rPr>
            <w:rStyle w:val="af0"/>
            <w:rFonts w:cs="Times New Roman"/>
            <w:color w:val="auto"/>
            <w:szCs w:val="28"/>
            <w:u w:val="none"/>
          </w:rPr>
          <w:t xml:space="preserve"> № 422-ФЗ «О проведении эксперимента по установлению специального налогового режима</w:t>
        </w:r>
      </w:hyperlink>
      <w:r w:rsidRPr="00474BE5">
        <w:rPr>
          <w:rFonts w:cs="Times New Roman"/>
          <w:szCs w:val="28"/>
        </w:rPr>
        <w:t xml:space="preserve"> «Налог на профессиональный доход»</w:t>
      </w:r>
      <w:r w:rsidRPr="00474BE5">
        <w:rPr>
          <w:rFonts w:cs="Times New Roman"/>
          <w:color w:val="000000"/>
          <w:spacing w:val="-6"/>
          <w:szCs w:val="28"/>
        </w:rPr>
        <w:t xml:space="preserve">. </w:t>
      </w:r>
    </w:p>
    <w:p w:rsidR="00DA1443" w:rsidRPr="00474BE5" w:rsidRDefault="00DA1443" w:rsidP="00DA1443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>Понятие «нестационарный торговый объект» применяется в значении, установленном 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DA1443" w:rsidRPr="00474BE5" w:rsidRDefault="00DA1443" w:rsidP="00DA1443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>Понятия «торговый павильон», «киоск», «автомагазин (торговый автофургон, автолавка)» применяются в значениях, установленных национальным стандартом Российской Федерации ГОСТ Р 51303-2023 «Торговля. Термины и определения».</w:t>
      </w:r>
    </w:p>
    <w:p w:rsidR="00DA1443" w:rsidRPr="00474BE5" w:rsidRDefault="00DA1443" w:rsidP="00DA1443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 xml:space="preserve">Остановочный комплекс с торговой площадью (автопавильон) –нестационарный торговый объект, в состав которого входит пассажирский тамбур закрытого типа, предназначенный для укрытия пассажиров, ожидающих прибытия рейсового наземного транспорта, от воздействия неблагоприятных </w:t>
      </w:r>
      <w:proofErr w:type="spellStart"/>
      <w:r w:rsidRPr="00474BE5">
        <w:rPr>
          <w:rFonts w:cs="Times New Roman"/>
          <w:color w:val="000000"/>
          <w:szCs w:val="28"/>
        </w:rPr>
        <w:t>погодно</w:t>
      </w:r>
      <w:proofErr w:type="spellEnd"/>
      <w:r w:rsidRPr="00474BE5">
        <w:rPr>
          <w:rFonts w:cs="Times New Roman"/>
          <w:color w:val="000000"/>
          <w:szCs w:val="28"/>
        </w:rPr>
        <w:t xml:space="preserve">-климатических факторов и торговый зал, рассчитанный на одно или несколько </w:t>
      </w:r>
      <w:r w:rsidRPr="00474BE5">
        <w:rPr>
          <w:rFonts w:cs="Times New Roman"/>
          <w:color w:val="000000"/>
          <w:spacing w:val="-6"/>
          <w:szCs w:val="28"/>
        </w:rPr>
        <w:t>рабочих мест продавцов. Торговый павильон может иметь помещения для хранения</w:t>
      </w:r>
      <w:r w:rsidRPr="00474BE5">
        <w:rPr>
          <w:rFonts w:cs="Times New Roman"/>
          <w:color w:val="000000"/>
          <w:szCs w:val="28"/>
        </w:rPr>
        <w:t xml:space="preserve"> товарного запаса.</w:t>
      </w:r>
    </w:p>
    <w:p w:rsidR="00DA1443" w:rsidRPr="00474BE5" w:rsidRDefault="00DA1443" w:rsidP="00DA1443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 xml:space="preserve">Понятие «эскизный проект» применяется в значении, установленном Межгосударственным стандартом ГОСТ 2.103-2013 «Единая система конструкторской документации. Стадии разработки» (введен в действие приказом Федерального агентства по техническому регулированию </w:t>
      </w:r>
      <w:r w:rsidR="00522CAE" w:rsidRPr="00474BE5">
        <w:rPr>
          <w:rFonts w:cs="Times New Roman"/>
          <w:color w:val="000000"/>
          <w:szCs w:val="28"/>
        </w:rPr>
        <w:t xml:space="preserve">                                    </w:t>
      </w:r>
      <w:r w:rsidRPr="00474BE5">
        <w:rPr>
          <w:rFonts w:cs="Times New Roman"/>
          <w:color w:val="000000"/>
          <w:szCs w:val="28"/>
        </w:rPr>
        <w:t>и метрологии от 26.11.2014 № 1794-ст)».</w:t>
      </w:r>
    </w:p>
    <w:p w:rsidR="00DA1443" w:rsidRPr="00474BE5" w:rsidRDefault="00DA1443" w:rsidP="00DA1443">
      <w:pPr>
        <w:ind w:firstLine="709"/>
        <w:rPr>
          <w:rFonts w:cs="Times New Roman"/>
          <w:szCs w:val="28"/>
        </w:rPr>
      </w:pPr>
      <w:r w:rsidRPr="00474BE5">
        <w:rPr>
          <w:rFonts w:cs="Times New Roman"/>
          <w:color w:val="000000"/>
          <w:szCs w:val="28"/>
        </w:rPr>
        <w:t>1.2.3.</w:t>
      </w:r>
      <w:r w:rsidRPr="00474BE5">
        <w:rPr>
          <w:rFonts w:cs="Times New Roman"/>
          <w:color w:val="000000"/>
          <w:szCs w:val="28"/>
        </w:rPr>
        <w:tab/>
        <w:t>Подпункт 3 пункта 7.1 раздела III изложить в следующей редакции:</w:t>
      </w:r>
    </w:p>
    <w:p w:rsidR="00DA1443" w:rsidRPr="00474BE5" w:rsidRDefault="00DA1443" w:rsidP="0005159D">
      <w:pPr>
        <w:ind w:firstLine="709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«3) нестационарного торгового объекта</w:t>
      </w:r>
      <w:r w:rsidR="0005159D" w:rsidRPr="00474BE5">
        <w:rPr>
          <w:rFonts w:cs="Times New Roman"/>
          <w:szCs w:val="28"/>
        </w:rPr>
        <w:t xml:space="preserve"> </w:t>
      </w:r>
      <w:r w:rsidRPr="00474BE5">
        <w:rPr>
          <w:rFonts w:cs="Times New Roman"/>
          <w:szCs w:val="28"/>
        </w:rPr>
        <w:t xml:space="preserve">на территории парка, сквера </w:t>
      </w:r>
      <w:r w:rsidR="00522CAE" w:rsidRPr="00474BE5">
        <w:rPr>
          <w:rFonts w:cs="Times New Roman"/>
          <w:szCs w:val="28"/>
        </w:rPr>
        <w:t xml:space="preserve">                   </w:t>
      </w:r>
      <w:r w:rsidRPr="00474BE5">
        <w:rPr>
          <w:rFonts w:cs="Times New Roman"/>
          <w:szCs w:val="28"/>
        </w:rPr>
        <w:t>и</w:t>
      </w:r>
      <w:r w:rsidR="0005159D" w:rsidRPr="00474BE5">
        <w:rPr>
          <w:rFonts w:cs="Times New Roman"/>
          <w:szCs w:val="28"/>
        </w:rPr>
        <w:t xml:space="preserve"> </w:t>
      </w:r>
      <w:r w:rsidRPr="00474BE5">
        <w:rPr>
          <w:rFonts w:cs="Times New Roman"/>
          <w:szCs w:val="28"/>
        </w:rPr>
        <w:t>набережной</w:t>
      </w:r>
      <w:r w:rsidR="0005159D" w:rsidRPr="00474BE5">
        <w:rPr>
          <w:rFonts w:cs="Times New Roman"/>
          <w:szCs w:val="28"/>
        </w:rPr>
        <w:t xml:space="preserve"> </w:t>
      </w:r>
      <w:r w:rsidR="00766C83" w:rsidRPr="00474BE5">
        <w:rPr>
          <w:rFonts w:cs="Times New Roman"/>
          <w:szCs w:val="28"/>
        </w:rPr>
        <w:t>–</w:t>
      </w:r>
      <w:r w:rsidR="0005159D" w:rsidRPr="00474BE5">
        <w:rPr>
          <w:rFonts w:cs="Times New Roman"/>
          <w:szCs w:val="28"/>
        </w:rPr>
        <w:t xml:space="preserve"> </w:t>
      </w:r>
      <w:r w:rsidRPr="00474BE5">
        <w:rPr>
          <w:rFonts w:cs="Times New Roman"/>
          <w:szCs w:val="28"/>
        </w:rPr>
        <w:t>в МКУ «ЛПХ».</w:t>
      </w:r>
    </w:p>
    <w:p w:rsidR="0005159D" w:rsidRPr="00474BE5" w:rsidRDefault="0005159D" w:rsidP="0005159D">
      <w:pPr>
        <w:pStyle w:val="a7"/>
        <w:tabs>
          <w:tab w:val="left" w:pos="993"/>
        </w:tabs>
        <w:ind w:left="0"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1.2.4. Абзац первый пункта 7.2 раздела </w:t>
      </w:r>
      <w:r w:rsidRPr="00474BE5">
        <w:rPr>
          <w:rFonts w:cs="Times New Roman"/>
          <w:szCs w:val="28"/>
          <w:lang w:val="en-US"/>
        </w:rPr>
        <w:t>III</w:t>
      </w:r>
      <w:r w:rsidRPr="00474BE5">
        <w:rPr>
          <w:rFonts w:cs="Times New Roman"/>
          <w:szCs w:val="28"/>
        </w:rPr>
        <w:t xml:space="preserve"> изложить в следующей редакции:</w:t>
      </w:r>
    </w:p>
    <w:p w:rsidR="00DA1443" w:rsidRPr="00474BE5" w:rsidRDefault="0005159D" w:rsidP="0005159D">
      <w:pPr>
        <w:pStyle w:val="a7"/>
        <w:tabs>
          <w:tab w:val="left" w:pos="993"/>
        </w:tabs>
        <w:ind w:left="0"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«7.2.</w:t>
      </w:r>
      <w:r w:rsidR="00766C83" w:rsidRPr="00474BE5">
        <w:rPr>
          <w:rFonts w:cs="Times New Roman"/>
          <w:szCs w:val="28"/>
        </w:rPr>
        <w:t xml:space="preserve"> По предложениям (инициативе) структурных подразделений Администрации города и (или) уполномоченных органов в случаях:</w:t>
      </w:r>
      <w:r w:rsidRPr="00474BE5">
        <w:rPr>
          <w:rFonts w:cs="Times New Roman"/>
          <w:szCs w:val="28"/>
        </w:rPr>
        <w:t>».</w:t>
      </w:r>
    </w:p>
    <w:p w:rsidR="0005159D" w:rsidRPr="00474BE5" w:rsidRDefault="0005159D" w:rsidP="0005159D">
      <w:pPr>
        <w:pStyle w:val="a7"/>
        <w:tabs>
          <w:tab w:val="left" w:pos="993"/>
        </w:tabs>
        <w:ind w:left="0"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1.2.5. Пункт 8 раздела </w:t>
      </w:r>
      <w:r w:rsidRPr="00474BE5">
        <w:rPr>
          <w:rFonts w:cs="Times New Roman"/>
          <w:szCs w:val="28"/>
          <w:lang w:val="en-US"/>
        </w:rPr>
        <w:t>III</w:t>
      </w:r>
      <w:r w:rsidRPr="00474BE5">
        <w:rPr>
          <w:rFonts w:cs="Times New Roman"/>
          <w:szCs w:val="28"/>
        </w:rPr>
        <w:t xml:space="preserve"> изложить в следующей редакции:</w:t>
      </w:r>
    </w:p>
    <w:p w:rsidR="00DA1443" w:rsidRPr="00474BE5" w:rsidRDefault="0005159D" w:rsidP="0005159D">
      <w:pPr>
        <w:pStyle w:val="a7"/>
        <w:tabs>
          <w:tab w:val="left" w:pos="993"/>
        </w:tabs>
        <w:ind w:left="0"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«8. Управление потребительского рынка и защиты прав потребителей </w:t>
      </w:r>
      <w:r w:rsidR="00522CAE" w:rsidRPr="00474BE5">
        <w:rPr>
          <w:rFonts w:cs="Times New Roman"/>
          <w:szCs w:val="28"/>
        </w:rPr>
        <w:t xml:space="preserve">                      </w:t>
      </w:r>
      <w:r w:rsidRPr="00474BE5">
        <w:rPr>
          <w:rFonts w:cs="Times New Roman"/>
          <w:szCs w:val="28"/>
        </w:rPr>
        <w:t xml:space="preserve">на основании заявлений хозяйствующих субъектов, предложений (инициатив) структурных подразделений Администрации города </w:t>
      </w:r>
      <w:r w:rsidR="00766C83" w:rsidRPr="00474BE5">
        <w:rPr>
          <w:rFonts w:cs="Times New Roman"/>
          <w:szCs w:val="28"/>
        </w:rPr>
        <w:t>и (или) уполномоченных органов</w:t>
      </w:r>
      <w:r w:rsidRPr="00474BE5">
        <w:rPr>
          <w:rFonts w:cs="Times New Roman"/>
          <w:szCs w:val="28"/>
        </w:rPr>
        <w:t xml:space="preserve">, представленной информации от уполномоченных органов в части разделов II, III схемы размещения, разрабатывает проект схемы размещения </w:t>
      </w:r>
      <w:r w:rsidR="00522CAE" w:rsidRPr="00474BE5">
        <w:rPr>
          <w:rFonts w:cs="Times New Roman"/>
          <w:szCs w:val="28"/>
        </w:rPr>
        <w:t xml:space="preserve">                    </w:t>
      </w:r>
      <w:r w:rsidRPr="00474BE5">
        <w:rPr>
          <w:rFonts w:cs="Times New Roman"/>
          <w:szCs w:val="28"/>
        </w:rPr>
        <w:t xml:space="preserve">и выносит его на рассмотрение рабочей группы по размещению нестационарных </w:t>
      </w:r>
      <w:r w:rsidRPr="00474BE5">
        <w:rPr>
          <w:rFonts w:cs="Times New Roman"/>
          <w:szCs w:val="28"/>
        </w:rPr>
        <w:lastRenderedPageBreak/>
        <w:t>торговых объектов на территории города Сургута, утвержденной распоряжением Администрации города от 10.05.2011 № 1193 (далее – рабочая группа)».</w:t>
      </w:r>
    </w:p>
    <w:p w:rsidR="0005159D" w:rsidRPr="00474BE5" w:rsidRDefault="0005159D" w:rsidP="0005159D">
      <w:pPr>
        <w:pStyle w:val="a7"/>
        <w:tabs>
          <w:tab w:val="left" w:pos="993"/>
        </w:tabs>
        <w:ind w:left="0"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1.2.6. Пункт 13 раздела </w:t>
      </w:r>
      <w:r w:rsidRPr="00474BE5">
        <w:rPr>
          <w:rFonts w:cs="Times New Roman"/>
          <w:szCs w:val="28"/>
          <w:lang w:val="en-US"/>
        </w:rPr>
        <w:t>III</w:t>
      </w:r>
      <w:r w:rsidRPr="00474BE5">
        <w:rPr>
          <w:rFonts w:cs="Times New Roman"/>
          <w:szCs w:val="28"/>
        </w:rPr>
        <w:t xml:space="preserve"> изложить в следующей редакции:</w:t>
      </w:r>
    </w:p>
    <w:p w:rsidR="0005159D" w:rsidRPr="00474BE5" w:rsidRDefault="0005159D" w:rsidP="0005159D">
      <w:pPr>
        <w:autoSpaceDE w:val="0"/>
        <w:autoSpaceDN w:val="0"/>
        <w:adjustRightInd w:val="0"/>
        <w:ind w:firstLine="709"/>
        <w:jc w:val="both"/>
        <w:rPr>
          <w:rFonts w:cs="Times New Roman"/>
          <w:color w:val="7030A0"/>
          <w:szCs w:val="28"/>
        </w:rPr>
      </w:pPr>
      <w:r w:rsidRPr="00474BE5">
        <w:rPr>
          <w:rFonts w:cs="Times New Roman"/>
          <w:color w:val="000000"/>
          <w:szCs w:val="28"/>
        </w:rPr>
        <w:t xml:space="preserve">«13. В случае внесения изменений в схему размещения по </w:t>
      </w:r>
      <w:r w:rsidR="009066C1" w:rsidRPr="00474BE5">
        <w:rPr>
          <w:rFonts w:cs="Times New Roman"/>
          <w:color w:val="000000"/>
          <w:szCs w:val="28"/>
        </w:rPr>
        <w:t>предложениям (</w:t>
      </w:r>
      <w:r w:rsidRPr="00474BE5">
        <w:rPr>
          <w:rFonts w:cs="Times New Roman"/>
          <w:color w:val="000000"/>
          <w:szCs w:val="28"/>
        </w:rPr>
        <w:t>инициатив</w:t>
      </w:r>
      <w:r w:rsidR="009066C1" w:rsidRPr="00474BE5">
        <w:rPr>
          <w:rFonts w:cs="Times New Roman"/>
          <w:color w:val="000000"/>
          <w:szCs w:val="28"/>
        </w:rPr>
        <w:t>ам)</w:t>
      </w:r>
      <w:r w:rsidRPr="00474BE5">
        <w:rPr>
          <w:rFonts w:cs="Times New Roman"/>
          <w:color w:val="000000"/>
          <w:szCs w:val="28"/>
        </w:rPr>
        <w:t xml:space="preserve"> структурных подразделений Администрации города </w:t>
      </w:r>
      <w:r w:rsidR="009066C1" w:rsidRPr="00474BE5">
        <w:rPr>
          <w:rFonts w:cs="Times New Roman"/>
          <w:color w:val="000000"/>
          <w:szCs w:val="28"/>
        </w:rPr>
        <w:t xml:space="preserve">                                             </w:t>
      </w:r>
      <w:r w:rsidR="00766C83" w:rsidRPr="00474BE5">
        <w:rPr>
          <w:rFonts w:cs="Times New Roman"/>
          <w:color w:val="000000"/>
          <w:szCs w:val="28"/>
        </w:rPr>
        <w:t xml:space="preserve">и (или) </w:t>
      </w:r>
      <w:r w:rsidRPr="00474BE5">
        <w:rPr>
          <w:rFonts w:cs="Times New Roman"/>
          <w:color w:val="000000"/>
          <w:szCs w:val="28"/>
        </w:rPr>
        <w:t xml:space="preserve">уполномоченных органов, повлекших невозможность </w:t>
      </w:r>
      <w:r w:rsidRPr="00474BE5">
        <w:rPr>
          <w:rFonts w:cs="Times New Roman"/>
          <w:color w:val="000000"/>
          <w:spacing w:val="-4"/>
          <w:szCs w:val="28"/>
        </w:rPr>
        <w:t>дальнейшего размещения нестационарного торгового объекта в указанном месте,</w:t>
      </w:r>
      <w:r w:rsidRPr="00474BE5">
        <w:rPr>
          <w:rFonts w:cs="Times New Roman"/>
          <w:color w:val="000000"/>
          <w:szCs w:val="28"/>
        </w:rPr>
        <w:t xml:space="preserve"> хозяйствующему субъекту, с которым был заключен договор на размещение, действующий на дату внесения изменений</w:t>
      </w:r>
      <w:r w:rsidR="009066C1" w:rsidRPr="00474BE5">
        <w:rPr>
          <w:rFonts w:cs="Times New Roman"/>
          <w:color w:val="000000"/>
          <w:szCs w:val="28"/>
        </w:rPr>
        <w:t xml:space="preserve"> </w:t>
      </w:r>
      <w:r w:rsidRPr="00474BE5">
        <w:rPr>
          <w:rFonts w:cs="Times New Roman"/>
          <w:color w:val="000000"/>
          <w:szCs w:val="28"/>
        </w:rPr>
        <w:t xml:space="preserve">в схему размещения, предоставляется право на размещение нестационарного торгового объекта в другом месте </w:t>
      </w:r>
      <w:r w:rsidR="009066C1" w:rsidRPr="00474BE5">
        <w:rPr>
          <w:rFonts w:cs="Times New Roman"/>
          <w:color w:val="000000"/>
          <w:szCs w:val="28"/>
        </w:rPr>
        <w:t xml:space="preserve">                            </w:t>
      </w:r>
      <w:r w:rsidRPr="00474BE5">
        <w:rPr>
          <w:rFonts w:cs="Times New Roman"/>
          <w:color w:val="000000"/>
          <w:spacing w:val="-4"/>
          <w:szCs w:val="28"/>
        </w:rPr>
        <w:t xml:space="preserve">без проведения </w:t>
      </w:r>
      <w:r w:rsidRPr="00474BE5">
        <w:rPr>
          <w:rFonts w:cs="Times New Roman"/>
          <w:color w:val="000000"/>
          <w:szCs w:val="28"/>
        </w:rPr>
        <w:t>аукциона</w:t>
      </w:r>
      <w:r w:rsidRPr="00474BE5">
        <w:rPr>
          <w:rFonts w:cs="Times New Roman"/>
          <w:color w:val="7030A0"/>
          <w:szCs w:val="28"/>
        </w:rPr>
        <w:t xml:space="preserve"> </w:t>
      </w:r>
      <w:r w:rsidRPr="00474BE5">
        <w:rPr>
          <w:rFonts w:cs="Times New Roman"/>
          <w:szCs w:val="28"/>
        </w:rPr>
        <w:t>по согласованию</w:t>
      </w:r>
      <w:r w:rsidR="009066C1" w:rsidRPr="00474BE5">
        <w:rPr>
          <w:rFonts w:cs="Times New Roman"/>
          <w:szCs w:val="28"/>
        </w:rPr>
        <w:t xml:space="preserve"> </w:t>
      </w:r>
      <w:r w:rsidRPr="00474BE5">
        <w:rPr>
          <w:rFonts w:cs="Times New Roman"/>
          <w:szCs w:val="28"/>
        </w:rPr>
        <w:t>с хозяйствующим субъектом»</w:t>
      </w:r>
      <w:r w:rsidRPr="00474BE5">
        <w:rPr>
          <w:rFonts w:cs="Times New Roman"/>
          <w:color w:val="7030A0"/>
          <w:szCs w:val="28"/>
        </w:rPr>
        <w:t>.</w:t>
      </w:r>
    </w:p>
    <w:p w:rsidR="0005159D" w:rsidRPr="00474BE5" w:rsidRDefault="0005159D" w:rsidP="000515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1.2.7. Пункт 18 раздела </w:t>
      </w:r>
      <w:r w:rsidRPr="00474BE5">
        <w:rPr>
          <w:rFonts w:cs="Times New Roman"/>
          <w:szCs w:val="28"/>
          <w:lang w:val="en-US"/>
        </w:rPr>
        <w:t>III</w:t>
      </w:r>
      <w:r w:rsidRPr="00474BE5">
        <w:rPr>
          <w:rFonts w:cs="Times New Roman"/>
          <w:szCs w:val="28"/>
        </w:rPr>
        <w:t xml:space="preserve"> изложить в следующей редакции:</w:t>
      </w:r>
    </w:p>
    <w:p w:rsidR="0005159D" w:rsidRPr="00474BE5" w:rsidRDefault="0005159D" w:rsidP="000515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«</w:t>
      </w:r>
      <w:r w:rsidRPr="00474BE5">
        <w:rPr>
          <w:rFonts w:cs="Times New Roman"/>
          <w:color w:val="000000"/>
          <w:szCs w:val="28"/>
        </w:rPr>
        <w:t xml:space="preserve">18. Приемка в эксплуатацию нестационарного торгового объекта осуществляется комиссией, </w:t>
      </w:r>
      <w:r w:rsidR="00766C83" w:rsidRPr="00474BE5">
        <w:rPr>
          <w:rFonts w:cs="Times New Roman"/>
          <w:color w:val="000000"/>
          <w:szCs w:val="28"/>
        </w:rPr>
        <w:t xml:space="preserve">положение и </w:t>
      </w:r>
      <w:r w:rsidRPr="00474BE5">
        <w:rPr>
          <w:rFonts w:cs="Times New Roman"/>
          <w:color w:val="000000"/>
          <w:szCs w:val="28"/>
        </w:rPr>
        <w:t>состав которой утверждаются постановлением Администрации города (далее – приемочная комиссия).</w:t>
      </w:r>
    </w:p>
    <w:p w:rsidR="0005159D" w:rsidRPr="00474BE5" w:rsidRDefault="0005159D" w:rsidP="0005159D">
      <w:pPr>
        <w:tabs>
          <w:tab w:val="left" w:pos="993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474BE5">
        <w:rPr>
          <w:rFonts w:eastAsia="Calibri" w:cs="Times New Roman"/>
          <w:color w:val="000000"/>
          <w:szCs w:val="28"/>
        </w:rPr>
        <w:t xml:space="preserve">18.1. Основанием для эксплуатации нестационарного торгового объекта хозяйствующим субъектом является акт </w:t>
      </w:r>
      <w:r w:rsidR="00766C83" w:rsidRPr="00474BE5">
        <w:rPr>
          <w:rFonts w:eastAsia="Calibri" w:cs="Times New Roman"/>
          <w:color w:val="000000"/>
          <w:szCs w:val="28"/>
        </w:rPr>
        <w:t xml:space="preserve">приемочной </w:t>
      </w:r>
      <w:r w:rsidRPr="00474BE5">
        <w:rPr>
          <w:rFonts w:eastAsia="Calibri" w:cs="Times New Roman"/>
          <w:color w:val="000000"/>
          <w:szCs w:val="28"/>
        </w:rPr>
        <w:t>комиссии о приемке нестационарного торгового объекта в эксплуатацию на территории города.</w:t>
      </w:r>
    </w:p>
    <w:p w:rsidR="0005159D" w:rsidRPr="00474BE5" w:rsidRDefault="0005159D" w:rsidP="0005159D">
      <w:pPr>
        <w:tabs>
          <w:tab w:val="left" w:pos="993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474BE5">
        <w:rPr>
          <w:rFonts w:eastAsia="Calibri" w:cs="Times New Roman"/>
          <w:color w:val="000000"/>
          <w:szCs w:val="28"/>
        </w:rPr>
        <w:t>18.2. Нестационарный торговый объект должен быть установлен (размещен) в соответствии с условиями договора на размещение, согласованным эскизным проектом и требованиями, установленным частями 6, 7, 10</w:t>
      </w:r>
      <w:r w:rsidR="009066C1" w:rsidRPr="00474BE5">
        <w:rPr>
          <w:rFonts w:eastAsia="Calibri" w:cs="Times New Roman"/>
          <w:color w:val="000000"/>
          <w:szCs w:val="28"/>
        </w:rPr>
        <w:t xml:space="preserve"> – </w:t>
      </w:r>
      <w:r w:rsidRPr="00474BE5">
        <w:rPr>
          <w:rFonts w:eastAsia="Calibri" w:cs="Times New Roman"/>
          <w:color w:val="000000"/>
          <w:szCs w:val="28"/>
        </w:rPr>
        <w:t xml:space="preserve">12 статьи 16 и приложением 9 </w:t>
      </w:r>
      <w:r w:rsidR="009066C1" w:rsidRPr="00474BE5">
        <w:rPr>
          <w:rFonts w:eastAsia="Calibri" w:cs="Times New Roman"/>
          <w:color w:val="000000"/>
          <w:szCs w:val="28"/>
        </w:rPr>
        <w:t xml:space="preserve">к </w:t>
      </w:r>
      <w:r w:rsidRPr="00474BE5">
        <w:rPr>
          <w:rFonts w:eastAsia="Calibri" w:cs="Times New Roman"/>
          <w:color w:val="000000"/>
          <w:szCs w:val="28"/>
        </w:rPr>
        <w:t>Правил</w:t>
      </w:r>
      <w:r w:rsidR="009066C1" w:rsidRPr="00474BE5">
        <w:rPr>
          <w:rFonts w:eastAsia="Calibri" w:cs="Times New Roman"/>
          <w:color w:val="000000"/>
          <w:szCs w:val="28"/>
        </w:rPr>
        <w:t>ам</w:t>
      </w:r>
      <w:r w:rsidRPr="00474BE5">
        <w:rPr>
          <w:rFonts w:eastAsia="Calibri" w:cs="Times New Roman"/>
          <w:color w:val="000000"/>
          <w:szCs w:val="28"/>
        </w:rPr>
        <w:t xml:space="preserve"> благоустройства города, и предъявлен </w:t>
      </w:r>
      <w:r w:rsidR="009066C1" w:rsidRPr="00474BE5">
        <w:rPr>
          <w:rFonts w:eastAsia="Calibri" w:cs="Times New Roman"/>
          <w:color w:val="000000"/>
          <w:szCs w:val="28"/>
        </w:rPr>
        <w:t xml:space="preserve">                                 </w:t>
      </w:r>
      <w:r w:rsidRPr="00474BE5">
        <w:rPr>
          <w:rFonts w:eastAsia="Calibri" w:cs="Times New Roman"/>
          <w:color w:val="000000"/>
          <w:szCs w:val="28"/>
        </w:rPr>
        <w:t xml:space="preserve">для осмотра приемочной комиссии путем направления уведомления не позднее 90 календарных дней с даты заключения договора. Данный срок может быть увеличен на основании приказа уполномоченного органа на срок не более </w:t>
      </w:r>
      <w:r w:rsidR="00A563A7" w:rsidRPr="00474BE5">
        <w:rPr>
          <w:rFonts w:eastAsia="Calibri" w:cs="Times New Roman"/>
          <w:color w:val="000000"/>
          <w:szCs w:val="28"/>
        </w:rPr>
        <w:t xml:space="preserve">                           </w:t>
      </w:r>
      <w:r w:rsidRPr="00474BE5">
        <w:rPr>
          <w:rFonts w:eastAsia="Calibri" w:cs="Times New Roman"/>
          <w:color w:val="000000"/>
          <w:szCs w:val="28"/>
        </w:rPr>
        <w:t xml:space="preserve">60 календарных дней при поступлении заявления от хозяйствующего субъекта </w:t>
      </w:r>
      <w:r w:rsidR="00522CAE" w:rsidRPr="00474BE5">
        <w:rPr>
          <w:rFonts w:eastAsia="Calibri" w:cs="Times New Roman"/>
          <w:color w:val="000000"/>
          <w:szCs w:val="28"/>
        </w:rPr>
        <w:t xml:space="preserve">                  </w:t>
      </w:r>
      <w:r w:rsidRPr="00474BE5">
        <w:rPr>
          <w:rFonts w:eastAsia="Calibri" w:cs="Times New Roman"/>
          <w:color w:val="000000"/>
          <w:szCs w:val="28"/>
        </w:rPr>
        <w:t xml:space="preserve">о продлении срока с указанием объективных обстоятельств, препятствующих размещению нестационарного торгового объекта в установленный срок. </w:t>
      </w:r>
    </w:p>
    <w:p w:rsidR="0005159D" w:rsidRPr="00474BE5" w:rsidRDefault="0005159D" w:rsidP="00766C83">
      <w:pPr>
        <w:tabs>
          <w:tab w:val="left" w:pos="993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474BE5">
        <w:rPr>
          <w:rFonts w:eastAsia="Calibri" w:cs="Times New Roman"/>
          <w:color w:val="000000"/>
          <w:szCs w:val="28"/>
        </w:rPr>
        <w:t>К уведомлению о размещении нестационарного торгового объекта хозяйствующим субъектом прилагается копия паспорта изделия (технического документа изготовителя, содержащего информацию для покупателя                          об эксплуата</w:t>
      </w:r>
      <w:r w:rsidR="00766C83" w:rsidRPr="00474BE5">
        <w:rPr>
          <w:rFonts w:eastAsia="Calibri" w:cs="Times New Roman"/>
          <w:color w:val="000000"/>
          <w:szCs w:val="28"/>
        </w:rPr>
        <w:t>ционных характеристиках товара)</w:t>
      </w:r>
      <w:r w:rsidRPr="00474BE5">
        <w:rPr>
          <w:rFonts w:cs="Times New Roman"/>
          <w:szCs w:val="28"/>
        </w:rPr>
        <w:t>».</w:t>
      </w:r>
    </w:p>
    <w:p w:rsidR="0005159D" w:rsidRPr="00474BE5" w:rsidRDefault="0005159D" w:rsidP="0005159D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1.2.8. П</w:t>
      </w:r>
      <w:r w:rsidR="00C74F8C" w:rsidRPr="00474BE5">
        <w:rPr>
          <w:rFonts w:cs="Times New Roman"/>
          <w:szCs w:val="28"/>
        </w:rPr>
        <w:t xml:space="preserve">одпункт 5 пункта 19.2 раздела </w:t>
      </w:r>
      <w:r w:rsidR="00C74F8C" w:rsidRPr="00474BE5">
        <w:rPr>
          <w:rFonts w:cs="Times New Roman"/>
          <w:szCs w:val="28"/>
          <w:lang w:val="en-US"/>
        </w:rPr>
        <w:t>III</w:t>
      </w:r>
      <w:r w:rsidR="00C74F8C" w:rsidRPr="00474BE5">
        <w:rPr>
          <w:rFonts w:cs="Times New Roman"/>
          <w:szCs w:val="28"/>
        </w:rPr>
        <w:t xml:space="preserve"> изложить в следующей редакции:</w:t>
      </w:r>
    </w:p>
    <w:p w:rsidR="00C74F8C" w:rsidRPr="00474BE5" w:rsidRDefault="00C74F8C" w:rsidP="00C74F8C">
      <w:pPr>
        <w:ind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>«5) неосуществления торговой деятельности в течение шести месяцев</w:t>
      </w:r>
      <w:r w:rsidR="00522CAE" w:rsidRPr="00474BE5">
        <w:rPr>
          <w:rFonts w:cs="Times New Roman"/>
          <w:color w:val="000000"/>
          <w:szCs w:val="28"/>
        </w:rPr>
        <w:t xml:space="preserve">                 </w:t>
      </w:r>
      <w:r w:rsidRPr="00474BE5">
        <w:rPr>
          <w:rFonts w:cs="Times New Roman"/>
          <w:color w:val="000000"/>
          <w:szCs w:val="28"/>
        </w:rPr>
        <w:t xml:space="preserve"> со дня подписания договора, а также непрерывно в течение шести месяцев </w:t>
      </w:r>
      <w:r w:rsidR="00A563A7" w:rsidRPr="00474BE5">
        <w:rPr>
          <w:rFonts w:cs="Times New Roman"/>
          <w:color w:val="000000"/>
          <w:szCs w:val="28"/>
        </w:rPr>
        <w:t xml:space="preserve">                          </w:t>
      </w:r>
      <w:r w:rsidRPr="00474BE5">
        <w:rPr>
          <w:rFonts w:cs="Times New Roman"/>
          <w:color w:val="000000"/>
          <w:szCs w:val="28"/>
        </w:rPr>
        <w:t>в период срока действия договора;».</w:t>
      </w:r>
    </w:p>
    <w:p w:rsidR="00C74F8C" w:rsidRPr="00474BE5" w:rsidRDefault="00C74F8C" w:rsidP="00C74F8C">
      <w:pPr>
        <w:ind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 xml:space="preserve">1.2.9. В подпункте 19.4 пункта 19 раздела </w:t>
      </w:r>
      <w:r w:rsidRPr="00474BE5">
        <w:rPr>
          <w:rFonts w:cs="Times New Roman"/>
          <w:color w:val="000000"/>
          <w:szCs w:val="28"/>
          <w:lang w:val="en-US"/>
        </w:rPr>
        <w:t>III</w:t>
      </w:r>
      <w:r w:rsidRPr="00474BE5">
        <w:rPr>
          <w:rFonts w:cs="Times New Roman"/>
          <w:color w:val="000000"/>
          <w:szCs w:val="28"/>
        </w:rPr>
        <w:t xml:space="preserve"> слово «торгов» заменить словом «аукциона».</w:t>
      </w:r>
    </w:p>
    <w:p w:rsidR="00C74F8C" w:rsidRPr="00474BE5" w:rsidRDefault="00C74F8C" w:rsidP="00C74F8C">
      <w:pPr>
        <w:ind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>1.2.10. Абзац второй подпункта 19.5 пункта 19 раздела III признать утратившим силу.</w:t>
      </w:r>
    </w:p>
    <w:p w:rsidR="00C74F8C" w:rsidRPr="00474BE5" w:rsidRDefault="00C74F8C" w:rsidP="00C74F8C">
      <w:pPr>
        <w:ind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 xml:space="preserve">1.2.11. Пункт 21 </w:t>
      </w:r>
      <w:r w:rsidR="00315842" w:rsidRPr="00474BE5">
        <w:rPr>
          <w:rFonts w:cs="Times New Roman"/>
          <w:color w:val="000000"/>
          <w:szCs w:val="28"/>
        </w:rPr>
        <w:t xml:space="preserve">раздела III </w:t>
      </w:r>
      <w:r w:rsidRPr="00474BE5">
        <w:rPr>
          <w:rFonts w:cs="Times New Roman"/>
          <w:color w:val="000000"/>
          <w:szCs w:val="28"/>
        </w:rPr>
        <w:t>дополнить подпунктом 21.1 следующего содержания:</w:t>
      </w:r>
    </w:p>
    <w:p w:rsidR="00C74F8C" w:rsidRPr="00C505DF" w:rsidRDefault="00C74F8C" w:rsidP="00C74F8C">
      <w:pPr>
        <w:ind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>«</w:t>
      </w:r>
      <w:r w:rsidRPr="00474BE5">
        <w:rPr>
          <w:rFonts w:cs="Times New Roman"/>
          <w:szCs w:val="28"/>
        </w:rPr>
        <w:t>21.1. В случае смены собственника нестационарного</w:t>
      </w:r>
      <w:r w:rsidRPr="00C505DF">
        <w:rPr>
          <w:rFonts w:cs="Times New Roman"/>
          <w:szCs w:val="28"/>
        </w:rPr>
        <w:t xml:space="preserve"> торгового объекта,  размещенного на основании договора на размещение, заключенного </w:t>
      </w:r>
      <w:r w:rsidR="00A563A7">
        <w:rPr>
          <w:rFonts w:cs="Times New Roman"/>
          <w:szCs w:val="28"/>
        </w:rPr>
        <w:t xml:space="preserve">                                    </w:t>
      </w:r>
      <w:r w:rsidRPr="00C505DF">
        <w:rPr>
          <w:rFonts w:cs="Times New Roman"/>
          <w:szCs w:val="28"/>
        </w:rPr>
        <w:lastRenderedPageBreak/>
        <w:t xml:space="preserve">без проведения аукциона, в порядке универсального правопреемства (наследование, реорганизация юридического лица), договор на размещение </w:t>
      </w:r>
      <w:r w:rsidR="00A563A7">
        <w:rPr>
          <w:rFonts w:cs="Times New Roman"/>
          <w:szCs w:val="28"/>
        </w:rPr>
        <w:t xml:space="preserve">                </w:t>
      </w:r>
      <w:r w:rsidRPr="00C505DF">
        <w:rPr>
          <w:rFonts w:cs="Times New Roman"/>
          <w:szCs w:val="28"/>
        </w:rPr>
        <w:t>с новым собственником нестационарного торгового объекта заключается по его письменному заявлению в пределах срока и на условиях ранее заключенного договора на размещение с прежним собственником нестационарного торгового объекта при условии сохранения специализации нестационарного торгового объекта, в порядке, установленном приложением 5 к настоящему положению.</w:t>
      </w:r>
    </w:p>
    <w:p w:rsidR="0005159D" w:rsidRPr="00C505DF" w:rsidRDefault="00C74F8C" w:rsidP="00C74F8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По истечении срока действия договора на размещение заключение договора на размещение на новый срок без проведения аукциона осуществляется в порядке, установленном приложением 5 к настоящему положению».</w:t>
      </w:r>
    </w:p>
    <w:p w:rsidR="00C74F8C" w:rsidRPr="00C505DF" w:rsidRDefault="002F6157" w:rsidP="00C74F8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1.2.12. Абзац первый пункта 4 раздела </w:t>
      </w:r>
      <w:r w:rsidRPr="00C505DF">
        <w:rPr>
          <w:rFonts w:cs="Times New Roman"/>
          <w:szCs w:val="28"/>
          <w:lang w:val="en-US"/>
        </w:rPr>
        <w:t>IV</w:t>
      </w:r>
      <w:r w:rsidRPr="00C505DF">
        <w:rPr>
          <w:rFonts w:cs="Times New Roman"/>
          <w:szCs w:val="28"/>
        </w:rPr>
        <w:t xml:space="preserve"> изложить в следующей редакции: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 xml:space="preserve">«4. Внеплановые контрольные мероприятия проводятся уполномоченным органом на основании приказа </w:t>
      </w:r>
      <w:r w:rsidR="00766C83" w:rsidRPr="00C505DF">
        <w:rPr>
          <w:rFonts w:cs="Times New Roman"/>
          <w:color w:val="000000"/>
          <w:szCs w:val="28"/>
        </w:rPr>
        <w:t xml:space="preserve">о проведении внепланового контрольного мероприятия нестационарного торгового объекта </w:t>
      </w:r>
      <w:r w:rsidRPr="00C505DF">
        <w:rPr>
          <w:rFonts w:cs="Times New Roman"/>
          <w:color w:val="000000"/>
          <w:szCs w:val="28"/>
        </w:rPr>
        <w:t>в следующих случаях:».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 xml:space="preserve">1.2.13. Пункт 5 раздела </w:t>
      </w:r>
      <w:r w:rsidRPr="00C505DF">
        <w:rPr>
          <w:rFonts w:cs="Times New Roman"/>
          <w:color w:val="000000"/>
          <w:szCs w:val="28"/>
          <w:lang w:val="en-US"/>
        </w:rPr>
        <w:t>IV</w:t>
      </w:r>
      <w:r w:rsidRPr="00C505DF">
        <w:rPr>
          <w:rFonts w:cs="Times New Roman"/>
          <w:color w:val="000000"/>
          <w:szCs w:val="28"/>
        </w:rPr>
        <w:t xml:space="preserve"> изложить в новой редакции: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«5. Порядок проведения внеплановых контрольных мероприятий в форме документарного контроля.</w:t>
      </w:r>
    </w:p>
    <w:p w:rsidR="002F6157" w:rsidRPr="00C505DF" w:rsidRDefault="002F6157" w:rsidP="002F6157">
      <w:pPr>
        <w:widowControl w:val="0"/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ar-SA"/>
        </w:rPr>
      </w:pPr>
      <w:r w:rsidRPr="00C505DF">
        <w:rPr>
          <w:rFonts w:eastAsia="Calibri" w:cs="Times New Roman"/>
          <w:color w:val="000000"/>
          <w:szCs w:val="28"/>
        </w:rPr>
        <w:t xml:space="preserve">5.1.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Документарный контроль осуществляется уполномоченными органами </w:t>
      </w:r>
      <w:r w:rsidRPr="00C505DF">
        <w:rPr>
          <w:rFonts w:eastAsia="Calibri" w:cs="Times New Roman"/>
          <w:szCs w:val="28"/>
          <w:lang w:eastAsia="ar-SA"/>
        </w:rPr>
        <w:t xml:space="preserve">(управлением потребительского рынка и защиты прав потребителей </w:t>
      </w:r>
      <w:r w:rsidR="00522CAE">
        <w:rPr>
          <w:rFonts w:eastAsia="Calibri" w:cs="Times New Roman"/>
          <w:szCs w:val="28"/>
          <w:lang w:eastAsia="ar-SA"/>
        </w:rPr>
        <w:t xml:space="preserve">               </w:t>
      </w:r>
      <w:r w:rsidRPr="00C505DF">
        <w:rPr>
          <w:rFonts w:eastAsia="Calibri" w:cs="Times New Roman"/>
          <w:szCs w:val="28"/>
          <w:lang w:eastAsia="ar-SA"/>
        </w:rPr>
        <w:t>в части торговых павильонов, киосков, автомагазинов (торговых автофургонов, автолавок); МКУ «</w:t>
      </w:r>
      <w:proofErr w:type="spellStart"/>
      <w:r w:rsidRPr="00C505DF">
        <w:rPr>
          <w:rFonts w:eastAsia="Calibri" w:cs="Times New Roman"/>
          <w:szCs w:val="28"/>
          <w:lang w:eastAsia="ar-SA"/>
        </w:rPr>
        <w:t>ДДТиЖКК</w:t>
      </w:r>
      <w:proofErr w:type="spellEnd"/>
      <w:r w:rsidRPr="00C505DF">
        <w:rPr>
          <w:rFonts w:eastAsia="Calibri" w:cs="Times New Roman"/>
          <w:szCs w:val="28"/>
          <w:lang w:eastAsia="ar-SA"/>
        </w:rPr>
        <w:t xml:space="preserve">» в части остановочных комплексов с торговой площадью (автопавильонов); МКУ «ЛПХ» в части </w:t>
      </w:r>
      <w:r w:rsidRPr="00C505DF">
        <w:rPr>
          <w:rFonts w:eastAsia="Calibri" w:cs="Times New Roman"/>
          <w:color w:val="000000"/>
          <w:szCs w:val="28"/>
          <w:lang w:eastAsia="ar-SA"/>
        </w:rPr>
        <w:t>нестационарных торговых объектов</w:t>
      </w:r>
      <w:r w:rsidRPr="00C505DF">
        <w:rPr>
          <w:rFonts w:eastAsia="Calibri" w:cs="Times New Roman"/>
          <w:color w:val="FF0000"/>
          <w:szCs w:val="28"/>
          <w:lang w:eastAsia="ar-SA"/>
        </w:rPr>
        <w:t xml:space="preserve"> </w:t>
      </w:r>
      <w:r w:rsidRPr="00C505DF">
        <w:rPr>
          <w:rFonts w:eastAsia="Calibri" w:cs="Times New Roman"/>
          <w:szCs w:val="28"/>
          <w:lang w:eastAsia="ar-SA"/>
        </w:rPr>
        <w:t>на территории парков, скверов и набережных).</w:t>
      </w:r>
    </w:p>
    <w:p w:rsidR="002F6157" w:rsidRPr="00C505DF" w:rsidRDefault="002F6157" w:rsidP="002F6157">
      <w:pPr>
        <w:widowControl w:val="0"/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szCs w:val="28"/>
          <w:lang w:eastAsia="ar-SA"/>
        </w:rPr>
        <w:t xml:space="preserve">5.2. </w:t>
      </w:r>
      <w:r w:rsidRPr="00C505DF">
        <w:rPr>
          <w:rFonts w:eastAsia="Calibri" w:cs="Times New Roman"/>
          <w:color w:val="000000"/>
          <w:szCs w:val="28"/>
          <w:lang w:eastAsia="ar-SA"/>
        </w:rPr>
        <w:t>Уполномоченный орган в срок не позднее трех рабочих дней со дня начала проведения контрольного мероприятия направляет запросы:</w:t>
      </w:r>
    </w:p>
    <w:p w:rsidR="002F6157" w:rsidRPr="00C505DF" w:rsidRDefault="002F6157" w:rsidP="002F6157">
      <w:pPr>
        <w:widowControl w:val="0"/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color w:val="000000"/>
          <w:szCs w:val="28"/>
          <w:lang w:eastAsia="ar-SA"/>
        </w:rPr>
      </w:pPr>
      <w:r w:rsidRPr="00C505DF">
        <w:rPr>
          <w:rFonts w:eastAsia="Calibri" w:cs="Times New Roman"/>
          <w:color w:val="000000"/>
          <w:szCs w:val="28"/>
          <w:lang w:eastAsia="ar-SA"/>
        </w:rPr>
        <w:t xml:space="preserve">в Управление Министерства внутренних дел по городу Сургуту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о предоставлении информации о наличии (отсутствии) нарушений правил продажи этилового спирта, алкогольной и спиртосодержащей продукции, совершенных в </w:t>
      </w:r>
      <w:r w:rsidR="00511227" w:rsidRPr="000C5FE4">
        <w:rPr>
          <w:rFonts w:eastAsia="Calibri" w:cs="Times New Roman"/>
          <w:color w:val="000000"/>
          <w:szCs w:val="28"/>
          <w:lang w:eastAsia="ar-SA"/>
        </w:rPr>
        <w:t>нестационарном торговом объекте</w:t>
      </w:r>
      <w:r w:rsidRPr="000C5FE4">
        <w:rPr>
          <w:rFonts w:eastAsia="Calibri" w:cs="Times New Roman"/>
          <w:color w:val="000000"/>
          <w:szCs w:val="28"/>
          <w:lang w:eastAsia="ar-SA"/>
        </w:rPr>
        <w:t>,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 за последние два года;</w:t>
      </w:r>
    </w:p>
    <w:p w:rsidR="002F6157" w:rsidRPr="000C5FE4" w:rsidRDefault="002F6157" w:rsidP="002F6157">
      <w:pPr>
        <w:widowControl w:val="0"/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color w:val="000000"/>
          <w:szCs w:val="28"/>
          <w:lang w:eastAsia="ar-SA"/>
        </w:rPr>
      </w:pPr>
      <w:r w:rsidRPr="00C505DF">
        <w:rPr>
          <w:rFonts w:eastAsia="Calibri" w:cs="Times New Roman"/>
          <w:color w:val="000000"/>
          <w:szCs w:val="28"/>
          <w:lang w:eastAsia="ar-SA"/>
        </w:rPr>
        <w:t xml:space="preserve">в управление по вопросам общественной безопасности Администрации города о предоставлении информации о наличии (отсутствии) выявленных нарушений Правил благоустройства города, подтвержденных вступившими                       в законную силу постановлениями административной комиссии города Сургута о назначении административного наказания, при эксплуатации </w:t>
      </w:r>
      <w:r w:rsidR="00511227" w:rsidRPr="000C5FE4">
        <w:rPr>
          <w:rFonts w:eastAsia="Calibri" w:cs="Times New Roman"/>
          <w:color w:val="000000"/>
          <w:szCs w:val="28"/>
          <w:lang w:eastAsia="ar-SA"/>
        </w:rPr>
        <w:t>нестационарного торгового объекта</w:t>
      </w:r>
      <w:r w:rsidRPr="000C5FE4">
        <w:rPr>
          <w:rFonts w:eastAsia="Calibri" w:cs="Times New Roman"/>
          <w:color w:val="000000"/>
          <w:szCs w:val="28"/>
          <w:lang w:eastAsia="ar-SA"/>
        </w:rPr>
        <w:t>.</w:t>
      </w:r>
    </w:p>
    <w:p w:rsidR="002F6157" w:rsidRPr="00C505DF" w:rsidRDefault="002F6157" w:rsidP="00766C83">
      <w:pPr>
        <w:widowControl w:val="0"/>
        <w:numPr>
          <w:ilvl w:val="1"/>
          <w:numId w:val="10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color w:val="000000"/>
          <w:szCs w:val="28"/>
          <w:lang w:eastAsia="ar-SA"/>
        </w:rPr>
      </w:pPr>
      <w:r w:rsidRPr="00C505DF">
        <w:rPr>
          <w:rFonts w:eastAsia="Calibri" w:cs="Times New Roman"/>
          <w:color w:val="000000"/>
          <w:szCs w:val="28"/>
          <w:lang w:eastAsia="ar-SA"/>
        </w:rPr>
        <w:t xml:space="preserve">Уполномоченный орган в срок не позднее трех рабочих дней со дня начала проведения контрольного мероприятия самостоятельно получает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с официального сайта Федеральной налоговой службы России: сведения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из Единого государственного реестра юридических лиц (для юридических лиц), сведения из Единого государственного реестра индивидуальных </w:t>
      </w:r>
      <w:r w:rsidRPr="00C505DF">
        <w:rPr>
          <w:rFonts w:eastAsia="Calibri" w:cs="Times New Roman"/>
          <w:color w:val="000000"/>
          <w:szCs w:val="28"/>
          <w:lang w:eastAsia="ar-SA"/>
        </w:rPr>
        <w:lastRenderedPageBreak/>
        <w:t xml:space="preserve">предпринимателей (для индивидуальных предпринимателей) или сведения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о наличии статуса налогоплательщика налога на профессиональный доход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(для физических лиц, не являющихся индивидуальными предпринимателями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>и применяющих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доход»).</w:t>
      </w:r>
    </w:p>
    <w:p w:rsidR="002F6157" w:rsidRPr="00C505DF" w:rsidRDefault="00766C83" w:rsidP="00766C83">
      <w:pPr>
        <w:widowControl w:val="0"/>
        <w:numPr>
          <w:ilvl w:val="1"/>
          <w:numId w:val="10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color w:val="000000"/>
          <w:szCs w:val="28"/>
          <w:lang w:eastAsia="ar-SA"/>
        </w:rPr>
      </w:pPr>
      <w:r w:rsidRPr="00C505DF">
        <w:rPr>
          <w:rFonts w:eastAsia="Calibri" w:cs="Times New Roman"/>
          <w:color w:val="000000"/>
          <w:szCs w:val="28"/>
        </w:rPr>
        <w:t>По результатам документарного контроля в течение пяти рабочих дней с даты получения ответов на запросы уполномоченным органом составляется акт, в котором указываются</w:t>
      </w:r>
      <w:r w:rsidR="002F6157" w:rsidRPr="00C505DF">
        <w:rPr>
          <w:rFonts w:eastAsia="Calibri" w:cs="Times New Roman"/>
          <w:color w:val="000000"/>
          <w:szCs w:val="28"/>
        </w:rPr>
        <w:t>:</w:t>
      </w:r>
    </w:p>
    <w:p w:rsidR="002F6157" w:rsidRPr="00C505DF" w:rsidRDefault="002F6157" w:rsidP="00766C8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- дата, время и место составления акта;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- дата и номер приказа о проведении контрольного мероприятия;</w:t>
      </w:r>
    </w:p>
    <w:p w:rsidR="002F6157" w:rsidRPr="000C5FE4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0C5FE4">
        <w:rPr>
          <w:rFonts w:eastAsia="Calibri" w:cs="Times New Roman"/>
          <w:color w:val="000000"/>
          <w:szCs w:val="28"/>
        </w:rPr>
        <w:t>- фамили</w:t>
      </w:r>
      <w:r w:rsidR="009F1726" w:rsidRPr="000C5FE4">
        <w:rPr>
          <w:rFonts w:eastAsia="Calibri" w:cs="Times New Roman"/>
          <w:color w:val="000000"/>
          <w:szCs w:val="28"/>
        </w:rPr>
        <w:t>я</w:t>
      </w:r>
      <w:r w:rsidRPr="000C5FE4">
        <w:rPr>
          <w:rFonts w:eastAsia="Calibri" w:cs="Times New Roman"/>
          <w:color w:val="000000"/>
          <w:szCs w:val="28"/>
        </w:rPr>
        <w:t>, им</w:t>
      </w:r>
      <w:r w:rsidR="009F1726" w:rsidRPr="000C5FE4">
        <w:rPr>
          <w:rFonts w:eastAsia="Calibri" w:cs="Times New Roman"/>
          <w:color w:val="000000"/>
          <w:szCs w:val="28"/>
        </w:rPr>
        <w:t>я</w:t>
      </w:r>
      <w:r w:rsidRPr="000C5FE4">
        <w:rPr>
          <w:rFonts w:eastAsia="Calibri" w:cs="Times New Roman"/>
          <w:color w:val="000000"/>
          <w:szCs w:val="28"/>
        </w:rPr>
        <w:t>, отчеств</w:t>
      </w:r>
      <w:r w:rsidR="009F1726" w:rsidRPr="000C5FE4">
        <w:rPr>
          <w:rFonts w:eastAsia="Calibri" w:cs="Times New Roman"/>
          <w:color w:val="000000"/>
          <w:szCs w:val="28"/>
        </w:rPr>
        <w:t>о</w:t>
      </w:r>
      <w:r w:rsidRPr="000C5FE4">
        <w:rPr>
          <w:rFonts w:eastAsia="Calibri" w:cs="Times New Roman"/>
          <w:color w:val="000000"/>
          <w:szCs w:val="28"/>
        </w:rPr>
        <w:t xml:space="preserve"> (при наличии) и должност</w:t>
      </w:r>
      <w:r w:rsidR="009F1726" w:rsidRPr="000C5FE4">
        <w:rPr>
          <w:rFonts w:eastAsia="Calibri" w:cs="Times New Roman"/>
          <w:color w:val="000000"/>
          <w:szCs w:val="28"/>
        </w:rPr>
        <w:t>ь</w:t>
      </w:r>
      <w:r w:rsidRPr="000C5FE4">
        <w:rPr>
          <w:rFonts w:eastAsia="Calibri" w:cs="Times New Roman"/>
          <w:color w:val="000000"/>
          <w:szCs w:val="28"/>
        </w:rPr>
        <w:t xml:space="preserve"> лиц</w:t>
      </w:r>
      <w:r w:rsidR="009F1726" w:rsidRPr="000C5FE4">
        <w:rPr>
          <w:rFonts w:eastAsia="Calibri" w:cs="Times New Roman"/>
          <w:color w:val="000000"/>
          <w:szCs w:val="28"/>
        </w:rPr>
        <w:t>а</w:t>
      </w:r>
      <w:r w:rsidRPr="000C5FE4">
        <w:rPr>
          <w:rFonts w:eastAsia="Calibri" w:cs="Times New Roman"/>
          <w:color w:val="000000"/>
          <w:szCs w:val="28"/>
        </w:rPr>
        <w:t>, проводивш</w:t>
      </w:r>
      <w:r w:rsidR="009F1726" w:rsidRPr="000C5FE4">
        <w:rPr>
          <w:rFonts w:eastAsia="Calibri" w:cs="Times New Roman"/>
          <w:color w:val="000000"/>
          <w:szCs w:val="28"/>
        </w:rPr>
        <w:t>его</w:t>
      </w:r>
      <w:r w:rsidRPr="000C5FE4">
        <w:rPr>
          <w:rFonts w:eastAsia="Calibri" w:cs="Times New Roman"/>
          <w:color w:val="000000"/>
          <w:szCs w:val="28"/>
        </w:rPr>
        <w:t xml:space="preserve"> </w:t>
      </w:r>
      <w:r w:rsidR="009F1726" w:rsidRPr="000C5FE4">
        <w:rPr>
          <w:rFonts w:eastAsia="Calibri" w:cs="Times New Roman"/>
          <w:color w:val="000000"/>
          <w:szCs w:val="28"/>
        </w:rPr>
        <w:t>документарный контроль</w:t>
      </w:r>
      <w:r w:rsidRPr="000C5FE4">
        <w:rPr>
          <w:rFonts w:eastAsia="Calibri" w:cs="Times New Roman"/>
          <w:color w:val="000000"/>
          <w:szCs w:val="28"/>
        </w:rPr>
        <w:t>;</w:t>
      </w:r>
    </w:p>
    <w:p w:rsidR="002F6157" w:rsidRPr="000C5FE4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0C5FE4">
        <w:rPr>
          <w:rFonts w:eastAsia="Calibri" w:cs="Times New Roman"/>
          <w:color w:val="000000"/>
          <w:szCs w:val="28"/>
        </w:rPr>
        <w:t>- информация о нестационарном торговом объекте;</w:t>
      </w:r>
    </w:p>
    <w:p w:rsidR="002F6157" w:rsidRPr="000C5FE4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0C5FE4">
        <w:rPr>
          <w:rFonts w:eastAsia="Calibri" w:cs="Times New Roman"/>
          <w:color w:val="000000"/>
          <w:szCs w:val="28"/>
        </w:rPr>
        <w:t>- наименование хозяйствующего субъекта;</w:t>
      </w:r>
    </w:p>
    <w:p w:rsidR="002F6157" w:rsidRPr="000C5FE4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0C5FE4">
        <w:rPr>
          <w:rFonts w:eastAsia="Calibri" w:cs="Times New Roman"/>
          <w:color w:val="000000"/>
          <w:szCs w:val="28"/>
        </w:rPr>
        <w:t>- сведения о результатах документарного контроля, в том числе</w:t>
      </w:r>
      <w:r w:rsidR="00522CAE" w:rsidRPr="000C5FE4">
        <w:rPr>
          <w:rFonts w:eastAsia="Calibri" w:cs="Times New Roman"/>
          <w:color w:val="000000"/>
          <w:szCs w:val="28"/>
        </w:rPr>
        <w:t xml:space="preserve">                                </w:t>
      </w:r>
      <w:r w:rsidRPr="000C5FE4">
        <w:rPr>
          <w:rFonts w:eastAsia="Calibri" w:cs="Times New Roman"/>
          <w:color w:val="000000"/>
          <w:szCs w:val="28"/>
        </w:rPr>
        <w:t xml:space="preserve"> о выявленных нарушениях;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0C5FE4">
        <w:rPr>
          <w:rFonts w:eastAsia="Calibri" w:cs="Times New Roman"/>
          <w:color w:val="000000"/>
          <w:szCs w:val="28"/>
        </w:rPr>
        <w:t>- подпис</w:t>
      </w:r>
      <w:r w:rsidR="009F1726" w:rsidRPr="000C5FE4">
        <w:rPr>
          <w:rFonts w:eastAsia="Calibri" w:cs="Times New Roman"/>
          <w:color w:val="000000"/>
          <w:szCs w:val="28"/>
        </w:rPr>
        <w:t>ь</w:t>
      </w:r>
      <w:r w:rsidRPr="000C5FE4">
        <w:rPr>
          <w:rFonts w:eastAsia="Calibri" w:cs="Times New Roman"/>
          <w:color w:val="000000"/>
          <w:szCs w:val="28"/>
        </w:rPr>
        <w:t xml:space="preserve"> должностн</w:t>
      </w:r>
      <w:r w:rsidR="009F1726" w:rsidRPr="000C5FE4">
        <w:rPr>
          <w:rFonts w:eastAsia="Calibri" w:cs="Times New Roman"/>
          <w:color w:val="000000"/>
          <w:szCs w:val="28"/>
        </w:rPr>
        <w:t>ого</w:t>
      </w:r>
      <w:r w:rsidRPr="000C5FE4">
        <w:rPr>
          <w:rFonts w:eastAsia="Calibri" w:cs="Times New Roman"/>
          <w:color w:val="000000"/>
          <w:szCs w:val="28"/>
        </w:rPr>
        <w:t xml:space="preserve"> лиц</w:t>
      </w:r>
      <w:r w:rsidR="009F1726" w:rsidRPr="000C5FE4">
        <w:rPr>
          <w:rFonts w:eastAsia="Calibri" w:cs="Times New Roman"/>
          <w:color w:val="000000"/>
          <w:szCs w:val="28"/>
        </w:rPr>
        <w:t>а</w:t>
      </w:r>
      <w:r w:rsidRPr="000C5FE4">
        <w:rPr>
          <w:rFonts w:eastAsia="Calibri" w:cs="Times New Roman"/>
          <w:color w:val="000000"/>
          <w:szCs w:val="28"/>
        </w:rPr>
        <w:t>, проводивш</w:t>
      </w:r>
      <w:r w:rsidR="009F1726" w:rsidRPr="000C5FE4">
        <w:rPr>
          <w:rFonts w:eastAsia="Calibri" w:cs="Times New Roman"/>
          <w:color w:val="000000"/>
          <w:szCs w:val="28"/>
        </w:rPr>
        <w:t>его</w:t>
      </w:r>
      <w:r w:rsidRPr="00C505DF">
        <w:rPr>
          <w:rFonts w:eastAsia="Calibri" w:cs="Times New Roman"/>
          <w:color w:val="000000"/>
          <w:szCs w:val="28"/>
        </w:rPr>
        <w:t xml:space="preserve"> контрольное мероприятие.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5.5. Акт оформляется в одном экземпляре и подписывается лицом, проводившим документарный контроль. 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5.6. При установлении фактов для досрочного расторжения договора </w:t>
      </w:r>
      <w:r w:rsidR="00522CAE">
        <w:rPr>
          <w:rFonts w:eastAsia="Calibri" w:cs="Times New Roman"/>
          <w:color w:val="000000"/>
          <w:szCs w:val="28"/>
        </w:rPr>
        <w:t xml:space="preserve">                     </w:t>
      </w:r>
      <w:r w:rsidRPr="00C505DF">
        <w:rPr>
          <w:rFonts w:eastAsia="Calibri" w:cs="Times New Roman"/>
          <w:color w:val="000000"/>
          <w:szCs w:val="28"/>
        </w:rPr>
        <w:t xml:space="preserve">на размещение, уполномоченный орган расторгает договор на размещение </w:t>
      </w:r>
      <w:r w:rsidR="00522CAE">
        <w:rPr>
          <w:rFonts w:eastAsia="Calibri" w:cs="Times New Roman"/>
          <w:color w:val="000000"/>
          <w:szCs w:val="28"/>
        </w:rPr>
        <w:t xml:space="preserve">                     </w:t>
      </w:r>
      <w:r w:rsidRPr="00C505DF">
        <w:rPr>
          <w:rFonts w:eastAsia="Calibri" w:cs="Times New Roman"/>
          <w:color w:val="000000"/>
          <w:szCs w:val="28"/>
        </w:rPr>
        <w:t xml:space="preserve">в порядке, установленном пунктом 19 раздела </w:t>
      </w:r>
      <w:r w:rsidRPr="00C505DF">
        <w:rPr>
          <w:rFonts w:eastAsia="Calibri" w:cs="Times New Roman"/>
          <w:color w:val="000000"/>
          <w:szCs w:val="28"/>
          <w:lang w:val="en-US"/>
        </w:rPr>
        <w:t>III</w:t>
      </w:r>
      <w:r w:rsidRPr="00C505DF">
        <w:rPr>
          <w:rFonts w:eastAsia="Calibri" w:cs="Times New Roman"/>
          <w:color w:val="000000"/>
          <w:szCs w:val="28"/>
        </w:rPr>
        <w:t xml:space="preserve"> настоящего Положения</w:t>
      </w:r>
      <w:r w:rsidR="000A2D66" w:rsidRPr="00C505DF">
        <w:rPr>
          <w:rFonts w:eastAsia="Calibri" w:cs="Times New Roman"/>
          <w:color w:val="000000"/>
          <w:szCs w:val="28"/>
        </w:rPr>
        <w:t>, нестационарный торговый объект подлежит демонтажу хозяйствующим субъектом самостоятельно за счет собственных финансовых средств</w:t>
      </w:r>
      <w:r w:rsidRPr="00C505DF">
        <w:rPr>
          <w:rFonts w:eastAsia="Calibri" w:cs="Times New Roman"/>
          <w:color w:val="000000"/>
          <w:szCs w:val="28"/>
        </w:rPr>
        <w:t>».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1.2.14. Раздел IV дополнить пунктом 6 следующего содержания: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«6. Порядок проведения внеплановых контрольных мероприятий в форме выездного обследования нестационарного торгового объекта на предмет соблюдения условий договоров на размещение.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6.1. О проведении контрольного мероприятия в форме выездного обследования уполномоченный орган информирует хозяйствующего субъекта путем направления уведомления любым доступным способом не позднее чем </w:t>
      </w:r>
      <w:r w:rsidR="00522CAE">
        <w:rPr>
          <w:rFonts w:eastAsia="Calibri" w:cs="Times New Roman"/>
          <w:color w:val="000000"/>
          <w:szCs w:val="28"/>
        </w:rPr>
        <w:t xml:space="preserve">                </w:t>
      </w:r>
      <w:r w:rsidRPr="00C505DF">
        <w:rPr>
          <w:rFonts w:eastAsia="Calibri" w:cs="Times New Roman"/>
          <w:color w:val="000000"/>
          <w:szCs w:val="28"/>
        </w:rPr>
        <w:t>за три рабочих дня.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6.2. В случае необходимости для участия в выездном обследовании могут привлекаться структурные подразделения Администрации города </w:t>
      </w:r>
      <w:r w:rsidR="00522CAE">
        <w:rPr>
          <w:rFonts w:eastAsia="Calibri" w:cs="Times New Roman"/>
          <w:color w:val="000000"/>
          <w:szCs w:val="28"/>
        </w:rPr>
        <w:t xml:space="preserve">                                        </w:t>
      </w:r>
      <w:r w:rsidRPr="00C505DF">
        <w:rPr>
          <w:rFonts w:eastAsia="Calibri" w:cs="Times New Roman"/>
          <w:color w:val="000000"/>
          <w:szCs w:val="28"/>
        </w:rPr>
        <w:t xml:space="preserve">в соответствии с компетенцией. 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6.3. Срок проведения выездного обследования не может превышать десяти рабочих дней.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6.4. По результатам выездного </w:t>
      </w:r>
      <w:r w:rsidRPr="00474BE5">
        <w:rPr>
          <w:rFonts w:eastAsia="Calibri" w:cs="Times New Roman"/>
          <w:color w:val="000000"/>
          <w:szCs w:val="28"/>
        </w:rPr>
        <w:t xml:space="preserve">обследования </w:t>
      </w:r>
      <w:r w:rsidR="001E57DA" w:rsidRPr="00474BE5">
        <w:rPr>
          <w:rFonts w:eastAsia="Calibri" w:cs="Times New Roman"/>
          <w:color w:val="000000"/>
          <w:szCs w:val="28"/>
        </w:rPr>
        <w:t xml:space="preserve">в течение пяти рабочих дней с даты проведения выездного обследования </w:t>
      </w:r>
      <w:r w:rsidRPr="00474BE5">
        <w:rPr>
          <w:rFonts w:eastAsia="Calibri" w:cs="Times New Roman"/>
          <w:color w:val="000000"/>
          <w:szCs w:val="28"/>
        </w:rPr>
        <w:t>уполномоченным органом составляется акт, в котором указываются: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- дата, время и место составления акта;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- дата и номер приказа о проведении контрольного мероприятия;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lastRenderedPageBreak/>
        <w:t>- фамилии, имена, отчества (при наличии) и должности лиц, проводивших выездное обследование;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- информация о нестационарном торговом объекте;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- наименование хозяйствующего субъекта;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- дата, время и место проведения выездного обследования;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- сведения о результатах выездного обследования, в том числе </w:t>
      </w:r>
      <w:r w:rsidR="00522CAE">
        <w:rPr>
          <w:rFonts w:eastAsia="Calibri" w:cs="Times New Roman"/>
          <w:color w:val="000000"/>
          <w:szCs w:val="28"/>
        </w:rPr>
        <w:t xml:space="preserve">                                    </w:t>
      </w:r>
      <w:r w:rsidRPr="00C505DF">
        <w:rPr>
          <w:rFonts w:eastAsia="Calibri" w:cs="Times New Roman"/>
          <w:color w:val="000000"/>
          <w:szCs w:val="28"/>
        </w:rPr>
        <w:t xml:space="preserve">о выявленных </w:t>
      </w:r>
      <w:r w:rsidR="000A2D66" w:rsidRPr="00C505DF">
        <w:rPr>
          <w:rFonts w:eastAsia="Calibri" w:cs="Times New Roman"/>
          <w:color w:val="000000"/>
          <w:szCs w:val="28"/>
        </w:rPr>
        <w:t>несоответствиях</w:t>
      </w:r>
      <w:r w:rsidRPr="00C505DF">
        <w:rPr>
          <w:rFonts w:eastAsia="Calibri" w:cs="Times New Roman"/>
          <w:color w:val="000000"/>
          <w:szCs w:val="28"/>
        </w:rPr>
        <w:t>;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- подписи должностных лиц, проводивших выездное обследование.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6.5. Акт составляется в двух экземплярах и подписывается всеми участниками выездного обследования. Один экземпляр акта вручается хозяйствующему субъекту или его представителю лично в течение трех рабочих дней с даты составления акта, </w:t>
      </w:r>
      <w:r w:rsidRPr="00C505DF">
        <w:rPr>
          <w:rFonts w:eastAsia="Calibri" w:cs="Times New Roman"/>
          <w:szCs w:val="28"/>
        </w:rPr>
        <w:t>с отметкой о его получении. В случае отказа хозяйствующего субъекта или его представителя от получения акта, в акте делается соответствующая запись.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6.6. Хозяйствующий субъект обязан устранить выявленные несоответствия в течение 30 календарных дней с даты получения акта,</w:t>
      </w:r>
      <w:r w:rsidR="00522CAE">
        <w:rPr>
          <w:rFonts w:eastAsia="Calibri" w:cs="Times New Roman"/>
          <w:color w:val="000000"/>
          <w:szCs w:val="28"/>
        </w:rPr>
        <w:t xml:space="preserve">                               </w:t>
      </w:r>
      <w:r w:rsidRPr="00C505DF">
        <w:rPr>
          <w:rFonts w:eastAsia="Calibri" w:cs="Times New Roman"/>
          <w:color w:val="000000"/>
          <w:szCs w:val="28"/>
        </w:rPr>
        <w:t xml:space="preserve"> и направить в уполномоченный орган письменное уведомление об устранении выявленных несоответствий.</w:t>
      </w:r>
    </w:p>
    <w:p w:rsidR="002F6157" w:rsidRPr="00C505DF" w:rsidRDefault="002F6157" w:rsidP="002F615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П</w:t>
      </w:r>
      <w:r w:rsidRPr="00C505DF">
        <w:rPr>
          <w:rFonts w:eastAsia="Calibri" w:cs="Times New Roman"/>
          <w:szCs w:val="28"/>
        </w:rPr>
        <w:t>осле этого выездное обследование осуществляется повторно в течение 5 рабочих дней с даты поступления уведомления, по итогам которого составляется и вручается акт в порядке, установленном подпунктами 6.4, 6.5 пункта 6 настоящего раздела.</w:t>
      </w:r>
    </w:p>
    <w:p w:rsidR="002F6157" w:rsidRPr="00C505DF" w:rsidRDefault="002F6157" w:rsidP="002F6157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Если, указанные в акте приемочной комиссии выявленные </w:t>
      </w:r>
      <w:r w:rsidR="000A2D66" w:rsidRPr="00C505DF">
        <w:rPr>
          <w:rFonts w:eastAsia="Calibri" w:cs="Times New Roman"/>
          <w:color w:val="000000"/>
          <w:szCs w:val="28"/>
        </w:rPr>
        <w:t>несоответствия не</w:t>
      </w:r>
      <w:r w:rsidRPr="00C505DF">
        <w:rPr>
          <w:rFonts w:eastAsia="Calibri" w:cs="Times New Roman"/>
          <w:color w:val="000000"/>
          <w:szCs w:val="28"/>
        </w:rPr>
        <w:t xml:space="preserve"> устранены, договор на размещение подлежит досрочному расторжению </w:t>
      </w:r>
      <w:r w:rsidR="00522CAE">
        <w:rPr>
          <w:rFonts w:eastAsia="Calibri" w:cs="Times New Roman"/>
          <w:color w:val="000000"/>
          <w:szCs w:val="28"/>
        </w:rPr>
        <w:t xml:space="preserve">                      </w:t>
      </w:r>
      <w:r w:rsidRPr="00C505DF">
        <w:rPr>
          <w:rFonts w:eastAsia="Calibri" w:cs="Times New Roman"/>
          <w:color w:val="000000"/>
          <w:szCs w:val="28"/>
        </w:rPr>
        <w:t xml:space="preserve">в порядке, установленном пунктом 19 раздела III настоящего Положения, </w:t>
      </w:r>
      <w:r w:rsidR="000A2D66" w:rsidRPr="00C505DF">
        <w:rPr>
          <w:rFonts w:eastAsia="Calibri" w:cs="Times New Roman"/>
          <w:color w:val="000000"/>
          <w:szCs w:val="28"/>
        </w:rPr>
        <w:t>нестационарный торговый объект подлежит демонтажу хозяйствующим субъектом самостоятельно за счет собственных финансовых средств</w:t>
      </w:r>
      <w:r w:rsidRPr="00C505DF">
        <w:rPr>
          <w:rFonts w:eastAsia="Calibri" w:cs="Times New Roman"/>
          <w:color w:val="000000"/>
          <w:szCs w:val="28"/>
        </w:rPr>
        <w:t>».</w:t>
      </w:r>
    </w:p>
    <w:p w:rsidR="00564E74" w:rsidRPr="00C505DF" w:rsidRDefault="002F6157" w:rsidP="00564E7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1.2.15. </w:t>
      </w:r>
      <w:r w:rsidR="00564E74" w:rsidRPr="00C505DF">
        <w:rPr>
          <w:rFonts w:eastAsia="Calibri" w:cs="Times New Roman"/>
          <w:color w:val="000000"/>
          <w:szCs w:val="28"/>
        </w:rPr>
        <w:t xml:space="preserve">В приложении 1 к </w:t>
      </w:r>
      <w:r w:rsidR="00564E74" w:rsidRPr="00C505DF">
        <w:rPr>
          <w:rFonts w:cs="Times New Roman"/>
          <w:color w:val="000000"/>
          <w:szCs w:val="28"/>
        </w:rPr>
        <w:t>положению о размещении нестационарных торговых объектов на территории города Сургута слова «(фамилия, имя, отчество (руководителя)» заменить словами «(Ф.И.О. (последнее – при наличии) руководителя)».</w:t>
      </w:r>
    </w:p>
    <w:p w:rsidR="00564E74" w:rsidRPr="00C505DF" w:rsidRDefault="00564E74" w:rsidP="00564E7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>1.2.16. Абзац второй пункта 3 приложения 5 к положению о размещении нестационарных торговых объектов на территории города Сургута признать утратившим силу.</w:t>
      </w:r>
    </w:p>
    <w:p w:rsidR="00272D39" w:rsidRPr="00C505DF" w:rsidRDefault="00564E74" w:rsidP="00272D39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 xml:space="preserve">1.2.17.  </w:t>
      </w:r>
      <w:r w:rsidR="00272D39" w:rsidRPr="00C505DF">
        <w:rPr>
          <w:rFonts w:cs="Times New Roman"/>
          <w:szCs w:val="28"/>
        </w:rPr>
        <w:t>Пункт 5 приложения 5 к положению о размещении нестационарных торговых объектов на территории города Сургута изложить в следующей редакции:</w:t>
      </w:r>
    </w:p>
    <w:p w:rsidR="00272D39" w:rsidRPr="00C505DF" w:rsidRDefault="00272D39" w:rsidP="00272D39">
      <w:pPr>
        <w:tabs>
          <w:tab w:val="left" w:pos="993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«5. Уполномоченный орган в срок не позднее трех рабочих дней со дня регистрации заявления направляет запросы о предоставлении информации </w:t>
      </w:r>
      <w:r w:rsidR="00522CAE">
        <w:rPr>
          <w:rFonts w:eastAsia="Calibri" w:cs="Times New Roman"/>
          <w:color w:val="000000"/>
          <w:szCs w:val="28"/>
        </w:rPr>
        <w:t xml:space="preserve">                     </w:t>
      </w:r>
      <w:r w:rsidRPr="00C505DF">
        <w:rPr>
          <w:rFonts w:eastAsia="Calibri" w:cs="Times New Roman"/>
          <w:color w:val="000000"/>
          <w:szCs w:val="28"/>
        </w:rPr>
        <w:t>в течение 10 рабочих дней:</w:t>
      </w:r>
    </w:p>
    <w:p w:rsidR="00272D39" w:rsidRPr="00C505DF" w:rsidRDefault="00272D39" w:rsidP="00272D39">
      <w:pPr>
        <w:tabs>
          <w:tab w:val="left" w:pos="993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>- в Управление Министерства внутренних дел по городу Сургуту</w:t>
      </w:r>
      <w:r w:rsidR="00522CAE">
        <w:rPr>
          <w:rFonts w:eastAsia="Calibri" w:cs="Times New Roman"/>
          <w:color w:val="000000"/>
          <w:szCs w:val="28"/>
        </w:rPr>
        <w:t xml:space="preserve">                           </w:t>
      </w:r>
      <w:r w:rsidRPr="00C505DF">
        <w:rPr>
          <w:rFonts w:eastAsia="Calibri" w:cs="Times New Roman"/>
          <w:color w:val="000000"/>
          <w:szCs w:val="28"/>
        </w:rPr>
        <w:t xml:space="preserve"> о предоставлении информации о наличии (отсутствии) нарушений правил продажи этилового спирта, алкогольной и спиртосодержащей продукции, совершенных в нестационарном торговом объекте, подтвержденных </w:t>
      </w:r>
      <w:r w:rsidRPr="00C505DF">
        <w:rPr>
          <w:rFonts w:eastAsia="Calibri" w:cs="Times New Roman"/>
          <w:color w:val="000000"/>
          <w:szCs w:val="28"/>
        </w:rPr>
        <w:lastRenderedPageBreak/>
        <w:t xml:space="preserve">вступившим в законную силу постановлением (решением) судьи, суда, органа, должностного лица, вышестоящего должностного лица по делу </w:t>
      </w:r>
      <w:r w:rsidR="00522CAE">
        <w:rPr>
          <w:rFonts w:eastAsia="Calibri" w:cs="Times New Roman"/>
          <w:color w:val="000000"/>
          <w:szCs w:val="28"/>
        </w:rPr>
        <w:t xml:space="preserve">                                            </w:t>
      </w:r>
      <w:r w:rsidRPr="00C505DF">
        <w:rPr>
          <w:rFonts w:eastAsia="Calibri" w:cs="Times New Roman"/>
          <w:color w:val="000000"/>
          <w:szCs w:val="28"/>
        </w:rPr>
        <w:t>об административном правонарушении (о привлечении к административной ответственности) за два года, предшествующих дате подачи хозяйствующим субъектом заявления;</w:t>
      </w:r>
    </w:p>
    <w:p w:rsidR="00272D39" w:rsidRPr="00C505DF" w:rsidRDefault="00272D39" w:rsidP="00272D39">
      <w:pPr>
        <w:tabs>
          <w:tab w:val="left" w:pos="993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- в департамент архитектуры и градостроительства Администрации города о соответствии места размещения нестационарного торгового объекта требованиям, определенным в статье 16 Правил благоустройства города, </w:t>
      </w:r>
      <w:r w:rsidR="00522CAE">
        <w:rPr>
          <w:rFonts w:eastAsia="Calibri" w:cs="Times New Roman"/>
          <w:color w:val="000000"/>
          <w:szCs w:val="28"/>
        </w:rPr>
        <w:t xml:space="preserve">                           </w:t>
      </w:r>
      <w:r w:rsidRPr="00C505DF">
        <w:rPr>
          <w:rFonts w:eastAsia="Calibri" w:cs="Times New Roman"/>
          <w:color w:val="000000"/>
          <w:szCs w:val="28"/>
        </w:rPr>
        <w:t>за исключением остановочных комплексов с торговой площадью (автопавильонов);</w:t>
      </w:r>
    </w:p>
    <w:p w:rsidR="00272D39" w:rsidRPr="00C505DF" w:rsidRDefault="00272D39" w:rsidP="00272D39">
      <w:pPr>
        <w:tabs>
          <w:tab w:val="left" w:pos="993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C505DF">
        <w:rPr>
          <w:rFonts w:eastAsia="Calibri" w:cs="Times New Roman"/>
          <w:color w:val="000000"/>
          <w:szCs w:val="28"/>
        </w:rPr>
        <w:t xml:space="preserve">- в управление по вопросам общественной безопасности Администрации города о предоставлении информации о наличии (отсутствии) выявленных нарушений Правил благоустройства города, подтвержденных вступившими </w:t>
      </w:r>
      <w:r w:rsidR="00522CAE">
        <w:rPr>
          <w:rFonts w:eastAsia="Calibri" w:cs="Times New Roman"/>
          <w:color w:val="000000"/>
          <w:szCs w:val="28"/>
        </w:rPr>
        <w:t xml:space="preserve">                   </w:t>
      </w:r>
      <w:r w:rsidRPr="00C505DF">
        <w:rPr>
          <w:rFonts w:eastAsia="Calibri" w:cs="Times New Roman"/>
          <w:color w:val="000000"/>
          <w:szCs w:val="28"/>
        </w:rPr>
        <w:t xml:space="preserve">в законную силу постановлениями административной комиссии города Сургута о назначении административного наказания, при эксплуатации нестационарного торгового </w:t>
      </w:r>
      <w:r w:rsidRPr="000C5FE4">
        <w:rPr>
          <w:rFonts w:eastAsia="Calibri" w:cs="Times New Roman"/>
          <w:color w:val="000000"/>
          <w:szCs w:val="28"/>
        </w:rPr>
        <w:t>объекта</w:t>
      </w:r>
      <w:r w:rsidR="004A507C" w:rsidRPr="000C5FE4">
        <w:rPr>
          <w:rFonts w:eastAsia="Calibri" w:cs="Times New Roman"/>
          <w:color w:val="000000"/>
          <w:szCs w:val="28"/>
        </w:rPr>
        <w:t>»</w:t>
      </w:r>
      <w:r w:rsidRPr="000C5FE4">
        <w:rPr>
          <w:rFonts w:eastAsia="Calibri" w:cs="Times New Roman"/>
          <w:color w:val="000000"/>
          <w:szCs w:val="28"/>
        </w:rPr>
        <w:t>.</w:t>
      </w:r>
    </w:p>
    <w:p w:rsidR="00564E74" w:rsidRPr="00C505DF" w:rsidRDefault="00272D39" w:rsidP="00564E7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 xml:space="preserve">1.2.18. </w:t>
      </w:r>
      <w:r w:rsidR="00564E74" w:rsidRPr="00C505DF">
        <w:rPr>
          <w:rFonts w:cs="Times New Roman"/>
          <w:szCs w:val="28"/>
        </w:rPr>
        <w:t>Пункт 6 приложения 5 к положению о размещении нестационарных торговых объектов на территории города Сургута изложить в следующей редакции:</w:t>
      </w:r>
    </w:p>
    <w:p w:rsidR="00272D39" w:rsidRPr="00C505DF" w:rsidRDefault="00272D39" w:rsidP="00272D39">
      <w:pPr>
        <w:tabs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rFonts w:eastAsia="Calibri" w:cs="Times New Roman"/>
          <w:szCs w:val="28"/>
        </w:rPr>
      </w:pPr>
      <w:r w:rsidRPr="00C505DF">
        <w:rPr>
          <w:rFonts w:eastAsia="Calibri" w:cs="Times New Roman"/>
          <w:szCs w:val="28"/>
        </w:rPr>
        <w:t xml:space="preserve">«6. Уполномоченный орган в срок не позднее трех рабочих дней со дня регистрации заявления: </w:t>
      </w:r>
    </w:p>
    <w:p w:rsidR="00272D39" w:rsidRPr="00C505DF" w:rsidRDefault="00272D39" w:rsidP="00272D3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 w:cs="Times New Roman"/>
          <w:szCs w:val="28"/>
        </w:rPr>
      </w:pPr>
      <w:r w:rsidRPr="00C505DF">
        <w:rPr>
          <w:rFonts w:eastAsia="Calibri" w:cs="Times New Roman"/>
          <w:szCs w:val="28"/>
        </w:rPr>
        <w:t>6.1. В рамках межведомственного информационного взаимодействия запрашивает:</w:t>
      </w:r>
    </w:p>
    <w:p w:rsidR="00272D39" w:rsidRPr="00C505DF" w:rsidRDefault="00272D39" w:rsidP="00272D3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 w:cs="Times New Roman"/>
          <w:szCs w:val="28"/>
        </w:rPr>
      </w:pPr>
      <w:r w:rsidRPr="00C505DF">
        <w:rPr>
          <w:rFonts w:eastAsia="Calibri" w:cs="Times New Roman"/>
          <w:szCs w:val="28"/>
        </w:rPr>
        <w:t>- в Федеральной налоговой службе России сведения о наличии (отсутствии) задолженности в размере отрицательного сальдо ЕНС</w:t>
      </w:r>
      <w:r w:rsidRPr="00C505DF">
        <w:rPr>
          <w:rFonts w:eastAsia="Calibri" w:cs="Times New Roman"/>
          <w:i/>
          <w:szCs w:val="28"/>
        </w:rPr>
        <w:t xml:space="preserve"> </w:t>
      </w:r>
      <w:r w:rsidRPr="00C505DF">
        <w:rPr>
          <w:rFonts w:eastAsia="Calibri" w:cs="Times New Roman"/>
          <w:szCs w:val="28"/>
        </w:rPr>
        <w:t>на дату подачи заявления;</w:t>
      </w:r>
    </w:p>
    <w:p w:rsidR="00272D39" w:rsidRPr="00C505DF" w:rsidRDefault="00272D39" w:rsidP="00272D3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 w:cs="Times New Roman"/>
          <w:szCs w:val="28"/>
        </w:rPr>
      </w:pPr>
      <w:r w:rsidRPr="00C505DF">
        <w:rPr>
          <w:rFonts w:eastAsia="Calibri" w:cs="Times New Roman"/>
          <w:szCs w:val="28"/>
        </w:rPr>
        <w:t>- в Социальном фонде России сведения о состоянии расчетов по страховым взносам, пеням и штрафам.</w:t>
      </w:r>
    </w:p>
    <w:p w:rsidR="00272D39" w:rsidRPr="00C505DF" w:rsidRDefault="00272D39" w:rsidP="00272D3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 w:cs="Times New Roman"/>
          <w:color w:val="000000"/>
          <w:szCs w:val="28"/>
          <w:lang w:eastAsia="ar-SA"/>
        </w:rPr>
      </w:pPr>
      <w:r w:rsidRPr="00C505DF">
        <w:rPr>
          <w:rFonts w:eastAsia="Calibri" w:cs="Times New Roman"/>
          <w:szCs w:val="28"/>
        </w:rPr>
        <w:t xml:space="preserve">6.2. Самостоятельно получает с официального сайта Федеральной налоговой службы России: сведения из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Единого государственного реестра юридических лиц (для юридических лиц), сведения из Единого государственного реестра индивидуальных предпринимателей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    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(для индивидуальных предпринимателей) или сведения о наличии статуса налогоплательщика налога на профессиональный доход (для физических лиц,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 в течение срока проведения эксперимента, установленного Федеральным законом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>от 27.11.2018 № 422-ФЗ «О проведении эксперимента по установлению специального налогового режима «Налог на профессиональный доход»)».</w:t>
      </w:r>
    </w:p>
    <w:p w:rsidR="00564E74" w:rsidRPr="00C505DF" w:rsidRDefault="00564E74" w:rsidP="00564E7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 w:cs="Times New Roman"/>
          <w:color w:val="000000"/>
          <w:szCs w:val="28"/>
          <w:lang w:eastAsia="ar-SA"/>
        </w:rPr>
      </w:pPr>
      <w:r w:rsidRPr="00C505DF">
        <w:rPr>
          <w:rFonts w:eastAsia="Calibri" w:cs="Times New Roman"/>
          <w:color w:val="000000"/>
          <w:szCs w:val="28"/>
          <w:lang w:eastAsia="ar-SA"/>
        </w:rPr>
        <w:t>1.2.1</w:t>
      </w:r>
      <w:r w:rsidR="00C131C0" w:rsidRPr="00C505DF">
        <w:rPr>
          <w:rFonts w:eastAsia="Calibri" w:cs="Times New Roman"/>
          <w:color w:val="000000"/>
          <w:szCs w:val="28"/>
          <w:lang w:eastAsia="ar-SA"/>
        </w:rPr>
        <w:t>9</w:t>
      </w:r>
      <w:r w:rsidRPr="00C505DF">
        <w:rPr>
          <w:rFonts w:eastAsia="Calibri" w:cs="Times New Roman"/>
          <w:color w:val="000000"/>
          <w:szCs w:val="28"/>
          <w:lang w:eastAsia="ar-SA"/>
        </w:rPr>
        <w:t>. Пункт 11 приложения 5 к положению о размещении нестационарных торговых объектов на территории города Сургута дополнить абзацем вторым следующего содержания:</w:t>
      </w:r>
    </w:p>
    <w:p w:rsidR="00564E74" w:rsidRPr="00C505DF" w:rsidRDefault="00564E74" w:rsidP="00564E7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lastRenderedPageBreak/>
        <w:t>«Хозяйствующий субъект обязан в течение пяти рабочих дней со дня получения проекта договора подписать договор на размещение и представить его в уполномоченный орган».</w:t>
      </w:r>
    </w:p>
    <w:p w:rsidR="00564E74" w:rsidRPr="00474BE5" w:rsidRDefault="00564E74" w:rsidP="00564E7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>1.2.</w:t>
      </w:r>
      <w:r w:rsidR="00C131C0" w:rsidRPr="00C505DF">
        <w:rPr>
          <w:rFonts w:cs="Times New Roman"/>
          <w:color w:val="000000"/>
          <w:szCs w:val="28"/>
        </w:rPr>
        <w:t>20</w:t>
      </w:r>
      <w:r w:rsidRPr="00C505DF">
        <w:rPr>
          <w:rFonts w:cs="Times New Roman"/>
          <w:color w:val="000000"/>
          <w:szCs w:val="28"/>
        </w:rPr>
        <w:t xml:space="preserve">. Пункт 14 приложения 5 к положению о размещении нестационарных торговых объектов на территории города Сургута изложить </w:t>
      </w:r>
      <w:r w:rsidR="00522CAE">
        <w:rPr>
          <w:rFonts w:cs="Times New Roman"/>
          <w:color w:val="000000"/>
          <w:szCs w:val="28"/>
        </w:rPr>
        <w:t xml:space="preserve">                </w:t>
      </w:r>
      <w:r w:rsidR="001C3319" w:rsidRPr="00474BE5">
        <w:rPr>
          <w:rFonts w:cs="Times New Roman"/>
          <w:szCs w:val="28"/>
        </w:rPr>
        <w:t xml:space="preserve">в следующей </w:t>
      </w:r>
      <w:r w:rsidRPr="00474BE5">
        <w:rPr>
          <w:rFonts w:cs="Times New Roman"/>
          <w:color w:val="000000"/>
          <w:szCs w:val="28"/>
        </w:rPr>
        <w:t>редакции:</w:t>
      </w:r>
    </w:p>
    <w:p w:rsidR="00564E74" w:rsidRPr="00474BE5" w:rsidRDefault="00564E74" w:rsidP="00564E74">
      <w:pPr>
        <w:ind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szCs w:val="28"/>
        </w:rPr>
        <w:t xml:space="preserve">«14. </w:t>
      </w:r>
      <w:r w:rsidR="00C131C0" w:rsidRPr="00474BE5">
        <w:rPr>
          <w:rFonts w:cs="Times New Roman"/>
          <w:szCs w:val="28"/>
        </w:rPr>
        <w:t>Размер п</w:t>
      </w:r>
      <w:r w:rsidRPr="00474BE5">
        <w:rPr>
          <w:rFonts w:cs="Times New Roman"/>
          <w:szCs w:val="28"/>
        </w:rPr>
        <w:t>лат</w:t>
      </w:r>
      <w:r w:rsidR="00C131C0" w:rsidRPr="00474BE5">
        <w:rPr>
          <w:rFonts w:cs="Times New Roman"/>
          <w:szCs w:val="28"/>
        </w:rPr>
        <w:t>ы</w:t>
      </w:r>
      <w:r w:rsidRPr="00474BE5">
        <w:rPr>
          <w:rFonts w:cs="Times New Roman"/>
          <w:szCs w:val="28"/>
        </w:rPr>
        <w:t xml:space="preserve"> (цен</w:t>
      </w:r>
      <w:r w:rsidR="00C131C0" w:rsidRPr="00474BE5">
        <w:rPr>
          <w:rFonts w:cs="Times New Roman"/>
          <w:szCs w:val="28"/>
        </w:rPr>
        <w:t>ы</w:t>
      </w:r>
      <w:r w:rsidRPr="00474BE5">
        <w:rPr>
          <w:rFonts w:cs="Times New Roman"/>
          <w:szCs w:val="28"/>
        </w:rPr>
        <w:t>) по договору на размещение нестационарного торгового объекта без проведения аукциона рав</w:t>
      </w:r>
      <w:r w:rsidR="00C131C0" w:rsidRPr="00474BE5">
        <w:rPr>
          <w:rFonts w:cs="Times New Roman"/>
          <w:szCs w:val="28"/>
        </w:rPr>
        <w:t>ен</w:t>
      </w:r>
      <w:r w:rsidRPr="00474BE5">
        <w:rPr>
          <w:rFonts w:cs="Times New Roman"/>
          <w:szCs w:val="28"/>
        </w:rPr>
        <w:t xml:space="preserve"> начальной (минимальной) цене предмета аукциона и может быть изменен в соответствии с пунктом 19 настоящего порядка»</w:t>
      </w:r>
      <w:r w:rsidRPr="00474BE5">
        <w:rPr>
          <w:rFonts w:cs="Times New Roman"/>
          <w:color w:val="000000"/>
          <w:szCs w:val="28"/>
        </w:rPr>
        <w:t xml:space="preserve">. </w:t>
      </w:r>
    </w:p>
    <w:p w:rsidR="00564E74" w:rsidRPr="00C505DF" w:rsidRDefault="00564E74" w:rsidP="00564E74">
      <w:pPr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>1.2.2</w:t>
      </w:r>
      <w:r w:rsidR="00C131C0" w:rsidRPr="00474BE5">
        <w:rPr>
          <w:rFonts w:cs="Times New Roman"/>
          <w:color w:val="000000"/>
          <w:szCs w:val="28"/>
        </w:rPr>
        <w:t>1</w:t>
      </w:r>
      <w:r w:rsidRPr="00474BE5">
        <w:rPr>
          <w:rFonts w:cs="Times New Roman"/>
          <w:color w:val="000000"/>
          <w:szCs w:val="28"/>
        </w:rPr>
        <w:t>. Пункт 1</w:t>
      </w:r>
      <w:r w:rsidR="001C3319" w:rsidRPr="00474BE5">
        <w:rPr>
          <w:rFonts w:cs="Times New Roman"/>
          <w:color w:val="000000"/>
          <w:szCs w:val="28"/>
        </w:rPr>
        <w:t>9</w:t>
      </w:r>
      <w:r w:rsidRPr="00474BE5">
        <w:rPr>
          <w:rFonts w:cs="Times New Roman"/>
          <w:color w:val="000000"/>
          <w:szCs w:val="28"/>
        </w:rPr>
        <w:t xml:space="preserve"> приложения 5 к положению о размещении нестационарных торговых объектов на территории города Сургута изложить</w:t>
      </w:r>
      <w:r w:rsidR="00522CAE" w:rsidRPr="00474BE5">
        <w:rPr>
          <w:rFonts w:cs="Times New Roman"/>
          <w:color w:val="000000"/>
          <w:szCs w:val="28"/>
        </w:rPr>
        <w:t xml:space="preserve">                 </w:t>
      </w:r>
      <w:r w:rsidRPr="00474BE5">
        <w:rPr>
          <w:rFonts w:cs="Times New Roman"/>
          <w:color w:val="000000"/>
          <w:szCs w:val="28"/>
        </w:rPr>
        <w:t xml:space="preserve"> </w:t>
      </w:r>
      <w:r w:rsidR="001C3319" w:rsidRPr="00474BE5">
        <w:rPr>
          <w:rFonts w:cs="Times New Roman"/>
          <w:szCs w:val="28"/>
        </w:rPr>
        <w:t xml:space="preserve">в следующей </w:t>
      </w:r>
      <w:r w:rsidRPr="00474BE5">
        <w:rPr>
          <w:rFonts w:cs="Times New Roman"/>
          <w:color w:val="000000"/>
          <w:szCs w:val="28"/>
        </w:rPr>
        <w:t>редакции:</w:t>
      </w:r>
    </w:p>
    <w:p w:rsidR="00503298" w:rsidRPr="00C505DF" w:rsidRDefault="00564E74" w:rsidP="00503298">
      <w:pPr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 xml:space="preserve">«19. Договор на размещение, заключенный без проведения аукциона, содержит порядок пересмотра размера платы (цены) по договору на размещение в сторону увеличения, а также указание на то, что размер платы (цена) </w:t>
      </w:r>
      <w:r w:rsidR="00503298" w:rsidRPr="00C505DF">
        <w:rPr>
          <w:rFonts w:cs="Times New Roman"/>
          <w:color w:val="000000"/>
          <w:szCs w:val="28"/>
        </w:rPr>
        <w:t xml:space="preserve"> </w:t>
      </w:r>
      <w:r w:rsidRPr="00C505DF">
        <w:rPr>
          <w:rFonts w:cs="Times New Roman"/>
          <w:color w:val="000000"/>
          <w:szCs w:val="28"/>
        </w:rPr>
        <w:t>не может быть пересмотрен сторонами в сторону уменьшения.</w:t>
      </w:r>
      <w:r w:rsidR="00503298" w:rsidRPr="00C505DF">
        <w:rPr>
          <w:rFonts w:cs="Times New Roman"/>
          <w:color w:val="000000"/>
          <w:szCs w:val="28"/>
        </w:rPr>
        <w:t xml:space="preserve"> </w:t>
      </w:r>
      <w:r w:rsidRPr="00C505DF">
        <w:rPr>
          <w:rFonts w:cs="Times New Roman"/>
          <w:color w:val="000000"/>
          <w:szCs w:val="28"/>
        </w:rPr>
        <w:t>При этом размер платы (цена) по договору</w:t>
      </w:r>
      <w:r w:rsidR="00503298" w:rsidRPr="00C505DF">
        <w:rPr>
          <w:rFonts w:cs="Times New Roman"/>
          <w:color w:val="000000"/>
          <w:szCs w:val="28"/>
        </w:rPr>
        <w:t xml:space="preserve"> </w:t>
      </w:r>
      <w:r w:rsidRPr="00C505DF">
        <w:rPr>
          <w:rFonts w:cs="Times New Roman"/>
          <w:color w:val="000000"/>
          <w:szCs w:val="28"/>
        </w:rPr>
        <w:t>на размещение может быть изменен</w:t>
      </w:r>
      <w:r w:rsidR="00503298" w:rsidRPr="00C505DF">
        <w:rPr>
          <w:rFonts w:cs="Times New Roman"/>
          <w:color w:val="000000"/>
          <w:szCs w:val="28"/>
        </w:rPr>
        <w:t xml:space="preserve"> </w:t>
      </w:r>
      <w:r w:rsidRPr="00C505DF">
        <w:rPr>
          <w:rFonts w:cs="Times New Roman"/>
          <w:color w:val="000000"/>
          <w:szCs w:val="28"/>
        </w:rPr>
        <w:t>уполномо</w:t>
      </w:r>
      <w:r w:rsidRPr="00C505DF">
        <w:rPr>
          <w:rFonts w:cs="Times New Roman"/>
          <w:color w:val="000000"/>
          <w:spacing w:val="-4"/>
          <w:szCs w:val="28"/>
        </w:rPr>
        <w:t>ченным органом в одностороннем порядке в случае изменения расчета начальной</w:t>
      </w:r>
      <w:r w:rsidRPr="00C505DF">
        <w:rPr>
          <w:rFonts w:cs="Times New Roman"/>
          <w:color w:val="000000"/>
          <w:szCs w:val="28"/>
        </w:rPr>
        <w:t xml:space="preserve"> (минимальной) цены предмета аукциона.</w:t>
      </w:r>
      <w:r w:rsidR="00503298" w:rsidRPr="00C505DF">
        <w:rPr>
          <w:rFonts w:cs="Times New Roman"/>
          <w:color w:val="000000"/>
          <w:szCs w:val="28"/>
        </w:rPr>
        <w:t xml:space="preserve"> </w:t>
      </w:r>
    </w:p>
    <w:p w:rsidR="00564E74" w:rsidRPr="00C505DF" w:rsidRDefault="00564E74" w:rsidP="00503298">
      <w:pPr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szCs w:val="28"/>
        </w:rPr>
        <w:t>Плата в новом размере уплачивается хозяйствующим субъектом с первого числа первого месяца квартала, в котором произошли такие изменения, в сроки, указанные в договоре на размещение</w:t>
      </w:r>
      <w:r w:rsidRPr="00C505DF">
        <w:rPr>
          <w:rFonts w:cs="Times New Roman"/>
          <w:color w:val="000000"/>
          <w:szCs w:val="28"/>
        </w:rPr>
        <w:t>.</w:t>
      </w:r>
    </w:p>
    <w:p w:rsidR="00564E74" w:rsidRPr="00C505DF" w:rsidRDefault="00564E74" w:rsidP="00503298">
      <w:pPr>
        <w:autoSpaceDE w:val="0"/>
        <w:autoSpaceDN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>В указанном случае уполномоченный орган в срок не позднее 10-и рабочих дней после вступления в силу изменений расчета начальной (минимальной) цены</w:t>
      </w:r>
      <w:r w:rsidR="00503298" w:rsidRPr="00C505DF">
        <w:rPr>
          <w:rFonts w:cs="Times New Roman"/>
          <w:color w:val="000000"/>
          <w:szCs w:val="28"/>
        </w:rPr>
        <w:t xml:space="preserve"> </w:t>
      </w:r>
      <w:r w:rsidRPr="00C505DF">
        <w:rPr>
          <w:rFonts w:cs="Times New Roman"/>
          <w:color w:val="000000"/>
          <w:szCs w:val="28"/>
        </w:rPr>
        <w:t>предмета аукциона</w:t>
      </w:r>
      <w:r w:rsidR="00503298" w:rsidRPr="00C505DF">
        <w:rPr>
          <w:rFonts w:cs="Times New Roman"/>
          <w:color w:val="000000"/>
          <w:szCs w:val="28"/>
        </w:rPr>
        <w:t xml:space="preserve"> </w:t>
      </w:r>
      <w:r w:rsidRPr="00C505DF">
        <w:rPr>
          <w:rFonts w:cs="Times New Roman"/>
          <w:color w:val="000000"/>
          <w:szCs w:val="28"/>
        </w:rPr>
        <w:t>направляет</w:t>
      </w:r>
      <w:r w:rsidR="00503298" w:rsidRPr="00C505DF">
        <w:rPr>
          <w:rFonts w:cs="Times New Roman"/>
          <w:color w:val="000000"/>
          <w:szCs w:val="28"/>
        </w:rPr>
        <w:t xml:space="preserve"> </w:t>
      </w:r>
      <w:r w:rsidRPr="00C505DF">
        <w:rPr>
          <w:rFonts w:cs="Times New Roman"/>
          <w:color w:val="000000"/>
          <w:szCs w:val="28"/>
        </w:rPr>
        <w:t>хозяйствующему субъекту дополнительное соглашение к договору на размещение для подписания заказным письмом или вручает лично. Хозяйствующий субъект возвращает подписанное дополнительное соглашение в срок не позднее 10-и календарных дней со дня его получения. Непредставление хозяйствующим субъектом подписанного дополнительного соглашения в указанный срок влечет за собой расторжение договора на размещение в одностороннем порядке</w:t>
      </w:r>
      <w:r w:rsidR="00503298" w:rsidRPr="00C505DF">
        <w:rPr>
          <w:rFonts w:cs="Times New Roman"/>
          <w:color w:val="000000"/>
          <w:szCs w:val="28"/>
        </w:rPr>
        <w:t>»</w:t>
      </w:r>
      <w:r w:rsidRPr="00C505DF">
        <w:rPr>
          <w:rFonts w:cs="Times New Roman"/>
          <w:color w:val="000000"/>
          <w:szCs w:val="28"/>
        </w:rPr>
        <w:t>.</w:t>
      </w:r>
    </w:p>
    <w:p w:rsidR="00503298" w:rsidRPr="00C505DF" w:rsidRDefault="00503298" w:rsidP="00503298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C505DF">
        <w:rPr>
          <w:rFonts w:cs="Times New Roman"/>
          <w:color w:val="000000"/>
          <w:szCs w:val="28"/>
        </w:rPr>
        <w:t>1.2.2</w:t>
      </w:r>
      <w:r w:rsidR="00C131C0" w:rsidRPr="00C505DF">
        <w:rPr>
          <w:rFonts w:cs="Times New Roman"/>
          <w:color w:val="000000"/>
          <w:szCs w:val="28"/>
        </w:rPr>
        <w:t>2</w:t>
      </w:r>
      <w:r w:rsidRPr="00C505DF">
        <w:rPr>
          <w:rFonts w:cs="Times New Roman"/>
          <w:color w:val="000000"/>
          <w:szCs w:val="28"/>
        </w:rPr>
        <w:t>. В приложении к</w:t>
      </w:r>
      <w:r w:rsidRPr="00C505DF">
        <w:rPr>
          <w:rFonts w:cs="Times New Roman"/>
          <w:szCs w:val="28"/>
        </w:rPr>
        <w:t xml:space="preserve"> порядку заключения договоров на размещение нестационарных торговых объектов без проведения аукциона слова                                    «- отсутствии задолженности за использование муниципального имущества </w:t>
      </w:r>
      <w:r w:rsidR="00522CAE">
        <w:rPr>
          <w:rFonts w:cs="Times New Roman"/>
          <w:szCs w:val="28"/>
        </w:rPr>
        <w:t xml:space="preserve">                   </w:t>
      </w:r>
      <w:r w:rsidRPr="00C505DF">
        <w:rPr>
          <w:rFonts w:cs="Times New Roman"/>
          <w:szCs w:val="28"/>
        </w:rPr>
        <w:t xml:space="preserve">и городских </w:t>
      </w:r>
      <w:r w:rsidRPr="000C5FE4">
        <w:rPr>
          <w:rFonts w:cs="Times New Roman"/>
          <w:szCs w:val="28"/>
        </w:rPr>
        <w:t xml:space="preserve">земель;» </w:t>
      </w:r>
      <w:r w:rsidR="004A507C" w:rsidRPr="000C5FE4">
        <w:rPr>
          <w:rFonts w:cs="Times New Roman"/>
          <w:szCs w:val="28"/>
        </w:rPr>
        <w:t>исключить</w:t>
      </w:r>
      <w:r w:rsidRPr="000C5FE4">
        <w:rPr>
          <w:rFonts w:cs="Times New Roman"/>
          <w:szCs w:val="28"/>
        </w:rPr>
        <w:t>.</w:t>
      </w:r>
    </w:p>
    <w:p w:rsidR="00503298" w:rsidRPr="00522CAE" w:rsidRDefault="00F91144" w:rsidP="00EA777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22CAE">
        <w:rPr>
          <w:rFonts w:cs="Times New Roman"/>
          <w:szCs w:val="28"/>
        </w:rPr>
        <w:t>1.</w:t>
      </w:r>
      <w:r w:rsidR="00503298" w:rsidRPr="00522CAE">
        <w:rPr>
          <w:rFonts w:cs="Times New Roman"/>
          <w:szCs w:val="28"/>
        </w:rPr>
        <w:t>3</w:t>
      </w:r>
      <w:r w:rsidRPr="00522CAE">
        <w:rPr>
          <w:rFonts w:cs="Times New Roman"/>
          <w:szCs w:val="28"/>
        </w:rPr>
        <w:t>.</w:t>
      </w:r>
      <w:r w:rsidR="00436D63" w:rsidRPr="00522CAE">
        <w:rPr>
          <w:rFonts w:cs="Times New Roman"/>
          <w:szCs w:val="28"/>
        </w:rPr>
        <w:t xml:space="preserve"> </w:t>
      </w:r>
      <w:r w:rsidR="00503298" w:rsidRPr="00522CAE">
        <w:rPr>
          <w:rFonts w:cs="Times New Roman"/>
          <w:szCs w:val="28"/>
        </w:rPr>
        <w:t>В приложении 2 к постановлению:</w:t>
      </w:r>
    </w:p>
    <w:p w:rsidR="00503298" w:rsidRPr="00C505DF" w:rsidRDefault="00503298" w:rsidP="00EA777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1.3.1. </w:t>
      </w:r>
      <w:r w:rsidR="003B17D5" w:rsidRPr="00C505DF">
        <w:rPr>
          <w:rFonts w:cs="Times New Roman"/>
          <w:szCs w:val="28"/>
        </w:rPr>
        <w:t xml:space="preserve">Пункт 7 раздела </w:t>
      </w:r>
      <w:r w:rsidR="003B17D5" w:rsidRPr="00C505DF">
        <w:rPr>
          <w:rFonts w:cs="Times New Roman"/>
          <w:szCs w:val="28"/>
          <w:lang w:val="en-US"/>
        </w:rPr>
        <w:t>II</w:t>
      </w:r>
      <w:r w:rsidR="003B17D5" w:rsidRPr="00C505DF">
        <w:rPr>
          <w:rFonts w:cs="Times New Roman"/>
          <w:szCs w:val="28"/>
        </w:rPr>
        <w:t xml:space="preserve"> изложить в следующей редакции:</w:t>
      </w:r>
    </w:p>
    <w:p w:rsidR="003B17D5" w:rsidRPr="00C505DF" w:rsidRDefault="003B17D5" w:rsidP="003B17D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«</w:t>
      </w:r>
      <w:r w:rsidRPr="00C505DF">
        <w:rPr>
          <w:rFonts w:cs="Times New Roman"/>
          <w:color w:val="000000"/>
          <w:szCs w:val="28"/>
        </w:rPr>
        <w:t>7. Для участия в аукционе заявители представляют организатору аукциона в установленный в извещении о проведении аукциона срок следующие документы:</w:t>
      </w:r>
    </w:p>
    <w:p w:rsidR="003B17D5" w:rsidRPr="00C505DF" w:rsidRDefault="003B17D5" w:rsidP="003B17D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 xml:space="preserve">1) заявку на участие в аукционе по установленной в извещении </w:t>
      </w:r>
      <w:r w:rsidR="00522CAE">
        <w:rPr>
          <w:rFonts w:cs="Times New Roman"/>
          <w:color w:val="000000"/>
          <w:szCs w:val="28"/>
        </w:rPr>
        <w:t xml:space="preserve">                                </w:t>
      </w:r>
      <w:r w:rsidRPr="00C505DF">
        <w:rPr>
          <w:rFonts w:cs="Times New Roman"/>
          <w:color w:val="000000"/>
          <w:szCs w:val="28"/>
        </w:rPr>
        <w:t>о проведении аукциона форме;</w:t>
      </w:r>
    </w:p>
    <w:p w:rsidR="003B17D5" w:rsidRPr="00C505DF" w:rsidRDefault="003B17D5" w:rsidP="003B17D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lastRenderedPageBreak/>
        <w:t>2) копию документа, удостоверяющего личность заявителя</w:t>
      </w:r>
      <w:r w:rsidR="001C3319">
        <w:rPr>
          <w:rFonts w:cs="Times New Roman"/>
          <w:color w:val="000000"/>
          <w:szCs w:val="28"/>
        </w:rPr>
        <w:t xml:space="preserve"> –</w:t>
      </w:r>
      <w:r w:rsidRPr="00C505DF">
        <w:rPr>
          <w:rFonts w:cs="Times New Roman"/>
          <w:color w:val="000000"/>
          <w:szCs w:val="28"/>
        </w:rPr>
        <w:t>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доход», представителя юридического лица;</w:t>
      </w:r>
    </w:p>
    <w:p w:rsidR="003B17D5" w:rsidRPr="00C505DF" w:rsidRDefault="003B17D5" w:rsidP="003B17D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 xml:space="preserve">3) документ, удостоверяющий полномочия представителя заявителя </w:t>
      </w:r>
      <w:r w:rsidR="00522CAE">
        <w:rPr>
          <w:rFonts w:cs="Times New Roman"/>
          <w:color w:val="000000"/>
          <w:szCs w:val="28"/>
        </w:rPr>
        <w:t xml:space="preserve">                       </w:t>
      </w:r>
      <w:r w:rsidRPr="00C505DF">
        <w:rPr>
          <w:rFonts w:cs="Times New Roman"/>
          <w:color w:val="000000"/>
          <w:szCs w:val="28"/>
        </w:rPr>
        <w:t xml:space="preserve">в случае подачи заявления представителем заявителя (в случае если от имени юридического лица действует лицо, имеющее право действовать </w:t>
      </w:r>
      <w:r w:rsidR="001C3319">
        <w:rPr>
          <w:rFonts w:cs="Times New Roman"/>
          <w:color w:val="000000"/>
          <w:szCs w:val="28"/>
        </w:rPr>
        <w:t xml:space="preserve">                                              </w:t>
      </w:r>
      <w:r w:rsidRPr="00C505DF">
        <w:rPr>
          <w:rFonts w:cs="Times New Roman"/>
          <w:color w:val="000000"/>
          <w:szCs w:val="28"/>
        </w:rPr>
        <w:t>без доверенности, предоставление указанного документа не требуется)».</w:t>
      </w:r>
    </w:p>
    <w:p w:rsidR="003B17D5" w:rsidRPr="00C505DF" w:rsidRDefault="003B17D5" w:rsidP="003B17D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>1.3.2. Пункт 8 раздела II изложить в следующей редакции:</w:t>
      </w:r>
    </w:p>
    <w:p w:rsidR="001C3319" w:rsidRPr="00474BE5" w:rsidRDefault="003561F7" w:rsidP="003561F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color w:val="000000"/>
          <w:szCs w:val="28"/>
        </w:rPr>
        <w:t>«</w:t>
      </w:r>
      <w:r w:rsidR="001C3319" w:rsidRPr="00474BE5">
        <w:rPr>
          <w:rFonts w:cs="Times New Roman"/>
          <w:color w:val="000000"/>
          <w:szCs w:val="28"/>
        </w:rPr>
        <w:t>8. Организатор аукциона регистрирует заявку на участие в аукционе                         в день ее поступления.</w:t>
      </w:r>
    </w:p>
    <w:p w:rsidR="003561F7" w:rsidRPr="00474BE5" w:rsidRDefault="003561F7" w:rsidP="003561F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74BE5">
        <w:rPr>
          <w:rFonts w:cs="Times New Roman"/>
          <w:color w:val="000000"/>
          <w:szCs w:val="28"/>
        </w:rPr>
        <w:t xml:space="preserve">8.1. </w:t>
      </w:r>
      <w:r w:rsidRPr="00474BE5">
        <w:rPr>
          <w:rFonts w:eastAsia="Calibri" w:cs="Times New Roman"/>
          <w:szCs w:val="28"/>
        </w:rPr>
        <w:t xml:space="preserve">Организатор аукциона в срок не позднее пяти рабочих дней со дня регистрации заявки в рамках межведомственного информационного взаимодействия запрашивает: </w:t>
      </w:r>
    </w:p>
    <w:p w:rsidR="003561F7" w:rsidRPr="00474BE5" w:rsidRDefault="003561F7" w:rsidP="003561F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74BE5">
        <w:rPr>
          <w:rFonts w:eastAsia="Calibri" w:cs="Times New Roman"/>
          <w:szCs w:val="28"/>
        </w:rPr>
        <w:t>- в Федеральной налоговой службе России сведения о наличии (отсутствии) задолженности в размере отрицательного сальдо ЕНС</w:t>
      </w:r>
      <w:r w:rsidRPr="00474BE5">
        <w:rPr>
          <w:rFonts w:eastAsia="Calibri" w:cs="Times New Roman"/>
          <w:i/>
          <w:szCs w:val="28"/>
        </w:rPr>
        <w:t xml:space="preserve"> </w:t>
      </w:r>
      <w:r w:rsidRPr="00474BE5">
        <w:rPr>
          <w:rFonts w:eastAsia="Calibri" w:cs="Times New Roman"/>
          <w:szCs w:val="28"/>
        </w:rPr>
        <w:t>на дату подачи заяв</w:t>
      </w:r>
      <w:r w:rsidR="00A00F07" w:rsidRPr="00474BE5">
        <w:rPr>
          <w:rFonts w:eastAsia="Calibri" w:cs="Times New Roman"/>
          <w:szCs w:val="28"/>
        </w:rPr>
        <w:t>ки</w:t>
      </w:r>
      <w:r w:rsidRPr="00474BE5">
        <w:rPr>
          <w:rFonts w:eastAsia="Calibri" w:cs="Times New Roman"/>
          <w:szCs w:val="28"/>
        </w:rPr>
        <w:t>;</w:t>
      </w:r>
    </w:p>
    <w:p w:rsidR="003561F7" w:rsidRPr="00474BE5" w:rsidRDefault="003561F7" w:rsidP="003561F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74BE5">
        <w:rPr>
          <w:rFonts w:eastAsia="Calibri" w:cs="Times New Roman"/>
          <w:szCs w:val="28"/>
        </w:rPr>
        <w:t>- в Социальном фонде России сведения о состоянии расчетов по страховым взносам, пеням и штрафам</w:t>
      </w:r>
      <w:r w:rsidR="00A00F07" w:rsidRPr="00474BE5">
        <w:rPr>
          <w:rFonts w:eastAsia="Calibri" w:cs="Times New Roman"/>
          <w:szCs w:val="28"/>
        </w:rPr>
        <w:t xml:space="preserve"> ЕНС</w:t>
      </w:r>
      <w:r w:rsidR="00A00F07" w:rsidRPr="00474BE5">
        <w:rPr>
          <w:rFonts w:eastAsia="Calibri" w:cs="Times New Roman"/>
          <w:i/>
          <w:szCs w:val="28"/>
        </w:rPr>
        <w:t xml:space="preserve"> </w:t>
      </w:r>
      <w:r w:rsidR="00A00F07" w:rsidRPr="00474BE5">
        <w:rPr>
          <w:rFonts w:eastAsia="Calibri" w:cs="Times New Roman"/>
          <w:szCs w:val="28"/>
        </w:rPr>
        <w:t>на дату подачи заявки</w:t>
      </w:r>
      <w:r w:rsidRPr="00474BE5">
        <w:rPr>
          <w:rFonts w:eastAsia="Calibri" w:cs="Times New Roman"/>
          <w:szCs w:val="28"/>
        </w:rPr>
        <w:t>.</w:t>
      </w:r>
    </w:p>
    <w:p w:rsidR="003561F7" w:rsidRPr="00C505DF" w:rsidRDefault="003561F7" w:rsidP="003561F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74BE5">
        <w:rPr>
          <w:rFonts w:eastAsia="Calibri" w:cs="Times New Roman"/>
          <w:szCs w:val="28"/>
        </w:rPr>
        <w:t>8.2. Организатор аукциона в срок не позднее трех рабочих</w:t>
      </w:r>
      <w:r w:rsidRPr="00C505DF">
        <w:rPr>
          <w:rFonts w:eastAsia="Calibri" w:cs="Times New Roman"/>
          <w:szCs w:val="28"/>
        </w:rPr>
        <w:t xml:space="preserve"> дней со дня регистрации заявки направляет запросы в уполномоченные органы, департамент имущественных и земельных отношений о предоставлении информации </w:t>
      </w:r>
      <w:r w:rsidR="00A00F07">
        <w:rPr>
          <w:rFonts w:eastAsia="Calibri" w:cs="Times New Roman"/>
          <w:szCs w:val="28"/>
        </w:rPr>
        <w:t xml:space="preserve">                            </w:t>
      </w:r>
      <w:r w:rsidRPr="00C505DF">
        <w:rPr>
          <w:rFonts w:eastAsia="Calibri" w:cs="Times New Roman"/>
          <w:szCs w:val="28"/>
        </w:rPr>
        <w:t>об отсутствии задолженности по договорам на размещение, договорам аренды муниципального имущества.</w:t>
      </w:r>
    </w:p>
    <w:p w:rsidR="003561F7" w:rsidRPr="00C505DF" w:rsidRDefault="003561F7" w:rsidP="003561F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eastAsia="ar-SA"/>
        </w:rPr>
      </w:pPr>
      <w:r w:rsidRPr="00C505DF">
        <w:rPr>
          <w:rFonts w:eastAsia="Calibri" w:cs="Times New Roman"/>
          <w:szCs w:val="28"/>
        </w:rPr>
        <w:t xml:space="preserve">8.3. Организатор аукциона самостоятельно получает с  официального сайта Федеральной налоговой службы России: сведения из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Единого государственного реестра юридических лиц (для юридических лиц), сведения из Единого государственного реестра индивидуальных предпринимателей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   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>(для индивидуальных предпринимателей) или сведения о наличии статуса налогоплательщика налога на профессиональный доход (для физических лиц,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 xml:space="preserve"> не являющихся индивидуальными предпринимателями и применяющих специальный налоговый режим «Налог на профессиональный доход» в течение срока проведения эксперимента, установленного Федеральным законом </w:t>
      </w:r>
      <w:r w:rsidR="00522CAE">
        <w:rPr>
          <w:rFonts w:eastAsia="Calibri" w:cs="Times New Roman"/>
          <w:color w:val="000000"/>
          <w:szCs w:val="28"/>
          <w:lang w:eastAsia="ar-SA"/>
        </w:rPr>
        <w:t xml:space="preserve">                         </w:t>
      </w:r>
      <w:r w:rsidRPr="00C505DF">
        <w:rPr>
          <w:rFonts w:eastAsia="Calibri" w:cs="Times New Roman"/>
          <w:color w:val="000000"/>
          <w:szCs w:val="28"/>
          <w:lang w:eastAsia="ar-SA"/>
        </w:rPr>
        <w:t>от 27.11.2018 № 422-ФЗ «О проведении эксперимента по установлению специального налогового режима «Налог на профессиональный доход»)».</w:t>
      </w:r>
    </w:p>
    <w:p w:rsidR="003B17D5" w:rsidRPr="00C505DF" w:rsidRDefault="003B17D5" w:rsidP="003561F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05DF">
        <w:rPr>
          <w:rFonts w:eastAsia="Calibri" w:cs="Times New Roman"/>
          <w:color w:val="000000"/>
          <w:szCs w:val="28"/>
          <w:lang w:eastAsia="ar-SA"/>
        </w:rPr>
        <w:t xml:space="preserve">1.3.3. </w:t>
      </w:r>
      <w:r w:rsidRPr="00C505DF">
        <w:rPr>
          <w:rFonts w:cs="Times New Roman"/>
          <w:szCs w:val="28"/>
        </w:rPr>
        <w:t>П</w:t>
      </w:r>
      <w:r w:rsidR="003561F7" w:rsidRPr="00C505DF">
        <w:rPr>
          <w:rFonts w:cs="Times New Roman"/>
          <w:szCs w:val="28"/>
        </w:rPr>
        <w:t>ункт</w:t>
      </w:r>
      <w:r w:rsidRPr="00C505DF">
        <w:rPr>
          <w:rFonts w:cs="Times New Roman"/>
          <w:szCs w:val="28"/>
        </w:rPr>
        <w:t xml:space="preserve"> 13 раздела </w:t>
      </w:r>
      <w:r w:rsidRPr="00C505DF">
        <w:rPr>
          <w:rFonts w:cs="Times New Roman"/>
          <w:szCs w:val="28"/>
          <w:lang w:val="en-US"/>
        </w:rPr>
        <w:t>II</w:t>
      </w:r>
      <w:r w:rsidRPr="00C505DF">
        <w:rPr>
          <w:rFonts w:cs="Times New Roman"/>
          <w:szCs w:val="28"/>
        </w:rPr>
        <w:t xml:space="preserve"> изложить</w:t>
      </w:r>
      <w:r w:rsidR="000C5FE4">
        <w:rPr>
          <w:rFonts w:cs="Times New Roman"/>
          <w:szCs w:val="28"/>
        </w:rPr>
        <w:t xml:space="preserve"> </w:t>
      </w:r>
      <w:r w:rsidRPr="00C505DF">
        <w:rPr>
          <w:rFonts w:cs="Times New Roman"/>
          <w:szCs w:val="28"/>
        </w:rPr>
        <w:t>в</w:t>
      </w:r>
      <w:r w:rsidR="003561F7" w:rsidRPr="00C505DF">
        <w:rPr>
          <w:rFonts w:cs="Times New Roman"/>
          <w:szCs w:val="28"/>
        </w:rPr>
        <w:t xml:space="preserve"> </w:t>
      </w:r>
      <w:r w:rsidRPr="00C505DF">
        <w:rPr>
          <w:rFonts w:cs="Times New Roman"/>
          <w:szCs w:val="28"/>
        </w:rPr>
        <w:t>следующей редакции:</w:t>
      </w:r>
    </w:p>
    <w:p w:rsidR="003561F7" w:rsidRPr="00C505DF" w:rsidRDefault="003B17D5" w:rsidP="003561F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szCs w:val="28"/>
        </w:rPr>
        <w:t>«</w:t>
      </w:r>
      <w:r w:rsidR="003561F7" w:rsidRPr="00C505DF">
        <w:rPr>
          <w:rFonts w:cs="Times New Roman"/>
          <w:color w:val="000000"/>
          <w:szCs w:val="28"/>
        </w:rPr>
        <w:t>13. Заявитель не допускается к участию в аукционе в следующих случаях:</w:t>
      </w:r>
    </w:p>
    <w:p w:rsidR="003561F7" w:rsidRPr="00C505DF" w:rsidRDefault="003561F7" w:rsidP="003561F7">
      <w:pPr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>1) несоответствие заявки на участие в аукционе требованиям аукционной документации;</w:t>
      </w:r>
    </w:p>
    <w:p w:rsidR="003561F7" w:rsidRPr="00C505DF" w:rsidRDefault="003561F7" w:rsidP="003561F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>2) непредставление для участия в аукционе документов, предусмотренных пунктом 7 настоящего порядка и являющихся обязательными;</w:t>
      </w:r>
    </w:p>
    <w:p w:rsidR="003561F7" w:rsidRPr="00C505DF" w:rsidRDefault="003561F7" w:rsidP="003561F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lastRenderedPageBreak/>
        <w:t xml:space="preserve">3) отсутствие в Едином государственном реестре юридических лиц, Едином государственном реестре индивидуальных предпринимателей, сведений о заявителе; отсутствие статуса налогоплательщика налога </w:t>
      </w:r>
      <w:r w:rsidR="00522CAE">
        <w:rPr>
          <w:rFonts w:cs="Times New Roman"/>
          <w:color w:val="000000"/>
          <w:szCs w:val="28"/>
        </w:rPr>
        <w:t xml:space="preserve">                                                  </w:t>
      </w:r>
      <w:r w:rsidRPr="00C505DF">
        <w:rPr>
          <w:rFonts w:cs="Times New Roman"/>
          <w:color w:val="000000"/>
          <w:szCs w:val="28"/>
        </w:rPr>
        <w:t>на профессиональный доход;</w:t>
      </w:r>
      <w:r w:rsidR="00522CAE">
        <w:rPr>
          <w:rFonts w:cs="Times New Roman"/>
          <w:color w:val="000000"/>
          <w:szCs w:val="28"/>
        </w:rPr>
        <w:t xml:space="preserve"> </w:t>
      </w:r>
    </w:p>
    <w:p w:rsidR="003561F7" w:rsidRPr="00C505DF" w:rsidRDefault="003561F7" w:rsidP="003561F7">
      <w:pPr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color w:val="000000"/>
          <w:szCs w:val="28"/>
        </w:rPr>
        <w:t xml:space="preserve">4) при наличии задолженности по налогам, сборам и иным обязательным платежам в бюджеты бюджетной системы Российской Федерации, в том числе </w:t>
      </w:r>
      <w:r w:rsidR="00522CAE">
        <w:rPr>
          <w:rFonts w:cs="Times New Roman"/>
          <w:color w:val="000000"/>
          <w:szCs w:val="28"/>
        </w:rPr>
        <w:t xml:space="preserve">            </w:t>
      </w:r>
      <w:r w:rsidRPr="00C505DF">
        <w:rPr>
          <w:rFonts w:cs="Times New Roman"/>
          <w:color w:val="000000"/>
          <w:spacing w:val="-6"/>
          <w:szCs w:val="28"/>
        </w:rPr>
        <w:t>в государственные внебюджетные фонды, срок исполнения по которым наступил</w:t>
      </w:r>
      <w:r w:rsidRPr="00C505DF">
        <w:rPr>
          <w:rFonts w:cs="Times New Roman"/>
          <w:color w:val="000000"/>
          <w:szCs w:val="28"/>
        </w:rPr>
        <w:t xml:space="preserve"> </w:t>
      </w:r>
      <w:r w:rsidR="00522CAE">
        <w:rPr>
          <w:rFonts w:cs="Times New Roman"/>
          <w:color w:val="000000"/>
          <w:szCs w:val="28"/>
        </w:rPr>
        <w:t xml:space="preserve">                </w:t>
      </w:r>
      <w:r w:rsidRPr="00C505DF">
        <w:rPr>
          <w:rFonts w:cs="Times New Roman"/>
          <w:color w:val="000000"/>
          <w:szCs w:val="28"/>
        </w:rPr>
        <w:t>и в соответствии с законодательством Российской Федерации;</w:t>
      </w:r>
    </w:p>
    <w:p w:rsidR="003561F7" w:rsidRPr="00C505DF" w:rsidRDefault="003561F7" w:rsidP="003561F7">
      <w:pPr>
        <w:ind w:firstLine="709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5) деятельность заявителя приостановлена в порядке, предусмотренном </w:t>
      </w:r>
      <w:hyperlink r:id="rId9" w:tooltip="ФЕДЕРАЛЬНЫЙ ЗАКОН от 30.12.2001 № 195-ФЗ ГОСУДАРСТВЕННАЯ ДУМА ФЕДЕРАЛЬНОГО СОБРАНИЯ РФ&#10;&#10;КОДЕКС РОССИЙСКОЙ ФЕДЕРАЦИИ ОБ АДМИНИСТРАТИВНЫХ ПРАВОНАРУШЕНИЯХ" w:history="1">
        <w:r w:rsidRPr="00C505DF">
          <w:rPr>
            <w:rStyle w:val="af0"/>
            <w:rFonts w:cs="Times New Roman"/>
            <w:color w:val="auto"/>
            <w:szCs w:val="28"/>
            <w:u w:val="none"/>
          </w:rPr>
          <w:t>Кодексом Российской Федерации об административных правонарушениях</w:t>
        </w:r>
      </w:hyperlink>
      <w:r w:rsidRPr="00C505DF">
        <w:rPr>
          <w:rFonts w:cs="Times New Roman"/>
          <w:szCs w:val="28"/>
        </w:rPr>
        <w:t>;</w:t>
      </w:r>
    </w:p>
    <w:p w:rsidR="003561F7" w:rsidRPr="00C505DF" w:rsidRDefault="003561F7" w:rsidP="003561F7">
      <w:pPr>
        <w:ind w:firstLine="709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szCs w:val="28"/>
        </w:rPr>
        <w:t xml:space="preserve">6) заявитель находится в процессе реорганизации, ликвидации, </w:t>
      </w:r>
      <w:r w:rsidRPr="00C505DF">
        <w:rPr>
          <w:rFonts w:cs="Times New Roman"/>
          <w:color w:val="000000"/>
          <w:szCs w:val="28"/>
        </w:rPr>
        <w:t>банкротства.</w:t>
      </w:r>
    </w:p>
    <w:p w:rsidR="003B17D5" w:rsidRPr="00C505DF" w:rsidRDefault="003561F7" w:rsidP="002D3593">
      <w:pPr>
        <w:ind w:firstLine="709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7) при наличии задолженности по договорам на размещение, договорам аренды муниципального имущества</w:t>
      </w:r>
      <w:r w:rsidR="00AD7E6F" w:rsidRPr="00C505DF">
        <w:rPr>
          <w:rFonts w:cs="Times New Roman"/>
          <w:szCs w:val="28"/>
        </w:rPr>
        <w:t>».</w:t>
      </w:r>
    </w:p>
    <w:p w:rsidR="00123AD8" w:rsidRPr="00C505DF" w:rsidRDefault="00AD7E6F" w:rsidP="00EA777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1.3.4. В пункте 18 раздела II слова</w:t>
      </w:r>
      <w:r w:rsidR="000C5FE4">
        <w:rPr>
          <w:rFonts w:cs="Times New Roman"/>
          <w:szCs w:val="28"/>
        </w:rPr>
        <w:t xml:space="preserve"> </w:t>
      </w:r>
      <w:r w:rsidRPr="00C505DF">
        <w:rPr>
          <w:rFonts w:cs="Times New Roman"/>
          <w:szCs w:val="28"/>
        </w:rPr>
        <w:t>«в течение трех дней со дня проведения аукциона» заменить словами «в течение трех рабочих дней со дня проведения аукциона».</w:t>
      </w:r>
    </w:p>
    <w:p w:rsidR="009D7C0E" w:rsidRPr="00522CAE" w:rsidRDefault="00AD7E6F" w:rsidP="00AD7E6F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522CAE">
        <w:rPr>
          <w:rFonts w:cs="Times New Roman"/>
          <w:szCs w:val="28"/>
        </w:rPr>
        <w:t>П</w:t>
      </w:r>
      <w:r w:rsidR="009D7C0E" w:rsidRPr="00522CAE">
        <w:rPr>
          <w:rFonts w:cs="Times New Roman"/>
          <w:szCs w:val="28"/>
        </w:rPr>
        <w:t>риложени</w:t>
      </w:r>
      <w:r w:rsidRPr="00522CAE">
        <w:rPr>
          <w:rFonts w:cs="Times New Roman"/>
          <w:szCs w:val="28"/>
        </w:rPr>
        <w:t>е 3 к постановлению изложить в новой редакции согласно приложению 1 к настоящему постановлению.</w:t>
      </w:r>
    </w:p>
    <w:p w:rsidR="00293FA7" w:rsidRPr="00522CAE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0F65DD">
        <w:rPr>
          <w:rFonts w:cs="Times New Roman"/>
          <w:szCs w:val="28"/>
        </w:rPr>
        <w:t>1.</w:t>
      </w:r>
      <w:r w:rsidR="002D3593" w:rsidRPr="000F65DD">
        <w:rPr>
          <w:rFonts w:cs="Times New Roman"/>
          <w:szCs w:val="28"/>
        </w:rPr>
        <w:t>5</w:t>
      </w:r>
      <w:r w:rsidRPr="000F65DD">
        <w:rPr>
          <w:rFonts w:cs="Times New Roman"/>
          <w:szCs w:val="28"/>
        </w:rPr>
        <w:t>. В приложении 4 к постановлению:</w:t>
      </w:r>
    </w:p>
    <w:p w:rsidR="00006DBC" w:rsidRPr="00C505DF" w:rsidRDefault="00293FA7" w:rsidP="00006DB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1.</w:t>
      </w:r>
      <w:r w:rsidR="002248DA" w:rsidRPr="00C505DF">
        <w:rPr>
          <w:rFonts w:cs="Times New Roman"/>
          <w:szCs w:val="28"/>
        </w:rPr>
        <w:t>5</w:t>
      </w:r>
      <w:r w:rsidRPr="00C505DF">
        <w:rPr>
          <w:rFonts w:cs="Times New Roman"/>
          <w:szCs w:val="28"/>
        </w:rPr>
        <w:t>.1</w:t>
      </w:r>
      <w:r w:rsidR="00006DBC" w:rsidRPr="00C505DF">
        <w:rPr>
          <w:rFonts w:cs="Times New Roman"/>
          <w:szCs w:val="28"/>
        </w:rPr>
        <w:t>. Пункт 1 раздела III изложить в следующей редакции:</w:t>
      </w:r>
    </w:p>
    <w:p w:rsidR="00006DBC" w:rsidRPr="00C505DF" w:rsidRDefault="00006DBC" w:rsidP="00006DB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«1. Цена договора рассчитывается в соответствии с порядком (методикой) расчета начальной</w:t>
      </w:r>
      <w:r w:rsidR="002248DA" w:rsidRPr="00C505DF">
        <w:rPr>
          <w:rFonts w:cs="Times New Roman"/>
          <w:szCs w:val="28"/>
        </w:rPr>
        <w:t xml:space="preserve"> (минимальной)</w:t>
      </w:r>
      <w:r w:rsidRPr="00C505DF">
        <w:rPr>
          <w:rFonts w:cs="Times New Roman"/>
          <w:szCs w:val="28"/>
        </w:rPr>
        <w:t xml:space="preserve"> цены предмета аукциона и размера платы </w:t>
      </w:r>
      <w:r w:rsidR="00522CAE">
        <w:rPr>
          <w:rFonts w:cs="Times New Roman"/>
          <w:szCs w:val="28"/>
        </w:rPr>
        <w:t xml:space="preserve">           </w:t>
      </w:r>
      <w:r w:rsidRPr="00C505DF">
        <w:rPr>
          <w:rFonts w:cs="Times New Roman"/>
          <w:szCs w:val="28"/>
        </w:rPr>
        <w:t>по договору</w:t>
      </w:r>
      <w:r w:rsidR="002248DA" w:rsidRPr="00C505DF">
        <w:rPr>
          <w:rFonts w:cs="Times New Roman"/>
          <w:szCs w:val="28"/>
        </w:rPr>
        <w:t xml:space="preserve"> </w:t>
      </w:r>
      <w:r w:rsidRPr="00C505DF">
        <w:rPr>
          <w:rFonts w:cs="Times New Roman"/>
          <w:szCs w:val="28"/>
        </w:rPr>
        <w:t xml:space="preserve">на размещение нестационарного торгового объекта на территории города Сургута с учетом налога на добавленную стоимость в размере ставки, </w:t>
      </w:r>
      <w:r w:rsidR="00471149" w:rsidRPr="00C505DF">
        <w:rPr>
          <w:rFonts w:cs="Times New Roman"/>
          <w:szCs w:val="28"/>
        </w:rPr>
        <w:t>установленной законодательством о налогах и сборах</w:t>
      </w:r>
      <w:r w:rsidRPr="00C505DF">
        <w:rPr>
          <w:rFonts w:cs="Times New Roman"/>
          <w:szCs w:val="28"/>
        </w:rPr>
        <w:t>, и составляет:</w:t>
      </w:r>
    </w:p>
    <w:p w:rsidR="00006DBC" w:rsidRPr="00C505DF" w:rsidRDefault="00006DBC" w:rsidP="00006DB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_________________ (_____________________) руб. </w:t>
      </w:r>
      <w:r w:rsidR="00A65ED7" w:rsidRPr="00C505DF">
        <w:rPr>
          <w:rFonts w:cs="Times New Roman"/>
          <w:szCs w:val="28"/>
        </w:rPr>
        <w:t>–</w:t>
      </w:r>
      <w:r w:rsidRPr="00C505DF">
        <w:rPr>
          <w:rFonts w:cs="Times New Roman"/>
          <w:szCs w:val="28"/>
        </w:rPr>
        <w:t xml:space="preserve"> квартал;</w:t>
      </w:r>
    </w:p>
    <w:p w:rsidR="00006DBC" w:rsidRPr="00C505DF" w:rsidRDefault="00006DBC" w:rsidP="00006DB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_________________ (_____________________) руб. </w:t>
      </w:r>
      <w:r w:rsidR="00A65ED7" w:rsidRPr="00C505DF">
        <w:rPr>
          <w:rFonts w:cs="Times New Roman"/>
          <w:szCs w:val="28"/>
        </w:rPr>
        <w:t>–</w:t>
      </w:r>
      <w:r w:rsidRPr="00C505DF">
        <w:rPr>
          <w:rFonts w:cs="Times New Roman"/>
          <w:szCs w:val="28"/>
        </w:rPr>
        <w:t xml:space="preserve"> год</w:t>
      </w:r>
      <w:r w:rsidR="00A65ED7" w:rsidRPr="00C505DF">
        <w:rPr>
          <w:rFonts w:cs="Times New Roman"/>
          <w:szCs w:val="28"/>
        </w:rPr>
        <w:t>»</w:t>
      </w:r>
      <w:r w:rsidRPr="00C505DF">
        <w:rPr>
          <w:rFonts w:cs="Times New Roman"/>
          <w:szCs w:val="28"/>
        </w:rPr>
        <w:t>.</w:t>
      </w:r>
    </w:p>
    <w:p w:rsidR="00EF2A69" w:rsidRPr="00C505DF" w:rsidRDefault="00723AB8" w:rsidP="00A65ED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1.</w:t>
      </w:r>
      <w:r w:rsidR="002248DA" w:rsidRPr="00C505DF">
        <w:rPr>
          <w:rFonts w:cs="Times New Roman"/>
          <w:szCs w:val="28"/>
        </w:rPr>
        <w:t>5</w:t>
      </w:r>
      <w:r w:rsidRPr="00C505DF">
        <w:rPr>
          <w:rFonts w:cs="Times New Roman"/>
          <w:szCs w:val="28"/>
        </w:rPr>
        <w:t xml:space="preserve">.2. </w:t>
      </w:r>
      <w:r w:rsidR="00EF2A69" w:rsidRPr="00C505DF">
        <w:rPr>
          <w:rFonts w:cs="Times New Roman"/>
          <w:szCs w:val="28"/>
        </w:rPr>
        <w:t>Абзац первый пункта 2 раздела III изложить</w:t>
      </w:r>
      <w:r w:rsidR="00596CAD" w:rsidRPr="00C505DF">
        <w:rPr>
          <w:rFonts w:cs="Times New Roman"/>
          <w:szCs w:val="28"/>
        </w:rPr>
        <w:t xml:space="preserve"> в</w:t>
      </w:r>
      <w:r w:rsidR="00EF2A69" w:rsidRPr="00C505DF">
        <w:rPr>
          <w:rFonts w:cs="Times New Roman"/>
          <w:szCs w:val="28"/>
        </w:rPr>
        <w:t xml:space="preserve"> следующей редакции:</w:t>
      </w:r>
    </w:p>
    <w:p w:rsidR="00EF2A69" w:rsidRPr="00C505DF" w:rsidRDefault="00EF2A69" w:rsidP="008C10E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«2. Оплата по договору производится равными частями ежеквартально   </w:t>
      </w:r>
      <w:r w:rsidR="00522CAE">
        <w:rPr>
          <w:rFonts w:cs="Times New Roman"/>
          <w:szCs w:val="28"/>
        </w:rPr>
        <w:t xml:space="preserve">              </w:t>
      </w:r>
      <w:r w:rsidRPr="00C505DF">
        <w:rPr>
          <w:rFonts w:cs="Times New Roman"/>
          <w:szCs w:val="28"/>
        </w:rPr>
        <w:t>на основании выставленного счета-фактуры. Счет-фактура выставляется</w:t>
      </w:r>
      <w:r w:rsidR="002248DA" w:rsidRPr="00C505DF">
        <w:rPr>
          <w:rFonts w:cs="Times New Roman"/>
          <w:szCs w:val="28"/>
        </w:rPr>
        <w:t xml:space="preserve"> </w:t>
      </w:r>
      <w:r w:rsidR="00522CAE">
        <w:rPr>
          <w:rFonts w:cs="Times New Roman"/>
          <w:szCs w:val="28"/>
        </w:rPr>
        <w:t xml:space="preserve">                 </w:t>
      </w:r>
      <w:r w:rsidRPr="00C505DF">
        <w:rPr>
          <w:rFonts w:cs="Times New Roman"/>
          <w:szCs w:val="28"/>
        </w:rPr>
        <w:t xml:space="preserve">до </w:t>
      </w:r>
      <w:r w:rsidR="002248DA" w:rsidRPr="00C505DF">
        <w:rPr>
          <w:rFonts w:cs="Times New Roman"/>
          <w:szCs w:val="28"/>
        </w:rPr>
        <w:t>15</w:t>
      </w:r>
      <w:r w:rsidRPr="00C505DF">
        <w:rPr>
          <w:rFonts w:cs="Times New Roman"/>
          <w:szCs w:val="28"/>
        </w:rPr>
        <w:t xml:space="preserve">-го числа месяца, следующего за отчетным кварталом. Оплата производится </w:t>
      </w:r>
      <w:r w:rsidR="00522CAE">
        <w:rPr>
          <w:rFonts w:cs="Times New Roman"/>
          <w:szCs w:val="28"/>
        </w:rPr>
        <w:t xml:space="preserve">                    </w:t>
      </w:r>
      <w:r w:rsidRPr="00C505DF">
        <w:rPr>
          <w:rFonts w:cs="Times New Roman"/>
          <w:szCs w:val="28"/>
        </w:rPr>
        <w:t xml:space="preserve">не позднее следующих сроков: I квартал – до 25.04, II квартал – до 25.07, III квартал </w:t>
      </w:r>
      <w:r w:rsidR="00C21992" w:rsidRPr="00C505DF">
        <w:rPr>
          <w:rFonts w:cs="Times New Roman"/>
          <w:szCs w:val="28"/>
        </w:rPr>
        <w:t>–</w:t>
      </w:r>
      <w:r w:rsidRPr="00C505DF">
        <w:rPr>
          <w:rFonts w:cs="Times New Roman"/>
          <w:szCs w:val="28"/>
        </w:rPr>
        <w:t xml:space="preserve"> до 25.10, IV квартал – до 25.01.</w:t>
      </w:r>
      <w:r w:rsidR="008C10E7" w:rsidRPr="00C505DF">
        <w:rPr>
          <w:rFonts w:cs="Times New Roman"/>
          <w:szCs w:val="28"/>
        </w:rPr>
        <w:t xml:space="preserve"> </w:t>
      </w:r>
      <w:r w:rsidRPr="00C505DF">
        <w:rPr>
          <w:rFonts w:cs="Times New Roman"/>
          <w:szCs w:val="28"/>
        </w:rPr>
        <w:t>Оплата по договору</w:t>
      </w:r>
      <w:r w:rsidR="002248DA" w:rsidRPr="00C505DF">
        <w:rPr>
          <w:rFonts w:cs="Times New Roman"/>
          <w:szCs w:val="28"/>
        </w:rPr>
        <w:t xml:space="preserve"> </w:t>
      </w:r>
      <w:r w:rsidRPr="00C505DF">
        <w:rPr>
          <w:rFonts w:cs="Times New Roman"/>
          <w:szCs w:val="28"/>
        </w:rPr>
        <w:t>за квартал,</w:t>
      </w:r>
      <w:r w:rsidR="00522CAE">
        <w:rPr>
          <w:rFonts w:cs="Times New Roman"/>
          <w:szCs w:val="28"/>
        </w:rPr>
        <w:t xml:space="preserve">                        </w:t>
      </w:r>
      <w:r w:rsidRPr="00C505DF">
        <w:rPr>
          <w:rFonts w:cs="Times New Roman"/>
          <w:szCs w:val="28"/>
        </w:rPr>
        <w:t xml:space="preserve"> в котором прекращается договор, вносится</w:t>
      </w:r>
      <w:r w:rsidR="00596CAD" w:rsidRPr="00C505DF">
        <w:rPr>
          <w:rFonts w:cs="Times New Roman"/>
          <w:szCs w:val="28"/>
        </w:rPr>
        <w:t xml:space="preserve"> на основании счета-фактуры </w:t>
      </w:r>
      <w:r w:rsidR="00522CAE">
        <w:rPr>
          <w:rFonts w:cs="Times New Roman"/>
          <w:szCs w:val="28"/>
        </w:rPr>
        <w:t xml:space="preserve">                       </w:t>
      </w:r>
      <w:r w:rsidR="00596CAD" w:rsidRPr="00C505DF">
        <w:rPr>
          <w:rFonts w:cs="Times New Roman"/>
          <w:szCs w:val="28"/>
        </w:rPr>
        <w:t xml:space="preserve">не позднее 5-ти </w:t>
      </w:r>
      <w:r w:rsidR="002248DA" w:rsidRPr="00C505DF">
        <w:rPr>
          <w:rFonts w:cs="Times New Roman"/>
          <w:szCs w:val="28"/>
        </w:rPr>
        <w:t xml:space="preserve">календарных </w:t>
      </w:r>
      <w:r w:rsidR="00596CAD" w:rsidRPr="00C505DF">
        <w:rPr>
          <w:rFonts w:cs="Times New Roman"/>
          <w:szCs w:val="28"/>
        </w:rPr>
        <w:t xml:space="preserve">дней с даты </w:t>
      </w:r>
      <w:r w:rsidR="002248DA" w:rsidRPr="00C505DF">
        <w:rPr>
          <w:rFonts w:cs="Times New Roman"/>
          <w:szCs w:val="28"/>
        </w:rPr>
        <w:t xml:space="preserve">получения </w:t>
      </w:r>
      <w:r w:rsidR="00596CAD" w:rsidRPr="00C505DF">
        <w:rPr>
          <w:rFonts w:cs="Times New Roman"/>
          <w:szCs w:val="28"/>
        </w:rPr>
        <w:t xml:space="preserve">счета-фактуры. Счет-фактура выставляется в течение </w:t>
      </w:r>
      <w:r w:rsidR="002248DA" w:rsidRPr="00C505DF">
        <w:rPr>
          <w:rFonts w:cs="Times New Roman"/>
          <w:szCs w:val="28"/>
        </w:rPr>
        <w:t>15</w:t>
      </w:r>
      <w:r w:rsidR="00596CAD" w:rsidRPr="00C505DF">
        <w:rPr>
          <w:rFonts w:cs="Times New Roman"/>
          <w:szCs w:val="28"/>
        </w:rPr>
        <w:t xml:space="preserve">-ти </w:t>
      </w:r>
      <w:r w:rsidR="002248DA" w:rsidRPr="00C505DF">
        <w:rPr>
          <w:rFonts w:cs="Times New Roman"/>
          <w:szCs w:val="28"/>
        </w:rPr>
        <w:t xml:space="preserve">календарных </w:t>
      </w:r>
      <w:r w:rsidR="00596CAD" w:rsidRPr="00C505DF">
        <w:rPr>
          <w:rFonts w:cs="Times New Roman"/>
          <w:szCs w:val="28"/>
        </w:rPr>
        <w:t>с даты прекращения договора».</w:t>
      </w:r>
    </w:p>
    <w:p w:rsidR="00723AB8" w:rsidRPr="00C505DF" w:rsidRDefault="00EF2A69" w:rsidP="00A65ED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1.</w:t>
      </w:r>
      <w:r w:rsidR="002248DA" w:rsidRPr="00C505DF">
        <w:rPr>
          <w:rFonts w:cs="Times New Roman"/>
          <w:szCs w:val="28"/>
        </w:rPr>
        <w:t>5</w:t>
      </w:r>
      <w:r w:rsidRPr="00C505DF">
        <w:rPr>
          <w:rFonts w:cs="Times New Roman"/>
          <w:szCs w:val="28"/>
        </w:rPr>
        <w:t xml:space="preserve">.3. </w:t>
      </w:r>
      <w:r w:rsidR="00723AB8" w:rsidRPr="00C505DF">
        <w:rPr>
          <w:rFonts w:cs="Times New Roman"/>
          <w:szCs w:val="28"/>
        </w:rPr>
        <w:t>Пункт 3 раздела III изложить в следующей редакции:</w:t>
      </w:r>
    </w:p>
    <w:p w:rsidR="00723AB8" w:rsidRPr="00C505DF" w:rsidRDefault="00723AB8" w:rsidP="00A65ED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«3. Хозяйствующий субъект вносит плату по договору на основании выставленного счета-фактуры. </w:t>
      </w:r>
    </w:p>
    <w:p w:rsidR="00723AB8" w:rsidRPr="00C505DF" w:rsidRDefault="00723AB8" w:rsidP="00A65ED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В платежных документах хозяйствующий субъект указывает назначение (наименование) платежа (код бюджетной классификации), </w:t>
      </w:r>
      <w:r w:rsidR="002248DA" w:rsidRPr="00C505DF">
        <w:rPr>
          <w:rFonts w:cs="Times New Roman"/>
          <w:color w:val="000000"/>
          <w:szCs w:val="28"/>
        </w:rPr>
        <w:t>номер и дату счета-фактуры, договора</w:t>
      </w:r>
      <w:r w:rsidRPr="00C505DF">
        <w:rPr>
          <w:rFonts w:cs="Times New Roman"/>
          <w:szCs w:val="28"/>
        </w:rPr>
        <w:t xml:space="preserve">, </w:t>
      </w:r>
      <w:r w:rsidRPr="00474BE5">
        <w:rPr>
          <w:rFonts w:cs="Times New Roman"/>
          <w:szCs w:val="28"/>
        </w:rPr>
        <w:t xml:space="preserve">платежный период, виды платежа (плата, неустойка, штраф). </w:t>
      </w:r>
      <w:r w:rsidRPr="00474BE5">
        <w:rPr>
          <w:rFonts w:cs="Times New Roman"/>
          <w:szCs w:val="28"/>
        </w:rPr>
        <w:lastRenderedPageBreak/>
        <w:t xml:space="preserve">Плата считается внесенной с </w:t>
      </w:r>
      <w:r w:rsidR="000F65DD" w:rsidRPr="00474BE5">
        <w:rPr>
          <w:rFonts w:cs="Times New Roman"/>
          <w:szCs w:val="28"/>
        </w:rPr>
        <w:t>даты</w:t>
      </w:r>
      <w:r w:rsidRPr="00474BE5">
        <w:rPr>
          <w:rFonts w:cs="Times New Roman"/>
          <w:szCs w:val="28"/>
        </w:rPr>
        <w:t xml:space="preserve"> поступления денежных</w:t>
      </w:r>
      <w:r w:rsidRPr="00C505DF">
        <w:rPr>
          <w:rFonts w:cs="Times New Roman"/>
          <w:szCs w:val="28"/>
        </w:rPr>
        <w:t xml:space="preserve"> средств</w:t>
      </w:r>
      <w:r w:rsidR="000F65DD">
        <w:rPr>
          <w:rFonts w:cs="Times New Roman"/>
          <w:szCs w:val="28"/>
        </w:rPr>
        <w:t xml:space="preserve"> </w:t>
      </w:r>
      <w:r w:rsidRPr="00C505DF">
        <w:rPr>
          <w:rFonts w:cs="Times New Roman"/>
          <w:szCs w:val="28"/>
        </w:rPr>
        <w:t>на расчетный счет по реквизитам, указанным в пункте 2 раздела III настоящего договора</w:t>
      </w:r>
      <w:r w:rsidR="00D816F9" w:rsidRPr="00C505DF">
        <w:rPr>
          <w:rFonts w:cs="Times New Roman"/>
          <w:szCs w:val="28"/>
        </w:rPr>
        <w:t>»</w:t>
      </w:r>
      <w:r w:rsidRPr="00C505DF">
        <w:rPr>
          <w:rFonts w:cs="Times New Roman"/>
          <w:szCs w:val="28"/>
        </w:rPr>
        <w:t>.</w:t>
      </w:r>
    </w:p>
    <w:p w:rsidR="002248DA" w:rsidRPr="00C505DF" w:rsidRDefault="002248DA" w:rsidP="00A65ED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1.5.4. Подпункт 5 пункта 2 раздела </w:t>
      </w:r>
      <w:r w:rsidRPr="00C505DF">
        <w:rPr>
          <w:rFonts w:cs="Times New Roman"/>
          <w:szCs w:val="28"/>
          <w:lang w:val="en-US"/>
        </w:rPr>
        <w:t>V</w:t>
      </w:r>
      <w:r w:rsidRPr="00C505DF">
        <w:rPr>
          <w:rFonts w:cs="Times New Roman"/>
          <w:szCs w:val="28"/>
        </w:rPr>
        <w:t xml:space="preserve"> изложить в следующей редакции:</w:t>
      </w:r>
    </w:p>
    <w:p w:rsidR="002248DA" w:rsidRPr="00C505DF" w:rsidRDefault="002248DA" w:rsidP="002248DA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505DF">
        <w:rPr>
          <w:rFonts w:cs="Times New Roman"/>
          <w:szCs w:val="28"/>
        </w:rPr>
        <w:t>«</w:t>
      </w:r>
      <w:r w:rsidRPr="00C505DF">
        <w:rPr>
          <w:rFonts w:cs="Times New Roman"/>
          <w:color w:val="000000"/>
          <w:szCs w:val="28"/>
        </w:rPr>
        <w:t xml:space="preserve">5) неосуществления торговой деятельности в течение шести месяцев </w:t>
      </w:r>
      <w:r w:rsidR="00522CAE">
        <w:rPr>
          <w:rFonts w:cs="Times New Roman"/>
          <w:color w:val="000000"/>
          <w:szCs w:val="28"/>
        </w:rPr>
        <w:t xml:space="preserve">               </w:t>
      </w:r>
      <w:r w:rsidRPr="00C505DF">
        <w:rPr>
          <w:rFonts w:cs="Times New Roman"/>
          <w:color w:val="000000"/>
          <w:szCs w:val="28"/>
        </w:rPr>
        <w:t>со дня подписания договора, а также непрерывно в течение шести месяцев в период срока действия договора</w:t>
      </w:r>
      <w:r w:rsidRPr="000C5FE4">
        <w:rPr>
          <w:rFonts w:cs="Times New Roman"/>
          <w:szCs w:val="28"/>
        </w:rPr>
        <w:t>;</w:t>
      </w:r>
      <w:r w:rsidRPr="00C505DF">
        <w:rPr>
          <w:rFonts w:cs="Times New Roman"/>
          <w:color w:val="000000"/>
          <w:szCs w:val="28"/>
        </w:rPr>
        <w:t>».</w:t>
      </w:r>
    </w:p>
    <w:p w:rsidR="002248DA" w:rsidRPr="00C505DF" w:rsidRDefault="002248DA" w:rsidP="002248D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 xml:space="preserve">1.5.5. </w:t>
      </w:r>
      <w:r w:rsidR="004A507C" w:rsidRPr="000C5FE4">
        <w:rPr>
          <w:rFonts w:cs="Times New Roman"/>
          <w:szCs w:val="28"/>
        </w:rPr>
        <w:t>Подпункт 2.2 пункта 2</w:t>
      </w:r>
      <w:r w:rsidRPr="00C505DF">
        <w:rPr>
          <w:rFonts w:cs="Times New Roman"/>
          <w:szCs w:val="28"/>
        </w:rPr>
        <w:t xml:space="preserve"> раздела V изложить в следующей редакции:</w:t>
      </w:r>
    </w:p>
    <w:p w:rsidR="002248DA" w:rsidRPr="00C505DF" w:rsidRDefault="002248DA" w:rsidP="002248DA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«</w:t>
      </w:r>
      <w:r w:rsidRPr="00C505DF">
        <w:rPr>
          <w:rFonts w:cs="Times New Roman"/>
          <w:color w:val="000000"/>
          <w:szCs w:val="28"/>
        </w:rPr>
        <w:t xml:space="preserve">2.2. В случае досрочного расторжения договора на размещение </w:t>
      </w:r>
      <w:r w:rsidR="00522CAE">
        <w:rPr>
          <w:rFonts w:cs="Times New Roman"/>
          <w:color w:val="000000"/>
          <w:szCs w:val="28"/>
        </w:rPr>
        <w:t xml:space="preserve">                        </w:t>
      </w:r>
      <w:r w:rsidRPr="00C505DF">
        <w:rPr>
          <w:rFonts w:cs="Times New Roman"/>
          <w:color w:val="000000"/>
          <w:szCs w:val="28"/>
        </w:rPr>
        <w:t xml:space="preserve">по основаниям, предусмотренным подпунктом 4 пункта 2 раздела </w:t>
      </w:r>
      <w:r w:rsidRPr="00C505DF">
        <w:rPr>
          <w:rFonts w:cs="Times New Roman"/>
          <w:color w:val="000000"/>
          <w:szCs w:val="28"/>
          <w:lang w:val="en-US"/>
        </w:rPr>
        <w:t>V</w:t>
      </w:r>
      <w:r w:rsidRPr="00C505DF">
        <w:rPr>
          <w:rFonts w:cs="Times New Roman"/>
          <w:color w:val="000000"/>
          <w:szCs w:val="28"/>
        </w:rPr>
        <w:t xml:space="preserve">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 </w:t>
      </w:r>
      <w:r w:rsidR="00522CAE">
        <w:rPr>
          <w:rFonts w:cs="Times New Roman"/>
          <w:color w:val="000000"/>
          <w:szCs w:val="28"/>
        </w:rPr>
        <w:t xml:space="preserve">                      </w:t>
      </w:r>
      <w:r w:rsidRPr="00C505DF">
        <w:rPr>
          <w:rFonts w:cs="Times New Roman"/>
          <w:color w:val="000000"/>
          <w:szCs w:val="28"/>
        </w:rPr>
        <w:t xml:space="preserve">на свободном месте, предусмотренном схемой, без проведения аукциона </w:t>
      </w:r>
      <w:r w:rsidR="00522CAE">
        <w:rPr>
          <w:rFonts w:cs="Times New Roman"/>
          <w:color w:val="000000"/>
          <w:szCs w:val="28"/>
        </w:rPr>
        <w:t xml:space="preserve">                     </w:t>
      </w:r>
      <w:r w:rsidRPr="00C505DF">
        <w:rPr>
          <w:rFonts w:cs="Times New Roman"/>
          <w:color w:val="000000"/>
          <w:szCs w:val="28"/>
        </w:rPr>
        <w:t>на право заключения договора на размещение, на срок, равный оставшейся части срока действия досрочно расторгнутого договора на размещение</w:t>
      </w:r>
      <w:r w:rsidRPr="00C505DF">
        <w:rPr>
          <w:rFonts w:cs="Times New Roman"/>
          <w:szCs w:val="28"/>
        </w:rPr>
        <w:t>».</w:t>
      </w:r>
    </w:p>
    <w:p w:rsidR="00A65ED7" w:rsidRPr="00C505DF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1.</w:t>
      </w:r>
      <w:r w:rsidR="0021799A" w:rsidRPr="00C505DF">
        <w:rPr>
          <w:rFonts w:cs="Times New Roman"/>
          <w:szCs w:val="28"/>
        </w:rPr>
        <w:t>5</w:t>
      </w:r>
      <w:r w:rsidRPr="00C505DF">
        <w:rPr>
          <w:rFonts w:cs="Times New Roman"/>
          <w:szCs w:val="28"/>
        </w:rPr>
        <w:t>.</w:t>
      </w:r>
      <w:r w:rsidR="0021799A" w:rsidRPr="00C505DF">
        <w:rPr>
          <w:rFonts w:cs="Times New Roman"/>
          <w:szCs w:val="28"/>
        </w:rPr>
        <w:t>6</w:t>
      </w:r>
      <w:r w:rsidRPr="00C505DF">
        <w:rPr>
          <w:rFonts w:cs="Times New Roman"/>
          <w:szCs w:val="28"/>
        </w:rPr>
        <w:t xml:space="preserve">. </w:t>
      </w:r>
      <w:r w:rsidR="00A65ED7" w:rsidRPr="00C505DF">
        <w:rPr>
          <w:rFonts w:cs="Times New Roman"/>
          <w:szCs w:val="28"/>
        </w:rPr>
        <w:t xml:space="preserve">Приложение 4 к </w:t>
      </w:r>
      <w:r w:rsidR="00B24CA2" w:rsidRPr="00C505DF">
        <w:rPr>
          <w:rFonts w:cs="Times New Roman"/>
          <w:szCs w:val="28"/>
        </w:rPr>
        <w:t xml:space="preserve">договору от _________ </w:t>
      </w:r>
      <w:r w:rsidR="00B77814" w:rsidRPr="00C505DF">
        <w:rPr>
          <w:rFonts w:cs="Times New Roman"/>
          <w:szCs w:val="28"/>
        </w:rPr>
        <w:t>№</w:t>
      </w:r>
      <w:r w:rsidR="00B24CA2" w:rsidRPr="00C505DF">
        <w:rPr>
          <w:rFonts w:cs="Times New Roman"/>
          <w:szCs w:val="28"/>
        </w:rPr>
        <w:t xml:space="preserve"> ______ изложить в новой редакции согласно приложению </w:t>
      </w:r>
      <w:r w:rsidR="0021799A" w:rsidRPr="00C505DF">
        <w:rPr>
          <w:rFonts w:cs="Times New Roman"/>
          <w:szCs w:val="28"/>
        </w:rPr>
        <w:t>2</w:t>
      </w:r>
      <w:r w:rsidR="00B24CA2" w:rsidRPr="00C505DF">
        <w:rPr>
          <w:rFonts w:cs="Times New Roman"/>
          <w:szCs w:val="28"/>
        </w:rPr>
        <w:t xml:space="preserve"> к настоящему постановлению</w:t>
      </w:r>
      <w:r w:rsidR="00A65ED7" w:rsidRPr="00C505DF">
        <w:rPr>
          <w:rFonts w:cs="Times New Roman"/>
          <w:szCs w:val="28"/>
        </w:rPr>
        <w:t>.</w:t>
      </w:r>
    </w:p>
    <w:p w:rsidR="0021799A" w:rsidRPr="00D31A04" w:rsidRDefault="0021799A" w:rsidP="0021799A">
      <w:pPr>
        <w:pStyle w:val="a7"/>
        <w:numPr>
          <w:ilvl w:val="1"/>
          <w:numId w:val="14"/>
        </w:num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D31A04">
        <w:rPr>
          <w:rFonts w:cs="Times New Roman"/>
          <w:szCs w:val="28"/>
        </w:rPr>
        <w:t>В приложении 5 к постановлению:</w:t>
      </w:r>
    </w:p>
    <w:p w:rsidR="0021799A" w:rsidRPr="00474BE5" w:rsidRDefault="0021799A" w:rsidP="0021799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1.6.</w:t>
      </w:r>
      <w:r w:rsidRPr="00474BE5">
        <w:rPr>
          <w:rFonts w:cs="Times New Roman"/>
          <w:szCs w:val="28"/>
        </w:rPr>
        <w:t>1. Подпункт</w:t>
      </w:r>
      <w:r w:rsidR="00D31A04" w:rsidRPr="00474BE5">
        <w:rPr>
          <w:rFonts w:cs="Times New Roman"/>
          <w:szCs w:val="28"/>
        </w:rPr>
        <w:t>ы</w:t>
      </w:r>
      <w:r w:rsidRPr="00474BE5">
        <w:rPr>
          <w:rFonts w:cs="Times New Roman"/>
          <w:szCs w:val="28"/>
        </w:rPr>
        <w:t xml:space="preserve"> 4.13</w:t>
      </w:r>
      <w:r w:rsidR="00D31A04" w:rsidRPr="00474BE5">
        <w:rPr>
          <w:rFonts w:cs="Times New Roman"/>
          <w:szCs w:val="28"/>
        </w:rPr>
        <w:t>, 4.14</w:t>
      </w:r>
      <w:r w:rsidRPr="00474BE5">
        <w:rPr>
          <w:rFonts w:cs="Times New Roman"/>
          <w:szCs w:val="28"/>
        </w:rPr>
        <w:t xml:space="preserve"> пункта 4 раздела </w:t>
      </w:r>
      <w:r w:rsidRPr="00474BE5">
        <w:rPr>
          <w:rFonts w:cs="Times New Roman"/>
          <w:szCs w:val="28"/>
          <w:lang w:val="en-US"/>
        </w:rPr>
        <w:t>II</w:t>
      </w:r>
      <w:r w:rsidRPr="00474BE5">
        <w:rPr>
          <w:rFonts w:cs="Times New Roman"/>
          <w:szCs w:val="28"/>
        </w:rPr>
        <w:t xml:space="preserve"> изложить в следующей редакции:</w:t>
      </w:r>
    </w:p>
    <w:p w:rsidR="0021799A" w:rsidRPr="00474BE5" w:rsidRDefault="0021799A" w:rsidP="0021799A">
      <w:pPr>
        <w:ind w:firstLine="709"/>
        <w:jc w:val="both"/>
        <w:rPr>
          <w:rFonts w:cs="Times New Roman"/>
          <w:szCs w:val="28"/>
        </w:rPr>
      </w:pPr>
      <w:r w:rsidRPr="00474BE5">
        <w:rPr>
          <w:rFonts w:eastAsia="Calibri" w:cs="Times New Roman"/>
          <w:color w:val="000000"/>
          <w:szCs w:val="28"/>
        </w:rPr>
        <w:t>«4.13. В случае расторжения договора либо одностороннего отказа уполномоченного органа от исполнения договора в течение 30 календарных дней со дня расторжения договора произвести демонтаж и вывоз объекта, а также привести часть земельного участка, муниципального имущества (часть автомобильной дороги), которая была занята объектом и/или являлась необходимой для его размещения и/или использования, в надлежащее санитарное состояние (вывоз отходов, благоустройство соответствующей территории) и интегрировать его в окружающее пространство</w:t>
      </w:r>
      <w:r w:rsidRPr="004A507C">
        <w:rPr>
          <w:rFonts w:cs="Times New Roman"/>
          <w:strike/>
          <w:color w:val="FF0000"/>
          <w:szCs w:val="28"/>
        </w:rPr>
        <w:t>»</w:t>
      </w:r>
      <w:r w:rsidRPr="00474BE5">
        <w:rPr>
          <w:rFonts w:cs="Times New Roman"/>
          <w:szCs w:val="28"/>
        </w:rPr>
        <w:t>.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0" w:name="sub_52428"/>
      <w:r w:rsidRPr="00474BE5">
        <w:rPr>
          <w:rFonts w:eastAsia="Calibri" w:cs="Times New Roman"/>
          <w:szCs w:val="28"/>
        </w:rPr>
        <w:t xml:space="preserve">4.14. Осуществлять в нестационарном торговом объекте деятельность </w:t>
      </w:r>
      <w:r w:rsidR="00522CAE" w:rsidRPr="00474BE5">
        <w:rPr>
          <w:rFonts w:eastAsia="Calibri" w:cs="Times New Roman"/>
          <w:szCs w:val="28"/>
        </w:rPr>
        <w:t xml:space="preserve">                </w:t>
      </w:r>
      <w:r w:rsidRPr="00474BE5">
        <w:rPr>
          <w:rFonts w:eastAsia="Calibri" w:cs="Times New Roman"/>
          <w:szCs w:val="28"/>
        </w:rPr>
        <w:t xml:space="preserve">в соответствии со специализацией, указанной в договоре. Изменение специализации нестационарного торгового объекта допускается </w:t>
      </w:r>
      <w:r w:rsidR="00522CAE" w:rsidRPr="00474BE5">
        <w:rPr>
          <w:rFonts w:eastAsia="Calibri" w:cs="Times New Roman"/>
          <w:szCs w:val="28"/>
        </w:rPr>
        <w:t xml:space="preserve">                                </w:t>
      </w:r>
      <w:r w:rsidRPr="00474BE5">
        <w:rPr>
          <w:rFonts w:eastAsia="Calibri" w:cs="Times New Roman"/>
          <w:szCs w:val="28"/>
        </w:rPr>
        <w:t>по согласованию с уполномоченным органом путем внесения соответствующих изменений в договор с последующим внесением изменений в схему размещения».</w:t>
      </w:r>
      <w:bookmarkEnd w:id="0"/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1.6.</w:t>
      </w:r>
      <w:r w:rsidR="00D31A04" w:rsidRPr="00474BE5">
        <w:rPr>
          <w:rFonts w:cs="Times New Roman"/>
          <w:szCs w:val="28"/>
        </w:rPr>
        <w:t>2</w:t>
      </w:r>
      <w:r w:rsidRPr="00474BE5">
        <w:rPr>
          <w:rFonts w:cs="Times New Roman"/>
          <w:szCs w:val="28"/>
        </w:rPr>
        <w:t>. Пункт 1 раздела III изложить в следующей редакции: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«1. </w:t>
      </w:r>
      <w:r w:rsidR="00DB1419" w:rsidRPr="00474BE5">
        <w:rPr>
          <w:rFonts w:cs="Times New Roman"/>
          <w:szCs w:val="28"/>
        </w:rPr>
        <w:t xml:space="preserve">Цена договора определена по результатам аукциона (в соответствии                    с порядком (методикой) расчета начальной (минимальной) цены предмета аукциона и размера платы по договору на размещение нестационарного торгового объекта на территории города Сургута – если аукцион признан несостоявшимся) </w:t>
      </w:r>
      <w:r w:rsidRPr="00474BE5">
        <w:rPr>
          <w:rFonts w:cs="Times New Roman"/>
          <w:szCs w:val="28"/>
        </w:rPr>
        <w:t>с учетом налога на добавленную стоимость в размере ставки, установленной законодательством о налогах и сборах, и составляет: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_________________ (_____________________) руб. – квартал;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_________________ (_____________________) руб. – год».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1.6.</w:t>
      </w:r>
      <w:r w:rsidR="00D31A04" w:rsidRPr="00474BE5">
        <w:rPr>
          <w:rFonts w:cs="Times New Roman"/>
          <w:szCs w:val="28"/>
        </w:rPr>
        <w:t>3</w:t>
      </w:r>
      <w:r w:rsidRPr="00474BE5">
        <w:rPr>
          <w:rFonts w:cs="Times New Roman"/>
          <w:szCs w:val="28"/>
        </w:rPr>
        <w:t>. Абзац первый пункта 2 раздела III изложить в следующей редакции: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lastRenderedPageBreak/>
        <w:t xml:space="preserve">«2. Оплата по договору производится равными частями ежеквартально   </w:t>
      </w:r>
      <w:r w:rsidR="00522CAE" w:rsidRPr="00474BE5">
        <w:rPr>
          <w:rFonts w:cs="Times New Roman"/>
          <w:szCs w:val="28"/>
        </w:rPr>
        <w:t xml:space="preserve">            </w:t>
      </w:r>
      <w:r w:rsidRPr="00474BE5">
        <w:rPr>
          <w:rFonts w:cs="Times New Roman"/>
          <w:szCs w:val="28"/>
        </w:rPr>
        <w:t xml:space="preserve">на основании выставленного счета-фактуры. Счет-фактура выставляется до 15-го числа месяца, следующего за отчетным кварталом. Оплата производится </w:t>
      </w:r>
      <w:r w:rsidR="00522CAE" w:rsidRPr="00474BE5">
        <w:rPr>
          <w:rFonts w:cs="Times New Roman"/>
          <w:szCs w:val="28"/>
        </w:rPr>
        <w:t xml:space="preserve">                  </w:t>
      </w:r>
      <w:r w:rsidRPr="00474BE5">
        <w:rPr>
          <w:rFonts w:cs="Times New Roman"/>
          <w:szCs w:val="28"/>
        </w:rPr>
        <w:t xml:space="preserve">не позднее следующих сроков: I квартал – до 25.04, II квартал – до 25.07, </w:t>
      </w:r>
      <w:r w:rsidR="00D31A04" w:rsidRPr="00474BE5">
        <w:rPr>
          <w:rFonts w:cs="Times New Roman"/>
          <w:szCs w:val="28"/>
        </w:rPr>
        <w:t xml:space="preserve">                          </w:t>
      </w:r>
      <w:r w:rsidRPr="00474BE5">
        <w:rPr>
          <w:rFonts w:cs="Times New Roman"/>
          <w:szCs w:val="28"/>
        </w:rPr>
        <w:t xml:space="preserve">III квартал – до 25.10, IV квартал – до 25.01. Оплата по договору за квартал, </w:t>
      </w:r>
      <w:r w:rsidR="00522CAE" w:rsidRPr="00474BE5">
        <w:rPr>
          <w:rFonts w:cs="Times New Roman"/>
          <w:szCs w:val="28"/>
        </w:rPr>
        <w:t xml:space="preserve">                             </w:t>
      </w:r>
      <w:r w:rsidRPr="00474BE5">
        <w:rPr>
          <w:rFonts w:cs="Times New Roman"/>
          <w:szCs w:val="28"/>
        </w:rPr>
        <w:t xml:space="preserve">в котором прекращается договор, вносится на основании счета-фактуры </w:t>
      </w:r>
      <w:r w:rsidR="00522CAE" w:rsidRPr="00474BE5">
        <w:rPr>
          <w:rFonts w:cs="Times New Roman"/>
          <w:szCs w:val="28"/>
        </w:rPr>
        <w:t xml:space="preserve">                         </w:t>
      </w:r>
      <w:r w:rsidRPr="00474BE5">
        <w:rPr>
          <w:rFonts w:cs="Times New Roman"/>
          <w:szCs w:val="28"/>
        </w:rPr>
        <w:t>не позднее 5-ти календарных дней с даты получения счета-фактуры. Счет-фактура выставляется в течение 15-ти календарных с даты прекращения договора».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1.6.</w:t>
      </w:r>
      <w:r w:rsidR="00D31A04" w:rsidRPr="00474BE5">
        <w:rPr>
          <w:rFonts w:cs="Times New Roman"/>
          <w:szCs w:val="28"/>
        </w:rPr>
        <w:t>4</w:t>
      </w:r>
      <w:r w:rsidRPr="00474BE5">
        <w:rPr>
          <w:rFonts w:cs="Times New Roman"/>
          <w:szCs w:val="28"/>
        </w:rPr>
        <w:t>. Пункт 3 раздела III изложить в следующей редакции: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«3. Хозяйствующий субъект вносит плату по договору на основании выставленного счета-фактуры. 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В платежных документах хозяйствующий субъект указывает назначение (наименование) платежа (код бюджетной классификации), </w:t>
      </w:r>
      <w:r w:rsidRPr="00474BE5">
        <w:rPr>
          <w:rFonts w:cs="Times New Roman"/>
          <w:color w:val="000000"/>
          <w:szCs w:val="28"/>
        </w:rPr>
        <w:t>номер и дату счета-фактуры, договора</w:t>
      </w:r>
      <w:r w:rsidRPr="00474BE5">
        <w:rPr>
          <w:rFonts w:cs="Times New Roman"/>
          <w:szCs w:val="28"/>
        </w:rPr>
        <w:t xml:space="preserve">, платежный период, виды платежа (плата, неустойка, штраф). Плата считается внесенной с </w:t>
      </w:r>
      <w:r w:rsidR="00D31A04" w:rsidRPr="00474BE5">
        <w:rPr>
          <w:rFonts w:cs="Times New Roman"/>
          <w:szCs w:val="28"/>
        </w:rPr>
        <w:t>даты</w:t>
      </w:r>
      <w:r w:rsidRPr="00474BE5">
        <w:rPr>
          <w:rFonts w:cs="Times New Roman"/>
          <w:szCs w:val="28"/>
        </w:rPr>
        <w:t xml:space="preserve"> поступления денежных средств</w:t>
      </w:r>
      <w:r w:rsidR="00D31A04" w:rsidRPr="00474BE5">
        <w:rPr>
          <w:rFonts w:cs="Times New Roman"/>
          <w:szCs w:val="28"/>
        </w:rPr>
        <w:t xml:space="preserve"> </w:t>
      </w:r>
      <w:r w:rsidRPr="00474BE5">
        <w:rPr>
          <w:rFonts w:cs="Times New Roman"/>
          <w:szCs w:val="28"/>
        </w:rPr>
        <w:t>на расчетный счет по реквизитам, указанным в пункте 2 раздела III настоящего договора».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1.6.</w:t>
      </w:r>
      <w:r w:rsidR="00D31A04" w:rsidRPr="00474BE5">
        <w:rPr>
          <w:rFonts w:cs="Times New Roman"/>
          <w:szCs w:val="28"/>
        </w:rPr>
        <w:t>5</w:t>
      </w:r>
      <w:r w:rsidRPr="00474BE5">
        <w:rPr>
          <w:rFonts w:cs="Times New Roman"/>
          <w:szCs w:val="28"/>
        </w:rPr>
        <w:t xml:space="preserve">. Подпункт 5 пункта 2 раздела </w:t>
      </w:r>
      <w:r w:rsidRPr="00474BE5">
        <w:rPr>
          <w:rFonts w:cs="Times New Roman"/>
          <w:szCs w:val="28"/>
          <w:lang w:val="en-US"/>
        </w:rPr>
        <w:t>V</w:t>
      </w:r>
      <w:r w:rsidRPr="00474BE5">
        <w:rPr>
          <w:rFonts w:cs="Times New Roman"/>
          <w:szCs w:val="28"/>
        </w:rPr>
        <w:t xml:space="preserve"> изложить в следующей редакции: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474BE5">
        <w:rPr>
          <w:rFonts w:cs="Times New Roman"/>
          <w:szCs w:val="28"/>
        </w:rPr>
        <w:t>«</w:t>
      </w:r>
      <w:r w:rsidRPr="00474BE5">
        <w:rPr>
          <w:rFonts w:cs="Times New Roman"/>
          <w:color w:val="000000"/>
          <w:szCs w:val="28"/>
        </w:rPr>
        <w:t xml:space="preserve">5) неосуществления торговой деятельности в течение шести месяцев </w:t>
      </w:r>
      <w:r w:rsidR="00522CAE" w:rsidRPr="00474BE5">
        <w:rPr>
          <w:rFonts w:cs="Times New Roman"/>
          <w:color w:val="000000"/>
          <w:szCs w:val="28"/>
        </w:rPr>
        <w:t xml:space="preserve">               </w:t>
      </w:r>
      <w:r w:rsidRPr="00474BE5">
        <w:rPr>
          <w:rFonts w:cs="Times New Roman"/>
          <w:color w:val="000000"/>
          <w:szCs w:val="28"/>
        </w:rPr>
        <w:t xml:space="preserve">со дня подписания договора, а также непрерывно в течение шести месяцев </w:t>
      </w:r>
      <w:r w:rsidR="00522CAE" w:rsidRPr="00474BE5">
        <w:rPr>
          <w:rFonts w:cs="Times New Roman"/>
          <w:color w:val="000000"/>
          <w:szCs w:val="28"/>
        </w:rPr>
        <w:t xml:space="preserve">                       </w:t>
      </w:r>
      <w:r w:rsidRPr="00474BE5">
        <w:rPr>
          <w:rFonts w:cs="Times New Roman"/>
          <w:color w:val="000000"/>
          <w:szCs w:val="28"/>
        </w:rPr>
        <w:t>в период срока действия договора</w:t>
      </w:r>
      <w:r w:rsidRPr="000C5FE4">
        <w:rPr>
          <w:rFonts w:cs="Times New Roman"/>
          <w:szCs w:val="28"/>
        </w:rPr>
        <w:t>;</w:t>
      </w:r>
      <w:r w:rsidRPr="00474BE5">
        <w:rPr>
          <w:rFonts w:cs="Times New Roman"/>
          <w:color w:val="000000"/>
          <w:szCs w:val="28"/>
        </w:rPr>
        <w:t>».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1.6.</w:t>
      </w:r>
      <w:r w:rsidR="00D31A04" w:rsidRPr="00474BE5">
        <w:rPr>
          <w:rFonts w:cs="Times New Roman"/>
          <w:szCs w:val="28"/>
        </w:rPr>
        <w:t>6</w:t>
      </w:r>
      <w:r w:rsidRPr="000C5FE4">
        <w:rPr>
          <w:rFonts w:cs="Times New Roman"/>
          <w:szCs w:val="28"/>
        </w:rPr>
        <w:t xml:space="preserve">. </w:t>
      </w:r>
      <w:r w:rsidR="004A507C" w:rsidRPr="000C5FE4">
        <w:rPr>
          <w:rFonts w:cs="Times New Roman"/>
          <w:szCs w:val="28"/>
        </w:rPr>
        <w:t xml:space="preserve">Подпункт 2.2 пункта 2 </w:t>
      </w:r>
      <w:r w:rsidRPr="000C5FE4">
        <w:rPr>
          <w:rFonts w:cs="Times New Roman"/>
          <w:szCs w:val="28"/>
        </w:rPr>
        <w:t xml:space="preserve">раздела </w:t>
      </w:r>
      <w:r w:rsidRPr="00474BE5">
        <w:rPr>
          <w:rFonts w:cs="Times New Roman"/>
          <w:szCs w:val="28"/>
        </w:rPr>
        <w:t>V изложить в следующей редакции:</w:t>
      </w:r>
    </w:p>
    <w:p w:rsidR="0021799A" w:rsidRPr="00474BE5" w:rsidRDefault="0021799A" w:rsidP="0021799A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«</w:t>
      </w:r>
      <w:r w:rsidRPr="00474BE5">
        <w:rPr>
          <w:rFonts w:cs="Times New Roman"/>
          <w:color w:val="000000"/>
          <w:szCs w:val="28"/>
        </w:rPr>
        <w:t xml:space="preserve">2.2. В случае досрочного расторжения договора на размещение </w:t>
      </w:r>
      <w:r w:rsidR="00522CAE" w:rsidRPr="00474BE5">
        <w:rPr>
          <w:rFonts w:cs="Times New Roman"/>
          <w:color w:val="000000"/>
          <w:szCs w:val="28"/>
        </w:rPr>
        <w:t xml:space="preserve">                           </w:t>
      </w:r>
      <w:r w:rsidRPr="00474BE5">
        <w:rPr>
          <w:rFonts w:cs="Times New Roman"/>
          <w:color w:val="000000"/>
          <w:szCs w:val="28"/>
        </w:rPr>
        <w:t xml:space="preserve">по основаниям, предусмотренным подпунктом 4 пункта 2 раздела </w:t>
      </w:r>
      <w:r w:rsidRPr="00474BE5">
        <w:rPr>
          <w:rFonts w:cs="Times New Roman"/>
          <w:color w:val="000000"/>
          <w:szCs w:val="28"/>
          <w:lang w:val="en-US"/>
        </w:rPr>
        <w:t>V</w:t>
      </w:r>
      <w:r w:rsidRPr="00474BE5">
        <w:rPr>
          <w:rFonts w:cs="Times New Roman"/>
          <w:color w:val="000000"/>
          <w:szCs w:val="28"/>
        </w:rPr>
        <w:t xml:space="preserve">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 </w:t>
      </w:r>
      <w:r w:rsidR="00522CAE" w:rsidRPr="00474BE5">
        <w:rPr>
          <w:rFonts w:cs="Times New Roman"/>
          <w:color w:val="000000"/>
          <w:szCs w:val="28"/>
        </w:rPr>
        <w:t xml:space="preserve">                      </w:t>
      </w:r>
      <w:r w:rsidRPr="00474BE5">
        <w:rPr>
          <w:rFonts w:cs="Times New Roman"/>
          <w:color w:val="000000"/>
          <w:szCs w:val="28"/>
        </w:rPr>
        <w:t xml:space="preserve">на свободном месте, предусмотренном схемой, без проведения аукциона </w:t>
      </w:r>
      <w:r w:rsidR="00D31A04" w:rsidRPr="00474BE5">
        <w:rPr>
          <w:rFonts w:cs="Times New Roman"/>
          <w:color w:val="000000"/>
          <w:szCs w:val="28"/>
        </w:rPr>
        <w:t xml:space="preserve">                        </w:t>
      </w:r>
      <w:r w:rsidRPr="00474BE5">
        <w:rPr>
          <w:rFonts w:cs="Times New Roman"/>
          <w:color w:val="000000"/>
          <w:szCs w:val="28"/>
        </w:rPr>
        <w:t>на право заключения договора на размещение, на срок, равный оставшейся части срока действия досрочно расторгнутого договора на размещение</w:t>
      </w:r>
      <w:r w:rsidRPr="00474BE5">
        <w:rPr>
          <w:rFonts w:cs="Times New Roman"/>
          <w:szCs w:val="28"/>
        </w:rPr>
        <w:t>».</w:t>
      </w:r>
    </w:p>
    <w:p w:rsidR="0021799A" w:rsidRPr="00474BE5" w:rsidRDefault="0021799A" w:rsidP="0021799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1.6.</w:t>
      </w:r>
      <w:r w:rsidR="00D31A04" w:rsidRPr="00474BE5">
        <w:rPr>
          <w:rFonts w:cs="Times New Roman"/>
          <w:szCs w:val="28"/>
        </w:rPr>
        <w:t>7</w:t>
      </w:r>
      <w:r w:rsidRPr="00474BE5">
        <w:rPr>
          <w:rFonts w:cs="Times New Roman"/>
          <w:szCs w:val="28"/>
        </w:rPr>
        <w:t>. Приложение 4 к договору от _________ № ______ изложить в новой редакции согласно приложению 3 к настоящему постановлению.</w:t>
      </w:r>
    </w:p>
    <w:p w:rsidR="00D816F9" w:rsidRPr="00474BE5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2. </w:t>
      </w:r>
      <w:r w:rsidR="006329E8" w:rsidRPr="00474BE5">
        <w:rPr>
          <w:rFonts w:cs="Times New Roman"/>
          <w:szCs w:val="28"/>
        </w:rPr>
        <w:t>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</w:t>
      </w:r>
      <w:r w:rsidRPr="00474BE5">
        <w:rPr>
          <w:rFonts w:cs="Times New Roman"/>
          <w:szCs w:val="28"/>
        </w:rPr>
        <w:t xml:space="preserve">. </w:t>
      </w:r>
    </w:p>
    <w:p w:rsidR="00D816F9" w:rsidRPr="00474BE5" w:rsidRDefault="00D816F9" w:rsidP="006329E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 xml:space="preserve">3. </w:t>
      </w:r>
      <w:r w:rsidR="006329E8" w:rsidRPr="00474BE5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474BE5">
        <w:rPr>
          <w:rFonts w:cs="Times New Roman"/>
          <w:szCs w:val="28"/>
        </w:rPr>
        <w:t>.</w:t>
      </w:r>
    </w:p>
    <w:p w:rsidR="00D816F9" w:rsidRPr="00C505DF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474BE5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D816F9" w:rsidRPr="00C505DF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505DF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033F9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F65DD" w:rsidRPr="00C505DF" w:rsidRDefault="000F65DD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A507C" w:rsidRDefault="00E033F9" w:rsidP="000C5FE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И.о</w:t>
      </w:r>
      <w:proofErr w:type="spellEnd"/>
      <w:r>
        <w:rPr>
          <w:rFonts w:cs="Times New Roman"/>
          <w:szCs w:val="28"/>
        </w:rPr>
        <w:t>. Главы</w:t>
      </w:r>
      <w:r w:rsidR="00D816F9" w:rsidRPr="00D816F9">
        <w:rPr>
          <w:rFonts w:cs="Times New Roman"/>
          <w:szCs w:val="28"/>
        </w:rPr>
        <w:t xml:space="preserve"> города                                                                       </w:t>
      </w:r>
      <w:r>
        <w:rPr>
          <w:rFonts w:cs="Times New Roman"/>
          <w:szCs w:val="28"/>
        </w:rPr>
        <w:t xml:space="preserve">       </w:t>
      </w:r>
      <w:r w:rsidR="00D816F9" w:rsidRPr="00D816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Л.М. </w:t>
      </w:r>
      <w:proofErr w:type="spellStart"/>
      <w:r>
        <w:rPr>
          <w:rFonts w:cs="Times New Roman"/>
          <w:szCs w:val="28"/>
        </w:rPr>
        <w:t>Батракова</w:t>
      </w:r>
      <w:proofErr w:type="spellEnd"/>
      <w:r w:rsidR="004A507C">
        <w:rPr>
          <w:rFonts w:cs="Times New Roman"/>
          <w:szCs w:val="28"/>
        </w:rPr>
        <w:br w:type="page"/>
      </w:r>
    </w:p>
    <w:p w:rsidR="00AD7E6F" w:rsidRPr="00AD7E6F" w:rsidRDefault="00AD7E6F" w:rsidP="00AD7E6F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AD7E6F">
        <w:rPr>
          <w:rFonts w:cs="Times New Roman"/>
          <w:szCs w:val="28"/>
        </w:rPr>
        <w:lastRenderedPageBreak/>
        <w:t>Приложение 1</w:t>
      </w:r>
    </w:p>
    <w:p w:rsidR="00AD7E6F" w:rsidRPr="00AD7E6F" w:rsidRDefault="00AD7E6F" w:rsidP="00AD7E6F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AD7E6F">
        <w:rPr>
          <w:rFonts w:cs="Times New Roman"/>
          <w:szCs w:val="28"/>
        </w:rPr>
        <w:t>к постановлению Администрации города</w:t>
      </w:r>
    </w:p>
    <w:p w:rsidR="00AD7E6F" w:rsidRDefault="00AD7E6F" w:rsidP="00AD7E6F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AD7E6F">
        <w:rPr>
          <w:rFonts w:cs="Times New Roman"/>
          <w:szCs w:val="28"/>
        </w:rPr>
        <w:t>от ____________ № _________</w:t>
      </w:r>
    </w:p>
    <w:p w:rsidR="00AD7E6F" w:rsidRDefault="00AD7E6F" w:rsidP="00F1303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D7E6F" w:rsidRPr="009F6696" w:rsidRDefault="00AD7E6F" w:rsidP="00AD7E6F">
      <w:pPr>
        <w:ind w:left="567"/>
        <w:jc w:val="right"/>
        <w:rPr>
          <w:rFonts w:cs="Arial"/>
          <w:b/>
          <w:bCs/>
          <w:kern w:val="28"/>
          <w:sz w:val="32"/>
          <w:szCs w:val="32"/>
        </w:rPr>
      </w:pPr>
    </w:p>
    <w:p w:rsidR="00AD7E6F" w:rsidRPr="00AD7E6F" w:rsidRDefault="00AD7E6F" w:rsidP="00AD7E6F">
      <w:pPr>
        <w:autoSpaceDE w:val="0"/>
        <w:autoSpaceDN w:val="0"/>
        <w:adjustRightInd w:val="0"/>
        <w:contextualSpacing/>
        <w:jc w:val="center"/>
        <w:rPr>
          <w:rFonts w:cs="Times New Roman"/>
          <w:bCs/>
          <w:iCs/>
          <w:szCs w:val="28"/>
        </w:rPr>
      </w:pPr>
      <w:r w:rsidRPr="00AD7E6F">
        <w:rPr>
          <w:rFonts w:cs="Times New Roman"/>
          <w:bCs/>
          <w:iCs/>
          <w:szCs w:val="28"/>
        </w:rPr>
        <w:t xml:space="preserve">Порядок </w:t>
      </w:r>
    </w:p>
    <w:p w:rsidR="00AD7E6F" w:rsidRPr="00A00F07" w:rsidRDefault="00AD7E6F" w:rsidP="00AD7E6F">
      <w:pPr>
        <w:autoSpaceDE w:val="0"/>
        <w:autoSpaceDN w:val="0"/>
        <w:adjustRightInd w:val="0"/>
        <w:contextualSpacing/>
        <w:jc w:val="center"/>
        <w:rPr>
          <w:rFonts w:cs="Times New Roman"/>
          <w:bCs/>
          <w:iCs/>
          <w:szCs w:val="28"/>
        </w:rPr>
      </w:pPr>
      <w:r w:rsidRPr="00AD7E6F">
        <w:rPr>
          <w:rFonts w:cs="Times New Roman"/>
          <w:bCs/>
          <w:iCs/>
          <w:szCs w:val="28"/>
        </w:rPr>
        <w:t xml:space="preserve">(методика) расчета начальной </w:t>
      </w:r>
      <w:r w:rsidRPr="00A00F07">
        <w:rPr>
          <w:rFonts w:cs="Times New Roman"/>
          <w:bCs/>
          <w:iCs/>
          <w:szCs w:val="28"/>
        </w:rPr>
        <w:t xml:space="preserve">(минимальной) цены предмета аукциона и размера платы по договору на размещение нестационарного торгового объекта на территории города Сургута </w:t>
      </w:r>
    </w:p>
    <w:p w:rsidR="00AD7E6F" w:rsidRPr="00A00F07" w:rsidRDefault="00AD7E6F" w:rsidP="00AD7E6F">
      <w:pPr>
        <w:rPr>
          <w:rFonts w:cs="Times New Roman"/>
          <w:szCs w:val="28"/>
        </w:rPr>
      </w:pPr>
    </w:p>
    <w:p w:rsidR="00AD7E6F" w:rsidRPr="00A00F07" w:rsidRDefault="00AD7E6F" w:rsidP="00AD7E6F">
      <w:pPr>
        <w:numPr>
          <w:ilvl w:val="0"/>
          <w:numId w:val="12"/>
        </w:numPr>
        <w:tabs>
          <w:tab w:val="left" w:pos="0"/>
          <w:tab w:val="left" w:pos="851"/>
          <w:tab w:val="left" w:pos="993"/>
          <w:tab w:val="left" w:pos="1276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cs="Arial"/>
          <w:color w:val="000000"/>
          <w:szCs w:val="28"/>
        </w:rPr>
      </w:pPr>
      <w:r w:rsidRPr="00A00F07">
        <w:rPr>
          <w:rFonts w:cs="Arial"/>
          <w:color w:val="000000"/>
          <w:szCs w:val="28"/>
        </w:rPr>
        <w:t>Начальная (минимальная) цена предмета аукциона на право заключения договора на размещение нестационарного торгового объекта на территории города Сургута рассчитывается по формуле:</w:t>
      </w:r>
    </w:p>
    <w:p w:rsidR="00AD7E6F" w:rsidRPr="00F1303D" w:rsidRDefault="00AD7E6F" w:rsidP="00AD7E6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proofErr w:type="spellStart"/>
      <w:r w:rsidRPr="00A00F07">
        <w:rPr>
          <w:rFonts w:cs="Times New Roman"/>
          <w:szCs w:val="28"/>
        </w:rPr>
        <w:t>Рп</w:t>
      </w:r>
      <w:proofErr w:type="spellEnd"/>
      <w:r w:rsidRPr="00A00F07">
        <w:rPr>
          <w:rFonts w:cs="Times New Roman"/>
          <w:szCs w:val="28"/>
        </w:rPr>
        <w:t xml:space="preserve"> = БС х S х П х </w:t>
      </w:r>
      <w:proofErr w:type="spellStart"/>
      <w:r w:rsidRPr="00A00F07">
        <w:rPr>
          <w:rFonts w:cs="Times New Roman"/>
          <w:szCs w:val="28"/>
        </w:rPr>
        <w:t>Ксн</w:t>
      </w:r>
      <w:proofErr w:type="spellEnd"/>
      <w:r w:rsidRPr="00A00F07">
        <w:rPr>
          <w:rFonts w:cs="Times New Roman"/>
          <w:szCs w:val="28"/>
        </w:rPr>
        <w:t xml:space="preserve"> х </w:t>
      </w:r>
      <w:proofErr w:type="spellStart"/>
      <w:r w:rsidRPr="00A00F07">
        <w:rPr>
          <w:rFonts w:cs="Times New Roman"/>
          <w:szCs w:val="28"/>
        </w:rPr>
        <w:t>Ктр</w:t>
      </w:r>
      <w:proofErr w:type="spellEnd"/>
      <w:r w:rsidRPr="00A00F07">
        <w:rPr>
          <w:rFonts w:cs="Times New Roman"/>
          <w:szCs w:val="28"/>
        </w:rPr>
        <w:t xml:space="preserve"> + НДС, где:</w:t>
      </w:r>
    </w:p>
    <w:p w:rsidR="00AD7E6F" w:rsidRPr="00F1303D" w:rsidRDefault="00AD7E6F" w:rsidP="00AD7E6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F1303D">
        <w:rPr>
          <w:rFonts w:cs="Times New Roman"/>
          <w:szCs w:val="28"/>
        </w:rPr>
        <w:t xml:space="preserve">БС </w:t>
      </w:r>
      <w:r>
        <w:rPr>
          <w:rFonts w:cs="Times New Roman"/>
          <w:szCs w:val="28"/>
        </w:rPr>
        <w:t>–</w:t>
      </w:r>
      <w:r w:rsidRPr="00F1303D">
        <w:rPr>
          <w:rFonts w:cs="Times New Roman"/>
          <w:szCs w:val="28"/>
        </w:rPr>
        <w:t xml:space="preserve"> базовая ставка платы за размещение нестационарного торгового объекта в год за один квадратный метр площади места размещения нестационарного торгового объекта (в рублях). Базовая ставка </w:t>
      </w:r>
      <w:r>
        <w:rPr>
          <w:rFonts w:cs="Times New Roman"/>
          <w:szCs w:val="28"/>
        </w:rPr>
        <w:t>–</w:t>
      </w:r>
      <w:r w:rsidRPr="00F1303D">
        <w:rPr>
          <w:rFonts w:cs="Times New Roman"/>
          <w:szCs w:val="28"/>
        </w:rPr>
        <w:t xml:space="preserve"> показатель среднего уровня кадастровой стоимости одного квадратного метра земельных участков по городскому округу Сургут Ханты-Мансийского автономного округа </w:t>
      </w:r>
      <w:r>
        <w:rPr>
          <w:rFonts w:cs="Times New Roman"/>
          <w:szCs w:val="28"/>
        </w:rPr>
        <w:t>–</w:t>
      </w:r>
      <w:r w:rsidRPr="00F1303D">
        <w:rPr>
          <w:rFonts w:cs="Times New Roman"/>
          <w:szCs w:val="28"/>
        </w:rPr>
        <w:t xml:space="preserve"> Югры (вне зависимости от среднего уровня кадастровой стоимости</w:t>
      </w:r>
      <w:r>
        <w:rPr>
          <w:rFonts w:cs="Times New Roman"/>
          <w:szCs w:val="28"/>
        </w:rPr>
        <w:t xml:space="preserve"> </w:t>
      </w:r>
      <w:r w:rsidR="00A00F07">
        <w:rPr>
          <w:rFonts w:cs="Times New Roman"/>
          <w:szCs w:val="28"/>
        </w:rPr>
        <w:t xml:space="preserve">                                    </w:t>
      </w:r>
      <w:r w:rsidRPr="00F1303D">
        <w:rPr>
          <w:rFonts w:cs="Times New Roman"/>
          <w:szCs w:val="28"/>
        </w:rPr>
        <w:t>по сегментам), установленный в приложении 2 к приказу Департамента</w:t>
      </w:r>
      <w:r>
        <w:rPr>
          <w:rFonts w:cs="Times New Roman"/>
          <w:szCs w:val="28"/>
        </w:rPr>
        <w:t xml:space="preserve"> </w:t>
      </w:r>
      <w:r w:rsidR="00A00F07">
        <w:rPr>
          <w:rFonts w:cs="Times New Roman"/>
          <w:szCs w:val="28"/>
        </w:rPr>
        <w:t xml:space="preserve">                              </w:t>
      </w:r>
      <w:r w:rsidRPr="00F1303D">
        <w:rPr>
          <w:rFonts w:cs="Times New Roman"/>
          <w:szCs w:val="28"/>
        </w:rPr>
        <w:t xml:space="preserve">по управлению государственным имуществом Ханты-Мансийского автономного округа </w:t>
      </w:r>
      <w:r>
        <w:rPr>
          <w:rFonts w:cs="Times New Roman"/>
          <w:szCs w:val="28"/>
        </w:rPr>
        <w:t>–</w:t>
      </w:r>
      <w:r w:rsidRPr="00F1303D">
        <w:rPr>
          <w:rFonts w:cs="Times New Roman"/>
          <w:szCs w:val="28"/>
        </w:rPr>
        <w:t xml:space="preserve"> Ю</w:t>
      </w:r>
      <w:r>
        <w:rPr>
          <w:rFonts w:cs="Times New Roman"/>
          <w:szCs w:val="28"/>
        </w:rPr>
        <w:t>гры от 21.11.2022 № 31-нп «</w:t>
      </w:r>
      <w:r w:rsidRPr="00F1303D">
        <w:rPr>
          <w:rFonts w:cs="Times New Roman"/>
          <w:szCs w:val="28"/>
        </w:rPr>
        <w:t>Об утверждении результатов определения кадастровой стоимости земельных участков</w:t>
      </w:r>
      <w:r>
        <w:rPr>
          <w:rFonts w:cs="Times New Roman"/>
          <w:szCs w:val="28"/>
        </w:rPr>
        <w:t xml:space="preserve"> </w:t>
      </w:r>
      <w:r w:rsidRPr="00F1303D">
        <w:rPr>
          <w:rFonts w:cs="Times New Roman"/>
          <w:szCs w:val="28"/>
        </w:rPr>
        <w:t xml:space="preserve">на территории Ханты-Мансийского автономного округа </w:t>
      </w:r>
      <w:r>
        <w:rPr>
          <w:rFonts w:cs="Times New Roman"/>
          <w:szCs w:val="28"/>
        </w:rPr>
        <w:t>–</w:t>
      </w:r>
      <w:r w:rsidRPr="00F1303D">
        <w:rPr>
          <w:rFonts w:cs="Times New Roman"/>
          <w:szCs w:val="28"/>
        </w:rPr>
        <w:t xml:space="preserve"> Юг</w:t>
      </w:r>
      <w:r>
        <w:rPr>
          <w:rFonts w:cs="Times New Roman"/>
          <w:szCs w:val="28"/>
        </w:rPr>
        <w:t>ры»</w:t>
      </w:r>
      <w:r w:rsidRPr="00F1303D">
        <w:rPr>
          <w:rFonts w:cs="Times New Roman"/>
          <w:szCs w:val="28"/>
        </w:rPr>
        <w:t xml:space="preserve"> (далее </w:t>
      </w:r>
      <w:r>
        <w:rPr>
          <w:rFonts w:cs="Times New Roman"/>
          <w:szCs w:val="28"/>
        </w:rPr>
        <w:t>–</w:t>
      </w:r>
      <w:r w:rsidRPr="00F1303D">
        <w:rPr>
          <w:rFonts w:cs="Times New Roman"/>
          <w:szCs w:val="28"/>
        </w:rPr>
        <w:t xml:space="preserve"> приказ Департамента по управлению государственным имуществом Ханты-Мансийского автономного округа </w:t>
      </w:r>
      <w:r>
        <w:rPr>
          <w:rFonts w:cs="Times New Roman"/>
          <w:szCs w:val="28"/>
        </w:rPr>
        <w:t>–</w:t>
      </w:r>
      <w:r w:rsidRPr="00F1303D">
        <w:rPr>
          <w:rFonts w:cs="Times New Roman"/>
          <w:szCs w:val="28"/>
        </w:rPr>
        <w:t xml:space="preserve"> Югры от 21.11.2022 </w:t>
      </w:r>
      <w:r>
        <w:rPr>
          <w:rFonts w:cs="Times New Roman"/>
          <w:szCs w:val="28"/>
        </w:rPr>
        <w:t>№</w:t>
      </w:r>
      <w:r w:rsidRPr="00F1303D">
        <w:rPr>
          <w:rFonts w:cs="Times New Roman"/>
          <w:szCs w:val="28"/>
        </w:rPr>
        <w:t> 31-нп).</w:t>
      </w:r>
    </w:p>
    <w:p w:rsidR="00AD7E6F" w:rsidRPr="00F1303D" w:rsidRDefault="00AD7E6F" w:rsidP="00AD7E6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F1303D">
        <w:rPr>
          <w:rFonts w:cs="Times New Roman"/>
          <w:szCs w:val="28"/>
        </w:rPr>
        <w:t xml:space="preserve">S </w:t>
      </w:r>
      <w:r>
        <w:rPr>
          <w:rFonts w:cs="Times New Roman"/>
          <w:szCs w:val="28"/>
        </w:rPr>
        <w:t>–</w:t>
      </w:r>
      <w:r w:rsidRPr="00F1303D">
        <w:rPr>
          <w:rFonts w:cs="Times New Roman"/>
          <w:szCs w:val="28"/>
        </w:rPr>
        <w:t xml:space="preserve"> площадь места размещения нестационарного торгового объекта</w:t>
      </w:r>
      <w:r>
        <w:rPr>
          <w:rFonts w:cs="Times New Roman"/>
          <w:szCs w:val="28"/>
        </w:rPr>
        <w:t xml:space="preserve"> </w:t>
      </w:r>
      <w:r w:rsidR="00A00F07">
        <w:rPr>
          <w:rFonts w:cs="Times New Roman"/>
          <w:szCs w:val="28"/>
        </w:rPr>
        <w:t xml:space="preserve">                         </w:t>
      </w:r>
      <w:r w:rsidRPr="00F1303D">
        <w:rPr>
          <w:rFonts w:cs="Times New Roman"/>
          <w:szCs w:val="28"/>
        </w:rPr>
        <w:t xml:space="preserve">(в кв. м). </w:t>
      </w:r>
    </w:p>
    <w:p w:rsidR="00AD7E6F" w:rsidRPr="00F1303D" w:rsidRDefault="00AD7E6F" w:rsidP="00AD7E6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F1303D">
        <w:rPr>
          <w:rFonts w:cs="Times New Roman"/>
          <w:szCs w:val="28"/>
        </w:rPr>
        <w:t xml:space="preserve">П </w:t>
      </w:r>
      <w:r>
        <w:rPr>
          <w:rFonts w:cs="Times New Roman"/>
          <w:szCs w:val="28"/>
        </w:rPr>
        <w:t>–</w:t>
      </w:r>
      <w:r w:rsidRPr="00F1303D">
        <w:rPr>
          <w:rFonts w:cs="Times New Roman"/>
          <w:szCs w:val="28"/>
        </w:rPr>
        <w:t xml:space="preserve"> период размещения нестационарного торгового объекта </w:t>
      </w:r>
      <w:r w:rsidR="00A00F07">
        <w:rPr>
          <w:rFonts w:cs="Times New Roman"/>
          <w:szCs w:val="28"/>
        </w:rPr>
        <w:t xml:space="preserve">                                        </w:t>
      </w:r>
      <w:r w:rsidRPr="00F1303D">
        <w:rPr>
          <w:rFonts w:cs="Times New Roman"/>
          <w:szCs w:val="28"/>
        </w:rPr>
        <w:t>(при исчислении периода за один месяц значение П равно 1, при исчислении периода за 1 год значение П равно 12, при исчислении периода за один день значение П равно 1*12/365).</w:t>
      </w:r>
    </w:p>
    <w:p w:rsidR="00AD7E6F" w:rsidRPr="00F1303D" w:rsidRDefault="00AD7E6F" w:rsidP="00AD7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spellStart"/>
      <w:r w:rsidRPr="00F1303D">
        <w:rPr>
          <w:rFonts w:cs="Times New Roman"/>
          <w:szCs w:val="28"/>
        </w:rPr>
        <w:t>Ксн</w:t>
      </w:r>
      <w:proofErr w:type="spellEnd"/>
      <w:r>
        <w:rPr>
          <w:rFonts w:cs="Times New Roman"/>
          <w:szCs w:val="28"/>
        </w:rPr>
        <w:t xml:space="preserve"> – </w:t>
      </w:r>
      <w:r w:rsidRPr="00F1303D">
        <w:rPr>
          <w:rFonts w:cs="Times New Roman"/>
          <w:szCs w:val="28"/>
        </w:rPr>
        <w:t>коэффициент, учитывающий специализацию (тип) нестационарного торгового объекта</w:t>
      </w:r>
      <w:r>
        <w:rPr>
          <w:rFonts w:cs="Times New Roman"/>
          <w:szCs w:val="28"/>
        </w:rPr>
        <w:t>,</w:t>
      </w:r>
      <w:r w:rsidRPr="00F1303D">
        <w:rPr>
          <w:rFonts w:cs="Times New Roman"/>
          <w:szCs w:val="28"/>
        </w:rPr>
        <w:t xml:space="preserve"> устанавливается в соответствии с таблицей 1.</w:t>
      </w:r>
    </w:p>
    <w:p w:rsidR="00AD7E6F" w:rsidRDefault="00AD7E6F" w:rsidP="00AD7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spellStart"/>
      <w:r w:rsidRPr="00F1303D">
        <w:rPr>
          <w:rFonts w:cs="Times New Roman"/>
          <w:szCs w:val="28"/>
        </w:rPr>
        <w:t>Ктр</w:t>
      </w:r>
      <w:proofErr w:type="spellEnd"/>
      <w:r>
        <w:rPr>
          <w:rFonts w:cs="Times New Roman"/>
          <w:szCs w:val="28"/>
        </w:rPr>
        <w:t xml:space="preserve"> – </w:t>
      </w:r>
      <w:r w:rsidRPr="00F1303D">
        <w:rPr>
          <w:rFonts w:cs="Times New Roman"/>
          <w:szCs w:val="28"/>
        </w:rPr>
        <w:t>коэффициент, учитывающий месторасположение нестационарного торгового объекта, устанавливается в соответствии с таблицей 2.</w:t>
      </w:r>
    </w:p>
    <w:p w:rsidR="00AD7E6F" w:rsidRPr="00F1303D" w:rsidRDefault="00AD7E6F" w:rsidP="00AD7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00F07">
        <w:rPr>
          <w:rFonts w:cs="Times New Roman"/>
          <w:szCs w:val="28"/>
        </w:rPr>
        <w:t>НДС – налог на добавленную стоимость в размере ставки, установленной законодательством о налогах и сборах.</w:t>
      </w:r>
    </w:p>
    <w:p w:rsidR="00AD7E6F" w:rsidRPr="00F1303D" w:rsidRDefault="00AD7E6F" w:rsidP="00AD7E6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F1303D">
        <w:rPr>
          <w:rFonts w:cs="Times New Roman"/>
          <w:szCs w:val="28"/>
        </w:rPr>
        <w:t xml:space="preserve">При осуществлении в нестационарном торговом объекте нескольких видов деятельности, по которым установлены различные значения коэффициента, учитывающего специализацию (тип) нестационарного торгового объекта </w:t>
      </w:r>
      <w:proofErr w:type="spellStart"/>
      <w:r w:rsidRPr="00F1303D">
        <w:rPr>
          <w:rFonts w:cs="Times New Roman"/>
          <w:szCs w:val="28"/>
        </w:rPr>
        <w:t>Ксн</w:t>
      </w:r>
      <w:proofErr w:type="spellEnd"/>
      <w:r w:rsidRPr="00F1303D">
        <w:rPr>
          <w:rFonts w:cs="Times New Roman"/>
          <w:szCs w:val="28"/>
        </w:rPr>
        <w:t xml:space="preserve">, </w:t>
      </w:r>
      <w:r w:rsidRPr="00F1303D">
        <w:rPr>
          <w:rFonts w:cs="Times New Roman"/>
          <w:szCs w:val="28"/>
        </w:rPr>
        <w:lastRenderedPageBreak/>
        <w:t>размер платы по договору на размещение нестационарного торгового объекта рассчитывается по формуле:</w:t>
      </w:r>
    </w:p>
    <w:p w:rsidR="00AD7E6F" w:rsidRDefault="00AD7E6F" w:rsidP="00AD7E6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proofErr w:type="spellStart"/>
      <w:r w:rsidRPr="00F1303D">
        <w:rPr>
          <w:rFonts w:cs="Times New Roman"/>
          <w:szCs w:val="28"/>
        </w:rPr>
        <w:t>Рп</w:t>
      </w:r>
      <w:proofErr w:type="spellEnd"/>
      <w:r w:rsidRPr="00F1303D">
        <w:rPr>
          <w:rFonts w:cs="Times New Roman"/>
          <w:szCs w:val="28"/>
        </w:rPr>
        <w:t xml:space="preserve"> = БС х </w:t>
      </w:r>
      <w:r>
        <w:rPr>
          <w:rFonts w:cs="Times New Roman"/>
          <w:szCs w:val="28"/>
        </w:rPr>
        <w:t>(</w:t>
      </w:r>
      <w:r w:rsidRPr="00F1303D"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1</w:t>
      </w:r>
      <w:r w:rsidRPr="00F1303D">
        <w:rPr>
          <w:rFonts w:cs="Times New Roman"/>
          <w:szCs w:val="28"/>
        </w:rPr>
        <w:t xml:space="preserve"> х Ксн</w:t>
      </w:r>
      <w:r>
        <w:rPr>
          <w:rFonts w:cs="Times New Roman"/>
          <w:szCs w:val="28"/>
          <w:vertAlign w:val="subscript"/>
        </w:rPr>
        <w:t xml:space="preserve">1 </w:t>
      </w:r>
      <w:r>
        <w:rPr>
          <w:rFonts w:cs="Times New Roman"/>
          <w:szCs w:val="28"/>
        </w:rPr>
        <w:t xml:space="preserve">+ </w:t>
      </w:r>
      <w:r w:rsidRPr="00F1303D"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2</w:t>
      </w:r>
      <w:r w:rsidRPr="00F1303D">
        <w:rPr>
          <w:rFonts w:cs="Times New Roman"/>
          <w:szCs w:val="28"/>
        </w:rPr>
        <w:t xml:space="preserve"> х Ксн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 xml:space="preserve">) </w:t>
      </w:r>
      <w:r w:rsidRPr="00F1303D">
        <w:rPr>
          <w:rFonts w:cs="Times New Roman"/>
          <w:szCs w:val="28"/>
        </w:rPr>
        <w:t>х</w:t>
      </w:r>
      <w:r>
        <w:rPr>
          <w:rFonts w:cs="Times New Roman"/>
          <w:szCs w:val="28"/>
        </w:rPr>
        <w:t xml:space="preserve"> П х</w:t>
      </w:r>
      <w:r w:rsidRPr="00F1303D">
        <w:rPr>
          <w:rFonts w:cs="Times New Roman"/>
          <w:szCs w:val="28"/>
        </w:rPr>
        <w:t xml:space="preserve"> </w:t>
      </w:r>
      <w:proofErr w:type="spellStart"/>
      <w:r w:rsidRPr="00F1303D">
        <w:rPr>
          <w:rFonts w:cs="Times New Roman"/>
          <w:szCs w:val="28"/>
        </w:rPr>
        <w:t>Ктр</w:t>
      </w:r>
      <w:proofErr w:type="spellEnd"/>
      <w:r>
        <w:rPr>
          <w:rFonts w:cs="Times New Roman"/>
          <w:szCs w:val="28"/>
        </w:rPr>
        <w:t xml:space="preserve"> </w:t>
      </w:r>
      <w:r w:rsidRPr="008C10E7">
        <w:rPr>
          <w:rFonts w:cs="Times New Roman"/>
          <w:szCs w:val="28"/>
        </w:rPr>
        <w:t>+ НДС</w:t>
      </w:r>
      <w:r w:rsidRPr="00F1303D">
        <w:rPr>
          <w:rFonts w:cs="Times New Roman"/>
          <w:szCs w:val="28"/>
        </w:rPr>
        <w:t>, где</w:t>
      </w:r>
      <w:r>
        <w:rPr>
          <w:rFonts w:cs="Times New Roman"/>
          <w:szCs w:val="28"/>
        </w:rPr>
        <w:t>:</w:t>
      </w:r>
    </w:p>
    <w:p w:rsidR="00AD7E6F" w:rsidRDefault="00AD7E6F" w:rsidP="00AD7E6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F1303D"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1</w:t>
      </w:r>
      <w:r>
        <w:rPr>
          <w:rFonts w:cs="Times New Roman"/>
          <w:szCs w:val="28"/>
        </w:rPr>
        <w:t xml:space="preserve">, </w:t>
      </w:r>
      <w:r w:rsidRPr="00F1303D"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 xml:space="preserve">2 </w:t>
      </w:r>
      <w:r>
        <w:rPr>
          <w:rFonts w:cs="Times New Roman"/>
          <w:szCs w:val="28"/>
        </w:rPr>
        <w:t>–</w:t>
      </w:r>
      <w:r w:rsidRPr="00480BEA">
        <w:rPr>
          <w:rFonts w:cs="Times New Roman"/>
          <w:szCs w:val="28"/>
        </w:rPr>
        <w:t xml:space="preserve"> площади нестационарного торгового объекта, на которых осуществляется деятельность по специализациям, определенным </w:t>
      </w:r>
      <w:r>
        <w:rPr>
          <w:rFonts w:cs="Times New Roman"/>
          <w:szCs w:val="28"/>
        </w:rPr>
        <w:t xml:space="preserve">                                 </w:t>
      </w:r>
      <w:r w:rsidRPr="00480BEA">
        <w:rPr>
          <w:rFonts w:cs="Times New Roman"/>
          <w:szCs w:val="28"/>
        </w:rPr>
        <w:t>в соответствии с таблицей 1.</w:t>
      </w:r>
    </w:p>
    <w:p w:rsidR="00AD7E6F" w:rsidRDefault="00AD7E6F" w:rsidP="00AD7E6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F1303D">
        <w:rPr>
          <w:rFonts w:cs="Times New Roman"/>
          <w:szCs w:val="28"/>
        </w:rPr>
        <w:t>Ксн</w:t>
      </w:r>
      <w:r>
        <w:rPr>
          <w:rFonts w:cs="Times New Roman"/>
          <w:szCs w:val="28"/>
          <w:vertAlign w:val="subscript"/>
        </w:rPr>
        <w:t xml:space="preserve">1, </w:t>
      </w:r>
      <w:r w:rsidRPr="00F1303D">
        <w:rPr>
          <w:rFonts w:cs="Times New Roman"/>
          <w:szCs w:val="28"/>
        </w:rPr>
        <w:t>Ксн</w:t>
      </w:r>
      <w:r>
        <w:rPr>
          <w:rFonts w:cs="Times New Roman"/>
          <w:szCs w:val="28"/>
          <w:vertAlign w:val="subscript"/>
        </w:rPr>
        <w:t xml:space="preserve">2 </w:t>
      </w:r>
      <w:r>
        <w:rPr>
          <w:rFonts w:cs="Times New Roman"/>
          <w:szCs w:val="28"/>
        </w:rPr>
        <w:t>–</w:t>
      </w:r>
      <w:r w:rsidRPr="00480BEA">
        <w:rPr>
          <w:rFonts w:cs="Times New Roman"/>
          <w:szCs w:val="28"/>
        </w:rPr>
        <w:t xml:space="preserve"> коэффициент, учитывающий специализацию (тип) нестационарного торгового объекта в отношении части площади нестационарного торгового объекта, на которой осуществляется деятельность соответствующей специализации в соответствии с таблицей 1</w:t>
      </w:r>
      <w:r>
        <w:rPr>
          <w:rFonts w:cs="Times New Roman"/>
          <w:szCs w:val="28"/>
        </w:rPr>
        <w:t>.</w:t>
      </w:r>
    </w:p>
    <w:p w:rsidR="00AD7E6F" w:rsidRPr="009F6696" w:rsidRDefault="00AD7E6F" w:rsidP="00AD7E6F">
      <w:pPr>
        <w:suppressAutoHyphens/>
        <w:ind w:firstLine="709"/>
        <w:contextualSpacing/>
        <w:jc w:val="both"/>
        <w:rPr>
          <w:rFonts w:cs="Arial"/>
          <w:szCs w:val="28"/>
        </w:rPr>
      </w:pPr>
      <w:r w:rsidRPr="009F6696">
        <w:rPr>
          <w:rFonts w:cs="Arial"/>
          <w:szCs w:val="28"/>
        </w:rPr>
        <w:t>2. Расчет базовой ставки платы за размещение нестационарного торгового объекта.</w:t>
      </w:r>
    </w:p>
    <w:p w:rsidR="00AD7E6F" w:rsidRPr="009F6696" w:rsidRDefault="00AD7E6F" w:rsidP="00AD7E6F">
      <w:pPr>
        <w:suppressAutoHyphens/>
        <w:ind w:firstLine="709"/>
        <w:contextualSpacing/>
        <w:jc w:val="both"/>
        <w:rPr>
          <w:rFonts w:cs="Arial"/>
          <w:szCs w:val="28"/>
        </w:rPr>
      </w:pPr>
      <w:r w:rsidRPr="009F6696">
        <w:rPr>
          <w:rFonts w:cs="Arial"/>
          <w:szCs w:val="28"/>
        </w:rPr>
        <w:t>За основу расчета величины базовой ставки платы за размещение нестационарного торгового объекта (далее</w:t>
      </w:r>
      <w:r>
        <w:rPr>
          <w:rFonts w:cs="Arial"/>
          <w:szCs w:val="28"/>
        </w:rPr>
        <w:t xml:space="preserve"> – </w:t>
      </w:r>
      <w:r w:rsidRPr="009F6696">
        <w:rPr>
          <w:rFonts w:cs="Arial"/>
          <w:szCs w:val="28"/>
        </w:rPr>
        <w:t>базовая ставка) принимается средний уровень кадастровой стоимости одного квадратного метра земельных участков городскому округу Сургут Ханты-Мансийского автономного округа</w:t>
      </w:r>
      <w:r>
        <w:rPr>
          <w:rFonts w:cs="Arial"/>
          <w:szCs w:val="28"/>
        </w:rPr>
        <w:t xml:space="preserve"> – </w:t>
      </w:r>
      <w:r w:rsidRPr="009F6696">
        <w:rPr>
          <w:rFonts w:cs="Arial"/>
          <w:szCs w:val="28"/>
        </w:rPr>
        <w:t xml:space="preserve">Югры (вне зависимости от среднего уровня кадастровой стоимости </w:t>
      </w:r>
      <w:r w:rsidR="00F813F0">
        <w:rPr>
          <w:rFonts w:cs="Arial"/>
          <w:szCs w:val="28"/>
        </w:rPr>
        <w:t xml:space="preserve">                                      </w:t>
      </w:r>
      <w:r w:rsidRPr="009F6696">
        <w:rPr>
          <w:rFonts w:cs="Arial"/>
          <w:szCs w:val="28"/>
        </w:rPr>
        <w:t xml:space="preserve">по сегментам), утвержденный </w:t>
      </w:r>
      <w:r w:rsidRPr="00AD7E6F">
        <w:rPr>
          <w:rFonts w:cs="Arial"/>
          <w:szCs w:val="28"/>
        </w:rPr>
        <w:t xml:space="preserve">приказом </w:t>
      </w:r>
      <w:hyperlink r:id="rId10" w:history="1">
        <w:r w:rsidRPr="00AD7E6F">
          <w:rPr>
            <w:rStyle w:val="af0"/>
            <w:rFonts w:cs="Arial"/>
            <w:color w:val="auto"/>
            <w:u w:val="none"/>
          </w:rPr>
          <w:t>Департамента по управлению государственным имуществом Ханты-Мансийского автономного округа-Югры от 21.11.2022 № 31-нп</w:t>
        </w:r>
      </w:hyperlink>
      <w:r w:rsidRPr="009F6696">
        <w:rPr>
          <w:rFonts w:cs="Arial"/>
          <w:szCs w:val="28"/>
        </w:rPr>
        <w:t>.</w:t>
      </w:r>
    </w:p>
    <w:p w:rsidR="00AD7E6F" w:rsidRPr="009F6696" w:rsidRDefault="00AD7E6F" w:rsidP="00AD7E6F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8"/>
        </w:rPr>
      </w:pPr>
      <w:r w:rsidRPr="009F6696">
        <w:rPr>
          <w:rFonts w:cs="Arial"/>
          <w:color w:val="000000"/>
          <w:szCs w:val="28"/>
        </w:rPr>
        <w:t>Величина базовой ставки рассчитывается по формуле:</w:t>
      </w:r>
    </w:p>
    <w:p w:rsidR="00AD7E6F" w:rsidRPr="009F6696" w:rsidRDefault="00AD7E6F" w:rsidP="00AD7E6F">
      <w:pPr>
        <w:autoSpaceDE w:val="0"/>
        <w:autoSpaceDN w:val="0"/>
        <w:adjustRightInd w:val="0"/>
        <w:ind w:firstLine="698"/>
        <w:rPr>
          <w:rFonts w:cs="Arial"/>
          <w:color w:val="000000"/>
          <w:szCs w:val="28"/>
        </w:rPr>
      </w:pPr>
      <w:r w:rsidRPr="009F6696">
        <w:rPr>
          <w:rFonts w:cs="Arial"/>
          <w:noProof/>
          <w:color w:val="000000"/>
          <w:szCs w:val="28"/>
          <w:lang w:eastAsia="ru-RU"/>
        </w:rPr>
        <w:drawing>
          <wp:inline distT="0" distB="0" distL="0" distR="0">
            <wp:extent cx="1209675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696">
        <w:rPr>
          <w:rFonts w:cs="Arial"/>
          <w:color w:val="000000"/>
          <w:szCs w:val="28"/>
        </w:rPr>
        <w:t>, где:</w:t>
      </w:r>
    </w:p>
    <w:p w:rsidR="00AD7E6F" w:rsidRPr="009F6696" w:rsidRDefault="00AD7E6F" w:rsidP="00D84EA0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8"/>
        </w:rPr>
      </w:pPr>
      <w:r w:rsidRPr="009F6696">
        <w:rPr>
          <w:rFonts w:cs="Arial"/>
          <w:noProof/>
          <w:color w:val="000000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000000"/>
          <w:szCs w:val="28"/>
        </w:rPr>
        <w:t xml:space="preserve"> </w:t>
      </w:r>
      <w:r w:rsidR="00A00F07">
        <w:rPr>
          <w:rFonts w:cs="Times New Roman"/>
          <w:szCs w:val="28"/>
        </w:rPr>
        <w:t>–</w:t>
      </w:r>
      <w:r>
        <w:rPr>
          <w:rFonts w:cs="Arial"/>
          <w:noProof/>
          <w:color w:val="000000"/>
          <w:szCs w:val="28"/>
        </w:rPr>
        <w:t xml:space="preserve"> </w:t>
      </w:r>
      <w:r w:rsidRPr="009F6696">
        <w:rPr>
          <w:rFonts w:cs="Arial"/>
          <w:color w:val="000000"/>
          <w:szCs w:val="28"/>
        </w:rPr>
        <w:t xml:space="preserve">средний уровень кадастровой стоимости одного квадратного метра земельных участков по городскому округу Сургут </w:t>
      </w:r>
      <w:r w:rsidRPr="009F6696">
        <w:rPr>
          <w:rFonts w:cs="Arial"/>
          <w:szCs w:val="28"/>
        </w:rPr>
        <w:t>Ханты-Мансийского автономного округа</w:t>
      </w:r>
      <w:r w:rsidR="00D84EA0">
        <w:rPr>
          <w:rFonts w:cs="Arial"/>
          <w:szCs w:val="28"/>
        </w:rPr>
        <w:t xml:space="preserve"> – </w:t>
      </w:r>
      <w:r w:rsidRPr="009F6696">
        <w:rPr>
          <w:rFonts w:cs="Arial"/>
          <w:szCs w:val="28"/>
        </w:rPr>
        <w:t>Югры</w:t>
      </w:r>
      <w:r w:rsidRPr="009F6696">
        <w:rPr>
          <w:rFonts w:cs="Arial"/>
          <w:color w:val="000000"/>
          <w:szCs w:val="28"/>
        </w:rPr>
        <w:t xml:space="preserve"> </w:t>
      </w:r>
      <w:r w:rsidRPr="009F6696">
        <w:rPr>
          <w:rFonts w:cs="Arial"/>
          <w:szCs w:val="28"/>
        </w:rPr>
        <w:t>(вне зависимости от среднего уровня кадастровой стоимости по сегментам)</w:t>
      </w:r>
      <w:r w:rsidRPr="009F6696">
        <w:rPr>
          <w:rFonts w:cs="Arial"/>
          <w:color w:val="000000"/>
          <w:szCs w:val="28"/>
        </w:rPr>
        <w:t xml:space="preserve">, утвержденный </w:t>
      </w:r>
      <w:r w:rsidRPr="00D84EA0">
        <w:rPr>
          <w:rFonts w:cs="Arial"/>
          <w:szCs w:val="28"/>
        </w:rPr>
        <w:t xml:space="preserve">приказом </w:t>
      </w:r>
      <w:hyperlink r:id="rId13" w:history="1">
        <w:r w:rsidRPr="00D84EA0">
          <w:rPr>
            <w:rStyle w:val="af0"/>
            <w:rFonts w:cs="Arial"/>
            <w:color w:val="auto"/>
            <w:u w:val="none"/>
          </w:rPr>
          <w:t>Департамента по управлению государственным имуществом Ханты-Мансийского автономного округа-Югры от 21.11.2022 № 31-нп</w:t>
        </w:r>
      </w:hyperlink>
      <w:r w:rsidRPr="009F6696">
        <w:rPr>
          <w:rFonts w:cs="Arial"/>
          <w:color w:val="000000"/>
          <w:szCs w:val="28"/>
        </w:rPr>
        <w:t>;</w:t>
      </w:r>
    </w:p>
    <w:p w:rsidR="00AD7E6F" w:rsidRPr="009F6696" w:rsidRDefault="00AD7E6F" w:rsidP="00D84EA0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8"/>
        </w:rPr>
      </w:pPr>
      <w:r w:rsidRPr="009F6696">
        <w:rPr>
          <w:rFonts w:cs="Arial"/>
          <w:noProof/>
          <w:color w:val="000000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F07">
        <w:rPr>
          <w:rFonts w:cs="Times New Roman"/>
          <w:szCs w:val="28"/>
        </w:rPr>
        <w:t>–</w:t>
      </w:r>
      <w:r w:rsidR="00A00F07">
        <w:rPr>
          <w:rFonts w:cs="Arial"/>
          <w:noProof/>
          <w:color w:val="000000"/>
          <w:szCs w:val="28"/>
        </w:rPr>
        <w:t xml:space="preserve"> </w:t>
      </w:r>
      <w:r w:rsidRPr="009F6696">
        <w:rPr>
          <w:rFonts w:cs="Arial"/>
          <w:color w:val="000000"/>
          <w:szCs w:val="28"/>
        </w:rPr>
        <w:t>индекс потребительских цен на товары и услуги по Российской Федерации в предыдущем году, опубликованный Федеральной службой государственной статистики.</w:t>
      </w:r>
    </w:p>
    <w:p w:rsidR="00AD7E6F" w:rsidRPr="009F6696" w:rsidRDefault="00AD7E6F" w:rsidP="00AD7E6F">
      <w:pPr>
        <w:autoSpaceDE w:val="0"/>
        <w:autoSpaceDN w:val="0"/>
        <w:adjustRightInd w:val="0"/>
        <w:ind w:firstLine="698"/>
        <w:jc w:val="right"/>
        <w:rPr>
          <w:rFonts w:cs="Arial"/>
          <w:szCs w:val="28"/>
        </w:rPr>
      </w:pPr>
      <w:r w:rsidRPr="009F6696">
        <w:rPr>
          <w:rFonts w:cs="Arial"/>
          <w:bCs/>
          <w:color w:val="26282F"/>
          <w:szCs w:val="28"/>
        </w:rPr>
        <w:t>Таблица 1</w:t>
      </w:r>
    </w:p>
    <w:p w:rsidR="00AD7E6F" w:rsidRPr="009F6696" w:rsidRDefault="00AD7E6F" w:rsidP="00AD7E6F">
      <w:pPr>
        <w:autoSpaceDE w:val="0"/>
        <w:autoSpaceDN w:val="0"/>
        <w:adjustRightInd w:val="0"/>
        <w:ind w:firstLine="720"/>
        <w:rPr>
          <w:rFonts w:cs="Arial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268"/>
      </w:tblGrid>
      <w:tr w:rsidR="00AD7E6F" w:rsidRPr="009F6696" w:rsidTr="00AD7E6F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Специализация (тип)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 xml:space="preserve">Значение коэффициента </w:t>
            </w:r>
            <w:proofErr w:type="spellStart"/>
            <w:r w:rsidRPr="009F6696">
              <w:rPr>
                <w:rFonts w:eastAsia="Calibri" w:cs="Arial"/>
              </w:rPr>
              <w:t>Ксн</w:t>
            </w:r>
            <w:proofErr w:type="spellEnd"/>
          </w:p>
        </w:tc>
      </w:tr>
      <w:tr w:rsidR="00AD7E6F" w:rsidRPr="009F6696" w:rsidTr="00AD7E6F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6F" w:rsidRPr="009F6696" w:rsidRDefault="00AD7E6F" w:rsidP="00AD7E6F">
            <w:pPr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Специализированные нестационарные торговые объекты (</w:t>
            </w:r>
            <w:r w:rsidRPr="009F6696">
              <w:rPr>
                <w:rFonts w:cs="Arial"/>
              </w:rPr>
              <w:t>«</w:t>
            </w:r>
            <w:r w:rsidRPr="009F6696">
              <w:rPr>
                <w:rFonts w:eastAsia="Calibri" w:cs="Arial"/>
              </w:rPr>
              <w:t>Периодическая печать</w:t>
            </w:r>
            <w:r w:rsidRPr="009F6696">
              <w:rPr>
                <w:rFonts w:cs="Arial"/>
              </w:rPr>
              <w:t>»</w:t>
            </w:r>
            <w:r w:rsidRPr="009F6696">
              <w:rPr>
                <w:rFonts w:eastAsia="Calibri" w:cs="Arial"/>
              </w:rPr>
              <w:t>, оказание бытовых услуг)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0,07</w:t>
            </w:r>
          </w:p>
        </w:tc>
      </w:tr>
      <w:tr w:rsidR="00AD7E6F" w:rsidRPr="009F6696" w:rsidTr="00AD7E6F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6F" w:rsidRPr="009F6696" w:rsidRDefault="00AD7E6F" w:rsidP="00AD7E6F">
            <w:pPr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Специализированные нестационарные торговые объекты по реализации продукции местных производителей (</w:t>
            </w:r>
            <w:r w:rsidRPr="009F6696">
              <w:rPr>
                <w:rFonts w:cs="Arial"/>
              </w:rPr>
              <w:t>«</w:t>
            </w:r>
            <w:r w:rsidRPr="009F6696">
              <w:rPr>
                <w:rFonts w:eastAsia="Calibri" w:cs="Arial"/>
              </w:rPr>
              <w:t>Хлеб</w:t>
            </w:r>
            <w:r w:rsidRPr="009F6696">
              <w:rPr>
                <w:rFonts w:cs="Arial"/>
              </w:rPr>
              <w:t>»</w:t>
            </w:r>
            <w:r w:rsidRPr="009F6696">
              <w:rPr>
                <w:rFonts w:eastAsia="Calibri" w:cs="Arial"/>
              </w:rPr>
              <w:t xml:space="preserve">, </w:t>
            </w:r>
            <w:r w:rsidRPr="009F6696">
              <w:rPr>
                <w:rFonts w:cs="Arial"/>
              </w:rPr>
              <w:t>«</w:t>
            </w:r>
            <w:r w:rsidRPr="009F6696">
              <w:rPr>
                <w:rFonts w:eastAsia="Calibri" w:cs="Arial"/>
              </w:rPr>
              <w:t>Мясо</w:t>
            </w:r>
            <w:r w:rsidRPr="009F6696">
              <w:rPr>
                <w:rFonts w:cs="Arial"/>
              </w:rPr>
              <w:t>»</w:t>
            </w:r>
            <w:r w:rsidRPr="009F6696">
              <w:rPr>
                <w:rFonts w:eastAsia="Calibri" w:cs="Arial"/>
              </w:rPr>
              <w:t xml:space="preserve">, </w:t>
            </w:r>
            <w:r w:rsidRPr="009F6696">
              <w:rPr>
                <w:rFonts w:cs="Arial"/>
              </w:rPr>
              <w:t>«</w:t>
            </w:r>
            <w:r w:rsidRPr="009F6696">
              <w:rPr>
                <w:rFonts w:eastAsia="Calibri" w:cs="Arial"/>
              </w:rPr>
              <w:t>Молоко</w:t>
            </w:r>
            <w:r w:rsidRPr="009F6696">
              <w:rPr>
                <w:rFonts w:cs="Arial"/>
              </w:rPr>
              <w:t>»</w:t>
            </w:r>
            <w:r w:rsidRPr="009F6696">
              <w:rPr>
                <w:rFonts w:eastAsia="Calibri" w:cs="Arial"/>
              </w:rPr>
              <w:t xml:space="preserve"> и другое)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0,07</w:t>
            </w:r>
          </w:p>
        </w:tc>
      </w:tr>
      <w:tr w:rsidR="00AD7E6F" w:rsidRPr="009F6696" w:rsidTr="00AD7E6F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6F" w:rsidRPr="009F6696" w:rsidRDefault="00AD7E6F" w:rsidP="00AD7E6F">
            <w:pPr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Остановочные комплексы с торговой площадью (автопавильон)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0,07</w:t>
            </w:r>
          </w:p>
        </w:tc>
      </w:tr>
      <w:tr w:rsidR="00AD7E6F" w:rsidRPr="009F6696" w:rsidTr="00AD7E6F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6F" w:rsidRPr="009F6696" w:rsidRDefault="00AD7E6F" w:rsidP="00AD7E6F">
            <w:pPr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lastRenderedPageBreak/>
              <w:t>Иная специализация и (или) тип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0,10</w:t>
            </w:r>
          </w:p>
        </w:tc>
      </w:tr>
    </w:tbl>
    <w:p w:rsidR="00AD7E6F" w:rsidRPr="009F6696" w:rsidRDefault="00AD7E6F" w:rsidP="00AD7E6F">
      <w:pPr>
        <w:autoSpaceDE w:val="0"/>
        <w:autoSpaceDN w:val="0"/>
        <w:adjustRightInd w:val="0"/>
        <w:ind w:firstLine="720"/>
        <w:rPr>
          <w:rFonts w:cs="Arial"/>
          <w:szCs w:val="10"/>
        </w:rPr>
      </w:pPr>
    </w:p>
    <w:p w:rsidR="00AD7E6F" w:rsidRPr="009F6696" w:rsidRDefault="00AD7E6F" w:rsidP="00AD7E6F">
      <w:pPr>
        <w:autoSpaceDE w:val="0"/>
        <w:autoSpaceDN w:val="0"/>
        <w:adjustRightInd w:val="0"/>
        <w:ind w:firstLine="698"/>
        <w:jc w:val="right"/>
        <w:rPr>
          <w:rFonts w:cs="Arial"/>
          <w:szCs w:val="28"/>
        </w:rPr>
      </w:pPr>
      <w:r w:rsidRPr="009F6696">
        <w:rPr>
          <w:rFonts w:cs="Arial"/>
          <w:bCs/>
          <w:color w:val="26282F"/>
          <w:szCs w:val="28"/>
        </w:rPr>
        <w:t>Таблица 2</w:t>
      </w:r>
    </w:p>
    <w:p w:rsidR="00AD7E6F" w:rsidRPr="009F6696" w:rsidRDefault="00AD7E6F" w:rsidP="00AD7E6F">
      <w:pPr>
        <w:autoSpaceDE w:val="0"/>
        <w:autoSpaceDN w:val="0"/>
        <w:adjustRightInd w:val="0"/>
        <w:ind w:firstLine="720"/>
        <w:rPr>
          <w:rFonts w:cs="Arial"/>
          <w:szCs w:val="10"/>
        </w:rPr>
      </w:pP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282"/>
      </w:tblGrid>
      <w:tr w:rsidR="00AD7E6F" w:rsidRPr="009F6696" w:rsidTr="00AD7E6F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Особенности местоположения нестационарного торгового объекта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 xml:space="preserve">Значение коэффициента </w:t>
            </w:r>
            <w:proofErr w:type="spellStart"/>
            <w:r w:rsidRPr="009F6696">
              <w:rPr>
                <w:rFonts w:eastAsia="Calibri" w:cs="Arial"/>
              </w:rPr>
              <w:t>Ктр</w:t>
            </w:r>
            <w:proofErr w:type="spellEnd"/>
          </w:p>
        </w:tc>
      </w:tr>
      <w:tr w:rsidR="00AD7E6F" w:rsidRPr="009F6696" w:rsidTr="00AD7E6F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6F" w:rsidRPr="009F6696" w:rsidRDefault="00AD7E6F" w:rsidP="00AD7E6F">
            <w:pPr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 xml:space="preserve">Магистральные улицы общегородского значения (зона </w:t>
            </w:r>
            <w:r w:rsidRPr="009F6696">
              <w:rPr>
                <w:rFonts w:cs="Arial"/>
              </w:rPr>
              <w:t>«</w:t>
            </w:r>
            <w:r w:rsidRPr="009F6696">
              <w:rPr>
                <w:rFonts w:eastAsia="Calibri" w:cs="Arial"/>
              </w:rPr>
              <w:t>интенсивной торговли</w:t>
            </w:r>
            <w:r w:rsidRPr="009F6696">
              <w:rPr>
                <w:rFonts w:cs="Arial"/>
              </w:rPr>
              <w:t>»</w:t>
            </w:r>
            <w:r w:rsidRPr="009F6696">
              <w:rPr>
                <w:rFonts w:eastAsia="Calibri" w:cs="Arial"/>
              </w:rPr>
              <w:t>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0,33</w:t>
            </w:r>
          </w:p>
        </w:tc>
      </w:tr>
      <w:tr w:rsidR="00AD7E6F" w:rsidRPr="009F6696" w:rsidTr="00AD7E6F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6F" w:rsidRPr="009F6696" w:rsidRDefault="00AD7E6F" w:rsidP="00AD7E6F">
            <w:pPr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 xml:space="preserve">Иные территории (в том числе межквартальные проезды) (зона </w:t>
            </w:r>
            <w:r w:rsidRPr="009F6696">
              <w:rPr>
                <w:rFonts w:cs="Arial"/>
              </w:rPr>
              <w:t>«</w:t>
            </w:r>
            <w:r w:rsidRPr="009F6696">
              <w:rPr>
                <w:rFonts w:eastAsia="Calibri" w:cs="Arial"/>
              </w:rPr>
              <w:t>спокойной торговли</w:t>
            </w:r>
            <w:r w:rsidRPr="009F6696">
              <w:rPr>
                <w:rFonts w:cs="Arial"/>
              </w:rPr>
              <w:t>»</w:t>
            </w:r>
            <w:r w:rsidRPr="009F6696">
              <w:rPr>
                <w:rFonts w:eastAsia="Calibri" w:cs="Arial"/>
              </w:rPr>
              <w:t>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E6F" w:rsidRPr="009F6696" w:rsidRDefault="00AD7E6F" w:rsidP="00D84EA0">
            <w:pPr>
              <w:jc w:val="center"/>
              <w:rPr>
                <w:rFonts w:eastAsia="Calibri" w:cs="Arial"/>
              </w:rPr>
            </w:pPr>
            <w:r w:rsidRPr="009F6696">
              <w:rPr>
                <w:rFonts w:eastAsia="Calibri" w:cs="Arial"/>
              </w:rPr>
              <w:t>0,30</w:t>
            </w:r>
          </w:p>
        </w:tc>
      </w:tr>
    </w:tbl>
    <w:p w:rsidR="00AD7E6F" w:rsidRDefault="00AD7E6F" w:rsidP="00AD7E6F">
      <w:pPr>
        <w:ind w:left="567"/>
        <w:rPr>
          <w:rFonts w:cs="Arial"/>
        </w:rPr>
      </w:pPr>
    </w:p>
    <w:p w:rsidR="00AD7E6F" w:rsidRPr="00522CAE" w:rsidRDefault="00AD7E6F" w:rsidP="00D84EA0">
      <w:pPr>
        <w:tabs>
          <w:tab w:val="left" w:pos="0"/>
          <w:tab w:val="left" w:pos="916"/>
          <w:tab w:val="left" w:pos="127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Arial"/>
          <w:color w:val="000000"/>
          <w:szCs w:val="28"/>
        </w:rPr>
      </w:pPr>
      <w:r w:rsidRPr="00522CAE">
        <w:rPr>
          <w:rFonts w:cs="Arial"/>
          <w:color w:val="000000"/>
          <w:szCs w:val="28"/>
        </w:rPr>
        <w:t>3. Размер платы (цена) по договору на размещение нестационарного торгового объекта без проведения аукциона, рассчитывается по формуле, указанной в пункте 1 настоящего порядка.</w:t>
      </w:r>
    </w:p>
    <w:p w:rsidR="00AD7E6F" w:rsidRPr="00522CAE" w:rsidRDefault="00AD7E6F" w:rsidP="00D84EA0">
      <w:pPr>
        <w:tabs>
          <w:tab w:val="left" w:pos="567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Arial"/>
          <w:color w:val="000000"/>
          <w:szCs w:val="28"/>
        </w:rPr>
      </w:pPr>
      <w:r w:rsidRPr="00522CAE">
        <w:rPr>
          <w:rFonts w:cs="Arial"/>
          <w:color w:val="000000"/>
          <w:szCs w:val="28"/>
        </w:rPr>
        <w:t xml:space="preserve">4. Размер платы (цена) по договору на размещение нестационарного торгового объекта по результатам аукциона, определяется в соответствии </w:t>
      </w:r>
      <w:r w:rsidR="00A00F07">
        <w:rPr>
          <w:rFonts w:cs="Arial"/>
          <w:color w:val="000000"/>
          <w:szCs w:val="28"/>
        </w:rPr>
        <w:t xml:space="preserve">                             </w:t>
      </w:r>
      <w:r w:rsidRPr="00522CAE">
        <w:rPr>
          <w:rFonts w:cs="Arial"/>
          <w:color w:val="000000"/>
          <w:szCs w:val="28"/>
        </w:rPr>
        <w:t xml:space="preserve">с предложением победителя аукциона. </w:t>
      </w:r>
    </w:p>
    <w:p w:rsidR="00AD7E6F" w:rsidRPr="00522CAE" w:rsidRDefault="00AD7E6F" w:rsidP="00D84EA0">
      <w:pPr>
        <w:tabs>
          <w:tab w:val="left" w:pos="567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Arial"/>
          <w:color w:val="000000"/>
          <w:szCs w:val="28"/>
        </w:rPr>
      </w:pPr>
      <w:r w:rsidRPr="00522CAE">
        <w:rPr>
          <w:rFonts w:cs="Arial"/>
          <w:color w:val="000000"/>
          <w:szCs w:val="28"/>
        </w:rPr>
        <w:t>5. Плата по договору на размещение нестационарного торгового объекта осуществляется в соответствии с условиями договора на основании выставленного уполномоченным лицом счета-фактуры.</w:t>
      </w:r>
    </w:p>
    <w:p w:rsidR="00D84EA0" w:rsidRPr="00522CAE" w:rsidRDefault="00AD7E6F" w:rsidP="00D84EA0">
      <w:pPr>
        <w:tabs>
          <w:tab w:val="left" w:pos="567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Arial"/>
          <w:color w:val="000000"/>
          <w:szCs w:val="28"/>
        </w:rPr>
      </w:pPr>
      <w:r w:rsidRPr="00522CAE">
        <w:rPr>
          <w:rFonts w:cs="Arial"/>
          <w:color w:val="000000"/>
          <w:szCs w:val="28"/>
        </w:rPr>
        <w:t xml:space="preserve">Уполномоченное лицо назначается муниципальным правовым актом (иным распорядительным документом) или приказом учреждения». </w:t>
      </w:r>
    </w:p>
    <w:p w:rsidR="002D3593" w:rsidRPr="00522CAE" w:rsidRDefault="002D3593" w:rsidP="002D3593">
      <w:pPr>
        <w:tabs>
          <w:tab w:val="left" w:pos="851"/>
          <w:tab w:val="left" w:pos="993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Arial"/>
          <w:color w:val="000000"/>
          <w:szCs w:val="28"/>
        </w:rPr>
      </w:pPr>
      <w:r w:rsidRPr="00522CAE">
        <w:rPr>
          <w:rFonts w:cs="Arial"/>
          <w:color w:val="000000"/>
          <w:szCs w:val="28"/>
        </w:rPr>
        <w:t>6.</w:t>
      </w:r>
      <w:r w:rsidRPr="00522CAE">
        <w:rPr>
          <w:rFonts w:cs="Arial"/>
          <w:color w:val="000000"/>
          <w:szCs w:val="28"/>
        </w:rPr>
        <w:tab/>
        <w:t>Порядок выставления счета-фактуры.</w:t>
      </w:r>
    </w:p>
    <w:p w:rsidR="000F65DD" w:rsidRDefault="002D3593" w:rsidP="002D3593">
      <w:pPr>
        <w:tabs>
          <w:tab w:val="left" w:pos="851"/>
          <w:tab w:val="left" w:pos="993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Arial"/>
          <w:color w:val="000000"/>
          <w:szCs w:val="28"/>
        </w:rPr>
      </w:pPr>
      <w:r w:rsidRPr="00522CAE">
        <w:rPr>
          <w:rFonts w:cs="Arial"/>
          <w:color w:val="000000"/>
          <w:szCs w:val="28"/>
        </w:rPr>
        <w:t xml:space="preserve">6.1. Счет-фактура выставляется уполномоченным лицом до 15-го числа месяца, следующего за отчетным кварталом. </w:t>
      </w:r>
    </w:p>
    <w:p w:rsidR="002D3593" w:rsidRPr="00522CAE" w:rsidRDefault="002D3593" w:rsidP="002D3593">
      <w:pPr>
        <w:tabs>
          <w:tab w:val="left" w:pos="851"/>
          <w:tab w:val="left" w:pos="993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Arial"/>
          <w:color w:val="000000"/>
          <w:szCs w:val="28"/>
        </w:rPr>
      </w:pPr>
      <w:r w:rsidRPr="00474BE5">
        <w:rPr>
          <w:rFonts w:cs="Arial"/>
          <w:color w:val="000000"/>
          <w:szCs w:val="28"/>
        </w:rPr>
        <w:t xml:space="preserve">При прекращении договора на размещение счет-фактура выставляется </w:t>
      </w:r>
      <w:r w:rsidR="000F65DD" w:rsidRPr="00474BE5">
        <w:rPr>
          <w:rFonts w:cs="Arial"/>
          <w:color w:val="000000"/>
          <w:szCs w:val="28"/>
        </w:rPr>
        <w:t xml:space="preserve">                       </w:t>
      </w:r>
      <w:r w:rsidRPr="00474BE5">
        <w:rPr>
          <w:rFonts w:cs="Arial"/>
          <w:color w:val="000000"/>
          <w:szCs w:val="28"/>
        </w:rPr>
        <w:t>в течение 15-ти календарных дней</w:t>
      </w:r>
      <w:r w:rsidRPr="00522CAE">
        <w:rPr>
          <w:rFonts w:cs="Arial"/>
          <w:color w:val="000000"/>
          <w:szCs w:val="28"/>
        </w:rPr>
        <w:t xml:space="preserve"> с даты прекращения договора.</w:t>
      </w:r>
    </w:p>
    <w:p w:rsidR="002D3593" w:rsidRPr="000C5FE4" w:rsidRDefault="002D3593" w:rsidP="002D3593">
      <w:pPr>
        <w:tabs>
          <w:tab w:val="left" w:pos="851"/>
          <w:tab w:val="left" w:pos="993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Arial"/>
          <w:color w:val="000000"/>
          <w:szCs w:val="28"/>
        </w:rPr>
      </w:pPr>
      <w:r w:rsidRPr="000C5FE4">
        <w:rPr>
          <w:rFonts w:cs="Arial"/>
          <w:color w:val="000000"/>
          <w:szCs w:val="28"/>
        </w:rPr>
        <w:t xml:space="preserve">6.2. Уполномоченное лицо в течении </w:t>
      </w:r>
      <w:r w:rsidR="00D90FA2" w:rsidRPr="000C5FE4">
        <w:rPr>
          <w:rFonts w:cs="Arial"/>
          <w:color w:val="000000"/>
          <w:szCs w:val="28"/>
        </w:rPr>
        <w:t>5-ти</w:t>
      </w:r>
      <w:r w:rsidRPr="000C5FE4">
        <w:rPr>
          <w:rFonts w:cs="Arial"/>
          <w:color w:val="000000"/>
          <w:szCs w:val="28"/>
        </w:rPr>
        <w:t xml:space="preserve"> календарных дней вручает </w:t>
      </w:r>
      <w:bookmarkStart w:id="1" w:name="_GoBack"/>
      <w:r w:rsidRPr="000C5FE4">
        <w:rPr>
          <w:rFonts w:cs="Arial"/>
          <w:color w:val="000000"/>
          <w:szCs w:val="28"/>
        </w:rPr>
        <w:t>(направляет) счет-фактуру хозяйствующему субъекту</w:t>
      </w:r>
      <w:r w:rsidR="00D90FA2" w:rsidRPr="000C5FE4">
        <w:rPr>
          <w:rFonts w:cs="Arial"/>
          <w:color w:val="000000"/>
          <w:szCs w:val="28"/>
        </w:rPr>
        <w:t xml:space="preserve"> (его уполномоченному представителю)</w:t>
      </w:r>
      <w:r w:rsidRPr="000C5FE4">
        <w:rPr>
          <w:rFonts w:cs="Arial"/>
          <w:color w:val="000000"/>
          <w:szCs w:val="28"/>
        </w:rPr>
        <w:t xml:space="preserve"> любым доступным способом</w:t>
      </w:r>
      <w:r w:rsidR="00D90FA2" w:rsidRPr="000C5FE4">
        <w:rPr>
          <w:rFonts w:cs="Arial"/>
          <w:color w:val="000000"/>
          <w:szCs w:val="28"/>
        </w:rPr>
        <w:t>, в том числе лично</w:t>
      </w:r>
      <w:r w:rsidRPr="000C5FE4">
        <w:rPr>
          <w:rFonts w:cs="Arial"/>
          <w:color w:val="000000"/>
          <w:szCs w:val="28"/>
        </w:rPr>
        <w:t>.</w:t>
      </w:r>
    </w:p>
    <w:bookmarkEnd w:id="1"/>
    <w:p w:rsidR="002D3593" w:rsidRPr="002D3593" w:rsidRDefault="002D3593" w:rsidP="002D3593">
      <w:pPr>
        <w:tabs>
          <w:tab w:val="left" w:pos="851"/>
          <w:tab w:val="left" w:pos="993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Arial"/>
          <w:color w:val="000000"/>
          <w:szCs w:val="28"/>
        </w:rPr>
      </w:pPr>
      <w:r w:rsidRPr="000C5FE4">
        <w:rPr>
          <w:rFonts w:cs="Arial"/>
          <w:color w:val="000000"/>
          <w:szCs w:val="28"/>
        </w:rPr>
        <w:t>6.3. Хозяйствующий субъект</w:t>
      </w:r>
      <w:r w:rsidR="006D699C" w:rsidRPr="000C5FE4">
        <w:rPr>
          <w:rFonts w:cs="Arial"/>
          <w:color w:val="000000"/>
          <w:szCs w:val="28"/>
        </w:rPr>
        <w:t xml:space="preserve"> после получения счет-фактуры</w:t>
      </w:r>
      <w:r w:rsidRPr="000C5FE4">
        <w:rPr>
          <w:rFonts w:cs="Arial"/>
          <w:color w:val="000000"/>
          <w:szCs w:val="28"/>
        </w:rPr>
        <w:t xml:space="preserve"> обязан внести плату по договору на размещение не позднее сроков, установленных в договоре на размещение.</w:t>
      </w:r>
    </w:p>
    <w:p w:rsidR="00AD7E6F" w:rsidRPr="00D84EA0" w:rsidRDefault="00AD7E6F" w:rsidP="00D84EA0">
      <w:pPr>
        <w:tabs>
          <w:tab w:val="left" w:pos="851"/>
          <w:tab w:val="left" w:pos="993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AD7E6F" w:rsidRDefault="00AD7E6F" w:rsidP="00AD7E6F">
      <w:pPr>
        <w:tabs>
          <w:tab w:val="left" w:pos="851"/>
          <w:tab w:val="left" w:pos="993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AD7E6F" w:rsidRDefault="00AD7E6F" w:rsidP="00AD7E6F">
      <w:pPr>
        <w:tabs>
          <w:tab w:val="left" w:pos="851"/>
          <w:tab w:val="left" w:pos="993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AD7E6F" w:rsidRDefault="00AD7E6F" w:rsidP="00AD7E6F">
      <w:pPr>
        <w:spacing w:line="259" w:lineRule="auto"/>
        <w:jc w:val="right"/>
        <w:rPr>
          <w:rFonts w:cs="Arial"/>
          <w:color w:val="000000"/>
          <w:szCs w:val="28"/>
        </w:rPr>
      </w:pPr>
    </w:p>
    <w:p w:rsidR="00AD7E6F" w:rsidRDefault="00AD7E6F" w:rsidP="00AD7E6F">
      <w:pPr>
        <w:spacing w:line="259" w:lineRule="auto"/>
        <w:jc w:val="right"/>
        <w:rPr>
          <w:rFonts w:cs="Arial"/>
          <w:color w:val="000000"/>
          <w:szCs w:val="28"/>
        </w:rPr>
      </w:pPr>
    </w:p>
    <w:p w:rsidR="00AD7E6F" w:rsidRDefault="00AD7E6F" w:rsidP="00F1303D">
      <w:pPr>
        <w:autoSpaceDE w:val="0"/>
        <w:autoSpaceDN w:val="0"/>
        <w:adjustRightInd w:val="0"/>
        <w:jc w:val="both"/>
        <w:rPr>
          <w:rFonts w:cs="Times New Roman"/>
          <w:szCs w:val="28"/>
        </w:rPr>
        <w:sectPr w:rsidR="00AD7E6F" w:rsidSect="00D817F8">
          <w:headerReference w:type="default" r:id="rId15"/>
          <w:pgSz w:w="11906" w:h="16838"/>
          <w:pgMar w:top="426" w:right="567" w:bottom="1134" w:left="1701" w:header="709" w:footer="709" w:gutter="0"/>
          <w:cols w:space="708"/>
          <w:titlePg/>
          <w:docGrid w:linePitch="381"/>
        </w:sectPr>
      </w:pPr>
      <w:r w:rsidRPr="009F6696">
        <w:rPr>
          <w:rFonts w:cs="Arial"/>
          <w:color w:val="000000"/>
          <w:szCs w:val="28"/>
        </w:rPr>
        <w:br w:type="page"/>
      </w:r>
    </w:p>
    <w:p w:rsidR="00A65ED7" w:rsidRPr="00E03B12" w:rsidRDefault="00A65ED7" w:rsidP="00A65ED7">
      <w:pPr>
        <w:ind w:left="11199"/>
        <w:rPr>
          <w:rFonts w:eastAsia="Times New Roman" w:cs="Times New Roman"/>
          <w:color w:val="000000" w:themeColor="text1"/>
          <w:szCs w:val="28"/>
          <w:lang w:eastAsia="ru-RU"/>
        </w:rPr>
      </w:pPr>
      <w:r w:rsidRPr="00E03B1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Приложение </w:t>
      </w:r>
      <w:r w:rsidR="0021799A">
        <w:rPr>
          <w:rFonts w:eastAsia="Times New Roman" w:cs="Times New Roman"/>
          <w:color w:val="000000" w:themeColor="text1"/>
          <w:szCs w:val="28"/>
          <w:lang w:eastAsia="ru-RU"/>
        </w:rPr>
        <w:t>2</w:t>
      </w:r>
    </w:p>
    <w:p w:rsidR="00A65ED7" w:rsidRPr="00E03B12" w:rsidRDefault="00A65ED7" w:rsidP="00A65ED7">
      <w:pPr>
        <w:ind w:left="11199"/>
        <w:rPr>
          <w:rFonts w:eastAsia="Times New Roman" w:cs="Times New Roman"/>
          <w:color w:val="000000" w:themeColor="text1"/>
          <w:szCs w:val="28"/>
          <w:lang w:eastAsia="ru-RU"/>
        </w:rPr>
      </w:pPr>
      <w:r w:rsidRPr="00E03B12">
        <w:rPr>
          <w:rFonts w:eastAsia="Times New Roman" w:cs="Times New Roman"/>
          <w:color w:val="000000" w:themeColor="text1"/>
          <w:szCs w:val="28"/>
          <w:lang w:eastAsia="ru-RU"/>
        </w:rPr>
        <w:t>к постановлению Администрации города</w:t>
      </w:r>
    </w:p>
    <w:p w:rsidR="00A65ED7" w:rsidRDefault="00A65ED7" w:rsidP="00A65ED7">
      <w:pPr>
        <w:ind w:left="11199" w:right="-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03B12">
        <w:rPr>
          <w:rFonts w:eastAsia="Times New Roman" w:cs="Times New Roman"/>
          <w:color w:val="000000" w:themeColor="text1"/>
          <w:szCs w:val="28"/>
          <w:lang w:eastAsia="ru-RU"/>
        </w:rPr>
        <w:t>от ____________ № 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</w:t>
      </w:r>
    </w:p>
    <w:p w:rsidR="00A65ED7" w:rsidRPr="00A65ED7" w:rsidRDefault="00A65ED7" w:rsidP="00A65ED7">
      <w:pPr>
        <w:ind w:left="11199" w:right="-1"/>
        <w:jc w:val="both"/>
        <w:rPr>
          <w:rFonts w:eastAsia="Times New Roman" w:cs="Times New Roman"/>
          <w:szCs w:val="28"/>
          <w:lang w:eastAsia="ru-RU"/>
        </w:rPr>
      </w:pPr>
    </w:p>
    <w:p w:rsidR="00A65ED7" w:rsidRDefault="00A65ED7" w:rsidP="00A65ED7">
      <w:pPr>
        <w:ind w:right="-1"/>
        <w:jc w:val="center"/>
        <w:rPr>
          <w:rFonts w:eastAsia="Times New Roman" w:cs="Times New Roman"/>
          <w:szCs w:val="28"/>
          <w:lang w:eastAsia="ru-RU"/>
        </w:rPr>
      </w:pPr>
      <w:r w:rsidRPr="00A65ED7">
        <w:rPr>
          <w:rFonts w:eastAsia="Times New Roman" w:cs="Times New Roman"/>
          <w:szCs w:val="28"/>
          <w:lang w:eastAsia="ru-RU"/>
        </w:rPr>
        <w:t>Расчет платы по договору на размещение нестационарного торгового объекта на территории города Сургута</w:t>
      </w:r>
    </w:p>
    <w:p w:rsidR="00734005" w:rsidRDefault="00734005" w:rsidP="00A65ED7">
      <w:pPr>
        <w:ind w:right="-1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62"/>
        <w:gridCol w:w="1418"/>
        <w:gridCol w:w="1276"/>
        <w:gridCol w:w="1134"/>
        <w:gridCol w:w="1134"/>
        <w:gridCol w:w="1276"/>
        <w:gridCol w:w="851"/>
        <w:gridCol w:w="1104"/>
        <w:gridCol w:w="709"/>
        <w:gridCol w:w="850"/>
        <w:gridCol w:w="851"/>
        <w:gridCol w:w="1276"/>
        <w:gridCol w:w="1134"/>
      </w:tblGrid>
      <w:tr w:rsidR="00734005" w:rsidRPr="00DF3991" w:rsidTr="00734005">
        <w:trPr>
          <w:trHeight w:val="18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Начало периода расчета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Окончание периода расчета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Количес-тво</w:t>
            </w:r>
            <w:proofErr w:type="spellEnd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дней в периоде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Специа-лизация</w:t>
            </w:r>
            <w:proofErr w:type="spellEnd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Ктр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НДС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419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Размер платы в квартал (руб.)</w:t>
            </w:r>
            <w:r w:rsidR="0002710F"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4005" w:rsidRPr="00DF3991" w:rsidRDefault="0002710F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НДС              (руб.)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419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в год, </w:t>
            </w:r>
          </w:p>
          <w:p w:rsidR="00734005" w:rsidRPr="00DF3991" w:rsidRDefault="00734005" w:rsidP="007340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НДС              (руб.)</w:t>
            </w:r>
          </w:p>
        </w:tc>
      </w:tr>
    </w:tbl>
    <w:p w:rsidR="0021799A" w:rsidRPr="0021799A" w:rsidRDefault="0021799A" w:rsidP="0021799A">
      <w:pPr>
        <w:tabs>
          <w:tab w:val="left" w:pos="0"/>
        </w:tabs>
        <w:ind w:firstLine="73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Формула расчета платы: </w:t>
      </w:r>
    </w:p>
    <w:p w:rsidR="0021799A" w:rsidRPr="0021799A" w:rsidRDefault="0021799A" w:rsidP="0021799A">
      <w:pPr>
        <w:tabs>
          <w:tab w:val="left" w:pos="0"/>
        </w:tabs>
        <w:ind w:firstLine="73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РП = БС х S х П х </w:t>
      </w:r>
      <w:proofErr w:type="spellStart"/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Ксн</w:t>
      </w:r>
      <w:proofErr w:type="spellEnd"/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 </w:t>
      </w:r>
      <w:proofErr w:type="spellStart"/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Ктр</w:t>
      </w:r>
      <w:proofErr w:type="spellEnd"/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, где:</w:t>
      </w:r>
    </w:p>
    <w:p w:rsidR="0021799A" w:rsidRPr="0021799A" w:rsidRDefault="0021799A" w:rsidP="0021799A">
      <w:pPr>
        <w:tabs>
          <w:tab w:val="left" w:pos="0"/>
        </w:tabs>
        <w:ind w:firstLine="73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БС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базовая ставка платы за размещение нестационарного торгового объекта в год за один квадратный метр площади места размещения нестационарного торгового объекта (в рублях);</w:t>
      </w:r>
    </w:p>
    <w:p w:rsidR="0021799A" w:rsidRPr="0021799A" w:rsidRDefault="0021799A" w:rsidP="0021799A">
      <w:pPr>
        <w:tabs>
          <w:tab w:val="left" w:pos="0"/>
        </w:tabs>
        <w:ind w:firstLine="73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S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площадь нестационарного торгового объекта (в кв. м);</w:t>
      </w:r>
    </w:p>
    <w:p w:rsidR="0021799A" w:rsidRPr="0021799A" w:rsidRDefault="0021799A" w:rsidP="0021799A">
      <w:pPr>
        <w:tabs>
          <w:tab w:val="left" w:pos="0"/>
        </w:tabs>
        <w:ind w:firstLine="73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п</w:t>
      </w: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ериод размещения нестационарного торгового объекта;</w:t>
      </w:r>
    </w:p>
    <w:p w:rsidR="0021799A" w:rsidRPr="0021799A" w:rsidRDefault="0021799A" w:rsidP="0021799A">
      <w:pPr>
        <w:tabs>
          <w:tab w:val="left" w:pos="0"/>
        </w:tabs>
        <w:ind w:firstLine="73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Ксн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коэффициент, учитывающий специализацию (тип) нестационарного торгового объекта, установленный в соответствии с таблицей 1 порядка (методики) расчета начальной (минимальной) цены предмета аукциона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размера платы по договору на размещение нестационарного торгового объек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 на территории города Сургута, </w:t>
      </w: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утвержденного постановлением Администра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ции города от 09.11.2017 № 9589;</w:t>
      </w:r>
    </w:p>
    <w:p w:rsidR="0021799A" w:rsidRPr="0021799A" w:rsidRDefault="0021799A" w:rsidP="0021799A">
      <w:pPr>
        <w:tabs>
          <w:tab w:val="left" w:pos="0"/>
        </w:tabs>
        <w:ind w:firstLine="73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Ктр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коэффициент, учитывающий месторасположение нестационарного торгового объекта, установленный в соответствии с таблицей 2 порядка (методики) расчета начальной (минимальной) цены предмета аукциона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</w:t>
      </w: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размера платы по договору на размещение нестационарного торгового объекта на территории города Сургута, утвержденного постановлением Администра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ции города от 09.11.2017 № 9589;</w:t>
      </w:r>
    </w:p>
    <w:p w:rsidR="0021799A" w:rsidRPr="0021799A" w:rsidRDefault="0021799A" w:rsidP="0021799A">
      <w:pPr>
        <w:ind w:right="-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799A">
        <w:rPr>
          <w:rFonts w:eastAsia="Times New Roman" w:cs="Times New Roman"/>
          <w:color w:val="000000"/>
          <w:sz w:val="24"/>
          <w:szCs w:val="24"/>
        </w:rPr>
        <w:t>НДС – налог на добавленную стоимость в размере ставки, установленной законодательством о налогах и сборах.</w:t>
      </w:r>
    </w:p>
    <w:p w:rsidR="0021799A" w:rsidRPr="0021799A" w:rsidRDefault="0021799A" w:rsidP="0021799A">
      <w:pPr>
        <w:tabs>
          <w:tab w:val="left" w:pos="0"/>
        </w:tabs>
        <w:ind w:firstLine="73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Формула расчета базовой ставки: БС = </w:t>
      </w:r>
      <w:proofErr w:type="spellStart"/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Pr="0021799A">
        <w:rPr>
          <w:rFonts w:eastAsia="Times New Roman" w:cs="Times New Roman"/>
          <w:color w:val="000000"/>
          <w:sz w:val="24"/>
          <w:szCs w:val="24"/>
          <w:vertAlign w:val="subscript"/>
          <w:lang w:eastAsia="ru-RU"/>
        </w:rPr>
        <w:t>кад</w:t>
      </w:r>
      <w:proofErr w:type="spellEnd"/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 </w:t>
      </w:r>
      <w:proofErr w:type="spellStart"/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Pr="0021799A">
        <w:rPr>
          <w:rFonts w:eastAsia="Times New Roman" w:cs="Times New Roman"/>
          <w:color w:val="000000"/>
          <w:sz w:val="24"/>
          <w:szCs w:val="24"/>
          <w:vertAlign w:val="subscript"/>
          <w:lang w:eastAsia="ru-RU"/>
        </w:rPr>
        <w:t>инф</w:t>
      </w:r>
      <w:proofErr w:type="spellEnd"/>
      <w:r w:rsidRPr="0021799A">
        <w:rPr>
          <w:rFonts w:eastAsia="Times New Roman" w:cs="Times New Roman"/>
          <w:color w:val="000000"/>
          <w:sz w:val="24"/>
          <w:szCs w:val="24"/>
          <w:vertAlign w:val="subscript"/>
          <w:lang w:eastAsia="ru-RU"/>
        </w:rPr>
        <w:t xml:space="preserve">, </w:t>
      </w:r>
      <w:r w:rsidRPr="0021799A">
        <w:rPr>
          <w:rFonts w:eastAsia="Times New Roman" w:cs="Times New Roman"/>
          <w:color w:val="000000"/>
          <w:sz w:val="24"/>
          <w:szCs w:val="24"/>
          <w:lang w:eastAsia="ru-RU"/>
        </w:rPr>
        <w:t>где:</w:t>
      </w:r>
    </w:p>
    <w:p w:rsidR="0021799A" w:rsidRPr="00474BE5" w:rsidRDefault="00461017" w:rsidP="00461017">
      <w:pPr>
        <w:pStyle w:val="a7"/>
        <w:tabs>
          <w:tab w:val="left" w:pos="0"/>
          <w:tab w:val="left" w:pos="851"/>
        </w:tabs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474BE5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Pr="00474BE5">
        <w:rPr>
          <w:rFonts w:eastAsia="Times New Roman" w:cs="Times New Roman"/>
          <w:color w:val="000000"/>
          <w:sz w:val="24"/>
          <w:szCs w:val="24"/>
          <w:vertAlign w:val="subscript"/>
          <w:lang w:eastAsia="ru-RU"/>
        </w:rPr>
        <w:t>кад</w:t>
      </w:r>
      <w:proofErr w:type="spellEnd"/>
      <w:r w:rsidRPr="00474B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="0021799A" w:rsidRPr="00474B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средний уровень кадастровой стоимости одного квадратного метра земельных участков по городскому округу Сургут Ханты-Мансийского автономного округа-Югры (вне зависимости от среднего уровня кадастровой стоимости по сегментам), утвержденный приказом Департамента по управлению государственным имуществом Ханты-Мансийского автономного округа-Югры от 21.11.2022 № 31-нп; </w:t>
      </w:r>
    </w:p>
    <w:p w:rsidR="0021799A" w:rsidRPr="00461017" w:rsidRDefault="00461017" w:rsidP="00461017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474BE5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Pr="00474BE5">
        <w:rPr>
          <w:rFonts w:eastAsia="Times New Roman" w:cs="Times New Roman"/>
          <w:color w:val="000000"/>
          <w:sz w:val="24"/>
          <w:szCs w:val="24"/>
          <w:vertAlign w:val="subscript"/>
          <w:lang w:eastAsia="ru-RU"/>
        </w:rPr>
        <w:t>инф</w:t>
      </w:r>
      <w:proofErr w:type="spellEnd"/>
      <w:r w:rsidRPr="00474B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="0021799A" w:rsidRPr="00474BE5">
        <w:rPr>
          <w:rFonts w:eastAsia="Times New Roman" w:cs="Times New Roman"/>
          <w:color w:val="000000"/>
          <w:sz w:val="24"/>
          <w:szCs w:val="24"/>
          <w:lang w:eastAsia="ru-RU"/>
        </w:rPr>
        <w:t>индекс потребительских цен на товары и услуги по Российской Федерации в предыдущем году, опубликованный Федеральной службой государственной</w:t>
      </w:r>
      <w:r w:rsidR="0021799A" w:rsidRPr="004610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статистики. </w:t>
      </w:r>
    </w:p>
    <w:p w:rsidR="00A65ED7" w:rsidRPr="00E03B12" w:rsidRDefault="00A65ED7" w:rsidP="00A65ED7">
      <w:pPr>
        <w:ind w:left="11199"/>
        <w:rPr>
          <w:rFonts w:eastAsia="Times New Roman" w:cs="Times New Roman"/>
          <w:color w:val="000000" w:themeColor="text1"/>
          <w:szCs w:val="28"/>
          <w:lang w:eastAsia="ru-RU"/>
        </w:rPr>
      </w:pPr>
      <w:r w:rsidRPr="00E03B1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Приложение </w:t>
      </w:r>
      <w:r w:rsidR="0021799A">
        <w:rPr>
          <w:rFonts w:eastAsia="Times New Roman" w:cs="Times New Roman"/>
          <w:color w:val="000000" w:themeColor="text1"/>
          <w:szCs w:val="28"/>
          <w:lang w:eastAsia="ru-RU"/>
        </w:rPr>
        <w:t>3</w:t>
      </w:r>
    </w:p>
    <w:p w:rsidR="00A65ED7" w:rsidRPr="00E03B12" w:rsidRDefault="00A65ED7" w:rsidP="00A65ED7">
      <w:pPr>
        <w:ind w:left="11199"/>
        <w:rPr>
          <w:rFonts w:eastAsia="Times New Roman" w:cs="Times New Roman"/>
          <w:color w:val="000000" w:themeColor="text1"/>
          <w:szCs w:val="28"/>
          <w:lang w:eastAsia="ru-RU"/>
        </w:rPr>
      </w:pPr>
      <w:r w:rsidRPr="00E03B12">
        <w:rPr>
          <w:rFonts w:eastAsia="Times New Roman" w:cs="Times New Roman"/>
          <w:color w:val="000000" w:themeColor="text1"/>
          <w:szCs w:val="28"/>
          <w:lang w:eastAsia="ru-RU"/>
        </w:rPr>
        <w:t>к постановлению Администрации города</w:t>
      </w:r>
    </w:p>
    <w:p w:rsidR="00A65ED7" w:rsidRDefault="00A65ED7" w:rsidP="00A65ED7">
      <w:pPr>
        <w:ind w:left="11199" w:right="-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03B12">
        <w:rPr>
          <w:rFonts w:eastAsia="Times New Roman" w:cs="Times New Roman"/>
          <w:color w:val="000000" w:themeColor="text1"/>
          <w:szCs w:val="28"/>
          <w:lang w:eastAsia="ru-RU"/>
        </w:rPr>
        <w:t>от ____________ № 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</w:t>
      </w:r>
    </w:p>
    <w:p w:rsidR="00A65ED7" w:rsidRDefault="00A65ED7" w:rsidP="00A65ED7">
      <w:pPr>
        <w:ind w:right="-1"/>
        <w:jc w:val="center"/>
        <w:rPr>
          <w:rFonts w:eastAsia="Times New Roman" w:cs="Times New Roman"/>
          <w:szCs w:val="28"/>
          <w:lang w:eastAsia="ru-RU"/>
        </w:rPr>
      </w:pPr>
    </w:p>
    <w:p w:rsidR="00A65ED7" w:rsidRPr="00A65ED7" w:rsidRDefault="00A65ED7" w:rsidP="00A65ED7">
      <w:pPr>
        <w:ind w:right="-1"/>
        <w:jc w:val="center"/>
        <w:rPr>
          <w:rFonts w:eastAsia="Times New Roman" w:cs="Times New Roman"/>
          <w:szCs w:val="28"/>
          <w:lang w:eastAsia="ru-RU"/>
        </w:rPr>
      </w:pPr>
      <w:r w:rsidRPr="00A65ED7">
        <w:rPr>
          <w:rFonts w:eastAsia="Times New Roman" w:cs="Times New Roman"/>
          <w:szCs w:val="28"/>
          <w:lang w:eastAsia="ru-RU"/>
        </w:rPr>
        <w:t>Расчет платы по договору на размещение нестационарного торгового объекта на территории города Сургута</w:t>
      </w:r>
    </w:p>
    <w:p w:rsidR="00A65ED7" w:rsidRPr="00A65ED7" w:rsidRDefault="00A65ED7" w:rsidP="00A65ED7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418"/>
        <w:gridCol w:w="1530"/>
        <w:gridCol w:w="1276"/>
        <w:gridCol w:w="1843"/>
        <w:gridCol w:w="1701"/>
        <w:gridCol w:w="1843"/>
        <w:gridCol w:w="1701"/>
        <w:gridCol w:w="1559"/>
      </w:tblGrid>
      <w:tr w:rsidR="00F1303D" w:rsidRPr="00A65ED7" w:rsidTr="00F1303D">
        <w:trPr>
          <w:trHeight w:val="18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E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E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Начало периода расчета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E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Окончание периода расчета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3D" w:rsidRPr="00A65ED7" w:rsidRDefault="00F1303D" w:rsidP="00F1303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E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дней в периоде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E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E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E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2E0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E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объекта </w:t>
            </w:r>
          </w:p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E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419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Цена договора, определенная по результатам аукциона, </w:t>
            </w:r>
          </w:p>
          <w:p w:rsidR="00F1303D" w:rsidRPr="00DF3991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НДС (руб.)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419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в квартал, </w:t>
            </w:r>
          </w:p>
          <w:p w:rsidR="00F1303D" w:rsidRPr="00DF3991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НДС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03D" w:rsidRPr="00DF3991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в год, в </w:t>
            </w:r>
            <w:proofErr w:type="spellStart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F39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НДС              (руб.)</w:t>
            </w:r>
          </w:p>
        </w:tc>
      </w:tr>
      <w:tr w:rsidR="00F1303D" w:rsidRPr="00A65ED7" w:rsidTr="00F1303D">
        <w:trPr>
          <w:trHeight w:val="3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03D" w:rsidRPr="00A65ED7" w:rsidRDefault="00F1303D" w:rsidP="00A65ED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5ED7" w:rsidRPr="00A65ED7" w:rsidRDefault="00A65ED7" w:rsidP="00A65ED7">
      <w:pPr>
        <w:ind w:right="-1"/>
        <w:jc w:val="both"/>
        <w:rPr>
          <w:rFonts w:eastAsia="Times New Roman" w:cs="Times New Roman"/>
          <w:color w:val="000000"/>
          <w:szCs w:val="28"/>
        </w:rPr>
      </w:pPr>
    </w:p>
    <w:p w:rsidR="00A65ED7" w:rsidRPr="00A65ED7" w:rsidRDefault="00A65ED7" w:rsidP="00A65ED7">
      <w:pPr>
        <w:ind w:right="-1"/>
        <w:jc w:val="both"/>
        <w:rPr>
          <w:rFonts w:eastAsia="Times New Roman" w:cs="Times New Roman"/>
          <w:color w:val="000000"/>
          <w:szCs w:val="28"/>
        </w:rPr>
      </w:pPr>
    </w:p>
    <w:p w:rsidR="00A65ED7" w:rsidRPr="00A65ED7" w:rsidRDefault="00A65ED7" w:rsidP="00A65ED7">
      <w:pPr>
        <w:ind w:right="-1"/>
        <w:jc w:val="both"/>
        <w:rPr>
          <w:rFonts w:eastAsia="Times New Roman" w:cs="Times New Roman"/>
          <w:color w:val="000000"/>
          <w:szCs w:val="28"/>
        </w:rPr>
      </w:pPr>
    </w:p>
    <w:sectPr w:rsidR="00A65ED7" w:rsidRPr="00A65ED7" w:rsidSect="00A65ED7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7E" w:rsidRDefault="0020157E">
      <w:r>
        <w:separator/>
      </w:r>
    </w:p>
  </w:endnote>
  <w:endnote w:type="continuationSeparator" w:id="0">
    <w:p w:rsidR="0020157E" w:rsidRDefault="0020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7E" w:rsidRDefault="0020157E">
      <w:r>
        <w:separator/>
      </w:r>
    </w:p>
  </w:footnote>
  <w:footnote w:type="continuationSeparator" w:id="0">
    <w:p w:rsidR="0020157E" w:rsidRDefault="0020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7E6F" w:rsidRPr="001E6248" w:rsidRDefault="00AD7E6F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2D1F15">
          <w:rPr>
            <w:rStyle w:val="a6"/>
            <w:noProof/>
            <w:sz w:val="20"/>
          </w:rPr>
          <w:instrText>17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1F15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1F15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D1F15">
          <w:rPr>
            <w:noProof/>
            <w:sz w:val="20"/>
            <w:lang w:val="en-US"/>
          </w:rPr>
          <w:instrText>17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D1F15">
          <w:rPr>
            <w:sz w:val="20"/>
          </w:rPr>
          <w:fldChar w:fldCharType="separate"/>
        </w:r>
        <w:r w:rsidR="002D1F15">
          <w:rPr>
            <w:noProof/>
            <w:sz w:val="20"/>
            <w:lang w:val="en-US"/>
          </w:rPr>
          <w:t>17</w:t>
        </w:r>
        <w:r w:rsidRPr="004A12EB">
          <w:rPr>
            <w:sz w:val="20"/>
          </w:rPr>
          <w:fldChar w:fldCharType="end"/>
        </w:r>
      </w:p>
    </w:sdtContent>
  </w:sdt>
  <w:p w:rsidR="00AD7E6F" w:rsidRDefault="00AD7E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205FF"/>
    <w:rsid w:val="0002337D"/>
    <w:rsid w:val="0002710F"/>
    <w:rsid w:val="000312FA"/>
    <w:rsid w:val="00031A77"/>
    <w:rsid w:val="000325F8"/>
    <w:rsid w:val="00040214"/>
    <w:rsid w:val="000436EC"/>
    <w:rsid w:val="0005159D"/>
    <w:rsid w:val="00051633"/>
    <w:rsid w:val="00063C3F"/>
    <w:rsid w:val="000663F4"/>
    <w:rsid w:val="00070099"/>
    <w:rsid w:val="00075BFE"/>
    <w:rsid w:val="00080E1B"/>
    <w:rsid w:val="00084957"/>
    <w:rsid w:val="000861EA"/>
    <w:rsid w:val="000964D8"/>
    <w:rsid w:val="000A2D66"/>
    <w:rsid w:val="000A2E64"/>
    <w:rsid w:val="000A69C6"/>
    <w:rsid w:val="000A7046"/>
    <w:rsid w:val="000C16E2"/>
    <w:rsid w:val="000C5C4E"/>
    <w:rsid w:val="000C5FE4"/>
    <w:rsid w:val="000C72E0"/>
    <w:rsid w:val="000D117C"/>
    <w:rsid w:val="000D2E29"/>
    <w:rsid w:val="000D5F96"/>
    <w:rsid w:val="000E1DD3"/>
    <w:rsid w:val="000E3ED0"/>
    <w:rsid w:val="000E5300"/>
    <w:rsid w:val="000E56A7"/>
    <w:rsid w:val="000E7D10"/>
    <w:rsid w:val="000F369E"/>
    <w:rsid w:val="000F65DD"/>
    <w:rsid w:val="001075F8"/>
    <w:rsid w:val="001116DC"/>
    <w:rsid w:val="00112EF0"/>
    <w:rsid w:val="0011579B"/>
    <w:rsid w:val="00123AD8"/>
    <w:rsid w:val="00127E08"/>
    <w:rsid w:val="00130370"/>
    <w:rsid w:val="001450C4"/>
    <w:rsid w:val="00145F85"/>
    <w:rsid w:val="00147552"/>
    <w:rsid w:val="0015042E"/>
    <w:rsid w:val="00157AB1"/>
    <w:rsid w:val="00161BEB"/>
    <w:rsid w:val="00164F82"/>
    <w:rsid w:val="00167540"/>
    <w:rsid w:val="00170F3A"/>
    <w:rsid w:val="00173830"/>
    <w:rsid w:val="00173CD7"/>
    <w:rsid w:val="001865CA"/>
    <w:rsid w:val="001904D0"/>
    <w:rsid w:val="001926A4"/>
    <w:rsid w:val="00195959"/>
    <w:rsid w:val="001959BB"/>
    <w:rsid w:val="0019736F"/>
    <w:rsid w:val="001A05D5"/>
    <w:rsid w:val="001A1453"/>
    <w:rsid w:val="001A3062"/>
    <w:rsid w:val="001A3702"/>
    <w:rsid w:val="001B1586"/>
    <w:rsid w:val="001B7443"/>
    <w:rsid w:val="001C32A1"/>
    <w:rsid w:val="001C3319"/>
    <w:rsid w:val="001C7D56"/>
    <w:rsid w:val="001C7F31"/>
    <w:rsid w:val="001D3482"/>
    <w:rsid w:val="001D4D9D"/>
    <w:rsid w:val="001D4ED6"/>
    <w:rsid w:val="001E1029"/>
    <w:rsid w:val="001E40AE"/>
    <w:rsid w:val="001E57DA"/>
    <w:rsid w:val="001F5E2C"/>
    <w:rsid w:val="001F7956"/>
    <w:rsid w:val="0020157E"/>
    <w:rsid w:val="00204718"/>
    <w:rsid w:val="00205D30"/>
    <w:rsid w:val="00216BB8"/>
    <w:rsid w:val="0021799A"/>
    <w:rsid w:val="0022262C"/>
    <w:rsid w:val="00223BDA"/>
    <w:rsid w:val="002248DA"/>
    <w:rsid w:val="00240F28"/>
    <w:rsid w:val="002437EA"/>
    <w:rsid w:val="00251ADA"/>
    <w:rsid w:val="0026363D"/>
    <w:rsid w:val="00272083"/>
    <w:rsid w:val="00272D39"/>
    <w:rsid w:val="002748EB"/>
    <w:rsid w:val="0028159D"/>
    <w:rsid w:val="00292DF8"/>
    <w:rsid w:val="00293FA7"/>
    <w:rsid w:val="00293FEC"/>
    <w:rsid w:val="00295197"/>
    <w:rsid w:val="00296440"/>
    <w:rsid w:val="00296EDC"/>
    <w:rsid w:val="00296F35"/>
    <w:rsid w:val="002A2FE3"/>
    <w:rsid w:val="002A77D5"/>
    <w:rsid w:val="002C2310"/>
    <w:rsid w:val="002C578A"/>
    <w:rsid w:val="002D198A"/>
    <w:rsid w:val="002D1F15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5842"/>
    <w:rsid w:val="00320D05"/>
    <w:rsid w:val="00324903"/>
    <w:rsid w:val="003263B7"/>
    <w:rsid w:val="003370BD"/>
    <w:rsid w:val="00337C5F"/>
    <w:rsid w:val="00344952"/>
    <w:rsid w:val="0035056F"/>
    <w:rsid w:val="003542B8"/>
    <w:rsid w:val="00354BA4"/>
    <w:rsid w:val="00355DD3"/>
    <w:rsid w:val="003561F7"/>
    <w:rsid w:val="003571FD"/>
    <w:rsid w:val="00364DEA"/>
    <w:rsid w:val="0036556B"/>
    <w:rsid w:val="003740BC"/>
    <w:rsid w:val="0037548E"/>
    <w:rsid w:val="00377C88"/>
    <w:rsid w:val="00380644"/>
    <w:rsid w:val="00384561"/>
    <w:rsid w:val="003863E8"/>
    <w:rsid w:val="00390F2D"/>
    <w:rsid w:val="003913C3"/>
    <w:rsid w:val="0039143E"/>
    <w:rsid w:val="003929E6"/>
    <w:rsid w:val="003B0B18"/>
    <w:rsid w:val="003B17D5"/>
    <w:rsid w:val="003B27CA"/>
    <w:rsid w:val="003B5231"/>
    <w:rsid w:val="003B5B30"/>
    <w:rsid w:val="003B7685"/>
    <w:rsid w:val="003C112E"/>
    <w:rsid w:val="003C25A7"/>
    <w:rsid w:val="003D4DAA"/>
    <w:rsid w:val="003E3CD7"/>
    <w:rsid w:val="003E429B"/>
    <w:rsid w:val="003E457B"/>
    <w:rsid w:val="003E45B8"/>
    <w:rsid w:val="003F0DF3"/>
    <w:rsid w:val="00401BAE"/>
    <w:rsid w:val="00405713"/>
    <w:rsid w:val="004076AA"/>
    <w:rsid w:val="004079C8"/>
    <w:rsid w:val="00411834"/>
    <w:rsid w:val="00413127"/>
    <w:rsid w:val="004264C4"/>
    <w:rsid w:val="004273E0"/>
    <w:rsid w:val="00427E80"/>
    <w:rsid w:val="00430E33"/>
    <w:rsid w:val="00433008"/>
    <w:rsid w:val="00436D63"/>
    <w:rsid w:val="00437481"/>
    <w:rsid w:val="0044113F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D1F"/>
    <w:rsid w:val="00474B8D"/>
    <w:rsid w:val="00474BE5"/>
    <w:rsid w:val="00477D8A"/>
    <w:rsid w:val="00480BEA"/>
    <w:rsid w:val="00482DB4"/>
    <w:rsid w:val="00483861"/>
    <w:rsid w:val="00495044"/>
    <w:rsid w:val="004A507C"/>
    <w:rsid w:val="004C4643"/>
    <w:rsid w:val="004C63BA"/>
    <w:rsid w:val="004C7DDA"/>
    <w:rsid w:val="004D3A20"/>
    <w:rsid w:val="004D55D9"/>
    <w:rsid w:val="004E0C8F"/>
    <w:rsid w:val="004E33E2"/>
    <w:rsid w:val="004F00B5"/>
    <w:rsid w:val="004F2401"/>
    <w:rsid w:val="004F6330"/>
    <w:rsid w:val="00500932"/>
    <w:rsid w:val="00503298"/>
    <w:rsid w:val="00506659"/>
    <w:rsid w:val="00511227"/>
    <w:rsid w:val="00522CAE"/>
    <w:rsid w:val="00532B1D"/>
    <w:rsid w:val="00534D22"/>
    <w:rsid w:val="00535909"/>
    <w:rsid w:val="0053695A"/>
    <w:rsid w:val="005376D8"/>
    <w:rsid w:val="00544FE6"/>
    <w:rsid w:val="00546305"/>
    <w:rsid w:val="00547EA4"/>
    <w:rsid w:val="00551706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77DE"/>
    <w:rsid w:val="005878E7"/>
    <w:rsid w:val="0059061B"/>
    <w:rsid w:val="00596CAD"/>
    <w:rsid w:val="005A522B"/>
    <w:rsid w:val="005A6FA1"/>
    <w:rsid w:val="005B23A2"/>
    <w:rsid w:val="005B63D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603144"/>
    <w:rsid w:val="00607E44"/>
    <w:rsid w:val="00610405"/>
    <w:rsid w:val="00610A8C"/>
    <w:rsid w:val="00613DB0"/>
    <w:rsid w:val="00614175"/>
    <w:rsid w:val="006144D1"/>
    <w:rsid w:val="00616152"/>
    <w:rsid w:val="00623F92"/>
    <w:rsid w:val="0062514C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719B0"/>
    <w:rsid w:val="00671D0E"/>
    <w:rsid w:val="0067288D"/>
    <w:rsid w:val="00695E19"/>
    <w:rsid w:val="006A32AE"/>
    <w:rsid w:val="006A69C9"/>
    <w:rsid w:val="006B29E3"/>
    <w:rsid w:val="006C22EC"/>
    <w:rsid w:val="006C3FDE"/>
    <w:rsid w:val="006C4FAB"/>
    <w:rsid w:val="006C63E9"/>
    <w:rsid w:val="006C7668"/>
    <w:rsid w:val="006D2E3F"/>
    <w:rsid w:val="006D699C"/>
    <w:rsid w:val="006E0B31"/>
    <w:rsid w:val="006F41EB"/>
    <w:rsid w:val="0070044F"/>
    <w:rsid w:val="0070298C"/>
    <w:rsid w:val="00706391"/>
    <w:rsid w:val="00712BCD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7A26"/>
    <w:rsid w:val="00745630"/>
    <w:rsid w:val="00752FB7"/>
    <w:rsid w:val="0076420C"/>
    <w:rsid w:val="007650BB"/>
    <w:rsid w:val="00766C83"/>
    <w:rsid w:val="00777B7C"/>
    <w:rsid w:val="00780A28"/>
    <w:rsid w:val="007849E2"/>
    <w:rsid w:val="007853AF"/>
    <w:rsid w:val="00787F2B"/>
    <w:rsid w:val="007917B0"/>
    <w:rsid w:val="00793677"/>
    <w:rsid w:val="007954E8"/>
    <w:rsid w:val="00795959"/>
    <w:rsid w:val="007A40E4"/>
    <w:rsid w:val="007A4D00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F2706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6910"/>
    <w:rsid w:val="00853181"/>
    <w:rsid w:val="00870D4F"/>
    <w:rsid w:val="00875A89"/>
    <w:rsid w:val="00875F92"/>
    <w:rsid w:val="00881A62"/>
    <w:rsid w:val="0088547A"/>
    <w:rsid w:val="00885728"/>
    <w:rsid w:val="00887773"/>
    <w:rsid w:val="00890C25"/>
    <w:rsid w:val="00890E8E"/>
    <w:rsid w:val="008A41DA"/>
    <w:rsid w:val="008B0CF5"/>
    <w:rsid w:val="008B0E77"/>
    <w:rsid w:val="008B261C"/>
    <w:rsid w:val="008B55E8"/>
    <w:rsid w:val="008C10E7"/>
    <w:rsid w:val="008D6EA5"/>
    <w:rsid w:val="008E6894"/>
    <w:rsid w:val="008E7830"/>
    <w:rsid w:val="008F1B00"/>
    <w:rsid w:val="008F2806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44AD"/>
    <w:rsid w:val="0094330A"/>
    <w:rsid w:val="00947C9C"/>
    <w:rsid w:val="00953341"/>
    <w:rsid w:val="00954E46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5A8B"/>
    <w:rsid w:val="009975DE"/>
    <w:rsid w:val="009A0DFD"/>
    <w:rsid w:val="009A161D"/>
    <w:rsid w:val="009A1DA7"/>
    <w:rsid w:val="009A2406"/>
    <w:rsid w:val="009A5D16"/>
    <w:rsid w:val="009B10AE"/>
    <w:rsid w:val="009B2B3C"/>
    <w:rsid w:val="009B49C2"/>
    <w:rsid w:val="009D161D"/>
    <w:rsid w:val="009D7C0E"/>
    <w:rsid w:val="009E230F"/>
    <w:rsid w:val="009E58E8"/>
    <w:rsid w:val="009E7CD6"/>
    <w:rsid w:val="009E7E38"/>
    <w:rsid w:val="009E7E4A"/>
    <w:rsid w:val="009F1726"/>
    <w:rsid w:val="00A00F07"/>
    <w:rsid w:val="00A0383F"/>
    <w:rsid w:val="00A03D5D"/>
    <w:rsid w:val="00A03E81"/>
    <w:rsid w:val="00A1793F"/>
    <w:rsid w:val="00A21FE4"/>
    <w:rsid w:val="00A220D3"/>
    <w:rsid w:val="00A31948"/>
    <w:rsid w:val="00A402DB"/>
    <w:rsid w:val="00A42063"/>
    <w:rsid w:val="00A42A3D"/>
    <w:rsid w:val="00A513D1"/>
    <w:rsid w:val="00A563A7"/>
    <w:rsid w:val="00A63690"/>
    <w:rsid w:val="00A65ED7"/>
    <w:rsid w:val="00A6621C"/>
    <w:rsid w:val="00A73092"/>
    <w:rsid w:val="00A73D9F"/>
    <w:rsid w:val="00A8252F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3926"/>
    <w:rsid w:val="00AC7533"/>
    <w:rsid w:val="00AD162D"/>
    <w:rsid w:val="00AD4CAA"/>
    <w:rsid w:val="00AD6848"/>
    <w:rsid w:val="00AD7E6F"/>
    <w:rsid w:val="00AE2A82"/>
    <w:rsid w:val="00AF6992"/>
    <w:rsid w:val="00B07696"/>
    <w:rsid w:val="00B1053A"/>
    <w:rsid w:val="00B10D6F"/>
    <w:rsid w:val="00B1749E"/>
    <w:rsid w:val="00B24CA2"/>
    <w:rsid w:val="00B432CF"/>
    <w:rsid w:val="00B468C9"/>
    <w:rsid w:val="00B46AFC"/>
    <w:rsid w:val="00B50A19"/>
    <w:rsid w:val="00B51A9B"/>
    <w:rsid w:val="00B524E0"/>
    <w:rsid w:val="00B539EE"/>
    <w:rsid w:val="00B56311"/>
    <w:rsid w:val="00B56509"/>
    <w:rsid w:val="00B572C6"/>
    <w:rsid w:val="00B613C5"/>
    <w:rsid w:val="00B638B4"/>
    <w:rsid w:val="00B67766"/>
    <w:rsid w:val="00B73DCE"/>
    <w:rsid w:val="00B748C0"/>
    <w:rsid w:val="00B7754B"/>
    <w:rsid w:val="00B77814"/>
    <w:rsid w:val="00B828A6"/>
    <w:rsid w:val="00BA0030"/>
    <w:rsid w:val="00BA29EF"/>
    <w:rsid w:val="00BB1DF9"/>
    <w:rsid w:val="00BB4215"/>
    <w:rsid w:val="00BB57F0"/>
    <w:rsid w:val="00BC4788"/>
    <w:rsid w:val="00BC5225"/>
    <w:rsid w:val="00BC5FD5"/>
    <w:rsid w:val="00BC6223"/>
    <w:rsid w:val="00BC792C"/>
    <w:rsid w:val="00BD5EB9"/>
    <w:rsid w:val="00BE3307"/>
    <w:rsid w:val="00BE4FF5"/>
    <w:rsid w:val="00BE59B8"/>
    <w:rsid w:val="00BF16D3"/>
    <w:rsid w:val="00BF4341"/>
    <w:rsid w:val="00C04037"/>
    <w:rsid w:val="00C06459"/>
    <w:rsid w:val="00C131C0"/>
    <w:rsid w:val="00C134CC"/>
    <w:rsid w:val="00C210A2"/>
    <w:rsid w:val="00C21992"/>
    <w:rsid w:val="00C27AB5"/>
    <w:rsid w:val="00C30CC3"/>
    <w:rsid w:val="00C4564E"/>
    <w:rsid w:val="00C505DF"/>
    <w:rsid w:val="00C57839"/>
    <w:rsid w:val="00C63D4C"/>
    <w:rsid w:val="00C63DAB"/>
    <w:rsid w:val="00C676CB"/>
    <w:rsid w:val="00C74F8C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D01B21"/>
    <w:rsid w:val="00D1142E"/>
    <w:rsid w:val="00D1240E"/>
    <w:rsid w:val="00D1270D"/>
    <w:rsid w:val="00D309BD"/>
    <w:rsid w:val="00D31A04"/>
    <w:rsid w:val="00D40420"/>
    <w:rsid w:val="00D4080F"/>
    <w:rsid w:val="00D409CF"/>
    <w:rsid w:val="00D47CFE"/>
    <w:rsid w:val="00D530E8"/>
    <w:rsid w:val="00D55ACD"/>
    <w:rsid w:val="00D63C9D"/>
    <w:rsid w:val="00D7015A"/>
    <w:rsid w:val="00D70D0B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6DA2"/>
    <w:rsid w:val="00D97084"/>
    <w:rsid w:val="00D97B5F"/>
    <w:rsid w:val="00DA0DEA"/>
    <w:rsid w:val="00DA1443"/>
    <w:rsid w:val="00DA2AFD"/>
    <w:rsid w:val="00DB1419"/>
    <w:rsid w:val="00DB27BD"/>
    <w:rsid w:val="00DB7D7B"/>
    <w:rsid w:val="00DB7E89"/>
    <w:rsid w:val="00DC06FE"/>
    <w:rsid w:val="00DC7F03"/>
    <w:rsid w:val="00DD6ADA"/>
    <w:rsid w:val="00DD6F90"/>
    <w:rsid w:val="00DE2EDD"/>
    <w:rsid w:val="00DE470B"/>
    <w:rsid w:val="00DF3320"/>
    <w:rsid w:val="00DF3991"/>
    <w:rsid w:val="00DF3B58"/>
    <w:rsid w:val="00E033F9"/>
    <w:rsid w:val="00E17E44"/>
    <w:rsid w:val="00E209A9"/>
    <w:rsid w:val="00E24076"/>
    <w:rsid w:val="00E27321"/>
    <w:rsid w:val="00E31B2A"/>
    <w:rsid w:val="00E36273"/>
    <w:rsid w:val="00E458CF"/>
    <w:rsid w:val="00E52F8F"/>
    <w:rsid w:val="00E53E2A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7775"/>
    <w:rsid w:val="00EB2533"/>
    <w:rsid w:val="00EB3F92"/>
    <w:rsid w:val="00EB559F"/>
    <w:rsid w:val="00ED2588"/>
    <w:rsid w:val="00ED7526"/>
    <w:rsid w:val="00EE5C73"/>
    <w:rsid w:val="00EE7F99"/>
    <w:rsid w:val="00EF2A69"/>
    <w:rsid w:val="00EF3B9D"/>
    <w:rsid w:val="00EF4B6D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63206"/>
    <w:rsid w:val="00F726A9"/>
    <w:rsid w:val="00F72D79"/>
    <w:rsid w:val="00F74215"/>
    <w:rsid w:val="00F813F0"/>
    <w:rsid w:val="00F84BEA"/>
    <w:rsid w:val="00F87D6D"/>
    <w:rsid w:val="00F91144"/>
    <w:rsid w:val="00F91E27"/>
    <w:rsid w:val="00F93918"/>
    <w:rsid w:val="00F939EC"/>
    <w:rsid w:val="00FA4069"/>
    <w:rsid w:val="00FA5723"/>
    <w:rsid w:val="00FB070A"/>
    <w:rsid w:val="00FB4AC0"/>
    <w:rsid w:val="00FC1D8A"/>
    <w:rsid w:val="00FD7B88"/>
    <w:rsid w:val="00FD7EF9"/>
    <w:rsid w:val="00FE462D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9E449-38B9-4AB5-AA15-F57E4CF4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e06daeeb-22b5-4015-92cf-4d678ad939b9.html" TargetMode="External"/><Relationship Id="rId13" Type="http://schemas.openxmlformats.org/officeDocument/2006/relationships/hyperlink" Target="file:///C:\content\act\ed2e65b3-414d-4820-9946-b93a4687b0c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content\act\ed2e65b3-414d-4820-9946-b93a4687b0c0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c351fa7f-3731-467c-9a38-00ce2ecbe619.html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FFED-B366-4C44-B5CC-2B89D712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6372</Words>
  <Characters>36324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Ворошилова Юлия Павловна</cp:lastModifiedBy>
  <cp:revision>3</cp:revision>
  <cp:lastPrinted>2024-06-21T04:01:00Z</cp:lastPrinted>
  <dcterms:created xsi:type="dcterms:W3CDTF">2024-07-01T09:35:00Z</dcterms:created>
  <dcterms:modified xsi:type="dcterms:W3CDTF">2024-07-01T10:05:00Z</dcterms:modified>
</cp:coreProperties>
</file>