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15" w:rsidRPr="00252819" w:rsidRDefault="00C51215" w:rsidP="00C51215">
      <w:pPr>
        <w:contextualSpacing/>
        <w:jc w:val="center"/>
        <w:rPr>
          <w:rFonts w:cs="Times New Roman"/>
          <w:b/>
          <w:szCs w:val="28"/>
        </w:rPr>
      </w:pPr>
      <w:bookmarkStart w:id="0" w:name="sub_1000"/>
      <w:bookmarkStart w:id="1" w:name="sub_1"/>
      <w:r w:rsidRPr="00252819">
        <w:rPr>
          <w:rFonts w:cs="Times New Roman"/>
          <w:b/>
          <w:szCs w:val="28"/>
        </w:rPr>
        <w:t>Сводный отчет</w:t>
      </w:r>
    </w:p>
    <w:p w:rsidR="00C51215" w:rsidRPr="00252819" w:rsidRDefault="00C51215" w:rsidP="00C51215">
      <w:pPr>
        <w:contextualSpacing/>
        <w:jc w:val="center"/>
        <w:rPr>
          <w:rFonts w:cs="Times New Roman"/>
          <w:b/>
          <w:szCs w:val="28"/>
        </w:rPr>
      </w:pPr>
      <w:r w:rsidRPr="00252819">
        <w:rPr>
          <w:rFonts w:cs="Times New Roman"/>
          <w:b/>
          <w:szCs w:val="28"/>
        </w:rPr>
        <w:t>об оценке регулирующего воздействия</w:t>
      </w:r>
    </w:p>
    <w:p w:rsidR="00C51215" w:rsidRPr="00252819" w:rsidRDefault="00C51215" w:rsidP="00C51215">
      <w:pPr>
        <w:contextualSpacing/>
        <w:jc w:val="center"/>
        <w:rPr>
          <w:rFonts w:cs="Times New Roman"/>
          <w:b/>
          <w:szCs w:val="28"/>
        </w:rPr>
      </w:pPr>
      <w:r w:rsidRPr="00252819">
        <w:rPr>
          <w:rFonts w:cs="Times New Roman"/>
          <w:b/>
          <w:szCs w:val="28"/>
        </w:rPr>
        <w:t>проекта муниципального нормативного правового акта</w:t>
      </w:r>
    </w:p>
    <w:p w:rsidR="00C51215" w:rsidRPr="008721BC" w:rsidRDefault="00C51215" w:rsidP="00C51215">
      <w:pPr>
        <w:contextualSpacing/>
        <w:jc w:val="both"/>
        <w:rPr>
          <w:rFonts w:cs="Times New Roman"/>
          <w:szCs w:val="28"/>
        </w:rPr>
      </w:pPr>
    </w:p>
    <w:p w:rsidR="00C51215" w:rsidRPr="008721BC" w:rsidRDefault="00C51215" w:rsidP="00C51215">
      <w:pPr>
        <w:ind w:firstLine="720"/>
        <w:contextualSpacing/>
        <w:jc w:val="both"/>
        <w:rPr>
          <w:rFonts w:cs="Times New Roman"/>
          <w:bCs/>
          <w:szCs w:val="28"/>
        </w:rPr>
      </w:pPr>
      <w:r w:rsidRPr="008721BC">
        <w:rPr>
          <w:rFonts w:cs="Times New Roman"/>
          <w:bCs/>
          <w:szCs w:val="28"/>
        </w:rPr>
        <w:t>1. Общая информация:</w:t>
      </w:r>
    </w:p>
    <w:p w:rsidR="00C51215" w:rsidRPr="008721BC" w:rsidRDefault="00C51215" w:rsidP="00BF247F">
      <w:pPr>
        <w:ind w:firstLine="720"/>
        <w:contextualSpacing/>
        <w:jc w:val="both"/>
        <w:rPr>
          <w:rFonts w:cs="Times New Roman"/>
          <w:szCs w:val="28"/>
        </w:rPr>
      </w:pPr>
      <w:r w:rsidRPr="008721BC">
        <w:rPr>
          <w:rFonts w:cs="Times New Roman"/>
          <w:szCs w:val="28"/>
        </w:rPr>
        <w:t>1.1. Наименование разработчика проекта муниципального нормативного правового акта:</w:t>
      </w:r>
      <w:r w:rsidR="00BF247F">
        <w:rPr>
          <w:rFonts w:cs="Times New Roman"/>
          <w:szCs w:val="28"/>
        </w:rPr>
        <w:t xml:space="preserve"> </w:t>
      </w:r>
      <w:r w:rsidR="00B713BC">
        <w:rPr>
          <w:rFonts w:cs="Times New Roman"/>
          <w:szCs w:val="28"/>
          <w:u w:val="single"/>
        </w:rPr>
        <w:t xml:space="preserve">управление </w:t>
      </w:r>
      <w:r w:rsidR="00BF247F" w:rsidRPr="00BF247F">
        <w:rPr>
          <w:rFonts w:cs="Times New Roman"/>
          <w:szCs w:val="28"/>
          <w:u w:val="single"/>
        </w:rPr>
        <w:t>потребительского рынка и защиты прав потребителей Администрации города</w:t>
      </w:r>
      <w:r w:rsidR="00BF247F">
        <w:rPr>
          <w:rFonts w:cs="Times New Roman"/>
          <w:szCs w:val="28"/>
        </w:rPr>
        <w:t>__________</w:t>
      </w:r>
      <w:r w:rsidRPr="008721BC">
        <w:rPr>
          <w:rFonts w:cs="Times New Roman"/>
          <w:szCs w:val="28"/>
        </w:rPr>
        <w:t>____________________</w:t>
      </w:r>
      <w:r w:rsidR="00B713BC">
        <w:rPr>
          <w:rFonts w:cs="Times New Roman"/>
          <w:szCs w:val="28"/>
        </w:rPr>
        <w:t>______</w:t>
      </w:r>
    </w:p>
    <w:p w:rsidR="00C51215" w:rsidRPr="00583445" w:rsidRDefault="00C51215" w:rsidP="00C51215">
      <w:pPr>
        <w:contextualSpacing/>
        <w:jc w:val="center"/>
        <w:rPr>
          <w:rFonts w:cs="Times New Roman"/>
          <w:sz w:val="22"/>
        </w:rPr>
      </w:pPr>
      <w:r w:rsidRPr="00583445">
        <w:rPr>
          <w:rFonts w:cs="Times New Roman"/>
          <w:sz w:val="22"/>
        </w:rPr>
        <w:t>(полное наименование)</w:t>
      </w:r>
    </w:p>
    <w:p w:rsidR="00C51215" w:rsidRPr="00C92977" w:rsidRDefault="00C51215" w:rsidP="004E42F2">
      <w:pPr>
        <w:ind w:firstLine="720"/>
        <w:contextualSpacing/>
        <w:jc w:val="both"/>
        <w:rPr>
          <w:rFonts w:cs="Times New Roman"/>
          <w:szCs w:val="28"/>
        </w:rPr>
      </w:pPr>
      <w:r w:rsidRPr="008721BC">
        <w:rPr>
          <w:rFonts w:cs="Times New Roman"/>
          <w:szCs w:val="28"/>
        </w:rPr>
        <w:t xml:space="preserve">1.2. Сведения о структурных подразделениях Администрации города, муниципальных учреждениях, а также работниках Администрации города, </w:t>
      </w:r>
      <w:r w:rsidRPr="00C92977">
        <w:rPr>
          <w:rFonts w:cs="Times New Roman"/>
          <w:szCs w:val="28"/>
        </w:rPr>
        <w:t>участвующих      в разработке проекта муниципального нормативного правового акта:</w:t>
      </w:r>
      <w:r w:rsidR="004E42F2" w:rsidRPr="00C92977">
        <w:rPr>
          <w:rFonts w:cs="Times New Roman"/>
          <w:szCs w:val="28"/>
        </w:rPr>
        <w:t xml:space="preserve"> </w:t>
      </w:r>
      <w:r w:rsidR="002246DB" w:rsidRPr="00C92977">
        <w:rPr>
          <w:rFonts w:cs="Times New Roman"/>
          <w:szCs w:val="28"/>
          <w:u w:val="single"/>
        </w:rPr>
        <w:t>отсутствуют</w:t>
      </w:r>
      <w:r w:rsidR="00BF247F" w:rsidRPr="00C92977">
        <w:rPr>
          <w:rFonts w:cs="Times New Roman"/>
          <w:szCs w:val="28"/>
        </w:rPr>
        <w:t xml:space="preserve"> </w:t>
      </w:r>
      <w:r w:rsidRPr="00C92977">
        <w:rPr>
          <w:rFonts w:cs="Times New Roman"/>
          <w:szCs w:val="28"/>
        </w:rPr>
        <w:t>_____________________________</w:t>
      </w:r>
      <w:r w:rsidR="004E42F2" w:rsidRPr="00C92977">
        <w:rPr>
          <w:rFonts w:cs="Times New Roman"/>
          <w:szCs w:val="28"/>
        </w:rPr>
        <w:t>___________________</w:t>
      </w:r>
    </w:p>
    <w:p w:rsidR="00C51215" w:rsidRPr="00C92977" w:rsidRDefault="00C51215" w:rsidP="00C51215">
      <w:pPr>
        <w:contextualSpacing/>
        <w:jc w:val="center"/>
        <w:rPr>
          <w:rFonts w:cs="Times New Roman"/>
          <w:sz w:val="22"/>
        </w:rPr>
      </w:pPr>
      <w:r w:rsidRPr="00C92977">
        <w:rPr>
          <w:rFonts w:cs="Times New Roman"/>
          <w:sz w:val="22"/>
        </w:rPr>
        <w:t>(полное наименование)</w:t>
      </w:r>
    </w:p>
    <w:p w:rsidR="00C51215" w:rsidRPr="00C92977" w:rsidRDefault="00C51215" w:rsidP="00C51215">
      <w:pPr>
        <w:ind w:firstLine="720"/>
        <w:contextualSpacing/>
        <w:jc w:val="both"/>
        <w:rPr>
          <w:rFonts w:cs="Times New Roman"/>
          <w:szCs w:val="28"/>
        </w:rPr>
      </w:pPr>
      <w:r w:rsidRPr="00C92977">
        <w:rPr>
          <w:rFonts w:cs="Times New Roman"/>
          <w:szCs w:val="28"/>
        </w:rPr>
        <w:t>1.3. Вид и наименование проекта нормативного правового акта:</w:t>
      </w:r>
    </w:p>
    <w:p w:rsidR="00C51215" w:rsidRPr="00C92977" w:rsidRDefault="00BF247F" w:rsidP="00C51215">
      <w:pPr>
        <w:contextualSpacing/>
        <w:jc w:val="both"/>
        <w:rPr>
          <w:rFonts w:cs="Times New Roman"/>
          <w:szCs w:val="28"/>
        </w:rPr>
      </w:pPr>
      <w:r w:rsidRPr="00C92977">
        <w:rPr>
          <w:rFonts w:eastAsia="Times New Roman" w:cs="Times New Roman"/>
          <w:szCs w:val="28"/>
          <w:u w:val="single"/>
          <w:lang w:eastAsia="ru-RU"/>
        </w:rPr>
        <w:t xml:space="preserve">постановление Администрации города </w:t>
      </w:r>
      <w:r w:rsidR="001D2579" w:rsidRPr="00C92977">
        <w:rPr>
          <w:rFonts w:eastAsia="Times New Roman" w:cs="Times New Roman"/>
          <w:szCs w:val="28"/>
          <w:u w:val="single"/>
          <w:lang w:eastAsia="ru-RU"/>
        </w:rPr>
        <w:t>«О создании комиссии по приемке нестационарных торговых объектов</w:t>
      </w:r>
      <w:r w:rsidR="001A1FE8" w:rsidRPr="00C92977">
        <w:rPr>
          <w:rFonts w:eastAsia="Times New Roman" w:cs="Times New Roman"/>
          <w:szCs w:val="28"/>
          <w:u w:val="single"/>
          <w:lang w:eastAsia="ru-RU"/>
        </w:rPr>
        <w:t xml:space="preserve"> </w:t>
      </w:r>
      <w:r w:rsidR="001D2579" w:rsidRPr="00C92977">
        <w:rPr>
          <w:rFonts w:eastAsia="Times New Roman" w:cs="Times New Roman"/>
          <w:szCs w:val="28"/>
          <w:u w:val="single"/>
          <w:lang w:eastAsia="ru-RU"/>
        </w:rPr>
        <w:t xml:space="preserve">в эксплуатацию на территории города </w:t>
      </w:r>
      <w:r w:rsidR="001A1FE8" w:rsidRPr="00C92977">
        <w:rPr>
          <w:rFonts w:eastAsia="Times New Roman" w:cs="Times New Roman"/>
          <w:szCs w:val="28"/>
          <w:u w:val="single"/>
          <w:lang w:eastAsia="ru-RU"/>
        </w:rPr>
        <w:t xml:space="preserve">                </w:t>
      </w:r>
      <w:r w:rsidR="001D2579" w:rsidRPr="00C92977">
        <w:rPr>
          <w:rFonts w:eastAsia="Times New Roman" w:cs="Times New Roman"/>
          <w:szCs w:val="28"/>
          <w:u w:val="single"/>
          <w:lang w:eastAsia="ru-RU"/>
        </w:rPr>
        <w:t>и о признании утратившими силу некоторых муниципальных правовых актов»</w:t>
      </w:r>
      <w:r w:rsidR="008874AE" w:rsidRPr="00C92977">
        <w:rPr>
          <w:rFonts w:eastAsia="Times New Roman" w:cs="Times New Roman"/>
          <w:szCs w:val="28"/>
          <w:lang w:eastAsia="ru-RU"/>
        </w:rPr>
        <w:t>__</w:t>
      </w:r>
      <w:r w:rsidR="00C51215" w:rsidRPr="00C92977">
        <w:rPr>
          <w:rFonts w:cs="Times New Roman"/>
          <w:szCs w:val="28"/>
        </w:rPr>
        <w:t>_______________________</w:t>
      </w:r>
      <w:r w:rsidR="001D2579" w:rsidRPr="00C92977">
        <w:rPr>
          <w:rFonts w:cs="Times New Roman"/>
          <w:szCs w:val="28"/>
        </w:rPr>
        <w:t>_____</w:t>
      </w:r>
      <w:r w:rsidR="001A1FE8" w:rsidRPr="00C92977">
        <w:rPr>
          <w:rFonts w:cs="Times New Roman"/>
          <w:szCs w:val="28"/>
        </w:rPr>
        <w:t>_________________________________</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t>1.4. Основания для разработки проекта муниципального нормативного                       правового акта:</w:t>
      </w:r>
    </w:p>
    <w:p w:rsidR="00C51215" w:rsidRPr="00C92977" w:rsidRDefault="001D2579" w:rsidP="001D2579">
      <w:pPr>
        <w:contextualSpacing/>
        <w:jc w:val="both"/>
        <w:rPr>
          <w:rFonts w:cs="Times New Roman"/>
          <w:szCs w:val="28"/>
          <w:u w:val="single"/>
        </w:rPr>
      </w:pPr>
      <w:r w:rsidRPr="00C92977">
        <w:rPr>
          <w:rFonts w:cs="Times New Roman"/>
          <w:szCs w:val="28"/>
          <w:u w:val="single"/>
        </w:rPr>
        <w:t>Федеральные законы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решение Думы города от 26.12.2017 № 206-VI ДГ                 «О Правилах благоустройства территории города Сургута», постановление Администрации города от 09.11.2017 № 9589 «О размещении нестационарных торговых объектов на территории города Сургута»</w:t>
      </w:r>
      <w:r w:rsidR="00C51215" w:rsidRPr="00C92977">
        <w:rPr>
          <w:rFonts w:cs="Times New Roman"/>
          <w:szCs w:val="28"/>
        </w:rPr>
        <w:t>_______________</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t>1.5. Перечень действующих муниципальных нормативных правовых актов                   (их положений), устанавливающих правовое регулирование:</w:t>
      </w:r>
    </w:p>
    <w:p w:rsidR="001D2579" w:rsidRPr="00C92977" w:rsidRDefault="001D2579" w:rsidP="001D2579">
      <w:pPr>
        <w:tabs>
          <w:tab w:val="left" w:pos="993"/>
        </w:tabs>
        <w:ind w:firstLine="720"/>
        <w:contextualSpacing/>
        <w:jc w:val="both"/>
        <w:rPr>
          <w:rFonts w:cs="Times New Roman"/>
          <w:szCs w:val="28"/>
          <w:u w:val="single"/>
        </w:rPr>
      </w:pPr>
      <w:r w:rsidRPr="00C92977">
        <w:rPr>
          <w:rFonts w:cs="Times New Roman"/>
          <w:szCs w:val="28"/>
        </w:rPr>
        <w:t>-</w:t>
      </w:r>
      <w:r w:rsidRPr="00C92977">
        <w:rPr>
          <w:rFonts w:cs="Times New Roman"/>
          <w:szCs w:val="28"/>
        </w:rPr>
        <w:tab/>
      </w:r>
      <w:r w:rsidRPr="00C92977">
        <w:rPr>
          <w:rFonts w:cs="Times New Roman"/>
          <w:szCs w:val="28"/>
          <w:u w:val="single"/>
        </w:rPr>
        <w:t>постановление Администрации города от 19.01.2018 № 437 «О создании комиссии по приемке нестационарных торговых объектов в эксплуатации                      на территории города»;</w:t>
      </w:r>
    </w:p>
    <w:p w:rsidR="00C51215" w:rsidRPr="00C92977" w:rsidRDefault="002246DB" w:rsidP="001D2579">
      <w:pPr>
        <w:tabs>
          <w:tab w:val="left" w:pos="993"/>
        </w:tabs>
        <w:ind w:firstLine="720"/>
        <w:contextualSpacing/>
        <w:jc w:val="both"/>
        <w:rPr>
          <w:rFonts w:cs="Times New Roman"/>
          <w:szCs w:val="28"/>
        </w:rPr>
      </w:pPr>
      <w:r w:rsidRPr="00C92977">
        <w:rPr>
          <w:rFonts w:cs="Times New Roman"/>
          <w:szCs w:val="28"/>
          <w:u w:val="single"/>
        </w:rPr>
        <w:t>- постановление Администрации города от 09.11.2017 № 9589 «О размещении нестационарных торговых объектов на территории города Сургута».</w:t>
      </w:r>
      <w:r w:rsidRPr="00C92977">
        <w:rPr>
          <w:rFonts w:cs="Times New Roman"/>
          <w:szCs w:val="28"/>
        </w:rPr>
        <w:t xml:space="preserve">                                                                                                                        </w:t>
      </w:r>
      <w:r w:rsidRPr="00C92977">
        <w:rPr>
          <w:rFonts w:cs="Times New Roman"/>
          <w:szCs w:val="28"/>
          <w:u w:val="single"/>
        </w:rPr>
        <w:t xml:space="preserve">         </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t xml:space="preserve">1.6. Планируемый срок вступления в силу предлагаемого правового регулирования: </w:t>
      </w:r>
      <w:r w:rsidR="008874AE" w:rsidRPr="00C92977">
        <w:rPr>
          <w:rFonts w:cs="Times New Roman"/>
          <w:szCs w:val="28"/>
          <w:u w:val="single"/>
        </w:rPr>
        <w:t>после официального опубликования</w:t>
      </w:r>
      <w:r w:rsidR="008874AE" w:rsidRPr="00C92977">
        <w:rPr>
          <w:rFonts w:cs="Times New Roman"/>
          <w:szCs w:val="28"/>
        </w:rPr>
        <w:t>__</w:t>
      </w:r>
      <w:r w:rsidRPr="00C92977">
        <w:rPr>
          <w:rFonts w:cs="Times New Roman"/>
          <w:szCs w:val="28"/>
        </w:rPr>
        <w:t>______________________</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t>1.7. Сведения о необходимости или отсутствии необходимости установления переходного периода:</w:t>
      </w:r>
      <w:r w:rsidR="008874AE" w:rsidRPr="00C92977">
        <w:rPr>
          <w:rFonts w:cs="Times New Roman"/>
          <w:szCs w:val="28"/>
        </w:rPr>
        <w:t xml:space="preserve"> </w:t>
      </w:r>
      <w:r w:rsidR="008874AE" w:rsidRPr="00C92977">
        <w:rPr>
          <w:rFonts w:cs="Times New Roman"/>
          <w:szCs w:val="28"/>
          <w:u w:val="single"/>
        </w:rPr>
        <w:t>отсутствует необходимость установления переходного периода</w:t>
      </w:r>
      <w:r w:rsidR="008874AE" w:rsidRPr="00C92977">
        <w:rPr>
          <w:rFonts w:cs="Times New Roman"/>
          <w:szCs w:val="28"/>
        </w:rPr>
        <w:t>_______________________________</w:t>
      </w:r>
      <w:r w:rsidRPr="00C92977">
        <w:rPr>
          <w:rFonts w:cs="Times New Roman"/>
          <w:szCs w:val="28"/>
        </w:rPr>
        <w:t>___________________</w:t>
      </w:r>
    </w:p>
    <w:p w:rsidR="00C51215" w:rsidRPr="00C92977" w:rsidRDefault="00C51215" w:rsidP="00B92A7E">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t>1.8. Дата размещения уведомления о проведении публичных консультаций по проекту муниципального нормативного правового акта:</w:t>
      </w:r>
      <w:r w:rsidR="00C64BC1" w:rsidRPr="00C92977">
        <w:rPr>
          <w:rFonts w:cs="Times New Roman"/>
          <w:szCs w:val="28"/>
        </w:rPr>
        <w:t xml:space="preserve"> </w:t>
      </w:r>
      <w:r w:rsidRPr="00C92977">
        <w:rPr>
          <w:rFonts w:cs="Times New Roman"/>
          <w:szCs w:val="28"/>
        </w:rPr>
        <w:t>«</w:t>
      </w:r>
      <w:r w:rsidR="008874AE" w:rsidRPr="00C92977">
        <w:rPr>
          <w:rFonts w:cs="Times New Roman"/>
          <w:szCs w:val="28"/>
        </w:rPr>
        <w:t>2</w:t>
      </w:r>
      <w:r w:rsidR="001D2579" w:rsidRPr="00C92977">
        <w:rPr>
          <w:rFonts w:cs="Times New Roman"/>
          <w:szCs w:val="28"/>
        </w:rPr>
        <w:t>0</w:t>
      </w:r>
      <w:r w:rsidRPr="00C92977">
        <w:rPr>
          <w:rFonts w:cs="Times New Roman"/>
          <w:szCs w:val="28"/>
        </w:rPr>
        <w:t xml:space="preserve">» </w:t>
      </w:r>
      <w:r w:rsidR="001D2579" w:rsidRPr="00C92977">
        <w:rPr>
          <w:rFonts w:cs="Times New Roman"/>
          <w:szCs w:val="28"/>
        </w:rPr>
        <w:t>мая</w:t>
      </w:r>
      <w:r w:rsidR="00B713BC" w:rsidRPr="00C92977">
        <w:rPr>
          <w:rFonts w:cs="Times New Roman"/>
          <w:szCs w:val="28"/>
        </w:rPr>
        <w:t xml:space="preserve"> </w:t>
      </w:r>
      <w:r w:rsidRPr="00C92977">
        <w:rPr>
          <w:rFonts w:cs="Times New Roman"/>
          <w:szCs w:val="28"/>
        </w:rPr>
        <w:t>20</w:t>
      </w:r>
      <w:r w:rsidR="008874AE" w:rsidRPr="00C92977">
        <w:rPr>
          <w:rFonts w:cs="Times New Roman"/>
          <w:szCs w:val="28"/>
        </w:rPr>
        <w:t>2</w:t>
      </w:r>
      <w:r w:rsidR="00B713BC" w:rsidRPr="00C92977">
        <w:rPr>
          <w:rFonts w:cs="Times New Roman"/>
          <w:szCs w:val="28"/>
        </w:rPr>
        <w:t>4</w:t>
      </w:r>
      <w:r w:rsidR="008874AE" w:rsidRPr="00C92977">
        <w:rPr>
          <w:rFonts w:cs="Times New Roman"/>
          <w:szCs w:val="28"/>
        </w:rPr>
        <w:t xml:space="preserve"> </w:t>
      </w:r>
      <w:r w:rsidRPr="00C92977">
        <w:rPr>
          <w:rFonts w:cs="Times New Roman"/>
          <w:szCs w:val="28"/>
        </w:rPr>
        <w:t xml:space="preserve">г. </w:t>
      </w:r>
      <w:r w:rsidR="00523284" w:rsidRPr="00C92977">
        <w:rPr>
          <w:rFonts w:cs="Times New Roman"/>
          <w:szCs w:val="28"/>
        </w:rPr>
        <w:t xml:space="preserve">                </w:t>
      </w:r>
      <w:r w:rsidRPr="00C92977">
        <w:rPr>
          <w:rFonts w:cs="Times New Roman"/>
          <w:szCs w:val="28"/>
        </w:rPr>
        <w:t>и срок, в течение которого принимались предложения</w:t>
      </w:r>
      <w:r w:rsidR="00C64BC1" w:rsidRPr="00C92977">
        <w:rPr>
          <w:rFonts w:cs="Times New Roman"/>
          <w:szCs w:val="28"/>
        </w:rPr>
        <w:t xml:space="preserve"> </w:t>
      </w:r>
      <w:r w:rsidRPr="00C92977">
        <w:rPr>
          <w:rFonts w:cs="Times New Roman"/>
          <w:szCs w:val="28"/>
        </w:rPr>
        <w:t xml:space="preserve">в связи с размещением </w:t>
      </w:r>
      <w:r w:rsidRPr="00C92977">
        <w:rPr>
          <w:rFonts w:cs="Times New Roman"/>
          <w:szCs w:val="28"/>
        </w:rPr>
        <w:lastRenderedPageBreak/>
        <w:t>уведомления о проведении публичных консультаций</w:t>
      </w:r>
      <w:r w:rsidR="00C64BC1" w:rsidRPr="00C92977">
        <w:rPr>
          <w:rFonts w:cs="Times New Roman"/>
          <w:szCs w:val="28"/>
        </w:rPr>
        <w:t xml:space="preserve"> </w:t>
      </w:r>
      <w:r w:rsidRPr="00C92977">
        <w:rPr>
          <w:rFonts w:cs="Times New Roman"/>
          <w:szCs w:val="28"/>
        </w:rPr>
        <w:t>по проекту нормативного правового акта: начало: «</w:t>
      </w:r>
      <w:r w:rsidR="00196F32" w:rsidRPr="00C92977">
        <w:rPr>
          <w:rFonts w:cs="Times New Roman"/>
          <w:szCs w:val="28"/>
        </w:rPr>
        <w:t>2</w:t>
      </w:r>
      <w:r w:rsidR="001D2579" w:rsidRPr="00C92977">
        <w:rPr>
          <w:rFonts w:cs="Times New Roman"/>
          <w:szCs w:val="28"/>
        </w:rPr>
        <w:t>0</w:t>
      </w:r>
      <w:r w:rsidRPr="00C92977">
        <w:rPr>
          <w:rFonts w:cs="Times New Roman"/>
          <w:szCs w:val="28"/>
        </w:rPr>
        <w:t>»</w:t>
      </w:r>
      <w:r w:rsidR="00196F32" w:rsidRPr="00C92977">
        <w:rPr>
          <w:rFonts w:cs="Times New Roman"/>
          <w:szCs w:val="28"/>
        </w:rPr>
        <w:t xml:space="preserve"> </w:t>
      </w:r>
      <w:r w:rsidR="001D2579" w:rsidRPr="00C92977">
        <w:rPr>
          <w:rFonts w:cs="Times New Roman"/>
          <w:szCs w:val="28"/>
        </w:rPr>
        <w:t>мая</w:t>
      </w:r>
      <w:r w:rsidR="00196F32" w:rsidRPr="00C92977">
        <w:rPr>
          <w:rFonts w:cs="Times New Roman"/>
          <w:szCs w:val="28"/>
        </w:rPr>
        <w:t xml:space="preserve"> </w:t>
      </w:r>
      <w:r w:rsidRPr="00C92977">
        <w:rPr>
          <w:rFonts w:cs="Times New Roman"/>
          <w:szCs w:val="28"/>
        </w:rPr>
        <w:t>20</w:t>
      </w:r>
      <w:r w:rsidR="00196F32" w:rsidRPr="00C92977">
        <w:rPr>
          <w:rFonts w:cs="Times New Roman"/>
          <w:szCs w:val="28"/>
        </w:rPr>
        <w:t xml:space="preserve">24 </w:t>
      </w:r>
      <w:r w:rsidRPr="00C92977">
        <w:rPr>
          <w:rFonts w:cs="Times New Roman"/>
          <w:szCs w:val="28"/>
        </w:rPr>
        <w:t>г.; окончание: «</w:t>
      </w:r>
      <w:r w:rsidR="001D2579" w:rsidRPr="00C92977">
        <w:rPr>
          <w:rFonts w:cs="Times New Roman"/>
          <w:szCs w:val="28"/>
        </w:rPr>
        <w:t>17</w:t>
      </w:r>
      <w:r w:rsidRPr="00C92977">
        <w:rPr>
          <w:rFonts w:cs="Times New Roman"/>
          <w:szCs w:val="28"/>
        </w:rPr>
        <w:t>»</w:t>
      </w:r>
      <w:r w:rsidR="00196F32" w:rsidRPr="00C92977">
        <w:rPr>
          <w:rFonts w:cs="Times New Roman"/>
          <w:szCs w:val="28"/>
        </w:rPr>
        <w:t xml:space="preserve"> </w:t>
      </w:r>
      <w:r w:rsidR="001D2579" w:rsidRPr="00C92977">
        <w:rPr>
          <w:rFonts w:cs="Times New Roman"/>
          <w:szCs w:val="28"/>
        </w:rPr>
        <w:t>июня</w:t>
      </w:r>
      <w:r w:rsidR="00196F32" w:rsidRPr="00C92977">
        <w:rPr>
          <w:rFonts w:cs="Times New Roman"/>
          <w:szCs w:val="28"/>
        </w:rPr>
        <w:t xml:space="preserve"> </w:t>
      </w:r>
      <w:r w:rsidRPr="00C92977">
        <w:rPr>
          <w:rFonts w:cs="Times New Roman"/>
          <w:szCs w:val="28"/>
        </w:rPr>
        <w:t>20</w:t>
      </w:r>
      <w:r w:rsidR="00196F32" w:rsidRPr="00C92977">
        <w:rPr>
          <w:rFonts w:cs="Times New Roman"/>
          <w:szCs w:val="28"/>
        </w:rPr>
        <w:t xml:space="preserve">24 </w:t>
      </w:r>
      <w:r w:rsidRPr="00C92977">
        <w:rPr>
          <w:rFonts w:cs="Times New Roman"/>
          <w:szCs w:val="28"/>
        </w:rPr>
        <w:t>г.</w:t>
      </w:r>
    </w:p>
    <w:p w:rsidR="00252819" w:rsidRPr="00C92977" w:rsidRDefault="00252819" w:rsidP="00C51215">
      <w:pPr>
        <w:ind w:firstLine="720"/>
        <w:contextualSpacing/>
        <w:jc w:val="both"/>
        <w:rPr>
          <w:rFonts w:cs="Times New Roman"/>
          <w:szCs w:val="28"/>
        </w:rPr>
      </w:pPr>
    </w:p>
    <w:p w:rsidR="00C51215" w:rsidRPr="00C92977" w:rsidRDefault="00C51215" w:rsidP="00C51215">
      <w:pPr>
        <w:ind w:firstLine="720"/>
        <w:contextualSpacing/>
        <w:jc w:val="both"/>
        <w:rPr>
          <w:rFonts w:cs="Times New Roman"/>
          <w:szCs w:val="28"/>
        </w:rPr>
      </w:pPr>
      <w:r w:rsidRPr="00C92977">
        <w:rPr>
          <w:rFonts w:cs="Times New Roman"/>
          <w:szCs w:val="28"/>
        </w:rPr>
        <w:t>1.9. Сведения о количестве замечаний и предложений, полученных в ходе публичных консультаций по проекту нормативного правового акта:</w:t>
      </w:r>
    </w:p>
    <w:p w:rsidR="00C51215" w:rsidRPr="00C92977" w:rsidRDefault="00C51215" w:rsidP="00C51215">
      <w:pPr>
        <w:contextualSpacing/>
        <w:jc w:val="both"/>
        <w:rPr>
          <w:rFonts w:cs="Times New Roman"/>
          <w:szCs w:val="28"/>
        </w:rPr>
      </w:pPr>
      <w:r w:rsidRPr="00C92977">
        <w:rPr>
          <w:rFonts w:cs="Times New Roman"/>
          <w:szCs w:val="28"/>
        </w:rPr>
        <w:t>Всего замечаний и предложений: ____</w:t>
      </w:r>
      <w:r w:rsidR="00963AFF" w:rsidRPr="00C92977">
        <w:rPr>
          <w:rFonts w:cs="Times New Roman"/>
          <w:szCs w:val="28"/>
        </w:rPr>
        <w:t>5</w:t>
      </w:r>
      <w:r w:rsidRPr="00C92977">
        <w:rPr>
          <w:rFonts w:cs="Times New Roman"/>
          <w:szCs w:val="28"/>
        </w:rPr>
        <w:t>____, из них:</w:t>
      </w:r>
    </w:p>
    <w:p w:rsidR="00C51215" w:rsidRPr="00C92977" w:rsidRDefault="00C51215" w:rsidP="00C51215">
      <w:pPr>
        <w:contextualSpacing/>
        <w:jc w:val="both"/>
        <w:rPr>
          <w:rFonts w:cs="Times New Roman"/>
          <w:szCs w:val="28"/>
        </w:rPr>
      </w:pPr>
      <w:r w:rsidRPr="00C92977">
        <w:rPr>
          <w:rFonts w:cs="Times New Roman"/>
          <w:szCs w:val="28"/>
        </w:rPr>
        <w:t>учтено полностью: ___</w:t>
      </w:r>
      <w:r w:rsidR="00963AFF" w:rsidRPr="00C92977">
        <w:rPr>
          <w:rFonts w:cs="Times New Roman"/>
          <w:szCs w:val="28"/>
        </w:rPr>
        <w:t>4</w:t>
      </w:r>
      <w:r w:rsidRPr="00C92977">
        <w:rPr>
          <w:rFonts w:cs="Times New Roman"/>
          <w:szCs w:val="28"/>
        </w:rPr>
        <w:t>___, учтено частично: ___</w:t>
      </w:r>
      <w:r w:rsidR="00FF0CD9" w:rsidRPr="00C92977">
        <w:rPr>
          <w:rFonts w:cs="Times New Roman"/>
          <w:szCs w:val="28"/>
        </w:rPr>
        <w:t>1</w:t>
      </w:r>
      <w:r w:rsidRPr="00C92977">
        <w:rPr>
          <w:rFonts w:cs="Times New Roman"/>
          <w:szCs w:val="28"/>
        </w:rPr>
        <w:t>___, не учтено: ___</w:t>
      </w:r>
      <w:r w:rsidR="00C92977" w:rsidRPr="00C92977">
        <w:rPr>
          <w:rFonts w:cs="Times New Roman"/>
          <w:szCs w:val="28"/>
        </w:rPr>
        <w:t>-</w:t>
      </w:r>
      <w:r w:rsidRPr="00C92977">
        <w:rPr>
          <w:rFonts w:cs="Times New Roman"/>
          <w:szCs w:val="28"/>
        </w:rPr>
        <w:t>____.</w:t>
      </w:r>
    </w:p>
    <w:p w:rsidR="00C51215" w:rsidRPr="00C92977" w:rsidRDefault="00B713BC" w:rsidP="00B713BC">
      <w:pPr>
        <w:ind w:firstLine="709"/>
        <w:contextualSpacing/>
        <w:jc w:val="both"/>
        <w:rPr>
          <w:rFonts w:cs="Times New Roman"/>
          <w:szCs w:val="28"/>
        </w:rPr>
      </w:pPr>
      <w:r w:rsidRPr="00C92977">
        <w:rPr>
          <w:rFonts w:cs="Times New Roman"/>
          <w:szCs w:val="28"/>
        </w:rPr>
        <w:t>Кроме того, получено ___</w:t>
      </w:r>
      <w:r w:rsidR="001A1FE8" w:rsidRPr="00C92977">
        <w:rPr>
          <w:rFonts w:cs="Times New Roman"/>
          <w:szCs w:val="28"/>
        </w:rPr>
        <w:t>1</w:t>
      </w:r>
      <w:r w:rsidRPr="00C92977">
        <w:rPr>
          <w:rFonts w:cs="Times New Roman"/>
          <w:szCs w:val="28"/>
        </w:rPr>
        <w:t>___ отзыв, содержащих информацию</w:t>
      </w:r>
      <w:r w:rsidR="002246DB" w:rsidRPr="00C92977">
        <w:rPr>
          <w:rFonts w:cs="Times New Roman"/>
          <w:szCs w:val="28"/>
        </w:rPr>
        <w:t xml:space="preserve">                                  </w:t>
      </w:r>
      <w:r w:rsidRPr="00C92977">
        <w:rPr>
          <w:rFonts w:cs="Times New Roman"/>
          <w:szCs w:val="28"/>
        </w:rPr>
        <w:t xml:space="preserve">об одобрении текущей редакции проекта нормативного правового акта </w:t>
      </w:r>
      <w:r w:rsidR="00196F32" w:rsidRPr="00C92977">
        <w:rPr>
          <w:rFonts w:cs="Times New Roman"/>
          <w:szCs w:val="28"/>
        </w:rPr>
        <w:t xml:space="preserve">                    </w:t>
      </w:r>
      <w:r w:rsidRPr="00C92977">
        <w:rPr>
          <w:rFonts w:cs="Times New Roman"/>
          <w:szCs w:val="28"/>
        </w:rPr>
        <w:t>(об отсутствии замечаний и (или) предложений).</w:t>
      </w:r>
    </w:p>
    <w:p w:rsidR="00B713BC" w:rsidRPr="00C92977" w:rsidRDefault="00B713BC" w:rsidP="00C51215">
      <w:pPr>
        <w:ind w:firstLine="720"/>
        <w:contextualSpacing/>
        <w:jc w:val="both"/>
        <w:rPr>
          <w:rFonts w:cs="Times New Roman"/>
          <w:szCs w:val="28"/>
        </w:rPr>
      </w:pPr>
    </w:p>
    <w:p w:rsidR="00C51215" w:rsidRPr="00C92977" w:rsidRDefault="00C51215" w:rsidP="00C51215">
      <w:pPr>
        <w:ind w:firstLine="720"/>
        <w:contextualSpacing/>
        <w:jc w:val="both"/>
        <w:rPr>
          <w:rFonts w:cs="Times New Roman"/>
          <w:szCs w:val="28"/>
        </w:rPr>
      </w:pPr>
      <w:r w:rsidRPr="00C92977">
        <w:rPr>
          <w:rFonts w:cs="Times New Roman"/>
          <w:szCs w:val="28"/>
        </w:rPr>
        <w:t>1.10. Контактная информация ответственного исполнителя проекта:</w:t>
      </w:r>
    </w:p>
    <w:p w:rsidR="00C51215" w:rsidRPr="00C92977" w:rsidRDefault="00C51215" w:rsidP="00C51215">
      <w:pPr>
        <w:contextualSpacing/>
        <w:jc w:val="both"/>
        <w:rPr>
          <w:rFonts w:cs="Times New Roman"/>
          <w:szCs w:val="28"/>
        </w:rPr>
      </w:pPr>
      <w:r w:rsidRPr="00C92977">
        <w:rPr>
          <w:rFonts w:cs="Times New Roman"/>
          <w:szCs w:val="28"/>
        </w:rPr>
        <w:t>Фамилия, имя, отчество</w:t>
      </w:r>
      <w:r w:rsidR="002246DB" w:rsidRPr="00C92977">
        <w:rPr>
          <w:rFonts w:cs="Times New Roman"/>
          <w:szCs w:val="28"/>
        </w:rPr>
        <w:t xml:space="preserve"> (при наличии)</w:t>
      </w:r>
      <w:r w:rsidRPr="00C92977">
        <w:rPr>
          <w:rFonts w:cs="Times New Roman"/>
          <w:szCs w:val="28"/>
        </w:rPr>
        <w:t xml:space="preserve">: </w:t>
      </w:r>
      <w:r w:rsidR="008874AE" w:rsidRPr="00C92977">
        <w:rPr>
          <w:rFonts w:cs="Times New Roman"/>
          <w:szCs w:val="28"/>
          <w:u w:val="single"/>
        </w:rPr>
        <w:t>Лукманова Лилия Ансаровна</w:t>
      </w:r>
    </w:p>
    <w:p w:rsidR="00C51215" w:rsidRPr="00C92977" w:rsidRDefault="00C51215" w:rsidP="00C51215">
      <w:pPr>
        <w:contextualSpacing/>
        <w:jc w:val="both"/>
        <w:rPr>
          <w:rFonts w:cs="Times New Roman"/>
          <w:szCs w:val="28"/>
        </w:rPr>
      </w:pPr>
      <w:r w:rsidRPr="00C92977">
        <w:rPr>
          <w:rFonts w:cs="Times New Roman"/>
          <w:szCs w:val="28"/>
        </w:rPr>
        <w:t>Должность:</w:t>
      </w:r>
      <w:r w:rsidR="008874AE" w:rsidRPr="00C92977">
        <w:rPr>
          <w:rFonts w:cs="Times New Roman"/>
          <w:szCs w:val="28"/>
        </w:rPr>
        <w:t xml:space="preserve"> </w:t>
      </w:r>
      <w:r w:rsidR="00B713BC" w:rsidRPr="00C92977">
        <w:rPr>
          <w:rFonts w:cs="Times New Roman"/>
          <w:szCs w:val="28"/>
          <w:u w:val="single"/>
        </w:rPr>
        <w:t xml:space="preserve">начальник службы муниципального регулирования торговой деятельности управления </w:t>
      </w:r>
      <w:r w:rsidR="008874AE" w:rsidRPr="00C92977">
        <w:rPr>
          <w:rFonts w:cs="Times New Roman"/>
          <w:szCs w:val="28"/>
          <w:u w:val="single"/>
        </w:rPr>
        <w:t>потребительского рынка и защиты прав потребителей</w:t>
      </w:r>
      <w:r w:rsidR="008874AE" w:rsidRPr="00C92977">
        <w:rPr>
          <w:rFonts w:cs="Times New Roman"/>
          <w:szCs w:val="28"/>
        </w:rPr>
        <w:t>________</w:t>
      </w:r>
      <w:r w:rsidRPr="00C92977">
        <w:rPr>
          <w:rFonts w:cs="Times New Roman"/>
          <w:szCs w:val="28"/>
        </w:rPr>
        <w:t>_________________________________________________</w:t>
      </w:r>
    </w:p>
    <w:tbl>
      <w:tblPr>
        <w:tblW w:w="9918" w:type="dxa"/>
        <w:tblLayout w:type="fixed"/>
        <w:tblCellMar>
          <w:left w:w="28" w:type="dxa"/>
          <w:right w:w="28" w:type="dxa"/>
        </w:tblCellMar>
        <w:tblLook w:val="0000" w:firstRow="0" w:lastRow="0" w:firstColumn="0" w:lastColumn="0" w:noHBand="0" w:noVBand="0"/>
      </w:tblPr>
      <w:tblGrid>
        <w:gridCol w:w="737"/>
        <w:gridCol w:w="2126"/>
        <w:gridCol w:w="3369"/>
        <w:gridCol w:w="3686"/>
      </w:tblGrid>
      <w:tr w:rsidR="00C51215" w:rsidRPr="00C92977" w:rsidTr="00523284">
        <w:tc>
          <w:tcPr>
            <w:tcW w:w="737" w:type="dxa"/>
            <w:vAlign w:val="bottom"/>
          </w:tcPr>
          <w:p w:rsidR="00C51215" w:rsidRPr="00C92977" w:rsidRDefault="00C51215" w:rsidP="00EE32CF">
            <w:pPr>
              <w:contextualSpacing/>
              <w:jc w:val="both"/>
              <w:rPr>
                <w:rFonts w:cs="Times New Roman"/>
                <w:szCs w:val="28"/>
              </w:rPr>
            </w:pPr>
            <w:r w:rsidRPr="00C92977">
              <w:rPr>
                <w:rFonts w:cs="Times New Roman"/>
                <w:szCs w:val="28"/>
              </w:rPr>
              <w:t>Тел.:</w:t>
            </w:r>
          </w:p>
        </w:tc>
        <w:tc>
          <w:tcPr>
            <w:tcW w:w="2126" w:type="dxa"/>
            <w:vAlign w:val="bottom"/>
          </w:tcPr>
          <w:p w:rsidR="00C51215" w:rsidRPr="00C92977" w:rsidRDefault="008874AE" w:rsidP="00EE32CF">
            <w:pPr>
              <w:contextualSpacing/>
              <w:jc w:val="both"/>
              <w:rPr>
                <w:rFonts w:cs="Times New Roman"/>
                <w:szCs w:val="28"/>
                <w:u w:val="single"/>
              </w:rPr>
            </w:pPr>
            <w:r w:rsidRPr="00C92977">
              <w:rPr>
                <w:rFonts w:cs="Times New Roman"/>
                <w:szCs w:val="28"/>
                <w:u w:val="single"/>
              </w:rPr>
              <w:t>8 (3462) 522-132</w:t>
            </w:r>
          </w:p>
        </w:tc>
        <w:tc>
          <w:tcPr>
            <w:tcW w:w="3369" w:type="dxa"/>
            <w:vAlign w:val="bottom"/>
          </w:tcPr>
          <w:p w:rsidR="00C51215" w:rsidRPr="00C92977" w:rsidRDefault="00C51215" w:rsidP="00EE32CF">
            <w:pPr>
              <w:contextualSpacing/>
              <w:jc w:val="both"/>
              <w:rPr>
                <w:rFonts w:cs="Times New Roman"/>
                <w:szCs w:val="28"/>
              </w:rPr>
            </w:pPr>
            <w:r w:rsidRPr="00C92977">
              <w:rPr>
                <w:rFonts w:cs="Times New Roman"/>
                <w:szCs w:val="28"/>
              </w:rPr>
              <w:t>Адрес электронной почты:</w:t>
            </w:r>
          </w:p>
        </w:tc>
        <w:tc>
          <w:tcPr>
            <w:tcW w:w="3686" w:type="dxa"/>
            <w:vAlign w:val="bottom"/>
          </w:tcPr>
          <w:p w:rsidR="00C51215" w:rsidRPr="00C92977" w:rsidRDefault="00523284" w:rsidP="00EE32CF">
            <w:pPr>
              <w:contextualSpacing/>
              <w:jc w:val="both"/>
              <w:rPr>
                <w:rFonts w:cs="Times New Roman"/>
                <w:szCs w:val="28"/>
                <w:u w:val="single"/>
              </w:rPr>
            </w:pPr>
            <w:r w:rsidRPr="00C92977">
              <w:rPr>
                <w:rFonts w:cs="Times New Roman"/>
                <w:szCs w:val="28"/>
                <w:u w:val="single"/>
                <w:lang w:val="en-US"/>
              </w:rPr>
              <w:t>Lukmanova</w:t>
            </w:r>
            <w:r w:rsidRPr="00C92977">
              <w:rPr>
                <w:rFonts w:cs="Times New Roman"/>
                <w:szCs w:val="28"/>
                <w:u w:val="single"/>
              </w:rPr>
              <w:t>_</w:t>
            </w:r>
            <w:r w:rsidRPr="00C92977">
              <w:rPr>
                <w:rFonts w:cs="Times New Roman"/>
                <w:szCs w:val="28"/>
                <w:u w:val="single"/>
                <w:lang w:val="en-US"/>
              </w:rPr>
              <w:t>LA</w:t>
            </w:r>
            <w:r w:rsidRPr="00C92977">
              <w:rPr>
                <w:rFonts w:cs="Times New Roman"/>
                <w:szCs w:val="28"/>
                <w:u w:val="single"/>
              </w:rPr>
              <w:t>@</w:t>
            </w:r>
            <w:r w:rsidRPr="00C92977">
              <w:rPr>
                <w:rFonts w:cs="Times New Roman"/>
                <w:szCs w:val="28"/>
                <w:u w:val="single"/>
                <w:lang w:val="en-US"/>
              </w:rPr>
              <w:t>admsurgut</w:t>
            </w:r>
            <w:r w:rsidRPr="00C92977">
              <w:rPr>
                <w:rFonts w:cs="Times New Roman"/>
                <w:szCs w:val="28"/>
                <w:u w:val="single"/>
              </w:rPr>
              <w:t>.</w:t>
            </w:r>
            <w:r w:rsidRPr="00C92977">
              <w:rPr>
                <w:rFonts w:cs="Times New Roman"/>
                <w:szCs w:val="28"/>
                <w:u w:val="single"/>
                <w:lang w:val="en-US"/>
              </w:rPr>
              <w:t>ru</w:t>
            </w:r>
          </w:p>
        </w:tc>
      </w:tr>
    </w:tbl>
    <w:p w:rsidR="00C51215" w:rsidRPr="00C92977" w:rsidRDefault="00C51215" w:rsidP="00C51215">
      <w:pPr>
        <w:contextualSpacing/>
        <w:jc w:val="both"/>
        <w:rPr>
          <w:rFonts w:cs="Times New Roman"/>
          <w:b/>
          <w:bCs/>
          <w:szCs w:val="28"/>
        </w:rPr>
      </w:pPr>
    </w:p>
    <w:p w:rsidR="00C51215" w:rsidRPr="00C92977" w:rsidRDefault="00C51215" w:rsidP="00C51215">
      <w:pPr>
        <w:ind w:firstLine="720"/>
        <w:contextualSpacing/>
        <w:jc w:val="both"/>
        <w:rPr>
          <w:rFonts w:cs="Times New Roman"/>
          <w:bCs/>
          <w:szCs w:val="28"/>
        </w:rPr>
      </w:pPr>
      <w:r w:rsidRPr="00C92977">
        <w:rPr>
          <w:rFonts w:cs="Times New Roman"/>
          <w:bCs/>
          <w:szCs w:val="28"/>
        </w:rPr>
        <w:t>2. Степень регулирующего воздействия проекта муниципального нормативного правового акта:</w:t>
      </w:r>
      <w:r w:rsidR="00523284" w:rsidRPr="00C92977">
        <w:rPr>
          <w:rFonts w:cs="Times New Roman"/>
          <w:bCs/>
          <w:szCs w:val="28"/>
        </w:rPr>
        <w:t xml:space="preserve"> </w:t>
      </w:r>
    </w:p>
    <w:p w:rsidR="00C51215" w:rsidRPr="00C92977" w:rsidRDefault="00C51215" w:rsidP="00523284">
      <w:pPr>
        <w:ind w:firstLine="720"/>
        <w:contextualSpacing/>
        <w:jc w:val="both"/>
        <w:rPr>
          <w:rFonts w:cs="Times New Roman"/>
          <w:bCs/>
          <w:szCs w:val="28"/>
        </w:rPr>
      </w:pPr>
      <w:r w:rsidRPr="00C92977">
        <w:rPr>
          <w:rFonts w:cs="Times New Roman"/>
          <w:bCs/>
          <w:szCs w:val="28"/>
        </w:rPr>
        <w:t>2.1. Степень регулирующего воздействия проекта муниципального правового акта (высокая/средняя)</w:t>
      </w:r>
      <w:r w:rsidR="00523284" w:rsidRPr="00C92977">
        <w:rPr>
          <w:rFonts w:cs="Times New Roman"/>
          <w:bCs/>
          <w:szCs w:val="28"/>
        </w:rPr>
        <w:t xml:space="preserve">: </w:t>
      </w:r>
      <w:r w:rsidR="001D2579" w:rsidRPr="00C92977">
        <w:rPr>
          <w:rFonts w:cs="Times New Roman"/>
          <w:bCs/>
          <w:szCs w:val="28"/>
          <w:u w:val="single"/>
        </w:rPr>
        <w:t>высокая</w:t>
      </w:r>
      <w:r w:rsidR="00523284" w:rsidRPr="00C92977">
        <w:rPr>
          <w:rFonts w:cs="Times New Roman"/>
          <w:bCs/>
          <w:szCs w:val="28"/>
          <w:u w:val="single"/>
        </w:rPr>
        <w:t xml:space="preserve"> степень</w:t>
      </w:r>
      <w:r w:rsidRPr="00C92977">
        <w:rPr>
          <w:rFonts w:cs="Times New Roman"/>
          <w:bCs/>
          <w:szCs w:val="28"/>
        </w:rPr>
        <w:t>________________________</w:t>
      </w:r>
    </w:p>
    <w:p w:rsidR="00C51215" w:rsidRPr="00C92977" w:rsidRDefault="00C51215" w:rsidP="00523284">
      <w:pPr>
        <w:ind w:firstLine="720"/>
        <w:contextualSpacing/>
        <w:jc w:val="both"/>
        <w:rPr>
          <w:rFonts w:cs="Times New Roman"/>
          <w:bCs/>
          <w:szCs w:val="28"/>
        </w:rPr>
      </w:pPr>
      <w:r w:rsidRPr="00C92977">
        <w:rPr>
          <w:rFonts w:cs="Times New Roman"/>
          <w:bCs/>
          <w:szCs w:val="28"/>
        </w:rPr>
        <w:t>2.2. Обоснование отнесения проекта муниципального нормативного правового акта к определенной степени регулирующего воздействия:</w:t>
      </w:r>
      <w:r w:rsidR="00523284" w:rsidRPr="00C92977">
        <w:rPr>
          <w:rFonts w:cs="Times New Roman"/>
          <w:bCs/>
          <w:szCs w:val="28"/>
        </w:rPr>
        <w:t xml:space="preserve"> </w:t>
      </w:r>
      <w:r w:rsidR="00523284" w:rsidRPr="00C92977">
        <w:rPr>
          <w:rFonts w:cs="Times New Roman"/>
          <w:bCs/>
          <w:szCs w:val="28"/>
          <w:u w:val="single"/>
        </w:rPr>
        <w:t xml:space="preserve">проект муниципального нормативного правового акта содержит положения, </w:t>
      </w:r>
      <w:r w:rsidR="001D2579" w:rsidRPr="00C92977">
        <w:rPr>
          <w:rFonts w:cs="Times New Roman"/>
          <w:bCs/>
          <w:szCs w:val="28"/>
          <w:u w:val="single"/>
        </w:rPr>
        <w:t xml:space="preserve">устанавливающие новые, ранее не предусмотренные </w:t>
      </w:r>
      <w:r w:rsidR="00523284" w:rsidRPr="00C92977">
        <w:rPr>
          <w:rFonts w:cs="Times New Roman"/>
          <w:bCs/>
          <w:szCs w:val="28"/>
          <w:u w:val="single"/>
        </w:rPr>
        <w:t xml:space="preserve">муниципальными </w:t>
      </w:r>
      <w:r w:rsidR="00772870" w:rsidRPr="00C92977">
        <w:rPr>
          <w:rFonts w:cs="Times New Roman"/>
          <w:bCs/>
          <w:szCs w:val="28"/>
          <w:u w:val="single"/>
        </w:rPr>
        <w:t xml:space="preserve">нормативными </w:t>
      </w:r>
      <w:r w:rsidR="00523284" w:rsidRPr="00C92977">
        <w:rPr>
          <w:rFonts w:cs="Times New Roman"/>
          <w:bCs/>
          <w:szCs w:val="28"/>
          <w:u w:val="single"/>
        </w:rPr>
        <w:t>правовыми актами</w:t>
      </w:r>
      <w:r w:rsidR="00772870" w:rsidRPr="00C92977">
        <w:rPr>
          <w:rFonts w:cs="Times New Roman"/>
          <w:bCs/>
          <w:szCs w:val="28"/>
          <w:u w:val="single"/>
        </w:rPr>
        <w:t>, обязательные требования для субъектов</w:t>
      </w:r>
      <w:r w:rsidR="00523284" w:rsidRPr="00C92977">
        <w:rPr>
          <w:rFonts w:cs="Times New Roman"/>
          <w:bCs/>
          <w:szCs w:val="28"/>
          <w:u w:val="single"/>
        </w:rPr>
        <w:t xml:space="preserve"> предпринимательской</w:t>
      </w:r>
      <w:r w:rsidR="00772870" w:rsidRPr="00C92977">
        <w:rPr>
          <w:rFonts w:cs="Times New Roman"/>
          <w:bCs/>
          <w:szCs w:val="28"/>
          <w:u w:val="single"/>
        </w:rPr>
        <w:t xml:space="preserve"> и иной экономической деятельности, обязанности для субъектов </w:t>
      </w:r>
      <w:r w:rsidR="00523284" w:rsidRPr="00C92977">
        <w:rPr>
          <w:rFonts w:cs="Times New Roman"/>
          <w:bCs/>
          <w:szCs w:val="28"/>
          <w:u w:val="single"/>
        </w:rPr>
        <w:t>инвестиционной деятельности</w:t>
      </w:r>
      <w:r w:rsidR="00523284" w:rsidRPr="00C92977">
        <w:rPr>
          <w:rFonts w:cs="Times New Roman"/>
          <w:bCs/>
          <w:szCs w:val="28"/>
        </w:rPr>
        <w:t>____</w:t>
      </w:r>
      <w:r w:rsidRPr="00C92977">
        <w:rPr>
          <w:rFonts w:cs="Times New Roman"/>
          <w:bCs/>
          <w:szCs w:val="28"/>
        </w:rPr>
        <w:t>__________________</w:t>
      </w:r>
      <w:r w:rsidR="00772870" w:rsidRPr="00C92977">
        <w:rPr>
          <w:rFonts w:cs="Times New Roman"/>
          <w:bCs/>
          <w:szCs w:val="28"/>
        </w:rPr>
        <w:t>___________</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252819" w:rsidRPr="00C92977" w:rsidRDefault="00252819" w:rsidP="00C51215">
      <w:pPr>
        <w:ind w:firstLine="720"/>
        <w:contextualSpacing/>
        <w:jc w:val="both"/>
        <w:rPr>
          <w:rFonts w:cs="Times New Roman"/>
          <w:bCs/>
          <w:szCs w:val="28"/>
        </w:rPr>
      </w:pPr>
    </w:p>
    <w:p w:rsidR="00C51215" w:rsidRPr="00C92977" w:rsidRDefault="00C51215" w:rsidP="00C51215">
      <w:pPr>
        <w:ind w:firstLine="720"/>
        <w:contextualSpacing/>
        <w:jc w:val="both"/>
        <w:rPr>
          <w:rFonts w:cs="Times New Roman"/>
          <w:bCs/>
          <w:szCs w:val="28"/>
        </w:rPr>
      </w:pPr>
      <w:r w:rsidRPr="00C92977">
        <w:rPr>
          <w:rFonts w:cs="Times New Roman"/>
          <w:bCs/>
          <w:szCs w:val="28"/>
        </w:rPr>
        <w:t>3. Описание проблемы, на решение которой направлено предлагаемое                      правовое регулирование</w:t>
      </w:r>
    </w:p>
    <w:p w:rsidR="00C51215" w:rsidRPr="00C92977" w:rsidRDefault="00C51215" w:rsidP="00C51215">
      <w:pPr>
        <w:ind w:firstLine="720"/>
        <w:contextualSpacing/>
        <w:jc w:val="both"/>
        <w:rPr>
          <w:rFonts w:cs="Times New Roman"/>
          <w:szCs w:val="28"/>
        </w:rPr>
      </w:pPr>
      <w:r w:rsidRPr="00C92977">
        <w:rPr>
          <w:rFonts w:cs="Times New Roman"/>
          <w:szCs w:val="28"/>
        </w:rPr>
        <w:t>3.1. Описание содержания проблемной ситуации, на решение которой направлено принятие проекта муниципального нормативного правового акта:</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 xml:space="preserve">На рабочем совещании 06.12.2023 при участии представителей департамента архитектуры и градостроительства, департамента городского хозяйства, контрольного управления, правового управления, управления потребительского рынка и защиты прав потребителей, МКУ «Дирекция дорожно-транспортного и жилищно-коммунального комплекса», по итогам обсуждения вопроса о порядке осуществления контроля за соблюдением хозяйствующими субъектами условий договоров на размещение нестационарных торговых объектов, включенными в схему размещения нестационарных торговых объектов на территории города Сургута, было принято решение о внесении изменений в постановление Администрации города от 09.11.2017 № 9589 «О размещении нестационарных торговых объектов на территории города Сургута» (далее – постановление № 9589) в части осуществления контрольных функций за размещением НТО. </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lastRenderedPageBreak/>
        <w:t>Раздел IV Положения о размещении нестационарных торговых объектов            на территории города Сургута, утвержденный постановлением № 9589, изложен                  в новой редакции, в соответствии с которым предусмотрен порядок осуществления контроля за соблюдением хозяйствующими субъектами условий договоров на размещение путем проведения плановых и внеплановых контрольных мероприятий. Соответствующие изменения утверждены постановлением Администрации города от 20.02.2024 № 700 «О внесении изменений в постановление Администрации города от 09.11.2017 № 9589 «О размещении нестационарных торговых объектов на территории города Сургута».</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 xml:space="preserve">В соответствии с абзацем 2 пункта 3 вышеуказанного раздела проведение плановых контрольных мероприятий возлагается на комиссию по приемке нестационарных торговых объектов в эксплуатацию на территории города, порядок работы которой регулируется постановлением Администрации города от 19.01.2018 № 437 «О создании комиссии по приемке нестационарных торговых объектов в эксплуатации на территории города». </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В соответствии с замечаниями правового управления, учитывая, что  разработанным проектом постановления Администрации города «О внесении изменений в постановление Администрации города от 19.01.2018 № 437                          «О создании комиссии по приемке нестационарных торговых объектов                                в  эксплуатации на территории города» (рег. № проекта 01-108-6411/П) вносятся существенные изменения в Положение о комиссии по приемке нестационарных торговых объектов в эксплуатацию на территории города, а также содержатся нормы права, устанавливающие обязанности для хозяйствующих субъектов, потребовалось издание нового муниципального правового акта.</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Проектом Положение о комиссии по приемке нестационарных торговых объектов в эксплуатацию на территории города изложено в новой редакции</w:t>
      </w:r>
      <w:r w:rsidR="00C92977" w:rsidRPr="00C92977">
        <w:rPr>
          <w:rFonts w:ascii="Times New Roman CYR" w:hAnsi="Times New Roman CYR" w:cs="Times New Roman CYR"/>
          <w:szCs w:val="28"/>
          <w:u w:val="single"/>
        </w:rPr>
        <w:t>,</w:t>
      </w:r>
      <w:r w:rsidRPr="00C92977">
        <w:rPr>
          <w:rFonts w:ascii="Times New Roman CYR" w:hAnsi="Times New Roman CYR" w:cs="Times New Roman CYR"/>
          <w:szCs w:val="28"/>
          <w:u w:val="single"/>
        </w:rPr>
        <w:t xml:space="preserve"> согласно внесенным изменениям в раздел IV Положения о размещении нестационарных торговых объектов на территории города Сургута.</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Кроме того, в требовании прокуратуры города от 19.02.2024                                                          № 07-06-2024/434/24-20710104 «Об изменении нормативного правового акта                      с целью исключения выявленных коррупциогенных факторов» отражено отсутствие в муниципальном правовом акте порядка фиксации факта неисполнения хозяйствующими субъектами требований к НТО, таких как составление акта, фотофиксация, участие в указанной процедуре проверяемого лица, порядок устранения недостатков, что свидетельствует о неполноте административной процедуры.</w:t>
      </w:r>
    </w:p>
    <w:p w:rsidR="002246DB" w:rsidRPr="00C92977" w:rsidRDefault="002246DB" w:rsidP="002246DB">
      <w:pPr>
        <w:ind w:firstLine="708"/>
        <w:jc w:val="both"/>
        <w:rPr>
          <w:rFonts w:ascii="Times New Roman CYR" w:hAnsi="Times New Roman CYR" w:cs="Times New Roman CYR"/>
          <w:szCs w:val="28"/>
          <w:u w:val="single"/>
        </w:rPr>
      </w:pPr>
      <w:r w:rsidRPr="00C92977">
        <w:rPr>
          <w:rFonts w:ascii="Times New Roman CYR" w:hAnsi="Times New Roman CYR" w:cs="Times New Roman CYR"/>
          <w:szCs w:val="28"/>
          <w:u w:val="single"/>
        </w:rPr>
        <w:t>Таким образом, изменения в положение о приемочной комиссии вносятся                 в том числе с целью устранения замечаний к муниципальному правовому акту, выраженных в требовании прокуратуры города.</w:t>
      </w:r>
    </w:p>
    <w:p w:rsidR="00C51215" w:rsidRPr="00C92977" w:rsidRDefault="00772870" w:rsidP="007578E6">
      <w:pPr>
        <w:contextualSpacing/>
        <w:jc w:val="center"/>
        <w:rPr>
          <w:rFonts w:cs="Times New Roman"/>
          <w:sz w:val="22"/>
        </w:rPr>
      </w:pPr>
      <w:r w:rsidRPr="00C92977">
        <w:rPr>
          <w:rFonts w:cs="Times New Roman"/>
          <w:sz w:val="22"/>
        </w:rPr>
        <w:t xml:space="preserve"> </w:t>
      </w:r>
      <w:r w:rsidR="00C51215" w:rsidRPr="00C92977">
        <w:rPr>
          <w:rFonts w:cs="Times New Roman"/>
          <w:sz w:val="22"/>
        </w:rPr>
        <w:t>(место для текстового описания)</w:t>
      </w:r>
    </w:p>
    <w:p w:rsidR="002246DB" w:rsidRPr="00C92977" w:rsidRDefault="00C51215" w:rsidP="00116D23">
      <w:pPr>
        <w:ind w:firstLine="720"/>
        <w:contextualSpacing/>
        <w:jc w:val="both"/>
        <w:rPr>
          <w:rFonts w:cs="Times New Roman"/>
          <w:szCs w:val="28"/>
        </w:rPr>
      </w:pPr>
      <w:r w:rsidRPr="00C92977">
        <w:rPr>
          <w:rFonts w:cs="Times New Roman"/>
          <w:szCs w:val="28"/>
        </w:rPr>
        <w:t>3.2. Информация о возникновении, выявлении проблемы и мерах, принятых ранее для ее решения, достигнутых результатах:</w:t>
      </w:r>
      <w:r w:rsidR="00B92A7E" w:rsidRPr="00C92977">
        <w:rPr>
          <w:rFonts w:cs="Times New Roman"/>
          <w:szCs w:val="28"/>
        </w:rPr>
        <w:t xml:space="preserve"> </w:t>
      </w:r>
    </w:p>
    <w:p w:rsidR="00C51215" w:rsidRPr="00C92977" w:rsidRDefault="002246DB" w:rsidP="00116D23">
      <w:pPr>
        <w:ind w:firstLine="720"/>
        <w:contextualSpacing/>
        <w:jc w:val="both"/>
        <w:rPr>
          <w:rFonts w:cs="Times New Roman"/>
          <w:szCs w:val="28"/>
        </w:rPr>
      </w:pPr>
      <w:r w:rsidRPr="00C92977">
        <w:rPr>
          <w:rFonts w:cs="Times New Roman"/>
          <w:szCs w:val="28"/>
        </w:rPr>
        <w:t>У</w:t>
      </w:r>
      <w:r w:rsidRPr="00C92977">
        <w:rPr>
          <w:rFonts w:cs="Times New Roman"/>
          <w:szCs w:val="28"/>
          <w:u w:val="single"/>
        </w:rPr>
        <w:t>тверждено постановлением Администрации города от 20.02.2024 № 700 «О внесении изменений в постановление Администрации города от 09.11.2017 № 9589 «О размещении нестационарных торговых объектов на территории города Сургута»</w:t>
      </w:r>
      <w:r w:rsidR="001402E1" w:rsidRPr="00C92977">
        <w:rPr>
          <w:rFonts w:cs="Times New Roman"/>
          <w:szCs w:val="28"/>
        </w:rPr>
        <w:t>__</w:t>
      </w:r>
      <w:r w:rsidRPr="00C92977">
        <w:rPr>
          <w:rFonts w:cs="Times New Roman"/>
          <w:szCs w:val="28"/>
        </w:rPr>
        <w:t>___________________________________________</w:t>
      </w:r>
      <w:r w:rsidR="00C51215" w:rsidRPr="00C92977">
        <w:rPr>
          <w:rFonts w:cs="Times New Roman"/>
          <w:szCs w:val="28"/>
        </w:rPr>
        <w:t>______</w:t>
      </w:r>
    </w:p>
    <w:p w:rsidR="00C51215" w:rsidRPr="00C92977" w:rsidRDefault="002246DB" w:rsidP="00C51215">
      <w:pPr>
        <w:contextualSpacing/>
        <w:jc w:val="center"/>
        <w:rPr>
          <w:rFonts w:cs="Times New Roman"/>
          <w:sz w:val="22"/>
        </w:rPr>
      </w:pPr>
      <w:r w:rsidRPr="00C92977">
        <w:rPr>
          <w:rFonts w:cs="Times New Roman"/>
          <w:sz w:val="22"/>
        </w:rPr>
        <w:t xml:space="preserve">  </w:t>
      </w:r>
      <w:r w:rsidR="00C51215" w:rsidRPr="00C92977">
        <w:rPr>
          <w:rFonts w:cs="Times New Roman"/>
          <w:sz w:val="22"/>
        </w:rPr>
        <w:t>(место для текстового описания)</w:t>
      </w:r>
    </w:p>
    <w:p w:rsidR="00C51215" w:rsidRPr="00C92977" w:rsidRDefault="00C51215" w:rsidP="00C51215">
      <w:pPr>
        <w:ind w:firstLine="720"/>
        <w:contextualSpacing/>
        <w:jc w:val="both"/>
        <w:rPr>
          <w:rFonts w:cs="Times New Roman"/>
          <w:szCs w:val="28"/>
        </w:rPr>
      </w:pPr>
      <w:r w:rsidRPr="00C92977">
        <w:rPr>
          <w:rFonts w:cs="Times New Roman"/>
          <w:szCs w:val="28"/>
        </w:rPr>
        <w:lastRenderedPageBreak/>
        <w:t>3.3. Опыт решения аналогичных проблем в муниципальных образованиях Ханты-Мансийского автономного округа – Югры, других муниципальных образованиях Российской Федерации:</w:t>
      </w:r>
      <w:r w:rsidR="00B92A7E" w:rsidRPr="00C92977">
        <w:rPr>
          <w:rFonts w:cs="Times New Roman"/>
          <w:szCs w:val="28"/>
        </w:rPr>
        <w:t xml:space="preserve"> </w:t>
      </w:r>
    </w:p>
    <w:p w:rsidR="002B5ADA" w:rsidRPr="00C92977" w:rsidRDefault="002B5ADA" w:rsidP="002B5ADA">
      <w:pPr>
        <w:ind w:firstLine="720"/>
        <w:contextualSpacing/>
        <w:jc w:val="both"/>
        <w:rPr>
          <w:rFonts w:cs="Times New Roman"/>
          <w:szCs w:val="28"/>
        </w:rPr>
      </w:pPr>
      <w:r w:rsidRPr="00C92977">
        <w:rPr>
          <w:rFonts w:cs="Times New Roman"/>
          <w:szCs w:val="28"/>
        </w:rPr>
        <w:t>3.3.1. Рассмотрен и проанализирован опыт иных муниципальных образований в части размещения нестационарных торговых объектов.</w:t>
      </w:r>
    </w:p>
    <w:p w:rsidR="00597C60" w:rsidRPr="00C92977" w:rsidRDefault="002B5ADA" w:rsidP="00597C60">
      <w:pPr>
        <w:ind w:firstLine="720"/>
        <w:contextualSpacing/>
        <w:jc w:val="both"/>
        <w:rPr>
          <w:rFonts w:cs="Times New Roman"/>
          <w:szCs w:val="28"/>
        </w:rPr>
      </w:pPr>
      <w:r w:rsidRPr="00C92977">
        <w:rPr>
          <w:rFonts w:cs="Times New Roman"/>
          <w:szCs w:val="28"/>
        </w:rPr>
        <w:t xml:space="preserve">3.3.1.1. В городе </w:t>
      </w:r>
      <w:r w:rsidR="00597C60" w:rsidRPr="00C92977">
        <w:rPr>
          <w:rFonts w:cs="Times New Roman"/>
          <w:szCs w:val="28"/>
        </w:rPr>
        <w:t xml:space="preserve">Ханты-Мансийске Положение о комиссии по приемке нестационарных торговых объектов в эксплуатацию на территории города Ханты-Мансийска утверждено постановлением Администрации города Ханты-Мансийска от 16.06.2022 № 633 «О размещении нестационарных торговых объектов на территории города Ханты-Мансийска», основными задачами которой определены: осмотр нестационарных торговых объектов на территории города Ханты-Мансийска на предмет их соответствия условиям договора </w:t>
      </w:r>
      <w:r w:rsidR="001A1FE8" w:rsidRPr="00C92977">
        <w:rPr>
          <w:rFonts w:cs="Times New Roman"/>
          <w:szCs w:val="28"/>
        </w:rPr>
        <w:t xml:space="preserve">                      </w:t>
      </w:r>
      <w:r w:rsidR="00597C60" w:rsidRPr="00C92977">
        <w:rPr>
          <w:rFonts w:cs="Times New Roman"/>
          <w:szCs w:val="28"/>
        </w:rPr>
        <w:t>на размещение, требованиям к нестационарным торговым объектам, установленному порядку размещения нестационарных торговых объектов.</w:t>
      </w:r>
    </w:p>
    <w:p w:rsidR="00597C60" w:rsidRPr="00C92977" w:rsidRDefault="002B5ADA" w:rsidP="00C51215">
      <w:pPr>
        <w:ind w:firstLine="720"/>
        <w:contextualSpacing/>
        <w:jc w:val="both"/>
        <w:rPr>
          <w:rFonts w:cs="Times New Roman"/>
          <w:szCs w:val="28"/>
        </w:rPr>
      </w:pPr>
      <w:r w:rsidRPr="00C92977">
        <w:rPr>
          <w:rFonts w:cs="Times New Roman"/>
          <w:szCs w:val="28"/>
        </w:rPr>
        <w:t>3.3.1.2. В город</w:t>
      </w:r>
      <w:r w:rsidR="009A4E66" w:rsidRPr="00C92977">
        <w:rPr>
          <w:rFonts w:cs="Times New Roman"/>
          <w:szCs w:val="28"/>
        </w:rPr>
        <w:t xml:space="preserve">ском округе Химки Московской области постановлением Администрации городского округа города Химки Московской области </w:t>
      </w:r>
      <w:r w:rsidR="001A1FE8" w:rsidRPr="00C92977">
        <w:rPr>
          <w:rFonts w:cs="Times New Roman"/>
          <w:szCs w:val="28"/>
        </w:rPr>
        <w:t xml:space="preserve">                           </w:t>
      </w:r>
      <w:r w:rsidR="009A4E66" w:rsidRPr="00C92977">
        <w:rPr>
          <w:rFonts w:cs="Times New Roman"/>
          <w:szCs w:val="28"/>
        </w:rPr>
        <w:t xml:space="preserve">от 28.06.2018 № 679 утверждено Положение о приемочной комиссии </w:t>
      </w:r>
      <w:r w:rsidR="001A1FE8" w:rsidRPr="00C92977">
        <w:rPr>
          <w:rFonts w:cs="Times New Roman"/>
          <w:szCs w:val="28"/>
        </w:rPr>
        <w:t xml:space="preserve">                                </w:t>
      </w:r>
      <w:r w:rsidR="009A4E66" w:rsidRPr="00C92977">
        <w:rPr>
          <w:rFonts w:cs="Times New Roman"/>
          <w:szCs w:val="28"/>
        </w:rPr>
        <w:t xml:space="preserve">по подготовке и принятию решений о соответствии (несоответствии) нестационарных торговых объектов утвержденным требованиям к размещению и эксплуатации на территории городского округа Химки Московской области </w:t>
      </w:r>
      <w:r w:rsidR="001A1FE8" w:rsidRPr="00C92977">
        <w:rPr>
          <w:rFonts w:cs="Times New Roman"/>
          <w:szCs w:val="28"/>
        </w:rPr>
        <w:t xml:space="preserve">                    </w:t>
      </w:r>
      <w:r w:rsidR="009A4E66" w:rsidRPr="00C92977">
        <w:rPr>
          <w:rFonts w:cs="Times New Roman"/>
          <w:szCs w:val="28"/>
        </w:rPr>
        <w:t>и ее состава, основными задачами которой являются:</w:t>
      </w:r>
    </w:p>
    <w:p w:rsidR="009A4E66" w:rsidRPr="00C92977" w:rsidRDefault="009A4E66" w:rsidP="009A4E66">
      <w:pPr>
        <w:pStyle w:val="afff4"/>
        <w:numPr>
          <w:ilvl w:val="0"/>
          <w:numId w:val="14"/>
        </w:numPr>
        <w:tabs>
          <w:tab w:val="left" w:pos="851"/>
        </w:tabs>
        <w:ind w:left="0" w:firstLine="709"/>
        <w:jc w:val="both"/>
        <w:rPr>
          <w:rFonts w:ascii="Times New Roman" w:hAnsi="Times New Roman" w:cs="Times New Roman"/>
          <w:sz w:val="28"/>
          <w:szCs w:val="28"/>
        </w:rPr>
      </w:pPr>
      <w:r w:rsidRPr="00C92977">
        <w:rPr>
          <w:rFonts w:ascii="Times New Roman" w:hAnsi="Times New Roman" w:cs="Times New Roman"/>
          <w:sz w:val="28"/>
          <w:szCs w:val="28"/>
        </w:rPr>
        <w:t>обследование НТО на территории городского округа Химки Московской области на предмет их соответствия эскизным проектам, условиям заключенных договоров, требованиям действующего законодательства, а также Положению               о порядке размещения НТО на территории городского округа Химки Московской области и требованиям к архитектурно-дизайнерскому решению нестационарных торговых объектов, расположенных на территории городского округа Химки Московской области;</w:t>
      </w:r>
    </w:p>
    <w:p w:rsidR="009A4E66" w:rsidRPr="00C92977" w:rsidRDefault="009A4E66" w:rsidP="009A4E66">
      <w:pPr>
        <w:pStyle w:val="afff4"/>
        <w:numPr>
          <w:ilvl w:val="0"/>
          <w:numId w:val="14"/>
        </w:numPr>
        <w:tabs>
          <w:tab w:val="left" w:pos="851"/>
        </w:tabs>
        <w:ind w:left="0" w:firstLine="709"/>
        <w:jc w:val="both"/>
        <w:rPr>
          <w:rFonts w:ascii="Times New Roman" w:hAnsi="Times New Roman" w:cs="Times New Roman"/>
          <w:sz w:val="28"/>
          <w:szCs w:val="28"/>
        </w:rPr>
      </w:pPr>
      <w:r w:rsidRPr="00C92977">
        <w:rPr>
          <w:rFonts w:ascii="Times New Roman" w:hAnsi="Times New Roman" w:cs="Times New Roman"/>
          <w:sz w:val="28"/>
          <w:szCs w:val="28"/>
        </w:rPr>
        <w:t>подготовка Акта в соответствии с приложением к Положению;</w:t>
      </w:r>
    </w:p>
    <w:p w:rsidR="009A4E66" w:rsidRPr="00C92977" w:rsidRDefault="009A4E66" w:rsidP="009A4E66">
      <w:pPr>
        <w:pStyle w:val="afff4"/>
        <w:numPr>
          <w:ilvl w:val="0"/>
          <w:numId w:val="14"/>
        </w:numPr>
        <w:tabs>
          <w:tab w:val="left" w:pos="851"/>
        </w:tabs>
        <w:ind w:left="0" w:firstLine="709"/>
        <w:jc w:val="both"/>
        <w:rPr>
          <w:rFonts w:ascii="Times New Roman" w:hAnsi="Times New Roman" w:cs="Times New Roman"/>
          <w:sz w:val="28"/>
          <w:szCs w:val="28"/>
        </w:rPr>
      </w:pPr>
      <w:r w:rsidRPr="00C92977">
        <w:rPr>
          <w:rFonts w:ascii="Times New Roman" w:hAnsi="Times New Roman" w:cs="Times New Roman"/>
          <w:sz w:val="28"/>
          <w:szCs w:val="28"/>
        </w:rPr>
        <w:t>выявление нарушений или несоответствий при размещении                                        и осуществлении деятельности в НТО;</w:t>
      </w:r>
    </w:p>
    <w:p w:rsidR="009A4E66" w:rsidRPr="00C92977" w:rsidRDefault="009A4E66" w:rsidP="009A4E66">
      <w:pPr>
        <w:pStyle w:val="afff4"/>
        <w:numPr>
          <w:ilvl w:val="0"/>
          <w:numId w:val="14"/>
        </w:numPr>
        <w:tabs>
          <w:tab w:val="left" w:pos="851"/>
        </w:tabs>
        <w:ind w:left="0" w:firstLine="709"/>
        <w:jc w:val="both"/>
        <w:rPr>
          <w:rFonts w:ascii="Times New Roman" w:hAnsi="Times New Roman" w:cs="Times New Roman"/>
          <w:sz w:val="28"/>
          <w:szCs w:val="28"/>
        </w:rPr>
      </w:pPr>
      <w:r w:rsidRPr="00C92977">
        <w:rPr>
          <w:rFonts w:ascii="Times New Roman" w:hAnsi="Times New Roman" w:cs="Times New Roman"/>
          <w:sz w:val="28"/>
          <w:szCs w:val="28"/>
        </w:rPr>
        <w:t>направление Акта владельцу НТО с указанием о наличии или отсутствии выявленных нарушений или несоответствий;</w:t>
      </w:r>
    </w:p>
    <w:p w:rsidR="009A4E66" w:rsidRPr="00C92977" w:rsidRDefault="009A4E66" w:rsidP="009A4E66">
      <w:pPr>
        <w:pStyle w:val="afff4"/>
        <w:numPr>
          <w:ilvl w:val="0"/>
          <w:numId w:val="14"/>
        </w:numPr>
        <w:tabs>
          <w:tab w:val="left" w:pos="851"/>
        </w:tabs>
        <w:ind w:left="0" w:firstLine="709"/>
        <w:jc w:val="both"/>
        <w:rPr>
          <w:rFonts w:ascii="Times New Roman" w:hAnsi="Times New Roman" w:cs="Times New Roman"/>
          <w:sz w:val="28"/>
          <w:szCs w:val="28"/>
        </w:rPr>
      </w:pPr>
      <w:r w:rsidRPr="00C92977">
        <w:rPr>
          <w:rFonts w:ascii="Times New Roman" w:hAnsi="Times New Roman" w:cs="Times New Roman"/>
          <w:sz w:val="28"/>
          <w:szCs w:val="28"/>
        </w:rPr>
        <w:t>повторное составление Акта НТО при наличии выявленных нарушений и\или несоответствий.</w:t>
      </w:r>
    </w:p>
    <w:p w:rsidR="00597C60" w:rsidRPr="00C92977" w:rsidRDefault="00D32678" w:rsidP="00FE4B6C">
      <w:pPr>
        <w:ind w:firstLine="720"/>
        <w:contextualSpacing/>
        <w:jc w:val="both"/>
        <w:rPr>
          <w:rFonts w:cs="Times New Roman"/>
          <w:szCs w:val="28"/>
        </w:rPr>
      </w:pPr>
      <w:r w:rsidRPr="00C92977">
        <w:rPr>
          <w:rFonts w:cs="Times New Roman"/>
          <w:szCs w:val="28"/>
        </w:rPr>
        <w:t>3.3.1.3. В городе Н</w:t>
      </w:r>
      <w:r w:rsidR="00F77E92" w:rsidRPr="00C92977">
        <w:rPr>
          <w:rFonts w:cs="Times New Roman"/>
          <w:szCs w:val="28"/>
        </w:rPr>
        <w:t xml:space="preserve">ефтеюганске постановлением Администрации города </w:t>
      </w:r>
      <w:r w:rsidR="001A1FE8" w:rsidRPr="00C92977">
        <w:rPr>
          <w:rFonts w:cs="Times New Roman"/>
          <w:szCs w:val="28"/>
        </w:rPr>
        <w:t xml:space="preserve">   </w:t>
      </w:r>
      <w:r w:rsidR="00F77E92" w:rsidRPr="00C92977">
        <w:rPr>
          <w:rFonts w:cs="Times New Roman"/>
          <w:szCs w:val="28"/>
        </w:rPr>
        <w:t>от 28.07.2021 № 1251-п «О комиссии по приемке нестационарных торговых объектов на территории города Нефтеюганска» утверждено Положение</w:t>
      </w:r>
      <w:r w:rsidR="001A1FE8" w:rsidRPr="00C92977">
        <w:rPr>
          <w:rFonts w:cs="Times New Roman"/>
          <w:szCs w:val="28"/>
        </w:rPr>
        <w:t xml:space="preserve">                          </w:t>
      </w:r>
      <w:r w:rsidR="00F77E92" w:rsidRPr="00C92977">
        <w:rPr>
          <w:rFonts w:cs="Times New Roman"/>
          <w:szCs w:val="28"/>
        </w:rPr>
        <w:t xml:space="preserve"> о комиссии по приемке нестационарных торговых объектов на территории города Нефтеюганска и состав комиссии по приемке нестационарных торговых объектов на территории города Нефтеюганска. Приемочная комиссия создана</w:t>
      </w:r>
      <w:r w:rsidR="001A1FE8" w:rsidRPr="00C92977">
        <w:rPr>
          <w:rFonts w:cs="Times New Roman"/>
          <w:szCs w:val="28"/>
        </w:rPr>
        <w:t xml:space="preserve">              </w:t>
      </w:r>
      <w:r w:rsidR="00F77E92" w:rsidRPr="00C92977">
        <w:rPr>
          <w:rFonts w:cs="Times New Roman"/>
          <w:szCs w:val="28"/>
        </w:rPr>
        <w:t xml:space="preserve"> с целью подтверждения соответствия нестационарных торговых объектов условиям заключенного договора на размещение нестационарного торгового объекта на территории города Нефтеюганска по результатам аукциона, договора на размещение нестационарного торгового объекта на территории города Нефтеюганска без проведения аукциона, </w:t>
      </w:r>
      <w:r w:rsidR="003D26C8" w:rsidRPr="00C92977">
        <w:rPr>
          <w:rFonts w:cs="Times New Roman"/>
          <w:szCs w:val="28"/>
        </w:rPr>
        <w:t xml:space="preserve">и установленным </w:t>
      </w:r>
      <w:r w:rsidR="00F77E92" w:rsidRPr="00C92977">
        <w:rPr>
          <w:rFonts w:cs="Times New Roman"/>
          <w:szCs w:val="28"/>
        </w:rPr>
        <w:t xml:space="preserve">требованиям </w:t>
      </w:r>
      <w:r w:rsidR="001A1FE8" w:rsidRPr="00C92977">
        <w:rPr>
          <w:rFonts w:cs="Times New Roman"/>
          <w:szCs w:val="28"/>
        </w:rPr>
        <w:t xml:space="preserve">                          </w:t>
      </w:r>
      <w:r w:rsidR="00F77E92" w:rsidRPr="00C92977">
        <w:rPr>
          <w:rFonts w:cs="Times New Roman"/>
          <w:szCs w:val="28"/>
        </w:rPr>
        <w:t>к н</w:t>
      </w:r>
      <w:r w:rsidR="003D26C8" w:rsidRPr="00C92977">
        <w:rPr>
          <w:rFonts w:cs="Times New Roman"/>
          <w:szCs w:val="28"/>
        </w:rPr>
        <w:t>естационарным торговым объектам</w:t>
      </w:r>
      <w:r w:rsidR="00F77E92" w:rsidRPr="00C92977">
        <w:rPr>
          <w:rFonts w:cs="Times New Roman"/>
          <w:szCs w:val="28"/>
        </w:rPr>
        <w:t>.</w:t>
      </w:r>
    </w:p>
    <w:p w:rsidR="000442C6" w:rsidRPr="00C92977" w:rsidRDefault="000442C6" w:rsidP="00C51215">
      <w:pPr>
        <w:ind w:firstLine="720"/>
        <w:contextualSpacing/>
        <w:jc w:val="both"/>
        <w:rPr>
          <w:rFonts w:cs="Times New Roman"/>
          <w:szCs w:val="28"/>
        </w:rPr>
      </w:pPr>
    </w:p>
    <w:p w:rsidR="00C51215" w:rsidRPr="00C92977" w:rsidRDefault="00C51215" w:rsidP="00C51215">
      <w:pPr>
        <w:ind w:firstLine="720"/>
        <w:contextualSpacing/>
        <w:jc w:val="both"/>
        <w:rPr>
          <w:rFonts w:cs="Times New Roman"/>
          <w:szCs w:val="28"/>
        </w:rPr>
      </w:pPr>
      <w:r w:rsidRPr="00C92977">
        <w:rPr>
          <w:rFonts w:cs="Times New Roman"/>
          <w:szCs w:val="28"/>
        </w:rPr>
        <w:lastRenderedPageBreak/>
        <w:t>3.4. Источники данных:</w:t>
      </w:r>
      <w:r w:rsidR="00B92A7E" w:rsidRPr="00C92977">
        <w:rPr>
          <w:rFonts w:cs="Times New Roman"/>
          <w:szCs w:val="28"/>
        </w:rPr>
        <w:t xml:space="preserve"> </w:t>
      </w:r>
    </w:p>
    <w:p w:rsidR="000D6E54" w:rsidRPr="00C92977" w:rsidRDefault="000D6E54" w:rsidP="000D6E54">
      <w:pPr>
        <w:ind w:firstLine="720"/>
        <w:contextualSpacing/>
        <w:jc w:val="both"/>
        <w:rPr>
          <w:rFonts w:cs="Times New Roman"/>
          <w:szCs w:val="28"/>
        </w:rPr>
      </w:pPr>
      <w:r w:rsidRPr="00C92977">
        <w:rPr>
          <w:rFonts w:cs="Times New Roman"/>
          <w:szCs w:val="28"/>
        </w:rPr>
        <w:t xml:space="preserve">- </w:t>
      </w:r>
      <w:r w:rsidRPr="00C92977">
        <w:rPr>
          <w:rFonts w:cs="Times New Roman"/>
          <w:szCs w:val="28"/>
          <w:u w:val="single"/>
        </w:rPr>
        <w:t>СПС «Гарант»;</w:t>
      </w:r>
    </w:p>
    <w:p w:rsidR="00C51215" w:rsidRPr="00C92977" w:rsidRDefault="000D6E54" w:rsidP="000D6E54">
      <w:pPr>
        <w:ind w:firstLine="720"/>
        <w:contextualSpacing/>
        <w:jc w:val="both"/>
        <w:rPr>
          <w:rFonts w:cs="Times New Roman"/>
          <w:szCs w:val="28"/>
        </w:rPr>
      </w:pPr>
      <w:r w:rsidRPr="00C92977">
        <w:rPr>
          <w:rFonts w:cs="Times New Roman"/>
          <w:szCs w:val="28"/>
        </w:rPr>
        <w:t xml:space="preserve">- </w:t>
      </w:r>
      <w:r w:rsidRPr="00C92977">
        <w:rPr>
          <w:rFonts w:cs="Times New Roman"/>
          <w:szCs w:val="28"/>
          <w:u w:val="single"/>
        </w:rPr>
        <w:t>СПС «Консультант Плюс»</w:t>
      </w:r>
      <w:r w:rsidR="00C51215" w:rsidRPr="00C92977">
        <w:rPr>
          <w:rFonts w:cs="Times New Roman"/>
          <w:szCs w:val="28"/>
        </w:rPr>
        <w:t>_______________________________________</w:t>
      </w:r>
    </w:p>
    <w:p w:rsidR="00C51215" w:rsidRPr="00C92977" w:rsidRDefault="00C51215" w:rsidP="00C51215">
      <w:pPr>
        <w:contextualSpacing/>
        <w:jc w:val="center"/>
        <w:rPr>
          <w:rFonts w:cs="Times New Roman"/>
          <w:sz w:val="22"/>
        </w:rPr>
      </w:pPr>
      <w:r w:rsidRPr="00C92977">
        <w:rPr>
          <w:rFonts w:cs="Times New Roman"/>
          <w:sz w:val="22"/>
        </w:rPr>
        <w:t>(место для текстового описания)</w:t>
      </w:r>
    </w:p>
    <w:p w:rsidR="00C51215" w:rsidRPr="00C92977" w:rsidRDefault="00C51215" w:rsidP="007578E6">
      <w:pPr>
        <w:ind w:firstLine="720"/>
        <w:contextualSpacing/>
        <w:jc w:val="both"/>
        <w:rPr>
          <w:rFonts w:cs="Times New Roman"/>
          <w:szCs w:val="28"/>
        </w:rPr>
      </w:pPr>
      <w:r w:rsidRPr="00C92977">
        <w:rPr>
          <w:rFonts w:cs="Times New Roman"/>
          <w:szCs w:val="28"/>
        </w:rPr>
        <w:t xml:space="preserve">3.5. </w:t>
      </w:r>
      <w:r w:rsidR="000B6771" w:rsidRPr="00C92977">
        <w:rPr>
          <w:rFonts w:cs="Times New Roman"/>
          <w:szCs w:val="28"/>
        </w:rPr>
        <w:t>Иная информация о проблеме, в том числе актуальность проблемы                            с обоснованием негативных последствий в случае отсутствия предлагаемого правового регулирования, таких как: наличие риска причинения вреда жизни или здоровью граждан, имуществу физических и юридических лиц, причинения экономического ущерба, в том числе бюджетам всех уровней, иные негативные последствия:</w:t>
      </w:r>
      <w:r w:rsidR="007578E6" w:rsidRPr="00C92977">
        <w:rPr>
          <w:rFonts w:cs="Times New Roman"/>
          <w:szCs w:val="28"/>
        </w:rPr>
        <w:t xml:space="preserve"> </w:t>
      </w:r>
    </w:p>
    <w:p w:rsidR="003D26C8" w:rsidRPr="00C92977" w:rsidRDefault="003D26C8" w:rsidP="003D26C8">
      <w:pPr>
        <w:ind w:firstLine="720"/>
        <w:contextualSpacing/>
        <w:jc w:val="both"/>
        <w:rPr>
          <w:rFonts w:cs="Times New Roman"/>
          <w:szCs w:val="28"/>
        </w:rPr>
      </w:pPr>
      <w:r w:rsidRPr="00C92977">
        <w:rPr>
          <w:rFonts w:cs="Times New Roman"/>
          <w:szCs w:val="28"/>
        </w:rPr>
        <w:t>Негативными последствиями в случае отсутствия предлагаемого правового регулирования, является наличие следующих рисков:</w:t>
      </w:r>
    </w:p>
    <w:p w:rsidR="003D26C8" w:rsidRPr="00C92977" w:rsidRDefault="003D26C8" w:rsidP="003D26C8">
      <w:pPr>
        <w:tabs>
          <w:tab w:val="left" w:pos="993"/>
        </w:tabs>
        <w:ind w:firstLine="720"/>
        <w:contextualSpacing/>
        <w:jc w:val="both"/>
        <w:rPr>
          <w:rFonts w:cs="Times New Roman"/>
          <w:szCs w:val="28"/>
        </w:rPr>
      </w:pPr>
      <w:r w:rsidRPr="00C92977">
        <w:rPr>
          <w:rFonts w:cs="Times New Roman"/>
          <w:szCs w:val="28"/>
        </w:rPr>
        <w:t>-</w:t>
      </w:r>
      <w:r w:rsidRPr="00C92977">
        <w:rPr>
          <w:rFonts w:cs="Times New Roman"/>
          <w:szCs w:val="28"/>
        </w:rPr>
        <w:tab/>
        <w:t xml:space="preserve">неисполнение требований прокуратуры города Сургута, выраженных               </w:t>
      </w:r>
      <w:r w:rsidR="001A1FE8" w:rsidRPr="00C92977">
        <w:rPr>
          <w:rFonts w:cs="Times New Roman"/>
          <w:szCs w:val="28"/>
        </w:rPr>
        <w:t>в требовании</w:t>
      </w:r>
      <w:r w:rsidRPr="00C92977">
        <w:rPr>
          <w:rFonts w:cs="Times New Roman"/>
          <w:szCs w:val="28"/>
        </w:rPr>
        <w:t xml:space="preserve"> от 19.02.2024 № 07-06-2024/434/24-20710104 «Об изменении нормативного правового акта с целью исключения выявленных</w:t>
      </w:r>
      <w:r w:rsidR="000B7446" w:rsidRPr="00C92977">
        <w:rPr>
          <w:rFonts w:cs="Times New Roman"/>
          <w:szCs w:val="28"/>
        </w:rPr>
        <w:t xml:space="preserve"> коррупциогенных факторов»;</w:t>
      </w:r>
    </w:p>
    <w:p w:rsidR="00816DE4" w:rsidRPr="00C92977" w:rsidRDefault="000B7446" w:rsidP="000B7446">
      <w:pPr>
        <w:tabs>
          <w:tab w:val="left" w:pos="993"/>
        </w:tabs>
        <w:ind w:firstLine="720"/>
        <w:contextualSpacing/>
        <w:jc w:val="both"/>
        <w:rPr>
          <w:rFonts w:eastAsia="Times New Roman" w:cs="Times New Roman"/>
          <w:szCs w:val="28"/>
          <w:lang w:eastAsia="ru-RU"/>
        </w:rPr>
      </w:pPr>
      <w:r w:rsidRPr="00C92977">
        <w:rPr>
          <w:rFonts w:cs="Times New Roman"/>
          <w:szCs w:val="28"/>
        </w:rPr>
        <w:t>-</w:t>
      </w:r>
      <w:r w:rsidRPr="00C92977">
        <w:rPr>
          <w:rFonts w:cs="Times New Roman"/>
          <w:szCs w:val="28"/>
        </w:rPr>
        <w:tab/>
        <w:t>несоответствие действующего положения о приемочной комиссии разделу IV Положения о размещении нестационарных торговых объектов                                     на территории города Сургута, утвержденного постановлением Администрации города Сургута от 09.11.2017 № 9589 «О размещении нестационарных торговых объектов на территории города Сургута».</w:t>
      </w:r>
    </w:p>
    <w:p w:rsidR="00DA2E3B" w:rsidRPr="00C92977" w:rsidRDefault="00DA2E3B" w:rsidP="00816DE4">
      <w:pPr>
        <w:widowControl w:val="0"/>
        <w:autoSpaceDE w:val="0"/>
        <w:autoSpaceDN w:val="0"/>
        <w:adjustRightInd w:val="0"/>
        <w:jc w:val="center"/>
        <w:rPr>
          <w:rFonts w:eastAsia="Times New Roman" w:cs="Times New Roman"/>
          <w:szCs w:val="28"/>
          <w:lang w:eastAsia="ru-RU"/>
        </w:rPr>
        <w:sectPr w:rsidR="00DA2E3B" w:rsidRPr="00C92977" w:rsidSect="000B7446">
          <w:pgSz w:w="11906" w:h="16838" w:code="9"/>
          <w:pgMar w:top="284" w:right="567" w:bottom="993" w:left="1701" w:header="720" w:footer="720" w:gutter="0"/>
          <w:cols w:space="720"/>
          <w:noEndnote/>
          <w:docGrid w:linePitch="326"/>
        </w:sectPr>
      </w:pPr>
    </w:p>
    <w:p w:rsidR="00C51215" w:rsidRPr="00C92977" w:rsidRDefault="00C51215" w:rsidP="00C51215">
      <w:pPr>
        <w:ind w:firstLine="720"/>
        <w:contextualSpacing/>
        <w:jc w:val="both"/>
        <w:rPr>
          <w:rFonts w:cs="Times New Roman"/>
          <w:bCs/>
          <w:szCs w:val="28"/>
        </w:rPr>
      </w:pPr>
      <w:r w:rsidRPr="00C92977">
        <w:rPr>
          <w:rFonts w:cs="Times New Roman"/>
          <w:bCs/>
          <w:szCs w:val="28"/>
        </w:rPr>
        <w:lastRenderedPageBreak/>
        <w:t>4. Определение целей предлагаемого правового регулирования и индикаторов для оценки их достижения</w:t>
      </w:r>
    </w:p>
    <w:p w:rsidR="00C51215" w:rsidRPr="00C92977" w:rsidRDefault="00C51215" w:rsidP="00C51215">
      <w:pPr>
        <w:ind w:firstLine="720"/>
        <w:contextualSpacing/>
        <w:jc w:val="both"/>
        <w:rPr>
          <w:rFonts w:cs="Times New Roman"/>
          <w:bCs/>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90"/>
        <w:gridCol w:w="2268"/>
        <w:gridCol w:w="3827"/>
        <w:gridCol w:w="1843"/>
        <w:gridCol w:w="2693"/>
      </w:tblGrid>
      <w:tr w:rsidR="00C51215" w:rsidRPr="00C92977" w:rsidTr="00DC4052">
        <w:tc>
          <w:tcPr>
            <w:tcW w:w="4390" w:type="dxa"/>
          </w:tcPr>
          <w:p w:rsidR="00C51215" w:rsidRPr="00C92977" w:rsidRDefault="00C51215" w:rsidP="00EE32CF">
            <w:pPr>
              <w:contextualSpacing/>
              <w:jc w:val="center"/>
              <w:rPr>
                <w:rFonts w:cs="Times New Roman"/>
                <w:szCs w:val="28"/>
              </w:rPr>
            </w:pPr>
            <w:r w:rsidRPr="00C92977">
              <w:rPr>
                <w:rFonts w:cs="Times New Roman"/>
                <w:szCs w:val="28"/>
              </w:rPr>
              <w:t>4.1. Цели предлагаемого правового регулирования</w:t>
            </w:r>
          </w:p>
        </w:tc>
        <w:tc>
          <w:tcPr>
            <w:tcW w:w="2268" w:type="dxa"/>
          </w:tcPr>
          <w:p w:rsidR="00252819" w:rsidRPr="00C92977" w:rsidRDefault="00C51215" w:rsidP="00EE32CF">
            <w:pPr>
              <w:contextualSpacing/>
              <w:jc w:val="center"/>
              <w:rPr>
                <w:rFonts w:cs="Times New Roman"/>
                <w:szCs w:val="28"/>
              </w:rPr>
            </w:pPr>
            <w:r w:rsidRPr="00C92977">
              <w:rPr>
                <w:rFonts w:cs="Times New Roman"/>
                <w:szCs w:val="28"/>
              </w:rPr>
              <w:t xml:space="preserve">4.2. Сроки </w:t>
            </w:r>
          </w:p>
          <w:p w:rsidR="00C51215" w:rsidRPr="00C92977" w:rsidRDefault="00C51215" w:rsidP="00EE32CF">
            <w:pPr>
              <w:contextualSpacing/>
              <w:jc w:val="center"/>
              <w:rPr>
                <w:rFonts w:cs="Times New Roman"/>
                <w:szCs w:val="28"/>
              </w:rPr>
            </w:pPr>
            <w:r w:rsidRPr="00C92977">
              <w:rPr>
                <w:rFonts w:cs="Times New Roman"/>
                <w:szCs w:val="28"/>
              </w:rPr>
              <w:t>достижения                   целей предлагаемого</w:t>
            </w:r>
          </w:p>
          <w:p w:rsidR="00C51215" w:rsidRPr="00C92977" w:rsidRDefault="00C51215" w:rsidP="00EE32CF">
            <w:pPr>
              <w:contextualSpacing/>
              <w:jc w:val="center"/>
              <w:rPr>
                <w:rFonts w:cs="Times New Roman"/>
                <w:szCs w:val="28"/>
              </w:rPr>
            </w:pPr>
            <w:r w:rsidRPr="00C92977">
              <w:rPr>
                <w:rFonts w:cs="Times New Roman"/>
                <w:szCs w:val="28"/>
              </w:rPr>
              <w:t>правового регулирования</w:t>
            </w:r>
          </w:p>
        </w:tc>
        <w:tc>
          <w:tcPr>
            <w:tcW w:w="3827" w:type="dxa"/>
          </w:tcPr>
          <w:p w:rsidR="00252819" w:rsidRPr="00C92977" w:rsidRDefault="00C51215" w:rsidP="00EE32CF">
            <w:pPr>
              <w:contextualSpacing/>
              <w:jc w:val="center"/>
              <w:rPr>
                <w:rFonts w:cs="Times New Roman"/>
                <w:szCs w:val="28"/>
              </w:rPr>
            </w:pPr>
            <w:r w:rsidRPr="00C92977">
              <w:rPr>
                <w:rFonts w:cs="Times New Roman"/>
                <w:szCs w:val="28"/>
              </w:rPr>
              <w:t xml:space="preserve">4.3. Наименование </w:t>
            </w:r>
          </w:p>
          <w:p w:rsidR="00C51215" w:rsidRPr="00C92977" w:rsidRDefault="00C51215" w:rsidP="00EE32CF">
            <w:pPr>
              <w:contextualSpacing/>
              <w:jc w:val="center"/>
              <w:rPr>
                <w:rFonts w:cs="Times New Roman"/>
                <w:szCs w:val="28"/>
              </w:rPr>
            </w:pPr>
            <w:r w:rsidRPr="00C92977">
              <w:rPr>
                <w:rFonts w:cs="Times New Roman"/>
                <w:szCs w:val="28"/>
              </w:rPr>
              <w:t>показателей</w:t>
            </w:r>
          </w:p>
          <w:p w:rsidR="00C64BC1" w:rsidRPr="00C92977" w:rsidRDefault="00C51215" w:rsidP="00EE32CF">
            <w:pPr>
              <w:contextualSpacing/>
              <w:jc w:val="center"/>
              <w:rPr>
                <w:rFonts w:cs="Times New Roman"/>
                <w:szCs w:val="28"/>
              </w:rPr>
            </w:pPr>
            <w:r w:rsidRPr="00C92977">
              <w:rPr>
                <w:rFonts w:cs="Times New Roman"/>
                <w:szCs w:val="28"/>
              </w:rPr>
              <w:t xml:space="preserve">достижения целей </w:t>
            </w:r>
          </w:p>
          <w:p w:rsidR="00C51215" w:rsidRPr="00C92977" w:rsidRDefault="00C51215" w:rsidP="00EE32CF">
            <w:pPr>
              <w:contextualSpacing/>
              <w:jc w:val="center"/>
              <w:rPr>
                <w:rFonts w:cs="Times New Roman"/>
                <w:szCs w:val="28"/>
              </w:rPr>
            </w:pPr>
            <w:r w:rsidRPr="00C92977">
              <w:rPr>
                <w:rFonts w:cs="Times New Roman"/>
                <w:szCs w:val="28"/>
              </w:rPr>
              <w:t>предлагаемого</w:t>
            </w:r>
          </w:p>
          <w:p w:rsidR="00C51215" w:rsidRPr="00C92977" w:rsidRDefault="00C51215" w:rsidP="00EE32CF">
            <w:pPr>
              <w:contextualSpacing/>
              <w:jc w:val="center"/>
              <w:rPr>
                <w:rFonts w:cs="Times New Roman"/>
                <w:szCs w:val="28"/>
              </w:rPr>
            </w:pPr>
            <w:r w:rsidRPr="00C92977">
              <w:rPr>
                <w:rFonts w:cs="Times New Roman"/>
                <w:szCs w:val="28"/>
              </w:rPr>
              <w:t xml:space="preserve">правового регулирования </w:t>
            </w:r>
          </w:p>
          <w:p w:rsidR="00C51215" w:rsidRPr="00C92977" w:rsidRDefault="00C51215" w:rsidP="00EE32CF">
            <w:pPr>
              <w:contextualSpacing/>
              <w:jc w:val="center"/>
              <w:rPr>
                <w:rFonts w:cs="Times New Roman"/>
                <w:szCs w:val="28"/>
              </w:rPr>
            </w:pPr>
            <w:r w:rsidRPr="00C92977">
              <w:rPr>
                <w:rFonts w:cs="Times New Roman"/>
                <w:szCs w:val="28"/>
              </w:rPr>
              <w:t>(ед. изм.)</w:t>
            </w:r>
          </w:p>
        </w:tc>
        <w:tc>
          <w:tcPr>
            <w:tcW w:w="1843" w:type="dxa"/>
          </w:tcPr>
          <w:p w:rsidR="00C51215" w:rsidRPr="00C92977" w:rsidRDefault="00C51215" w:rsidP="00EE32CF">
            <w:pPr>
              <w:contextualSpacing/>
              <w:jc w:val="center"/>
              <w:rPr>
                <w:rFonts w:cs="Times New Roman"/>
                <w:szCs w:val="28"/>
              </w:rPr>
            </w:pPr>
            <w:r w:rsidRPr="00C92977">
              <w:rPr>
                <w:rFonts w:cs="Times New Roman"/>
                <w:szCs w:val="28"/>
              </w:rPr>
              <w:t>4.4. Значения</w:t>
            </w:r>
          </w:p>
          <w:p w:rsidR="00C51215" w:rsidRPr="00C92977" w:rsidRDefault="00C51215" w:rsidP="00EE32CF">
            <w:pPr>
              <w:contextualSpacing/>
              <w:jc w:val="center"/>
              <w:rPr>
                <w:rFonts w:cs="Times New Roman"/>
                <w:szCs w:val="28"/>
              </w:rPr>
            </w:pPr>
            <w:r w:rsidRPr="00C92977">
              <w:rPr>
                <w:rFonts w:cs="Times New Roman"/>
                <w:szCs w:val="28"/>
              </w:rPr>
              <w:t>показателей                        по годам</w:t>
            </w:r>
          </w:p>
        </w:tc>
        <w:tc>
          <w:tcPr>
            <w:tcW w:w="2693" w:type="dxa"/>
          </w:tcPr>
          <w:p w:rsidR="00C51215" w:rsidRPr="00C92977" w:rsidRDefault="00C51215" w:rsidP="00EE32CF">
            <w:pPr>
              <w:contextualSpacing/>
              <w:jc w:val="center"/>
              <w:rPr>
                <w:rFonts w:cs="Times New Roman"/>
                <w:szCs w:val="28"/>
              </w:rPr>
            </w:pPr>
            <w:r w:rsidRPr="00C92977">
              <w:rPr>
                <w:rFonts w:cs="Times New Roman"/>
                <w:szCs w:val="28"/>
              </w:rPr>
              <w:t>4.5. Источники данных для расчета</w:t>
            </w:r>
          </w:p>
          <w:p w:rsidR="00C51215" w:rsidRPr="00C92977" w:rsidRDefault="00C51215" w:rsidP="00EE32CF">
            <w:pPr>
              <w:contextualSpacing/>
              <w:jc w:val="center"/>
              <w:rPr>
                <w:rFonts w:cs="Times New Roman"/>
                <w:szCs w:val="28"/>
              </w:rPr>
            </w:pPr>
            <w:r w:rsidRPr="00C92977">
              <w:rPr>
                <w:rFonts w:cs="Times New Roman"/>
                <w:szCs w:val="28"/>
              </w:rPr>
              <w:t>показателей</w:t>
            </w:r>
          </w:p>
        </w:tc>
      </w:tr>
      <w:tr w:rsidR="002C43DA" w:rsidRPr="00C92977" w:rsidTr="00DC4052">
        <w:tc>
          <w:tcPr>
            <w:tcW w:w="4390" w:type="dxa"/>
          </w:tcPr>
          <w:p w:rsidR="002C43DA" w:rsidRPr="00C92977" w:rsidRDefault="00694D27" w:rsidP="003A02C1">
            <w:pPr>
              <w:contextualSpacing/>
              <w:rPr>
                <w:rFonts w:cs="Times New Roman"/>
                <w:szCs w:val="28"/>
              </w:rPr>
            </w:pPr>
            <w:r w:rsidRPr="00C92977">
              <w:rPr>
                <w:rFonts w:cs="Times New Roman"/>
                <w:szCs w:val="28"/>
              </w:rPr>
              <w:t xml:space="preserve">4.1.1. </w:t>
            </w:r>
            <w:r w:rsidR="002C43DA" w:rsidRPr="00C92977">
              <w:rPr>
                <w:rFonts w:cs="Times New Roman"/>
                <w:szCs w:val="28"/>
              </w:rPr>
              <w:t xml:space="preserve">Принятие решений о подтверждении соответствия (несоответствия) нестационарных торговых объектов (далее – НТО) условиям заключенного договора на размещение, согласованному эскизному проекту и требованиям, установленным частями </w:t>
            </w:r>
            <w:r w:rsidR="00471E49" w:rsidRPr="00C92977">
              <w:rPr>
                <w:rFonts w:cs="Times New Roman"/>
                <w:szCs w:val="28"/>
              </w:rPr>
              <w:t xml:space="preserve">6, </w:t>
            </w:r>
            <w:r w:rsidR="002C43DA" w:rsidRPr="00C92977">
              <w:rPr>
                <w:rFonts w:cs="Times New Roman"/>
                <w:szCs w:val="28"/>
              </w:rPr>
              <w:t xml:space="preserve">7, 10 – 12 статьи 16 </w:t>
            </w:r>
            <w:r w:rsidR="00471E49" w:rsidRPr="00C92977">
              <w:rPr>
                <w:rFonts w:cs="Times New Roman"/>
                <w:szCs w:val="28"/>
              </w:rPr>
              <w:t xml:space="preserve">и приложением 9 к </w:t>
            </w:r>
            <w:r w:rsidR="002C43DA" w:rsidRPr="00C92977">
              <w:rPr>
                <w:rFonts w:cs="Times New Roman"/>
                <w:szCs w:val="28"/>
              </w:rPr>
              <w:t>Правил</w:t>
            </w:r>
            <w:r w:rsidR="00471E49" w:rsidRPr="00C92977">
              <w:rPr>
                <w:rFonts w:cs="Times New Roman"/>
                <w:szCs w:val="28"/>
              </w:rPr>
              <w:t>ам</w:t>
            </w:r>
            <w:r w:rsidR="002C43DA" w:rsidRPr="00C92977">
              <w:rPr>
                <w:rFonts w:cs="Times New Roman"/>
                <w:szCs w:val="28"/>
              </w:rPr>
              <w:t xml:space="preserve"> благоустройства города Сургута</w:t>
            </w:r>
          </w:p>
        </w:tc>
        <w:tc>
          <w:tcPr>
            <w:tcW w:w="2268" w:type="dxa"/>
          </w:tcPr>
          <w:p w:rsidR="002C43DA" w:rsidRPr="00C92977" w:rsidRDefault="00890935" w:rsidP="00890935">
            <w:pPr>
              <w:contextualSpacing/>
              <w:jc w:val="center"/>
              <w:rPr>
                <w:rFonts w:cs="Times New Roman"/>
                <w:szCs w:val="28"/>
              </w:rPr>
            </w:pPr>
            <w:r w:rsidRPr="00C92977">
              <w:rPr>
                <w:rFonts w:cs="Times New Roman"/>
                <w:szCs w:val="28"/>
              </w:rPr>
              <w:t xml:space="preserve">с </w:t>
            </w:r>
            <w:r w:rsidR="002D431F" w:rsidRPr="00C92977">
              <w:rPr>
                <w:rFonts w:cs="Times New Roman"/>
                <w:szCs w:val="28"/>
              </w:rPr>
              <w:t>д</w:t>
            </w:r>
            <w:r w:rsidR="002C43DA" w:rsidRPr="00C92977">
              <w:rPr>
                <w:rFonts w:cs="Times New Roman"/>
                <w:szCs w:val="28"/>
              </w:rPr>
              <w:t>ат</w:t>
            </w:r>
            <w:r w:rsidRPr="00C92977">
              <w:rPr>
                <w:rFonts w:cs="Times New Roman"/>
                <w:szCs w:val="28"/>
              </w:rPr>
              <w:t>ы</w:t>
            </w:r>
            <w:r w:rsidR="002C43DA" w:rsidRPr="00C92977">
              <w:rPr>
                <w:rFonts w:cs="Times New Roman"/>
                <w:szCs w:val="28"/>
              </w:rPr>
              <w:t xml:space="preserve"> официального опубликования</w:t>
            </w:r>
          </w:p>
        </w:tc>
        <w:tc>
          <w:tcPr>
            <w:tcW w:w="3827" w:type="dxa"/>
          </w:tcPr>
          <w:p w:rsidR="002C43DA" w:rsidRPr="00C92977" w:rsidRDefault="002D431F" w:rsidP="002C43DA">
            <w:pPr>
              <w:contextualSpacing/>
              <w:jc w:val="center"/>
              <w:rPr>
                <w:rFonts w:cs="Times New Roman"/>
                <w:szCs w:val="28"/>
              </w:rPr>
            </w:pPr>
            <w:r w:rsidRPr="00C92977">
              <w:rPr>
                <w:rFonts w:cs="Times New Roman"/>
                <w:szCs w:val="28"/>
              </w:rPr>
              <w:t>к</w:t>
            </w:r>
            <w:r w:rsidR="002C43DA" w:rsidRPr="00C92977">
              <w:rPr>
                <w:rFonts w:cs="Times New Roman"/>
                <w:szCs w:val="28"/>
              </w:rPr>
              <w:t>оличество актов о приемке нестационарных торговых объектов в эксплуатацию</w:t>
            </w:r>
          </w:p>
          <w:p w:rsidR="002C43DA" w:rsidRPr="00C92977" w:rsidRDefault="002C43DA" w:rsidP="002C43DA">
            <w:pPr>
              <w:contextualSpacing/>
              <w:jc w:val="center"/>
              <w:rPr>
                <w:rFonts w:cs="Times New Roman"/>
                <w:szCs w:val="28"/>
              </w:rPr>
            </w:pPr>
            <w:r w:rsidRPr="00C92977">
              <w:rPr>
                <w:rFonts w:cs="Times New Roman"/>
                <w:szCs w:val="28"/>
              </w:rPr>
              <w:t xml:space="preserve"> на территории города</w:t>
            </w:r>
            <w:r w:rsidR="002D431F" w:rsidRPr="00C92977">
              <w:rPr>
                <w:rFonts w:cs="Times New Roman"/>
                <w:szCs w:val="28"/>
              </w:rPr>
              <w:t>, ед.</w:t>
            </w:r>
            <w:r w:rsidRPr="00C92977">
              <w:rPr>
                <w:rFonts w:cs="Times New Roman"/>
                <w:szCs w:val="28"/>
              </w:rPr>
              <w:t xml:space="preserve"> </w:t>
            </w:r>
          </w:p>
        </w:tc>
        <w:tc>
          <w:tcPr>
            <w:tcW w:w="1843" w:type="dxa"/>
          </w:tcPr>
          <w:p w:rsidR="002C43DA" w:rsidRPr="00C92977" w:rsidRDefault="002D431F" w:rsidP="002D431F">
            <w:pPr>
              <w:contextualSpacing/>
              <w:jc w:val="center"/>
              <w:rPr>
                <w:rFonts w:cs="Times New Roman"/>
                <w:szCs w:val="28"/>
              </w:rPr>
            </w:pPr>
            <w:r w:rsidRPr="00C92977">
              <w:rPr>
                <w:rFonts w:cs="Times New Roman"/>
                <w:szCs w:val="28"/>
              </w:rPr>
              <w:t>не менее</w:t>
            </w:r>
            <w:r w:rsidR="002C43DA" w:rsidRPr="00C92977">
              <w:rPr>
                <w:rFonts w:cs="Times New Roman"/>
                <w:szCs w:val="28"/>
              </w:rPr>
              <w:t xml:space="preserve"> 25</w:t>
            </w:r>
            <w:r w:rsidR="00694D27" w:rsidRPr="00C92977">
              <w:rPr>
                <w:rFonts w:cs="Times New Roman"/>
                <w:szCs w:val="28"/>
              </w:rPr>
              <w:t xml:space="preserve"> (ед.) ежегодно</w:t>
            </w:r>
            <w:r w:rsidR="002C43DA" w:rsidRPr="00C92977">
              <w:rPr>
                <w:rFonts w:cs="Times New Roman"/>
                <w:szCs w:val="28"/>
              </w:rPr>
              <w:t xml:space="preserve"> </w:t>
            </w:r>
          </w:p>
        </w:tc>
        <w:tc>
          <w:tcPr>
            <w:tcW w:w="2693" w:type="dxa"/>
          </w:tcPr>
          <w:p w:rsidR="002C43DA" w:rsidRPr="00C92977" w:rsidRDefault="00471E49" w:rsidP="002D431F">
            <w:pPr>
              <w:contextualSpacing/>
              <w:jc w:val="center"/>
              <w:rPr>
                <w:rFonts w:cs="Times New Roman"/>
                <w:szCs w:val="28"/>
              </w:rPr>
            </w:pPr>
            <w:r w:rsidRPr="00C92977">
              <w:rPr>
                <w:rFonts w:cs="Times New Roman"/>
                <w:szCs w:val="28"/>
              </w:rPr>
              <w:t>фактические данные по результатам анализа прошлых лет (</w:t>
            </w:r>
            <w:r w:rsidR="002D431F" w:rsidRPr="00C92977">
              <w:rPr>
                <w:rFonts w:cs="Times New Roman"/>
                <w:szCs w:val="28"/>
              </w:rPr>
              <w:t>с</w:t>
            </w:r>
            <w:r w:rsidR="002C43DA" w:rsidRPr="00C92977">
              <w:rPr>
                <w:rFonts w:cs="Times New Roman"/>
                <w:szCs w:val="28"/>
              </w:rPr>
              <w:t>реднее к</w:t>
            </w:r>
            <w:r w:rsidR="002D431F" w:rsidRPr="00C92977">
              <w:rPr>
                <w:rFonts w:cs="Times New Roman"/>
                <w:szCs w:val="28"/>
              </w:rPr>
              <w:t>оличество заключаемых</w:t>
            </w:r>
            <w:r w:rsidR="002C43DA" w:rsidRPr="00C92977">
              <w:rPr>
                <w:rFonts w:cs="Times New Roman"/>
                <w:szCs w:val="28"/>
              </w:rPr>
              <w:t xml:space="preserve"> договоров на размещение НТО</w:t>
            </w:r>
            <w:r w:rsidR="002D431F" w:rsidRPr="00C92977">
              <w:rPr>
                <w:rFonts w:cs="Times New Roman"/>
                <w:szCs w:val="28"/>
              </w:rPr>
              <w:t xml:space="preserve">                  в год</w:t>
            </w:r>
            <w:r w:rsidRPr="00C92977">
              <w:rPr>
                <w:rFonts w:cs="Times New Roman"/>
                <w:szCs w:val="28"/>
              </w:rPr>
              <w:t>)</w:t>
            </w:r>
          </w:p>
        </w:tc>
      </w:tr>
      <w:tr w:rsidR="002C43DA" w:rsidRPr="00C92977" w:rsidTr="00DC4052">
        <w:tc>
          <w:tcPr>
            <w:tcW w:w="4390" w:type="dxa"/>
          </w:tcPr>
          <w:p w:rsidR="002C43DA" w:rsidRPr="00C92977" w:rsidRDefault="00694D27" w:rsidP="00471E49">
            <w:pPr>
              <w:contextualSpacing/>
              <w:rPr>
                <w:rFonts w:cs="Times New Roman"/>
                <w:szCs w:val="28"/>
              </w:rPr>
            </w:pPr>
            <w:r w:rsidRPr="00C92977">
              <w:rPr>
                <w:rFonts w:cs="Times New Roman"/>
                <w:szCs w:val="28"/>
              </w:rPr>
              <w:t xml:space="preserve">4.1.2. </w:t>
            </w:r>
            <w:r w:rsidR="002C43DA" w:rsidRPr="00C92977">
              <w:rPr>
                <w:rFonts w:cs="Times New Roman"/>
                <w:szCs w:val="28"/>
              </w:rPr>
              <w:t>Осуществлени</w:t>
            </w:r>
            <w:r w:rsidR="00471E49" w:rsidRPr="00C92977">
              <w:rPr>
                <w:rFonts w:cs="Times New Roman"/>
                <w:szCs w:val="28"/>
              </w:rPr>
              <w:t>е</w:t>
            </w:r>
            <w:r w:rsidR="002C43DA" w:rsidRPr="00C92977">
              <w:rPr>
                <w:rFonts w:cs="Times New Roman"/>
                <w:szCs w:val="28"/>
              </w:rPr>
              <w:t xml:space="preserve"> контроля за соблюдением хозяйствующими субъектами условий договора на размещение путем проведения плановых контрольных мероприятий в период срока действия договоров на размещение</w:t>
            </w:r>
          </w:p>
        </w:tc>
        <w:tc>
          <w:tcPr>
            <w:tcW w:w="2268" w:type="dxa"/>
          </w:tcPr>
          <w:p w:rsidR="002C43DA" w:rsidRPr="00C92977" w:rsidRDefault="00890935" w:rsidP="00EE32CF">
            <w:pPr>
              <w:contextualSpacing/>
              <w:jc w:val="center"/>
              <w:rPr>
                <w:rFonts w:cs="Times New Roman"/>
                <w:szCs w:val="28"/>
              </w:rPr>
            </w:pPr>
            <w:r w:rsidRPr="00C92977">
              <w:rPr>
                <w:rFonts w:cs="Times New Roman"/>
                <w:szCs w:val="28"/>
              </w:rPr>
              <w:t xml:space="preserve">с даты </w:t>
            </w:r>
            <w:r w:rsidR="002C43DA" w:rsidRPr="00C92977">
              <w:rPr>
                <w:rFonts w:cs="Times New Roman"/>
                <w:szCs w:val="28"/>
              </w:rPr>
              <w:t>официального опубликования</w:t>
            </w:r>
          </w:p>
        </w:tc>
        <w:tc>
          <w:tcPr>
            <w:tcW w:w="3827" w:type="dxa"/>
          </w:tcPr>
          <w:p w:rsidR="002C43DA" w:rsidRPr="00C92977" w:rsidRDefault="002D431F" w:rsidP="002C43DA">
            <w:pPr>
              <w:contextualSpacing/>
              <w:jc w:val="center"/>
              <w:rPr>
                <w:rFonts w:cs="Times New Roman"/>
                <w:szCs w:val="28"/>
              </w:rPr>
            </w:pPr>
            <w:r w:rsidRPr="00C92977">
              <w:rPr>
                <w:rFonts w:cs="Times New Roman"/>
                <w:szCs w:val="28"/>
              </w:rPr>
              <w:t>к</w:t>
            </w:r>
            <w:r w:rsidR="002C43DA" w:rsidRPr="00C92977">
              <w:rPr>
                <w:rFonts w:cs="Times New Roman"/>
                <w:szCs w:val="28"/>
              </w:rPr>
              <w:t>оличество актов по результатам проведенных контрольных мероприятий</w:t>
            </w:r>
            <w:r w:rsidRPr="00C92977">
              <w:rPr>
                <w:rFonts w:cs="Times New Roman"/>
                <w:szCs w:val="28"/>
              </w:rPr>
              <w:t>, ед.</w:t>
            </w:r>
            <w:r w:rsidR="002C43DA" w:rsidRPr="00C92977">
              <w:rPr>
                <w:rFonts w:cs="Times New Roman"/>
                <w:szCs w:val="28"/>
              </w:rPr>
              <w:t xml:space="preserve"> </w:t>
            </w:r>
          </w:p>
          <w:p w:rsidR="002C43DA" w:rsidRPr="00C92977" w:rsidRDefault="002C43DA" w:rsidP="002C43DA">
            <w:pPr>
              <w:contextualSpacing/>
              <w:jc w:val="center"/>
              <w:rPr>
                <w:rFonts w:cs="Times New Roman"/>
                <w:szCs w:val="28"/>
              </w:rPr>
            </w:pPr>
          </w:p>
        </w:tc>
        <w:tc>
          <w:tcPr>
            <w:tcW w:w="1843" w:type="dxa"/>
          </w:tcPr>
          <w:p w:rsidR="002C43DA" w:rsidRPr="00C92977" w:rsidRDefault="002C43DA" w:rsidP="00EE32CF">
            <w:pPr>
              <w:contextualSpacing/>
              <w:jc w:val="center"/>
              <w:rPr>
                <w:rFonts w:cs="Times New Roman"/>
                <w:szCs w:val="28"/>
              </w:rPr>
            </w:pPr>
            <w:r w:rsidRPr="00C92977">
              <w:rPr>
                <w:rFonts w:cs="Times New Roman"/>
                <w:szCs w:val="28"/>
              </w:rPr>
              <w:t>126</w:t>
            </w:r>
            <w:r w:rsidR="002D431F" w:rsidRPr="00C92977">
              <w:rPr>
                <w:rFonts w:cs="Times New Roman"/>
                <w:szCs w:val="28"/>
              </w:rPr>
              <w:t xml:space="preserve"> ед.</w:t>
            </w:r>
            <w:r w:rsidRPr="00C92977">
              <w:rPr>
                <w:rFonts w:cs="Times New Roman"/>
                <w:szCs w:val="28"/>
              </w:rPr>
              <w:t xml:space="preserve">, </w:t>
            </w:r>
          </w:p>
          <w:p w:rsidR="002C43DA" w:rsidRPr="00C92977" w:rsidRDefault="002C43DA" w:rsidP="00EE32CF">
            <w:pPr>
              <w:contextualSpacing/>
              <w:jc w:val="center"/>
              <w:rPr>
                <w:rFonts w:cs="Times New Roman"/>
                <w:szCs w:val="28"/>
              </w:rPr>
            </w:pPr>
            <w:r w:rsidRPr="00C92977">
              <w:rPr>
                <w:rFonts w:cs="Times New Roman"/>
                <w:szCs w:val="28"/>
              </w:rPr>
              <w:t>ежегодно</w:t>
            </w:r>
          </w:p>
        </w:tc>
        <w:tc>
          <w:tcPr>
            <w:tcW w:w="2693" w:type="dxa"/>
          </w:tcPr>
          <w:p w:rsidR="002C43DA" w:rsidRPr="00C92977" w:rsidRDefault="002D431F" w:rsidP="002C43DA">
            <w:pPr>
              <w:contextualSpacing/>
              <w:jc w:val="center"/>
              <w:rPr>
                <w:rFonts w:cs="Times New Roman"/>
                <w:szCs w:val="28"/>
              </w:rPr>
            </w:pPr>
            <w:r w:rsidRPr="00C92977">
              <w:rPr>
                <w:rFonts w:cs="Times New Roman"/>
                <w:szCs w:val="28"/>
              </w:rPr>
              <w:t>к</w:t>
            </w:r>
            <w:r w:rsidR="002C43DA" w:rsidRPr="00C92977">
              <w:rPr>
                <w:rFonts w:cs="Times New Roman"/>
                <w:szCs w:val="28"/>
              </w:rPr>
              <w:t xml:space="preserve">оличество заключенных договоров на размещение НТО </w:t>
            </w:r>
            <w:r w:rsidRPr="00C92977">
              <w:rPr>
                <w:rFonts w:cs="Times New Roman"/>
                <w:szCs w:val="28"/>
              </w:rPr>
              <w:t xml:space="preserve">            </w:t>
            </w:r>
            <w:r w:rsidR="002C43DA" w:rsidRPr="00C92977">
              <w:rPr>
                <w:rFonts w:cs="Times New Roman"/>
                <w:szCs w:val="28"/>
              </w:rPr>
              <w:t>(в соответствии со схемой размещения нестационарных торговых объектов)</w:t>
            </w:r>
          </w:p>
        </w:tc>
      </w:tr>
      <w:tr w:rsidR="00D06D2B" w:rsidRPr="00C92977" w:rsidTr="00DC4052">
        <w:trPr>
          <w:trHeight w:val="4186"/>
        </w:trPr>
        <w:tc>
          <w:tcPr>
            <w:tcW w:w="4390" w:type="dxa"/>
          </w:tcPr>
          <w:p w:rsidR="00D06D2B" w:rsidRPr="00C92977" w:rsidRDefault="00D06D2B" w:rsidP="00471E49">
            <w:pPr>
              <w:contextualSpacing/>
              <w:jc w:val="both"/>
              <w:rPr>
                <w:rFonts w:cs="Times New Roman"/>
                <w:iCs/>
                <w:szCs w:val="28"/>
              </w:rPr>
            </w:pPr>
            <w:r w:rsidRPr="00C92977">
              <w:rPr>
                <w:rFonts w:cs="Times New Roman"/>
                <w:iCs/>
                <w:szCs w:val="28"/>
              </w:rPr>
              <w:lastRenderedPageBreak/>
              <w:t xml:space="preserve">4.1.3. Определение порядка работы комиссии                         по приемке нестационарных торговых объектов </w:t>
            </w:r>
            <w:r w:rsidR="00471E49" w:rsidRPr="00C92977">
              <w:rPr>
                <w:rFonts w:cs="Times New Roman"/>
                <w:iCs/>
                <w:szCs w:val="28"/>
              </w:rPr>
              <w:t xml:space="preserve">в эксплуатацию </w:t>
            </w:r>
            <w:r w:rsidRPr="00C92977">
              <w:rPr>
                <w:rFonts w:cs="Times New Roman"/>
                <w:iCs/>
                <w:szCs w:val="28"/>
              </w:rPr>
              <w:t>на территории города в целях обеспечения исполнения постановления Администрации города Сургута от 09.11.2017 № 9589 «О размещении нестационарных торговых объектов на территории города Сургута»</w:t>
            </w:r>
          </w:p>
        </w:tc>
        <w:tc>
          <w:tcPr>
            <w:tcW w:w="2268" w:type="dxa"/>
          </w:tcPr>
          <w:p w:rsidR="00D06D2B" w:rsidRPr="00C92977" w:rsidRDefault="00890935" w:rsidP="00694D27">
            <w:pPr>
              <w:contextualSpacing/>
              <w:jc w:val="center"/>
              <w:rPr>
                <w:rFonts w:cs="Times New Roman"/>
                <w:szCs w:val="28"/>
              </w:rPr>
            </w:pPr>
            <w:r w:rsidRPr="00C92977">
              <w:rPr>
                <w:rFonts w:cs="Times New Roman"/>
                <w:szCs w:val="28"/>
              </w:rPr>
              <w:t xml:space="preserve">с даты </w:t>
            </w:r>
            <w:r w:rsidR="00D06D2B" w:rsidRPr="00C92977">
              <w:rPr>
                <w:rFonts w:cs="Times New Roman"/>
                <w:szCs w:val="28"/>
              </w:rPr>
              <w:t>официального опубликования</w:t>
            </w:r>
          </w:p>
        </w:tc>
        <w:tc>
          <w:tcPr>
            <w:tcW w:w="3827" w:type="dxa"/>
          </w:tcPr>
          <w:p w:rsidR="006E560B" w:rsidRPr="00C92977" w:rsidRDefault="006E560B" w:rsidP="006E560B">
            <w:pPr>
              <w:contextualSpacing/>
              <w:jc w:val="center"/>
              <w:rPr>
                <w:rFonts w:cs="Times New Roman"/>
                <w:iCs/>
                <w:szCs w:val="28"/>
              </w:rPr>
            </w:pPr>
            <w:r w:rsidRPr="00C92977">
              <w:rPr>
                <w:rFonts w:cs="Times New Roman"/>
                <w:iCs/>
                <w:szCs w:val="28"/>
              </w:rPr>
              <w:t>н</w:t>
            </w:r>
            <w:r w:rsidR="00D06D2B" w:rsidRPr="00C92977">
              <w:rPr>
                <w:rFonts w:cs="Times New Roman"/>
                <w:iCs/>
                <w:szCs w:val="28"/>
              </w:rPr>
              <w:t>аличие утвержденного положения о комиссии</w:t>
            </w:r>
            <w:r w:rsidRPr="00C92977">
              <w:rPr>
                <w:rFonts w:cs="Times New Roman"/>
                <w:iCs/>
                <w:szCs w:val="28"/>
              </w:rPr>
              <w:t xml:space="preserve">                          по приемке нестационарных торговых объектов </w:t>
            </w:r>
            <w:r w:rsidR="00471E49" w:rsidRPr="00C92977">
              <w:rPr>
                <w:rFonts w:cs="Times New Roman"/>
                <w:iCs/>
                <w:szCs w:val="28"/>
              </w:rPr>
              <w:t xml:space="preserve">в эксплуатацию </w:t>
            </w:r>
            <w:r w:rsidRPr="00C92977">
              <w:rPr>
                <w:rFonts w:cs="Times New Roman"/>
                <w:iCs/>
                <w:szCs w:val="28"/>
              </w:rPr>
              <w:t>на территории города,</w:t>
            </w:r>
          </w:p>
          <w:p w:rsidR="00D06D2B" w:rsidRPr="00C92977" w:rsidRDefault="00D06D2B" w:rsidP="006E560B">
            <w:pPr>
              <w:contextualSpacing/>
              <w:jc w:val="center"/>
              <w:rPr>
                <w:rFonts w:cs="Times New Roman"/>
                <w:iCs/>
                <w:szCs w:val="28"/>
              </w:rPr>
            </w:pPr>
            <w:r w:rsidRPr="00C92977">
              <w:rPr>
                <w:rFonts w:cs="Times New Roman"/>
                <w:iCs/>
                <w:szCs w:val="28"/>
              </w:rPr>
              <w:t xml:space="preserve"> да/нет</w:t>
            </w:r>
          </w:p>
        </w:tc>
        <w:tc>
          <w:tcPr>
            <w:tcW w:w="1843" w:type="dxa"/>
          </w:tcPr>
          <w:p w:rsidR="00D06D2B" w:rsidRPr="00C92977" w:rsidRDefault="00471E49" w:rsidP="00D37E05">
            <w:pPr>
              <w:contextualSpacing/>
              <w:jc w:val="center"/>
              <w:rPr>
                <w:rFonts w:cs="Times New Roman"/>
                <w:szCs w:val="28"/>
              </w:rPr>
            </w:pPr>
            <w:r w:rsidRPr="00C92977">
              <w:rPr>
                <w:rFonts w:cs="Times New Roman"/>
                <w:szCs w:val="28"/>
              </w:rPr>
              <w:t>д</w:t>
            </w:r>
            <w:r w:rsidR="00D06D2B" w:rsidRPr="00C92977">
              <w:rPr>
                <w:rFonts w:cs="Times New Roman"/>
                <w:szCs w:val="28"/>
              </w:rPr>
              <w:t>а</w:t>
            </w:r>
            <w:r w:rsidRPr="00C92977">
              <w:rPr>
                <w:rFonts w:cs="Times New Roman"/>
                <w:szCs w:val="28"/>
              </w:rPr>
              <w:t>,</w:t>
            </w:r>
          </w:p>
          <w:p w:rsidR="00471E49" w:rsidRPr="00C92977" w:rsidRDefault="00471E49" w:rsidP="00D37E05">
            <w:pPr>
              <w:contextualSpacing/>
              <w:jc w:val="center"/>
              <w:rPr>
                <w:rFonts w:cs="Times New Roman"/>
                <w:szCs w:val="28"/>
              </w:rPr>
            </w:pPr>
            <w:r w:rsidRPr="00C92977">
              <w:rPr>
                <w:rFonts w:cs="Times New Roman"/>
                <w:szCs w:val="28"/>
              </w:rPr>
              <w:t>ежегодно</w:t>
            </w:r>
          </w:p>
        </w:tc>
        <w:tc>
          <w:tcPr>
            <w:tcW w:w="2693" w:type="dxa"/>
            <w:shd w:val="clear" w:color="auto" w:fill="auto"/>
          </w:tcPr>
          <w:p w:rsidR="00D06D2B" w:rsidRPr="00C92977" w:rsidRDefault="006E560B" w:rsidP="009F6CE0">
            <w:pPr>
              <w:contextualSpacing/>
              <w:jc w:val="center"/>
              <w:rPr>
                <w:rFonts w:cs="Times New Roman"/>
                <w:szCs w:val="28"/>
              </w:rPr>
            </w:pPr>
            <w:r w:rsidRPr="00C92977">
              <w:rPr>
                <w:rFonts w:cs="Times New Roman"/>
                <w:szCs w:val="28"/>
              </w:rPr>
              <w:t>постановление Администрации города «О создании комиссии по приемке нестационарных торговых объектов              в эксплуатацию на территории города и о признании утратившими силу некоторых муниципальных правовых актов»</w:t>
            </w:r>
          </w:p>
        </w:tc>
      </w:tr>
    </w:tbl>
    <w:p w:rsidR="00C51215" w:rsidRPr="00C92977" w:rsidRDefault="00C51215" w:rsidP="00C51215">
      <w:pPr>
        <w:contextualSpacing/>
        <w:jc w:val="both"/>
        <w:rPr>
          <w:rFonts w:cs="Times New Roman"/>
          <w:szCs w:val="28"/>
        </w:rPr>
      </w:pPr>
    </w:p>
    <w:p w:rsidR="00195760" w:rsidRPr="00C92977" w:rsidRDefault="00195760" w:rsidP="00195760">
      <w:pPr>
        <w:ind w:firstLine="709"/>
        <w:jc w:val="both"/>
      </w:pPr>
      <w:r w:rsidRPr="00C92977">
        <w:t>5. Качественная характеристика и оценка численности потенциальных адресатов предлагаемого правового регулирования (их групп).</w:t>
      </w:r>
    </w:p>
    <w:p w:rsidR="00195760" w:rsidRPr="00C92977" w:rsidRDefault="00195760" w:rsidP="00195760"/>
    <w:tbl>
      <w:tblPr>
        <w:tblW w:w="1473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47"/>
        <w:gridCol w:w="3685"/>
        <w:gridCol w:w="4305"/>
      </w:tblGrid>
      <w:tr w:rsidR="00195760" w:rsidRPr="00C92977" w:rsidTr="00340651">
        <w:tc>
          <w:tcPr>
            <w:tcW w:w="6747" w:type="dxa"/>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5.1. Группы потенциальных адресатов</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предлагаемого правового регулирования</w:t>
            </w:r>
          </w:p>
        </w:tc>
        <w:tc>
          <w:tcPr>
            <w:tcW w:w="368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5.2. Количество</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участников группы</w:t>
            </w:r>
          </w:p>
        </w:tc>
        <w:tc>
          <w:tcPr>
            <w:tcW w:w="4305" w:type="dxa"/>
            <w:tcBorders>
              <w:top w:val="single" w:sz="4" w:space="0" w:color="auto"/>
              <w:left w:val="single" w:sz="4" w:space="0" w:color="auto"/>
              <w:bottom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5.3. Источники данных</w:t>
            </w:r>
          </w:p>
        </w:tc>
      </w:tr>
      <w:tr w:rsidR="00340651" w:rsidRPr="00C92977" w:rsidTr="00340651">
        <w:tc>
          <w:tcPr>
            <w:tcW w:w="6747" w:type="dxa"/>
            <w:tcBorders>
              <w:top w:val="single" w:sz="4" w:space="0" w:color="auto"/>
              <w:bottom w:val="single" w:sz="4" w:space="0" w:color="auto"/>
              <w:right w:val="single" w:sz="4" w:space="0" w:color="auto"/>
            </w:tcBorders>
          </w:tcPr>
          <w:p w:rsidR="00340651" w:rsidRPr="00C92977" w:rsidRDefault="00340651" w:rsidP="00340651">
            <w:pPr>
              <w:pStyle w:val="af8"/>
              <w:rPr>
                <w:rFonts w:ascii="Times New Roman" w:hAnsi="Times New Roman" w:cs="Times New Roman"/>
                <w:color w:val="000000"/>
                <w:spacing w:val="-6"/>
                <w:sz w:val="28"/>
                <w:szCs w:val="28"/>
              </w:rPr>
            </w:pPr>
            <w:r w:rsidRPr="00C92977">
              <w:rPr>
                <w:rFonts w:ascii="Times New Roman" w:hAnsi="Times New Roman" w:cs="Times New Roman"/>
                <w:color w:val="000000"/>
                <w:spacing w:val="-6"/>
                <w:sz w:val="28"/>
                <w:szCs w:val="28"/>
              </w:rPr>
              <w:t>Юридические лица или индивидуальные предприниматели, осуществляющие торговую деятельность, а также физические лица, не являющееся индивидуальными предпринимателями и применяющее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p>
        </w:tc>
        <w:tc>
          <w:tcPr>
            <w:tcW w:w="3685" w:type="dxa"/>
            <w:tcBorders>
              <w:top w:val="single" w:sz="4" w:space="0" w:color="auto"/>
              <w:left w:val="single" w:sz="4" w:space="0" w:color="auto"/>
              <w:bottom w:val="single" w:sz="4" w:space="0" w:color="auto"/>
              <w:right w:val="single" w:sz="4" w:space="0" w:color="auto"/>
            </w:tcBorders>
          </w:tcPr>
          <w:p w:rsidR="00340651" w:rsidRPr="00C92977" w:rsidRDefault="00340651" w:rsidP="00340651">
            <w:pPr>
              <w:jc w:val="center"/>
              <w:rPr>
                <w:szCs w:val="28"/>
              </w:rPr>
            </w:pPr>
            <w:r w:rsidRPr="00C92977">
              <w:rPr>
                <w:szCs w:val="28"/>
              </w:rPr>
              <w:t>1</w:t>
            </w:r>
            <w:r w:rsidR="002D431F" w:rsidRPr="00C92977">
              <w:rPr>
                <w:szCs w:val="28"/>
              </w:rPr>
              <w:t>26</w:t>
            </w:r>
            <w:r w:rsidRPr="00C92977">
              <w:rPr>
                <w:szCs w:val="28"/>
              </w:rPr>
              <w:t xml:space="preserve"> </w:t>
            </w:r>
          </w:p>
          <w:p w:rsidR="00340651" w:rsidRPr="00C92977" w:rsidRDefault="00340651" w:rsidP="00340651">
            <w:pPr>
              <w:jc w:val="center"/>
              <w:rPr>
                <w:szCs w:val="28"/>
              </w:rPr>
            </w:pPr>
            <w:r w:rsidRPr="00C92977">
              <w:rPr>
                <w:szCs w:val="28"/>
              </w:rPr>
              <w:t>хозяйствующих субъектов</w:t>
            </w:r>
          </w:p>
        </w:tc>
        <w:tc>
          <w:tcPr>
            <w:tcW w:w="4305" w:type="dxa"/>
            <w:tcBorders>
              <w:top w:val="single" w:sz="4" w:space="0" w:color="auto"/>
              <w:left w:val="single" w:sz="4" w:space="0" w:color="auto"/>
              <w:bottom w:val="single" w:sz="4" w:space="0" w:color="auto"/>
            </w:tcBorders>
          </w:tcPr>
          <w:p w:rsidR="00340651" w:rsidRPr="00C92977" w:rsidRDefault="00340651" w:rsidP="002D431F">
            <w:pPr>
              <w:jc w:val="center"/>
              <w:rPr>
                <w:szCs w:val="28"/>
              </w:rPr>
            </w:pPr>
            <w:r w:rsidRPr="00C92977">
              <w:rPr>
                <w:szCs w:val="28"/>
              </w:rPr>
              <w:t>схема размещения нестационарных торговых объектов</w:t>
            </w:r>
          </w:p>
        </w:tc>
      </w:tr>
    </w:tbl>
    <w:p w:rsidR="00195760" w:rsidRPr="00C92977" w:rsidRDefault="00195760" w:rsidP="00195760"/>
    <w:p w:rsidR="00195760" w:rsidRPr="00C92977" w:rsidRDefault="00195760" w:rsidP="00195760">
      <w:pPr>
        <w:ind w:firstLine="709"/>
        <w:jc w:val="both"/>
      </w:pPr>
      <w:r w:rsidRPr="00C92977">
        <w:t>6. Изменение/дополнение функций (полномочий, обязанностей, прав) структурных подразделений Администрации города, муниципальных учреждений (в случае наделения их полномочиями по осуществлению функций) в связи с введением предлагаемого правового регулирования (раздел заполняется в случае возникновения дополнительных расходов (доходов) бюджета.</w:t>
      </w:r>
    </w:p>
    <w:p w:rsidR="009F6CE0" w:rsidRPr="00C92977" w:rsidRDefault="009F6CE0" w:rsidP="009F6CE0">
      <w:pPr>
        <w:ind w:firstLine="709"/>
        <w:rPr>
          <w:b/>
        </w:rPr>
      </w:pPr>
      <w:r w:rsidRPr="00C92977">
        <w:rPr>
          <w:b/>
        </w:rPr>
        <w:t>Дополнительные расходы (доходы) бюджета отсутствуют</w:t>
      </w:r>
    </w:p>
    <w:p w:rsidR="009F6CE0" w:rsidRPr="00C92977" w:rsidRDefault="009F6CE0" w:rsidP="009F6CE0">
      <w:pPr>
        <w:ind w:firstLine="709"/>
        <w:rPr>
          <w:b/>
        </w:rPr>
      </w:pPr>
    </w:p>
    <w:tbl>
      <w:tblPr>
        <w:tblW w:w="150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05"/>
        <w:gridCol w:w="2126"/>
        <w:gridCol w:w="4962"/>
        <w:gridCol w:w="2835"/>
        <w:gridCol w:w="2693"/>
      </w:tblGrid>
      <w:tr w:rsidR="00195760" w:rsidRPr="00C92977" w:rsidTr="009F6CE0">
        <w:tc>
          <w:tcPr>
            <w:tcW w:w="2405" w:type="dxa"/>
            <w:tcBorders>
              <w:top w:val="single" w:sz="4" w:space="0" w:color="auto"/>
              <w:bottom w:val="single" w:sz="4" w:space="0" w:color="auto"/>
              <w:right w:val="single" w:sz="4" w:space="0" w:color="auto"/>
            </w:tcBorders>
          </w:tcPr>
          <w:p w:rsidR="00195760" w:rsidRPr="00C92977" w:rsidRDefault="00D06D2B" w:rsidP="00991F3E">
            <w:pPr>
              <w:pStyle w:val="af8"/>
              <w:jc w:val="center"/>
              <w:rPr>
                <w:rFonts w:ascii="Times New Roman" w:hAnsi="Times New Roman" w:cs="Times New Roman"/>
                <w:sz w:val="28"/>
                <w:szCs w:val="28"/>
              </w:rPr>
            </w:pPr>
            <w:r w:rsidRPr="00C92977">
              <w:t xml:space="preserve"> </w:t>
            </w:r>
            <w:r w:rsidR="00195760" w:rsidRPr="00C92977">
              <w:rPr>
                <w:rFonts w:ascii="Times New Roman" w:hAnsi="Times New Roman" w:cs="Times New Roman"/>
                <w:sz w:val="28"/>
                <w:szCs w:val="28"/>
              </w:rPr>
              <w:t>6.1. Наименование функции</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(полномочия/</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обязанности/права)</w:t>
            </w:r>
          </w:p>
        </w:tc>
        <w:tc>
          <w:tcPr>
            <w:tcW w:w="2126"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6.2. Характер функции</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(новая/</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изменяемая)</w:t>
            </w: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6.3. Виды расходов (доходов)</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бюджета города</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6.4. Количественная оценка</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расходов</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и доходов (руб.)</w:t>
            </w: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6.5. Источники</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данных</w:t>
            </w:r>
          </w:p>
          <w:p w:rsidR="00195760" w:rsidRPr="00C92977" w:rsidRDefault="00195760"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для расчетов</w:t>
            </w:r>
          </w:p>
        </w:tc>
      </w:tr>
      <w:tr w:rsidR="00195760" w:rsidRPr="00C92977" w:rsidTr="009F6CE0">
        <w:tc>
          <w:tcPr>
            <w:tcW w:w="12328" w:type="dxa"/>
            <w:gridSpan w:val="4"/>
            <w:tcBorders>
              <w:top w:val="single" w:sz="4" w:space="0" w:color="auto"/>
              <w:bottom w:val="single" w:sz="4" w:space="0" w:color="auto"/>
              <w:right w:val="single" w:sz="4" w:space="0" w:color="auto"/>
            </w:tcBorders>
          </w:tcPr>
          <w:p w:rsidR="00195760" w:rsidRPr="00C92977" w:rsidRDefault="009F6CE0" w:rsidP="00991F3E">
            <w:pPr>
              <w:pStyle w:val="aff"/>
              <w:rPr>
                <w:rFonts w:ascii="Times New Roman" w:hAnsi="Times New Roman" w:cs="Times New Roman"/>
                <w:sz w:val="28"/>
                <w:szCs w:val="28"/>
              </w:rPr>
            </w:pPr>
            <w:r w:rsidRPr="00C92977">
              <w:rPr>
                <w:rFonts w:ascii="Times New Roman" w:hAnsi="Times New Roman" w:cs="Times New Roman"/>
                <w:sz w:val="28"/>
                <w:szCs w:val="28"/>
              </w:rPr>
              <w:t>Наименование структурного подразделения, муниципального учреждения:</w:t>
            </w: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val="restart"/>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Функция</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(полномочие/</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обязанность/</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право) 1.1</w:t>
            </w:r>
          </w:p>
        </w:tc>
        <w:tc>
          <w:tcPr>
            <w:tcW w:w="2126" w:type="dxa"/>
            <w:vMerge w:val="restart"/>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Единовременные расходы в _____ году:</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tcBorders>
              <w:top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Периодические расходы за период</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_____ _____ 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tcBorders>
              <w:top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Возможные доходы за период _____ 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val="restart"/>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Функция</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(полномочие/</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обязанность/</w:t>
            </w:r>
          </w:p>
          <w:p w:rsidR="00195760" w:rsidRPr="00C92977" w:rsidRDefault="00195760" w:rsidP="00431866">
            <w:pPr>
              <w:pStyle w:val="aff"/>
              <w:rPr>
                <w:rFonts w:ascii="Times New Roman" w:hAnsi="Times New Roman" w:cs="Times New Roman"/>
                <w:sz w:val="28"/>
                <w:szCs w:val="28"/>
              </w:rPr>
            </w:pPr>
            <w:r w:rsidRPr="00C92977">
              <w:rPr>
                <w:rFonts w:ascii="Times New Roman" w:hAnsi="Times New Roman" w:cs="Times New Roman"/>
                <w:sz w:val="28"/>
                <w:szCs w:val="28"/>
              </w:rPr>
              <w:t>право) 1.</w:t>
            </w:r>
            <w:r w:rsidR="00431866" w:rsidRPr="00C92977">
              <w:rPr>
                <w:rFonts w:ascii="Times New Roman" w:hAnsi="Times New Roman" w:cs="Times New Roman"/>
                <w:sz w:val="28"/>
                <w:szCs w:val="28"/>
              </w:rPr>
              <w:t>№</w:t>
            </w:r>
          </w:p>
        </w:tc>
        <w:tc>
          <w:tcPr>
            <w:tcW w:w="2126" w:type="dxa"/>
            <w:vMerge w:val="restart"/>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Единовременные расходы в _____ году:</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tcBorders>
              <w:top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Периодические расходы</w:t>
            </w:r>
          </w:p>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за период _____ - _____ 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2405" w:type="dxa"/>
            <w:vMerge/>
            <w:tcBorders>
              <w:top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4962"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Возможные доходы за период ______ 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9493" w:type="dxa"/>
            <w:gridSpan w:val="3"/>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Итого единовременные расходы за период __________________ гг.: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9493" w:type="dxa"/>
            <w:gridSpan w:val="3"/>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Итого периодические расходы за период __________________ гг.: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r w:rsidR="00195760" w:rsidRPr="00C92977" w:rsidTr="009F6CE0">
        <w:tc>
          <w:tcPr>
            <w:tcW w:w="9493" w:type="dxa"/>
            <w:gridSpan w:val="3"/>
            <w:tcBorders>
              <w:top w:val="single" w:sz="4" w:space="0" w:color="auto"/>
              <w:bottom w:val="single" w:sz="4" w:space="0" w:color="auto"/>
              <w:right w:val="single" w:sz="4" w:space="0" w:color="auto"/>
            </w:tcBorders>
          </w:tcPr>
          <w:p w:rsidR="00195760" w:rsidRPr="00C92977" w:rsidRDefault="00195760" w:rsidP="00991F3E">
            <w:pPr>
              <w:pStyle w:val="aff"/>
              <w:rPr>
                <w:rFonts w:ascii="Times New Roman" w:hAnsi="Times New Roman" w:cs="Times New Roman"/>
                <w:sz w:val="28"/>
                <w:szCs w:val="28"/>
              </w:rPr>
            </w:pPr>
            <w:r w:rsidRPr="00C92977">
              <w:rPr>
                <w:rFonts w:ascii="Times New Roman" w:hAnsi="Times New Roman" w:cs="Times New Roman"/>
                <w:sz w:val="28"/>
                <w:szCs w:val="28"/>
              </w:rPr>
              <w:t>Итого возможные доходы за период __________________ гг.:</w:t>
            </w:r>
          </w:p>
        </w:tc>
        <w:tc>
          <w:tcPr>
            <w:tcW w:w="2835" w:type="dxa"/>
            <w:tcBorders>
              <w:top w:val="single" w:sz="4" w:space="0" w:color="auto"/>
              <w:left w:val="single" w:sz="4" w:space="0" w:color="auto"/>
              <w:bottom w:val="single" w:sz="4" w:space="0" w:color="auto"/>
              <w:right w:val="single" w:sz="4" w:space="0" w:color="auto"/>
            </w:tcBorders>
          </w:tcPr>
          <w:p w:rsidR="00195760" w:rsidRPr="00C92977" w:rsidRDefault="00195760" w:rsidP="00991F3E">
            <w:pPr>
              <w:pStyle w:val="af8"/>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tcBorders>
          </w:tcPr>
          <w:p w:rsidR="00195760" w:rsidRPr="00C92977" w:rsidRDefault="00195760" w:rsidP="00991F3E">
            <w:pPr>
              <w:pStyle w:val="af8"/>
              <w:rPr>
                <w:rFonts w:ascii="Times New Roman" w:hAnsi="Times New Roman" w:cs="Times New Roman"/>
                <w:sz w:val="28"/>
                <w:szCs w:val="28"/>
              </w:rPr>
            </w:pPr>
          </w:p>
        </w:tc>
      </w:tr>
    </w:tbl>
    <w:p w:rsidR="00195760" w:rsidRPr="00C92977" w:rsidRDefault="00195760" w:rsidP="00C51215">
      <w:pPr>
        <w:contextualSpacing/>
        <w:jc w:val="both"/>
        <w:rPr>
          <w:rFonts w:cs="Times New Roman"/>
          <w:bCs/>
          <w:szCs w:val="28"/>
        </w:rPr>
      </w:pPr>
    </w:p>
    <w:p w:rsidR="00DA2E3B" w:rsidRPr="00C92977" w:rsidRDefault="00DA2E3B" w:rsidP="00195760">
      <w:pPr>
        <w:ind w:firstLine="709"/>
        <w:jc w:val="both"/>
      </w:pPr>
      <w:r w:rsidRPr="00C92977">
        <w:lastRenderedPageBreak/>
        <w:t>7. Установление/изменение обязательных требований и (или) обязанностей потенциальных адресатов предлагаемого правового регулирования и связанные с ними расходы (доходы).</w:t>
      </w:r>
    </w:p>
    <w:p w:rsidR="00DA2E3B" w:rsidRPr="00C92977" w:rsidRDefault="00DA2E3B" w:rsidP="00DA2E3B"/>
    <w:tbl>
      <w:tblPr>
        <w:tblW w:w="1477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84"/>
        <w:gridCol w:w="2409"/>
        <w:gridCol w:w="2517"/>
        <w:gridCol w:w="2161"/>
      </w:tblGrid>
      <w:tr w:rsidR="00DA2E3B" w:rsidRPr="00C92977" w:rsidTr="00242D19">
        <w:tc>
          <w:tcPr>
            <w:tcW w:w="7684" w:type="dxa"/>
            <w:tcBorders>
              <w:top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7.1. Новые обязательные требования</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и (или) обязанности,</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изменение существующих обязательных</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требований и (или) обязанностей,</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вводимых предлагаемым правовым</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регулированием, для потенциальных адресатов правового регулирования</w:t>
            </w:r>
            <w:r w:rsidR="00242D19" w:rsidRPr="00C92977">
              <w:rPr>
                <w:rFonts w:ascii="Times New Roman" w:hAnsi="Times New Roman" w:cs="Times New Roman"/>
                <w:sz w:val="26"/>
                <w:szCs w:val="26"/>
              </w:rPr>
              <w:t xml:space="preserve"> </w:t>
            </w:r>
            <w:r w:rsidRPr="00C92977">
              <w:rPr>
                <w:rFonts w:ascii="Times New Roman" w:hAnsi="Times New Roman" w:cs="Times New Roman"/>
                <w:sz w:val="26"/>
                <w:szCs w:val="26"/>
              </w:rPr>
              <w:t>(с указанием соответствующих положений</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проекта нормативного правового акта)</w:t>
            </w:r>
          </w:p>
        </w:tc>
        <w:tc>
          <w:tcPr>
            <w:tcW w:w="2409" w:type="dxa"/>
            <w:tcBorders>
              <w:top w:val="single" w:sz="4" w:space="0" w:color="auto"/>
              <w:left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7.2. Описание</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расходов и возможных</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доходов, связанных</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с введением предлагаемого правового</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регулирования</w:t>
            </w:r>
          </w:p>
        </w:tc>
        <w:tc>
          <w:tcPr>
            <w:tcW w:w="2517" w:type="dxa"/>
            <w:tcBorders>
              <w:top w:val="single" w:sz="4" w:space="0" w:color="auto"/>
              <w:left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7.3. Количественная оценка</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(руб.)</w:t>
            </w:r>
          </w:p>
        </w:tc>
        <w:tc>
          <w:tcPr>
            <w:tcW w:w="2161" w:type="dxa"/>
            <w:tcBorders>
              <w:top w:val="single" w:sz="4" w:space="0" w:color="auto"/>
              <w:left w:val="single" w:sz="4" w:space="0" w:color="auto"/>
              <w:bottom w:val="single" w:sz="4" w:space="0" w:color="auto"/>
            </w:tcBorders>
          </w:tcPr>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7.4. Источники</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данных</w:t>
            </w:r>
          </w:p>
          <w:p w:rsidR="00DA2E3B" w:rsidRPr="00C92977" w:rsidRDefault="00DA2E3B" w:rsidP="00991F3E">
            <w:pPr>
              <w:pStyle w:val="af8"/>
              <w:jc w:val="center"/>
              <w:rPr>
                <w:rFonts w:ascii="Times New Roman" w:hAnsi="Times New Roman" w:cs="Times New Roman"/>
                <w:sz w:val="26"/>
                <w:szCs w:val="26"/>
              </w:rPr>
            </w:pPr>
            <w:r w:rsidRPr="00C92977">
              <w:rPr>
                <w:rFonts w:ascii="Times New Roman" w:hAnsi="Times New Roman" w:cs="Times New Roman"/>
                <w:sz w:val="26"/>
                <w:szCs w:val="26"/>
              </w:rPr>
              <w:t>для расчетов</w:t>
            </w:r>
          </w:p>
        </w:tc>
      </w:tr>
      <w:tr w:rsidR="00242D19" w:rsidRPr="00C92977" w:rsidTr="00242D19">
        <w:tc>
          <w:tcPr>
            <w:tcW w:w="7684" w:type="dxa"/>
            <w:tcBorders>
              <w:top w:val="single" w:sz="4" w:space="0" w:color="auto"/>
              <w:bottom w:val="single" w:sz="4" w:space="0" w:color="auto"/>
              <w:right w:val="single" w:sz="4" w:space="0" w:color="auto"/>
            </w:tcBorders>
          </w:tcPr>
          <w:p w:rsidR="00242D19" w:rsidRPr="00C92977" w:rsidRDefault="00242D19" w:rsidP="00242D19">
            <w:pPr>
              <w:pStyle w:val="af8"/>
              <w:ind w:firstLine="201"/>
              <w:rPr>
                <w:rFonts w:cs="Times New Roman"/>
              </w:rPr>
            </w:pPr>
            <w:r w:rsidRPr="00C92977">
              <w:rPr>
                <w:rFonts w:ascii="Times New Roman" w:hAnsi="Times New Roman" w:cs="Times New Roman"/>
              </w:rPr>
              <w:t>1) Получение хозяйствующим субъектом акта приемочной комиссии о приемке нестационарного торгового объекта в эксплуатацию на территории города лично в течение трех рабочих дней с даты составления акта, с отметкой о его получении (п. 3 раздела VII Положения о комиссии по приемке нестационарных торговых объектов в эксплуатацию на территории города (далее – Положение)</w:t>
            </w:r>
          </w:p>
        </w:tc>
        <w:tc>
          <w:tcPr>
            <w:tcW w:w="2409" w:type="dxa"/>
            <w:vMerge w:val="restart"/>
            <w:tcBorders>
              <w:top w:val="single" w:sz="4" w:space="0" w:color="auto"/>
              <w:left w:val="single" w:sz="4" w:space="0" w:color="auto"/>
              <w:right w:val="single" w:sz="4" w:space="0" w:color="auto"/>
            </w:tcBorders>
          </w:tcPr>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информационные издержки</w:t>
            </w:r>
          </w:p>
          <w:p w:rsidR="00242D19" w:rsidRPr="00C92977" w:rsidRDefault="00242D19" w:rsidP="009F6CE0">
            <w:pPr>
              <w:jc w:val="center"/>
              <w:rPr>
                <w:rFonts w:eastAsia="Times New Roman" w:cs="Times New Roman"/>
                <w:sz w:val="24"/>
                <w:szCs w:val="24"/>
                <w:lang w:eastAsia="ru-RU"/>
              </w:rPr>
            </w:pPr>
            <w:r w:rsidRPr="00C92977">
              <w:rPr>
                <w:rFonts w:eastAsia="Times New Roman" w:cs="Times New Roman"/>
                <w:sz w:val="24"/>
                <w:szCs w:val="24"/>
                <w:lang w:eastAsia="ru-RU"/>
              </w:rPr>
              <w:t>(расходы на оплату труда, приобретение расходных материалов, транспортные расходы)</w:t>
            </w:r>
          </w:p>
          <w:p w:rsidR="00242D19" w:rsidRPr="00C92977" w:rsidRDefault="00242D19" w:rsidP="00991F3E">
            <w:pPr>
              <w:pStyle w:val="af8"/>
              <w:rPr>
                <w:rFonts w:ascii="Times New Roman" w:hAnsi="Times New Roman" w:cs="Times New Roman"/>
              </w:rPr>
            </w:pPr>
          </w:p>
        </w:tc>
        <w:tc>
          <w:tcPr>
            <w:tcW w:w="2517" w:type="dxa"/>
            <w:vMerge w:val="restart"/>
            <w:tcBorders>
              <w:top w:val="single" w:sz="4" w:space="0" w:color="auto"/>
              <w:left w:val="single" w:sz="4" w:space="0" w:color="auto"/>
              <w:right w:val="single" w:sz="4" w:space="0" w:color="auto"/>
            </w:tcBorders>
          </w:tcPr>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расходы 1 </w:t>
            </w:r>
            <w:r w:rsidR="00890935" w:rsidRPr="00C92977">
              <w:rPr>
                <w:rFonts w:eastAsia="Times New Roman" w:cs="Times New Roman"/>
                <w:sz w:val="24"/>
                <w:szCs w:val="24"/>
                <w:lang w:eastAsia="ru-RU"/>
              </w:rPr>
              <w:t>хозяйствующего субъекта</w:t>
            </w:r>
            <w:r w:rsidRPr="00C92977">
              <w:rPr>
                <w:rFonts w:eastAsia="Times New Roman" w:cs="Times New Roman"/>
                <w:sz w:val="24"/>
                <w:szCs w:val="24"/>
                <w:lang w:eastAsia="ru-RU"/>
              </w:rPr>
              <w:t xml:space="preserve"> – </w:t>
            </w:r>
          </w:p>
          <w:p w:rsidR="00242D19" w:rsidRPr="00C92977" w:rsidRDefault="00890935" w:rsidP="009F6CE0">
            <w:pPr>
              <w:autoSpaceDE w:val="0"/>
              <w:autoSpaceDN w:val="0"/>
              <w:jc w:val="center"/>
              <w:rPr>
                <w:rFonts w:eastAsia="Times New Roman" w:cs="Times New Roman"/>
                <w:sz w:val="24"/>
                <w:szCs w:val="24"/>
                <w:lang w:eastAsia="ru-RU"/>
              </w:rPr>
            </w:pPr>
            <w:r w:rsidRPr="00C92977">
              <w:rPr>
                <w:rFonts w:eastAsia="Calibri" w:cs="Times New Roman"/>
                <w:sz w:val="24"/>
                <w:szCs w:val="24"/>
              </w:rPr>
              <w:t xml:space="preserve">4 271,56  </w:t>
            </w:r>
            <w:r w:rsidR="00242D19" w:rsidRPr="00C92977">
              <w:rPr>
                <w:rFonts w:eastAsia="Times New Roman" w:cs="Times New Roman"/>
                <w:sz w:val="24"/>
                <w:szCs w:val="24"/>
                <w:lang w:eastAsia="ru-RU"/>
              </w:rPr>
              <w:t>руб.</w:t>
            </w:r>
          </w:p>
          <w:p w:rsidR="00242D19" w:rsidRPr="00C92977" w:rsidRDefault="00242D19" w:rsidP="009F6CE0">
            <w:pPr>
              <w:autoSpaceDE w:val="0"/>
              <w:autoSpaceDN w:val="0"/>
              <w:jc w:val="center"/>
              <w:rPr>
                <w:rFonts w:eastAsia="Times New Roman" w:cs="Times New Roman"/>
                <w:sz w:val="24"/>
                <w:szCs w:val="24"/>
                <w:lang w:eastAsia="ru-RU"/>
              </w:rPr>
            </w:pPr>
          </w:p>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 (расчет прилагается)</w:t>
            </w:r>
          </w:p>
          <w:p w:rsidR="00242D19" w:rsidRPr="00C92977" w:rsidRDefault="00242D19" w:rsidP="00991F3E">
            <w:pPr>
              <w:pStyle w:val="af8"/>
              <w:rPr>
                <w:rFonts w:ascii="Times New Roman" w:hAnsi="Times New Roman" w:cs="Times New Roman"/>
              </w:rPr>
            </w:pPr>
          </w:p>
        </w:tc>
        <w:tc>
          <w:tcPr>
            <w:tcW w:w="2161" w:type="dxa"/>
            <w:vMerge w:val="restart"/>
            <w:tcBorders>
              <w:top w:val="single" w:sz="4" w:space="0" w:color="auto"/>
              <w:left w:val="single" w:sz="4" w:space="0" w:color="auto"/>
            </w:tcBorders>
          </w:tcPr>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прогноз СЭР</w:t>
            </w:r>
          </w:p>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на 2024 год и плановый период 2025 – 2026 годов, приказ РСТ ХМАО – Югры </w:t>
            </w:r>
          </w:p>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от 29.11.2023 </w:t>
            </w:r>
          </w:p>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 75-нп, </w:t>
            </w:r>
          </w:p>
          <w:p w:rsidR="00242D19" w:rsidRPr="00C92977" w:rsidRDefault="00242D19" w:rsidP="009F6CE0">
            <w:pPr>
              <w:autoSpaceDE w:val="0"/>
              <w:autoSpaceDN w:val="0"/>
              <w:jc w:val="center"/>
              <w:rPr>
                <w:rFonts w:eastAsia="Times New Roman" w:cs="Times New Roman"/>
                <w:sz w:val="24"/>
                <w:szCs w:val="24"/>
                <w:lang w:eastAsia="ru-RU"/>
              </w:rPr>
            </w:pPr>
            <w:r w:rsidRPr="00C92977">
              <w:rPr>
                <w:rFonts w:eastAsia="Times New Roman" w:cs="Times New Roman"/>
                <w:sz w:val="24"/>
                <w:szCs w:val="24"/>
                <w:lang w:eastAsia="ru-RU"/>
              </w:rPr>
              <w:t xml:space="preserve">данные из сети Интернет, </w:t>
            </w:r>
          </w:p>
          <w:p w:rsidR="00242D19" w:rsidRPr="00C92977" w:rsidRDefault="00242D19" w:rsidP="00242D19">
            <w:pPr>
              <w:jc w:val="center"/>
              <w:rPr>
                <w:rFonts w:cs="Times New Roman"/>
              </w:rPr>
            </w:pPr>
            <w:r w:rsidRPr="00C92977">
              <w:rPr>
                <w:rFonts w:eastAsia="Times New Roman" w:cs="Times New Roman"/>
                <w:sz w:val="24"/>
                <w:szCs w:val="24"/>
                <w:lang w:eastAsia="ru-RU"/>
              </w:rPr>
              <w:t>с официальных сайтов предприятий продажи</w:t>
            </w:r>
          </w:p>
        </w:tc>
      </w:tr>
      <w:tr w:rsidR="00242D19" w:rsidRPr="00C92977" w:rsidTr="00242D19">
        <w:tc>
          <w:tcPr>
            <w:tcW w:w="7684" w:type="dxa"/>
            <w:tcBorders>
              <w:top w:val="single" w:sz="4" w:space="0" w:color="auto"/>
              <w:bottom w:val="single" w:sz="4" w:space="0" w:color="auto"/>
              <w:right w:val="single" w:sz="4" w:space="0" w:color="auto"/>
            </w:tcBorders>
          </w:tcPr>
          <w:p w:rsidR="00242D19" w:rsidRPr="00C92977" w:rsidRDefault="00242D19" w:rsidP="00242D19">
            <w:pPr>
              <w:pStyle w:val="af8"/>
              <w:ind w:firstLine="201"/>
              <w:rPr>
                <w:rFonts w:ascii="Times New Roman" w:hAnsi="Times New Roman" w:cs="Times New Roman"/>
              </w:rPr>
            </w:pPr>
            <w:r w:rsidRPr="00C92977">
              <w:rPr>
                <w:rFonts w:ascii="Times New Roman" w:hAnsi="Times New Roman" w:cs="Times New Roman"/>
              </w:rPr>
              <w:t>2) Повторное получение хозяйствующим субъектом акта приемочной комиссии о приемке нестационарного торгового объекта в эксплуатацию на территории города лично в течение трех рабочих дней с даты составления акта, с отметкой о его получении, после устранения выявленных несоответствий (п. 4 раздела VII Положения)</w:t>
            </w:r>
          </w:p>
        </w:tc>
        <w:tc>
          <w:tcPr>
            <w:tcW w:w="2409" w:type="dxa"/>
            <w:vMerge/>
            <w:tcBorders>
              <w:left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517" w:type="dxa"/>
            <w:vMerge/>
            <w:tcBorders>
              <w:left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161" w:type="dxa"/>
            <w:vMerge/>
            <w:tcBorders>
              <w:left w:val="single" w:sz="4" w:space="0" w:color="auto"/>
            </w:tcBorders>
          </w:tcPr>
          <w:p w:rsidR="00242D19" w:rsidRPr="00C92977" w:rsidRDefault="00242D19" w:rsidP="00991F3E">
            <w:pPr>
              <w:pStyle w:val="af8"/>
              <w:rPr>
                <w:rFonts w:ascii="Times New Roman" w:hAnsi="Times New Roman" w:cs="Times New Roman"/>
              </w:rPr>
            </w:pPr>
          </w:p>
        </w:tc>
      </w:tr>
      <w:tr w:rsidR="00242D19" w:rsidRPr="00C92977" w:rsidTr="00242D19">
        <w:tc>
          <w:tcPr>
            <w:tcW w:w="7684" w:type="dxa"/>
            <w:tcBorders>
              <w:top w:val="single" w:sz="4" w:space="0" w:color="auto"/>
              <w:bottom w:val="single" w:sz="4" w:space="0" w:color="auto"/>
              <w:right w:val="single" w:sz="4" w:space="0" w:color="auto"/>
            </w:tcBorders>
          </w:tcPr>
          <w:p w:rsidR="00242D19" w:rsidRPr="00C92977" w:rsidRDefault="00242D19" w:rsidP="00242D19">
            <w:pPr>
              <w:pStyle w:val="af8"/>
              <w:ind w:firstLine="201"/>
            </w:pPr>
            <w:r w:rsidRPr="00C92977">
              <w:rPr>
                <w:rFonts w:ascii="Times New Roman" w:hAnsi="Times New Roman" w:cs="Times New Roman"/>
              </w:rPr>
              <w:t>3) Получение хозяйствующим субъектом акта приемочной комиссии о результатах проведения планового контрольного мероприятия нестационарного торгового объекта лично в течение трех рабочих дней с даты составления акта, с отметкой о его получении (п. 6 раздела VIII Положения)</w:t>
            </w:r>
          </w:p>
        </w:tc>
        <w:tc>
          <w:tcPr>
            <w:tcW w:w="2409" w:type="dxa"/>
            <w:vMerge/>
            <w:tcBorders>
              <w:left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517" w:type="dxa"/>
            <w:vMerge/>
            <w:tcBorders>
              <w:left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161" w:type="dxa"/>
            <w:vMerge/>
            <w:tcBorders>
              <w:left w:val="single" w:sz="4" w:space="0" w:color="auto"/>
            </w:tcBorders>
          </w:tcPr>
          <w:p w:rsidR="00242D19" w:rsidRPr="00C92977" w:rsidRDefault="00242D19" w:rsidP="00991F3E">
            <w:pPr>
              <w:pStyle w:val="af8"/>
              <w:rPr>
                <w:rFonts w:ascii="Times New Roman" w:hAnsi="Times New Roman" w:cs="Times New Roman"/>
              </w:rPr>
            </w:pPr>
          </w:p>
        </w:tc>
      </w:tr>
      <w:tr w:rsidR="00242D19" w:rsidRPr="00C92977" w:rsidTr="00242D19">
        <w:tc>
          <w:tcPr>
            <w:tcW w:w="7684" w:type="dxa"/>
            <w:tcBorders>
              <w:top w:val="single" w:sz="4" w:space="0" w:color="auto"/>
              <w:bottom w:val="single" w:sz="4" w:space="0" w:color="auto"/>
              <w:right w:val="single" w:sz="4" w:space="0" w:color="auto"/>
            </w:tcBorders>
          </w:tcPr>
          <w:p w:rsidR="00242D19" w:rsidRPr="00C92977" w:rsidRDefault="00242D19" w:rsidP="00242D19">
            <w:pPr>
              <w:pStyle w:val="af8"/>
              <w:ind w:firstLine="201"/>
            </w:pPr>
            <w:r w:rsidRPr="00C92977">
              <w:rPr>
                <w:rFonts w:ascii="Times New Roman" w:hAnsi="Times New Roman" w:cs="Times New Roman"/>
              </w:rPr>
              <w:t>4) Повторное получение хозяйствующим субъектом акта приемочной комиссии о результатах проведения планового контрольного мероприятия нестационарного торгового объекта лично в течение трех рабочих дней с даты составления акта, с отметкой о его получении, после устранения выявленных несоответствий (п. 7 раздела VIII Положения)</w:t>
            </w:r>
          </w:p>
        </w:tc>
        <w:tc>
          <w:tcPr>
            <w:tcW w:w="2409" w:type="dxa"/>
            <w:vMerge/>
            <w:tcBorders>
              <w:left w:val="single" w:sz="4" w:space="0" w:color="auto"/>
              <w:bottom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517" w:type="dxa"/>
            <w:vMerge/>
            <w:tcBorders>
              <w:left w:val="single" w:sz="4" w:space="0" w:color="auto"/>
              <w:bottom w:val="single" w:sz="4" w:space="0" w:color="auto"/>
              <w:right w:val="single" w:sz="4" w:space="0" w:color="auto"/>
            </w:tcBorders>
          </w:tcPr>
          <w:p w:rsidR="00242D19" w:rsidRPr="00C92977" w:rsidRDefault="00242D19" w:rsidP="00991F3E">
            <w:pPr>
              <w:pStyle w:val="af8"/>
              <w:rPr>
                <w:rFonts w:ascii="Times New Roman" w:hAnsi="Times New Roman" w:cs="Times New Roman"/>
              </w:rPr>
            </w:pPr>
          </w:p>
        </w:tc>
        <w:tc>
          <w:tcPr>
            <w:tcW w:w="2161" w:type="dxa"/>
            <w:vMerge/>
            <w:tcBorders>
              <w:left w:val="single" w:sz="4" w:space="0" w:color="auto"/>
              <w:bottom w:val="single" w:sz="4" w:space="0" w:color="auto"/>
            </w:tcBorders>
          </w:tcPr>
          <w:p w:rsidR="00242D19" w:rsidRPr="00C92977" w:rsidRDefault="00242D19" w:rsidP="00991F3E">
            <w:pPr>
              <w:pStyle w:val="af8"/>
              <w:rPr>
                <w:rFonts w:ascii="Times New Roman" w:hAnsi="Times New Roman" w:cs="Times New Roman"/>
              </w:rPr>
            </w:pPr>
          </w:p>
        </w:tc>
      </w:tr>
    </w:tbl>
    <w:p w:rsidR="00DA2E3B" w:rsidRPr="00C92977" w:rsidRDefault="00DA2E3B" w:rsidP="00DA2E3B">
      <w:pPr>
        <w:rPr>
          <w:sz w:val="24"/>
          <w:szCs w:val="24"/>
        </w:rPr>
      </w:pPr>
    </w:p>
    <w:p w:rsidR="00DA2E3B" w:rsidRPr="00C92977" w:rsidRDefault="00DA2E3B" w:rsidP="00195760">
      <w:pPr>
        <w:ind w:firstLine="709"/>
      </w:pPr>
      <w:r w:rsidRPr="00C92977">
        <w:t>8. Сравнение возможных вариантов решения проблемы.</w:t>
      </w:r>
    </w:p>
    <w:p w:rsidR="00DA2E3B" w:rsidRPr="00C92977" w:rsidRDefault="00DA2E3B" w:rsidP="00DA2E3B"/>
    <w:tbl>
      <w:tblPr>
        <w:tblW w:w="1491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2"/>
        <w:gridCol w:w="3543"/>
        <w:gridCol w:w="3544"/>
        <w:gridCol w:w="3544"/>
      </w:tblGrid>
      <w:tr w:rsidR="00DA2E3B" w:rsidRPr="00C92977" w:rsidTr="00991F3E">
        <w:tc>
          <w:tcPr>
            <w:tcW w:w="4282" w:type="dxa"/>
            <w:tcBorders>
              <w:top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Наименование</w:t>
            </w:r>
          </w:p>
        </w:tc>
        <w:tc>
          <w:tcPr>
            <w:tcW w:w="3543" w:type="dxa"/>
            <w:tcBorders>
              <w:top w:val="single" w:sz="4" w:space="0" w:color="auto"/>
              <w:left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Вариант 1</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(существующее</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правовое</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регулирование)</w:t>
            </w:r>
          </w:p>
        </w:tc>
        <w:tc>
          <w:tcPr>
            <w:tcW w:w="3544" w:type="dxa"/>
            <w:tcBorders>
              <w:top w:val="single" w:sz="4" w:space="0" w:color="auto"/>
              <w:left w:val="single" w:sz="4" w:space="0" w:color="auto"/>
              <w:bottom w:val="single" w:sz="4" w:space="0" w:color="auto"/>
              <w:right w:val="single" w:sz="4" w:space="0" w:color="auto"/>
            </w:tcBorders>
          </w:tcPr>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Вариант 2</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(предлагаемое</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правовое</w:t>
            </w:r>
          </w:p>
          <w:p w:rsidR="00DA2E3B" w:rsidRPr="00C92977" w:rsidRDefault="00DA2E3B" w:rsidP="00991F3E">
            <w:pPr>
              <w:pStyle w:val="af8"/>
              <w:jc w:val="center"/>
              <w:rPr>
                <w:rFonts w:ascii="Times New Roman" w:hAnsi="Times New Roman" w:cs="Times New Roman"/>
                <w:sz w:val="28"/>
                <w:szCs w:val="28"/>
              </w:rPr>
            </w:pPr>
            <w:r w:rsidRPr="00C92977">
              <w:rPr>
                <w:rFonts w:ascii="Times New Roman" w:hAnsi="Times New Roman" w:cs="Times New Roman"/>
                <w:sz w:val="28"/>
                <w:szCs w:val="28"/>
              </w:rPr>
              <w:t>регулирование)</w:t>
            </w:r>
          </w:p>
        </w:tc>
        <w:tc>
          <w:tcPr>
            <w:tcW w:w="3544" w:type="dxa"/>
            <w:tcBorders>
              <w:top w:val="single" w:sz="4" w:space="0" w:color="auto"/>
              <w:left w:val="single" w:sz="4" w:space="0" w:color="auto"/>
              <w:bottom w:val="single" w:sz="4" w:space="0" w:color="auto"/>
            </w:tcBorders>
          </w:tcPr>
          <w:p w:rsidR="00DA2E3B" w:rsidRPr="0042583A" w:rsidRDefault="00DA2E3B" w:rsidP="00991F3E">
            <w:pPr>
              <w:pStyle w:val="af8"/>
              <w:jc w:val="center"/>
              <w:rPr>
                <w:rFonts w:ascii="Times New Roman" w:hAnsi="Times New Roman" w:cs="Times New Roman"/>
                <w:sz w:val="28"/>
                <w:szCs w:val="28"/>
              </w:rPr>
            </w:pPr>
            <w:r w:rsidRPr="0042583A">
              <w:rPr>
                <w:rFonts w:ascii="Times New Roman" w:hAnsi="Times New Roman" w:cs="Times New Roman"/>
                <w:sz w:val="28"/>
                <w:szCs w:val="28"/>
              </w:rPr>
              <w:t>Вариант 3</w:t>
            </w:r>
          </w:p>
          <w:p w:rsidR="00DA2E3B" w:rsidRPr="0042583A" w:rsidRDefault="00DA2E3B" w:rsidP="00991F3E">
            <w:pPr>
              <w:pStyle w:val="af8"/>
              <w:jc w:val="center"/>
              <w:rPr>
                <w:rFonts w:ascii="Times New Roman" w:hAnsi="Times New Roman" w:cs="Times New Roman"/>
                <w:sz w:val="28"/>
                <w:szCs w:val="28"/>
              </w:rPr>
            </w:pPr>
            <w:r w:rsidRPr="0042583A">
              <w:rPr>
                <w:rFonts w:ascii="Times New Roman" w:hAnsi="Times New Roman" w:cs="Times New Roman"/>
                <w:sz w:val="28"/>
                <w:szCs w:val="28"/>
              </w:rPr>
              <w:t>(альтернативный</w:t>
            </w:r>
          </w:p>
          <w:p w:rsidR="00DA2E3B" w:rsidRPr="0042583A" w:rsidRDefault="00DA2E3B" w:rsidP="00991F3E">
            <w:pPr>
              <w:pStyle w:val="af8"/>
              <w:jc w:val="center"/>
              <w:rPr>
                <w:rFonts w:ascii="Times New Roman" w:hAnsi="Times New Roman" w:cs="Times New Roman"/>
                <w:sz w:val="28"/>
                <w:szCs w:val="28"/>
              </w:rPr>
            </w:pPr>
            <w:r w:rsidRPr="0042583A">
              <w:rPr>
                <w:rFonts w:ascii="Times New Roman" w:hAnsi="Times New Roman" w:cs="Times New Roman"/>
                <w:sz w:val="28"/>
                <w:szCs w:val="28"/>
              </w:rPr>
              <w:t>вариант</w:t>
            </w:r>
          </w:p>
          <w:p w:rsidR="00DA2E3B" w:rsidRPr="0042583A" w:rsidRDefault="00DA2E3B" w:rsidP="00991F3E">
            <w:pPr>
              <w:pStyle w:val="af8"/>
              <w:jc w:val="center"/>
              <w:rPr>
                <w:rFonts w:ascii="Times New Roman" w:hAnsi="Times New Roman" w:cs="Times New Roman"/>
                <w:sz w:val="28"/>
                <w:szCs w:val="28"/>
              </w:rPr>
            </w:pPr>
            <w:r w:rsidRPr="0042583A">
              <w:rPr>
                <w:rFonts w:ascii="Times New Roman" w:hAnsi="Times New Roman" w:cs="Times New Roman"/>
                <w:sz w:val="28"/>
                <w:szCs w:val="28"/>
              </w:rPr>
              <w:t>правового</w:t>
            </w:r>
          </w:p>
          <w:p w:rsidR="00DA2E3B" w:rsidRPr="0042583A" w:rsidRDefault="00DA2E3B" w:rsidP="00991F3E">
            <w:pPr>
              <w:pStyle w:val="af8"/>
              <w:jc w:val="center"/>
              <w:rPr>
                <w:rFonts w:ascii="Times New Roman" w:hAnsi="Times New Roman" w:cs="Times New Roman"/>
                <w:sz w:val="28"/>
                <w:szCs w:val="28"/>
              </w:rPr>
            </w:pPr>
            <w:r w:rsidRPr="0042583A">
              <w:rPr>
                <w:rFonts w:ascii="Times New Roman" w:hAnsi="Times New Roman" w:cs="Times New Roman"/>
                <w:sz w:val="28"/>
                <w:szCs w:val="28"/>
              </w:rPr>
              <w:t>регулирования)</w:t>
            </w:r>
          </w:p>
        </w:tc>
      </w:tr>
      <w:tr w:rsidR="00DA2E3B" w:rsidRPr="00C92977" w:rsidTr="00991F3E">
        <w:tc>
          <w:tcPr>
            <w:tcW w:w="4282" w:type="dxa"/>
            <w:tcBorders>
              <w:top w:val="single" w:sz="4" w:space="0" w:color="auto"/>
              <w:bottom w:val="single" w:sz="4" w:space="0" w:color="auto"/>
              <w:right w:val="single" w:sz="4" w:space="0" w:color="auto"/>
            </w:tcBorders>
          </w:tcPr>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8.1. Содержание варианта решения проблемы</w:t>
            </w:r>
          </w:p>
        </w:tc>
        <w:tc>
          <w:tcPr>
            <w:tcW w:w="3543" w:type="dxa"/>
            <w:tcBorders>
              <w:top w:val="single" w:sz="4" w:space="0" w:color="auto"/>
              <w:left w:val="single" w:sz="4" w:space="0" w:color="auto"/>
              <w:bottom w:val="single" w:sz="4" w:space="0" w:color="auto"/>
              <w:right w:val="single" w:sz="4" w:space="0" w:color="auto"/>
            </w:tcBorders>
          </w:tcPr>
          <w:p w:rsidR="00991F3E" w:rsidRPr="00C92977" w:rsidRDefault="00991F3E" w:rsidP="00991F3E">
            <w:pPr>
              <w:pStyle w:val="af8"/>
              <w:rPr>
                <w:rFonts w:ascii="Times New Roman" w:hAnsi="Times New Roman" w:cs="Times New Roman"/>
              </w:rPr>
            </w:pPr>
            <w:r w:rsidRPr="00C92977">
              <w:rPr>
                <w:rFonts w:ascii="Times New Roman" w:hAnsi="Times New Roman" w:cs="Times New Roman"/>
              </w:rPr>
              <w:t xml:space="preserve">Постановлением Администрации города от 19.01.2018 № 437 «О создании комиссии по приемке нестационарных торговых объектов в эксплуатацию на территории города» </w:t>
            </w:r>
            <w:r w:rsidR="00CB5472" w:rsidRPr="00C92977">
              <w:rPr>
                <w:rFonts w:ascii="Times New Roman" w:hAnsi="Times New Roman" w:cs="Times New Roman"/>
              </w:rPr>
              <w:t>определен порядок</w:t>
            </w:r>
            <w:r w:rsidRPr="00C92977">
              <w:rPr>
                <w:rFonts w:ascii="Times New Roman" w:hAnsi="Times New Roman" w:cs="Times New Roman"/>
              </w:rPr>
              <w:t xml:space="preserve"> работы приемочной комиссии в части приемки в эксплуатацию нестационарных торговых объектов на территории города</w:t>
            </w:r>
            <w:r w:rsidR="00CB5472" w:rsidRPr="00C92977">
              <w:rPr>
                <w:rFonts w:ascii="Times New Roman" w:hAnsi="Times New Roman" w:cs="Times New Roman"/>
              </w:rPr>
              <w:t>.</w:t>
            </w:r>
          </w:p>
          <w:p w:rsidR="00B95CEB" w:rsidRPr="00C92977" w:rsidRDefault="00CB5472" w:rsidP="00CB5472">
            <w:pPr>
              <w:jc w:val="both"/>
              <w:rPr>
                <w:rFonts w:cs="Times New Roman"/>
                <w:sz w:val="24"/>
                <w:szCs w:val="24"/>
                <w:lang w:eastAsia="ru-RU"/>
              </w:rPr>
            </w:pPr>
            <w:r w:rsidRPr="00C92977">
              <w:rPr>
                <w:rFonts w:cs="Times New Roman"/>
                <w:sz w:val="24"/>
                <w:szCs w:val="24"/>
                <w:lang w:eastAsia="ru-RU"/>
              </w:rPr>
              <w:t>Отсутствует порядок осуществления контроля за соблюдением хозяйствующими субъектами условий договора на размещение</w:t>
            </w:r>
          </w:p>
          <w:p w:rsidR="00991F3E" w:rsidRPr="00C92977" w:rsidRDefault="00CB5472" w:rsidP="00CB5472">
            <w:pPr>
              <w:jc w:val="both"/>
              <w:rPr>
                <w:rFonts w:cs="Times New Roman"/>
                <w:sz w:val="24"/>
                <w:szCs w:val="24"/>
                <w:lang w:eastAsia="ru-RU"/>
              </w:rPr>
            </w:pPr>
            <w:r w:rsidRPr="00C92977">
              <w:rPr>
                <w:rFonts w:cs="Times New Roman"/>
                <w:sz w:val="24"/>
                <w:szCs w:val="24"/>
                <w:lang w:eastAsia="ru-RU"/>
              </w:rPr>
              <w:t xml:space="preserve"> </w:t>
            </w:r>
          </w:p>
        </w:tc>
        <w:tc>
          <w:tcPr>
            <w:tcW w:w="3544" w:type="dxa"/>
            <w:tcBorders>
              <w:top w:val="single" w:sz="4" w:space="0" w:color="auto"/>
              <w:left w:val="single" w:sz="4" w:space="0" w:color="auto"/>
              <w:bottom w:val="single" w:sz="4" w:space="0" w:color="auto"/>
              <w:right w:val="single" w:sz="4" w:space="0" w:color="auto"/>
            </w:tcBorders>
          </w:tcPr>
          <w:p w:rsidR="00991F3E" w:rsidRPr="00C92977" w:rsidRDefault="00991F3E" w:rsidP="00CB5472">
            <w:pPr>
              <w:pStyle w:val="af8"/>
              <w:rPr>
                <w:rFonts w:ascii="Times New Roman" w:hAnsi="Times New Roman" w:cs="Times New Roman"/>
              </w:rPr>
            </w:pPr>
            <w:r w:rsidRPr="00C92977">
              <w:rPr>
                <w:rFonts w:ascii="Times New Roman" w:hAnsi="Times New Roman" w:cs="Times New Roman"/>
              </w:rPr>
              <w:t>Проектом постановления Администрации города «О создании комиссии по приемке нестационарных торговых объектов</w:t>
            </w:r>
            <w:r w:rsidR="00CB5472" w:rsidRPr="00C92977">
              <w:rPr>
                <w:rFonts w:ascii="Times New Roman" w:hAnsi="Times New Roman" w:cs="Times New Roman"/>
              </w:rPr>
              <w:t xml:space="preserve"> </w:t>
            </w:r>
            <w:r w:rsidRPr="00C92977">
              <w:rPr>
                <w:rFonts w:ascii="Times New Roman" w:hAnsi="Times New Roman" w:cs="Times New Roman"/>
              </w:rPr>
              <w:t>в эксплуатацию на территории города</w:t>
            </w:r>
            <w:r w:rsidR="00CB5472" w:rsidRPr="00C92977">
              <w:rPr>
                <w:rFonts w:ascii="Times New Roman" w:hAnsi="Times New Roman" w:cs="Times New Roman"/>
              </w:rPr>
              <w:t xml:space="preserve"> </w:t>
            </w:r>
            <w:r w:rsidRPr="00C92977">
              <w:rPr>
                <w:rFonts w:ascii="Times New Roman" w:hAnsi="Times New Roman" w:cs="Times New Roman"/>
              </w:rPr>
              <w:t>и о признании утратившими силу</w:t>
            </w:r>
          </w:p>
          <w:p w:rsidR="00CB5472" w:rsidRPr="00C92977" w:rsidRDefault="00991F3E" w:rsidP="00991F3E">
            <w:pPr>
              <w:rPr>
                <w:rFonts w:cs="Times New Roman"/>
                <w:sz w:val="24"/>
                <w:szCs w:val="24"/>
                <w:lang w:eastAsia="ru-RU"/>
              </w:rPr>
            </w:pPr>
            <w:r w:rsidRPr="00C92977">
              <w:rPr>
                <w:rFonts w:cs="Times New Roman"/>
                <w:sz w:val="24"/>
                <w:szCs w:val="24"/>
                <w:lang w:eastAsia="ru-RU"/>
              </w:rPr>
              <w:t>некоторых муниципальных правовых акто</w:t>
            </w:r>
            <w:r w:rsidR="00CB5472" w:rsidRPr="00C92977">
              <w:rPr>
                <w:rFonts w:cs="Times New Roman"/>
                <w:sz w:val="24"/>
                <w:szCs w:val="24"/>
                <w:lang w:eastAsia="ru-RU"/>
              </w:rPr>
              <w:t>в» полномочия приемочной комиссии расширены:</w:t>
            </w:r>
          </w:p>
          <w:p w:rsidR="00CB5472" w:rsidRPr="00C92977" w:rsidRDefault="00CB5472" w:rsidP="00CB5472">
            <w:pPr>
              <w:tabs>
                <w:tab w:val="left" w:pos="325"/>
              </w:tabs>
              <w:jc w:val="both"/>
              <w:rPr>
                <w:rFonts w:cs="Times New Roman"/>
                <w:sz w:val="24"/>
                <w:szCs w:val="24"/>
                <w:lang w:eastAsia="ru-RU"/>
              </w:rPr>
            </w:pPr>
            <w:r w:rsidRPr="00C92977">
              <w:rPr>
                <w:rFonts w:cs="Times New Roman"/>
                <w:sz w:val="24"/>
                <w:szCs w:val="24"/>
                <w:lang w:eastAsia="ru-RU"/>
              </w:rPr>
              <w:t>1.</w:t>
            </w:r>
            <w:r w:rsidRPr="00C92977">
              <w:rPr>
                <w:rFonts w:cs="Times New Roman"/>
                <w:sz w:val="24"/>
                <w:szCs w:val="24"/>
                <w:lang w:eastAsia="ru-RU"/>
              </w:rPr>
              <w:tab/>
              <w:t>Осуществление выездных обследований и осмотра НТО с целью приемки НТО в эксплуатацию.</w:t>
            </w:r>
          </w:p>
          <w:p w:rsidR="00991F3E" w:rsidRPr="00C92977" w:rsidRDefault="00CB5472" w:rsidP="00556B70">
            <w:pPr>
              <w:tabs>
                <w:tab w:val="left" w:pos="325"/>
              </w:tabs>
              <w:jc w:val="both"/>
              <w:rPr>
                <w:rFonts w:cs="Times New Roman"/>
                <w:sz w:val="24"/>
                <w:szCs w:val="24"/>
                <w:lang w:eastAsia="ru-RU"/>
              </w:rPr>
            </w:pPr>
            <w:r w:rsidRPr="00C92977">
              <w:rPr>
                <w:rFonts w:cs="Times New Roman"/>
                <w:sz w:val="24"/>
                <w:szCs w:val="24"/>
                <w:lang w:eastAsia="ru-RU"/>
              </w:rPr>
              <w:t>2.</w:t>
            </w:r>
            <w:r w:rsidRPr="00C92977">
              <w:rPr>
                <w:rFonts w:cs="Times New Roman"/>
                <w:sz w:val="24"/>
                <w:szCs w:val="24"/>
                <w:lang w:eastAsia="ru-RU"/>
              </w:rPr>
              <w:tab/>
              <w:t>Осуществление документарного контроля и выездных обследований НТО с целью осуществления контроля за соблюдением хозяйствующими субъектами условий договоров на размещение</w:t>
            </w:r>
          </w:p>
        </w:tc>
        <w:tc>
          <w:tcPr>
            <w:tcW w:w="3544" w:type="dxa"/>
            <w:tcBorders>
              <w:top w:val="single" w:sz="4" w:space="0" w:color="auto"/>
              <w:left w:val="single" w:sz="4" w:space="0" w:color="auto"/>
              <w:bottom w:val="single" w:sz="4" w:space="0" w:color="auto"/>
            </w:tcBorders>
          </w:tcPr>
          <w:p w:rsidR="00DA2E3B" w:rsidRPr="0042583A" w:rsidRDefault="00556B70" w:rsidP="00556B70">
            <w:pPr>
              <w:pStyle w:val="af8"/>
              <w:rPr>
                <w:rFonts w:ascii="Times New Roman" w:hAnsi="Times New Roman" w:cs="Times New Roman"/>
              </w:rPr>
            </w:pPr>
            <w:r w:rsidRPr="0042583A">
              <w:rPr>
                <w:rFonts w:ascii="Times New Roman" w:hAnsi="Times New Roman" w:cs="Times New Roman"/>
              </w:rPr>
              <w:t>Возложение</w:t>
            </w:r>
            <w:r w:rsidR="00B95CEB" w:rsidRPr="0042583A">
              <w:rPr>
                <w:rFonts w:ascii="Times New Roman" w:hAnsi="Times New Roman" w:cs="Times New Roman"/>
              </w:rPr>
              <w:t xml:space="preserve"> </w:t>
            </w:r>
            <w:r w:rsidRPr="0042583A">
              <w:rPr>
                <w:rFonts w:ascii="Times New Roman" w:hAnsi="Times New Roman" w:cs="Times New Roman"/>
              </w:rPr>
              <w:t xml:space="preserve">функций </w:t>
            </w:r>
            <w:r w:rsidR="00B95CEB" w:rsidRPr="0042583A">
              <w:rPr>
                <w:rFonts w:ascii="Times New Roman" w:hAnsi="Times New Roman" w:cs="Times New Roman"/>
              </w:rPr>
              <w:t>документарного контроля и выездных обследований НТО с целью осуществления контроля за соблюдением хозяйствующими субъектами условий договоров на размещение на уполномоченные органы по размещению нестационарных торговых объектов в соответствии</w:t>
            </w:r>
            <w:r w:rsidR="00B95CEB" w:rsidRPr="0042583A">
              <w:t xml:space="preserve"> </w:t>
            </w:r>
            <w:r w:rsidR="00B95CEB" w:rsidRPr="0042583A">
              <w:rPr>
                <w:rFonts w:ascii="Times New Roman" w:hAnsi="Times New Roman" w:cs="Times New Roman"/>
              </w:rPr>
              <w:t xml:space="preserve">разделом IV Положения о размещении нестационарных торговых объектов на территории города Сургута, утвержденного постановлением Администрации города Сургута от 09.11.2017 № 9589 «О размещении нестационарных торговых объектов на территории города Сургута» </w:t>
            </w:r>
            <w:bookmarkStart w:id="2" w:name="_GoBack"/>
            <w:bookmarkEnd w:id="2"/>
          </w:p>
        </w:tc>
      </w:tr>
      <w:tr w:rsidR="00DA2E3B" w:rsidRPr="00C92977" w:rsidTr="00991F3E">
        <w:tc>
          <w:tcPr>
            <w:tcW w:w="4282" w:type="dxa"/>
            <w:tcBorders>
              <w:top w:val="single" w:sz="4" w:space="0" w:color="auto"/>
              <w:bottom w:val="single" w:sz="4" w:space="0" w:color="auto"/>
              <w:right w:val="single" w:sz="4" w:space="0" w:color="auto"/>
            </w:tcBorders>
          </w:tcPr>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8.2. Качественная характеристика и оценка динамики</w:t>
            </w:r>
          </w:p>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lastRenderedPageBreak/>
              <w:t>численности потенциальных адресатов предлагаемого</w:t>
            </w:r>
          </w:p>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правового регулирования в среднесрочном периоде</w:t>
            </w:r>
          </w:p>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(1 - 3 года)</w:t>
            </w:r>
          </w:p>
        </w:tc>
        <w:tc>
          <w:tcPr>
            <w:tcW w:w="3543" w:type="dxa"/>
            <w:tcBorders>
              <w:top w:val="single" w:sz="4" w:space="0" w:color="auto"/>
              <w:left w:val="single" w:sz="4" w:space="0" w:color="auto"/>
              <w:bottom w:val="single" w:sz="4" w:space="0" w:color="auto"/>
              <w:right w:val="single" w:sz="4" w:space="0" w:color="auto"/>
            </w:tcBorders>
          </w:tcPr>
          <w:p w:rsidR="00DA2E3B" w:rsidRPr="0042583A" w:rsidRDefault="00FA2686" w:rsidP="00FA2686">
            <w:pPr>
              <w:pStyle w:val="af8"/>
              <w:jc w:val="center"/>
              <w:rPr>
                <w:rFonts w:ascii="Times New Roman" w:hAnsi="Times New Roman" w:cs="Times New Roman"/>
              </w:rPr>
            </w:pPr>
            <w:r w:rsidRPr="0042583A">
              <w:rPr>
                <w:rFonts w:ascii="Times New Roman" w:hAnsi="Times New Roman" w:cs="Times New Roman"/>
              </w:rPr>
              <w:lastRenderedPageBreak/>
              <w:t xml:space="preserve">126 хозяйствующих субъектов ежегодно, согласно схеме </w:t>
            </w:r>
            <w:r w:rsidRPr="0042583A">
              <w:rPr>
                <w:rFonts w:ascii="Times New Roman" w:hAnsi="Times New Roman" w:cs="Times New Roman"/>
              </w:rPr>
              <w:lastRenderedPageBreak/>
              <w:t>размещения нестационарных торговых объектов на территории города Сургута</w:t>
            </w:r>
          </w:p>
        </w:tc>
        <w:tc>
          <w:tcPr>
            <w:tcW w:w="3544" w:type="dxa"/>
            <w:tcBorders>
              <w:top w:val="single" w:sz="4" w:space="0" w:color="auto"/>
              <w:left w:val="single" w:sz="4" w:space="0" w:color="auto"/>
              <w:bottom w:val="single" w:sz="4" w:space="0" w:color="auto"/>
              <w:right w:val="single" w:sz="4" w:space="0" w:color="auto"/>
            </w:tcBorders>
          </w:tcPr>
          <w:p w:rsidR="00DA2E3B" w:rsidRPr="0042583A" w:rsidRDefault="00FA2686" w:rsidP="00FA2686">
            <w:pPr>
              <w:pStyle w:val="af8"/>
              <w:jc w:val="center"/>
              <w:rPr>
                <w:rFonts w:ascii="Times New Roman" w:hAnsi="Times New Roman" w:cs="Times New Roman"/>
              </w:rPr>
            </w:pPr>
            <w:r w:rsidRPr="0042583A">
              <w:rPr>
                <w:rFonts w:ascii="Times New Roman" w:hAnsi="Times New Roman" w:cs="Times New Roman"/>
              </w:rPr>
              <w:lastRenderedPageBreak/>
              <w:t xml:space="preserve">126 хозяйствующих субъектов ежегодно, согласно схеме </w:t>
            </w:r>
            <w:r w:rsidRPr="0042583A">
              <w:rPr>
                <w:rFonts w:ascii="Times New Roman" w:hAnsi="Times New Roman" w:cs="Times New Roman"/>
              </w:rPr>
              <w:lastRenderedPageBreak/>
              <w:t>размещения нестационарных торговых объектов на территории города Сургута</w:t>
            </w:r>
          </w:p>
        </w:tc>
        <w:tc>
          <w:tcPr>
            <w:tcW w:w="3544" w:type="dxa"/>
            <w:tcBorders>
              <w:top w:val="single" w:sz="4" w:space="0" w:color="auto"/>
              <w:left w:val="single" w:sz="4" w:space="0" w:color="auto"/>
              <w:bottom w:val="single" w:sz="4" w:space="0" w:color="auto"/>
            </w:tcBorders>
          </w:tcPr>
          <w:p w:rsidR="00DA2E3B" w:rsidRPr="0042583A" w:rsidRDefault="00FA2686" w:rsidP="00FA2686">
            <w:pPr>
              <w:pStyle w:val="af8"/>
              <w:jc w:val="center"/>
              <w:rPr>
                <w:rFonts w:ascii="Times New Roman" w:hAnsi="Times New Roman" w:cs="Times New Roman"/>
              </w:rPr>
            </w:pPr>
            <w:r w:rsidRPr="0042583A">
              <w:rPr>
                <w:rFonts w:ascii="Times New Roman" w:hAnsi="Times New Roman" w:cs="Times New Roman"/>
              </w:rPr>
              <w:lastRenderedPageBreak/>
              <w:t xml:space="preserve">126 хозяйствующих субъектов ежегодно, согласно схеме </w:t>
            </w:r>
            <w:r w:rsidRPr="0042583A">
              <w:rPr>
                <w:rFonts w:ascii="Times New Roman" w:hAnsi="Times New Roman" w:cs="Times New Roman"/>
              </w:rPr>
              <w:lastRenderedPageBreak/>
              <w:t>размещения нестационарных торговых объектов на территории города Сургута</w:t>
            </w:r>
          </w:p>
        </w:tc>
      </w:tr>
      <w:tr w:rsidR="00DA2E3B" w:rsidTr="00991F3E">
        <w:tc>
          <w:tcPr>
            <w:tcW w:w="4282" w:type="dxa"/>
            <w:tcBorders>
              <w:top w:val="single" w:sz="4" w:space="0" w:color="auto"/>
              <w:bottom w:val="single" w:sz="4" w:space="0" w:color="auto"/>
              <w:right w:val="single" w:sz="4" w:space="0" w:color="auto"/>
            </w:tcBorders>
          </w:tcPr>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lastRenderedPageBreak/>
              <w:t>8.3. Оценка расходов (доходов) потенциальных</w:t>
            </w:r>
          </w:p>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адресатов регулирования, связанных с введением</w:t>
            </w:r>
          </w:p>
          <w:p w:rsidR="00DA2E3B" w:rsidRPr="00C92977" w:rsidRDefault="00DA2E3B" w:rsidP="00991F3E">
            <w:pPr>
              <w:pStyle w:val="aff"/>
              <w:rPr>
                <w:rFonts w:ascii="Times New Roman" w:hAnsi="Times New Roman" w:cs="Times New Roman"/>
                <w:sz w:val="28"/>
                <w:szCs w:val="28"/>
              </w:rPr>
            </w:pPr>
            <w:r w:rsidRPr="00C92977">
              <w:rPr>
                <w:rFonts w:ascii="Times New Roman" w:hAnsi="Times New Roman" w:cs="Times New Roman"/>
                <w:sz w:val="28"/>
                <w:szCs w:val="28"/>
              </w:rPr>
              <w:t>предлагаемого правового регулирования</w:t>
            </w:r>
          </w:p>
        </w:tc>
        <w:tc>
          <w:tcPr>
            <w:tcW w:w="3543" w:type="dxa"/>
            <w:tcBorders>
              <w:top w:val="single" w:sz="4" w:space="0" w:color="auto"/>
              <w:left w:val="single" w:sz="4" w:space="0" w:color="auto"/>
              <w:bottom w:val="single" w:sz="4" w:space="0" w:color="auto"/>
              <w:right w:val="single" w:sz="4" w:space="0" w:color="auto"/>
            </w:tcBorders>
          </w:tcPr>
          <w:p w:rsidR="00556B70" w:rsidRPr="0042583A" w:rsidRDefault="00B95CEB" w:rsidP="00B95CEB">
            <w:pPr>
              <w:pStyle w:val="af8"/>
              <w:jc w:val="center"/>
              <w:rPr>
                <w:rFonts w:ascii="Times New Roman" w:hAnsi="Times New Roman" w:cs="Times New Roman"/>
              </w:rPr>
            </w:pPr>
            <w:r w:rsidRPr="0042583A">
              <w:rPr>
                <w:rFonts w:ascii="Times New Roman" w:hAnsi="Times New Roman" w:cs="Times New Roman"/>
              </w:rPr>
              <w:t>Расходы 1 хозяйствующего субъекта на получение акт</w:t>
            </w:r>
            <w:r w:rsidR="00556B70" w:rsidRPr="0042583A">
              <w:rPr>
                <w:rFonts w:ascii="Times New Roman" w:hAnsi="Times New Roman" w:cs="Times New Roman"/>
              </w:rPr>
              <w:t xml:space="preserve">ов приемочной комиссии </w:t>
            </w:r>
          </w:p>
          <w:p w:rsidR="00B95CEB" w:rsidRPr="0042583A" w:rsidRDefault="00556B70" w:rsidP="00B95CEB">
            <w:pPr>
              <w:pStyle w:val="af8"/>
              <w:jc w:val="center"/>
              <w:rPr>
                <w:rFonts w:ascii="Times New Roman" w:hAnsi="Times New Roman" w:cs="Times New Roman"/>
              </w:rPr>
            </w:pPr>
            <w:r w:rsidRPr="0042583A">
              <w:rPr>
                <w:rFonts w:ascii="Times New Roman" w:hAnsi="Times New Roman" w:cs="Times New Roman"/>
              </w:rPr>
              <w:t>на</w:t>
            </w:r>
            <w:r w:rsidR="00B95CEB" w:rsidRPr="0042583A">
              <w:rPr>
                <w:rFonts w:ascii="Times New Roman" w:eastAsia="Calibri" w:hAnsi="Times New Roman" w:cs="Times New Roman"/>
                <w:sz w:val="28"/>
                <w:szCs w:val="28"/>
              </w:rPr>
              <w:t xml:space="preserve"> </w:t>
            </w:r>
            <w:r w:rsidR="00B95CEB" w:rsidRPr="0042583A">
              <w:rPr>
                <w:rFonts w:ascii="Times New Roman" w:hAnsi="Times New Roman" w:cs="Times New Roman"/>
              </w:rPr>
              <w:t xml:space="preserve">1 </w:t>
            </w:r>
            <w:r w:rsidRPr="0042583A">
              <w:rPr>
                <w:rFonts w:ascii="Times New Roman" w:hAnsi="Times New Roman" w:cs="Times New Roman"/>
              </w:rPr>
              <w:t>НТО</w:t>
            </w:r>
            <w:r w:rsidR="00B95CEB" w:rsidRPr="0042583A">
              <w:rPr>
                <w:rFonts w:ascii="Times New Roman" w:hAnsi="Times New Roman" w:cs="Times New Roman"/>
              </w:rPr>
              <w:t xml:space="preserve"> -</w:t>
            </w:r>
          </w:p>
          <w:p w:rsidR="00DA2E3B" w:rsidRPr="0042583A" w:rsidRDefault="00890935" w:rsidP="00B95CEB">
            <w:pPr>
              <w:pStyle w:val="af8"/>
              <w:jc w:val="center"/>
              <w:rPr>
                <w:rFonts w:ascii="Times New Roman" w:hAnsi="Times New Roman" w:cs="Times New Roman"/>
              </w:rPr>
            </w:pPr>
            <w:r w:rsidRPr="0042583A">
              <w:rPr>
                <w:rFonts w:ascii="Times New Roman" w:hAnsi="Times New Roman" w:cs="Times New Roman"/>
              </w:rPr>
              <w:t xml:space="preserve">4 271,56 </w:t>
            </w:r>
            <w:r w:rsidR="00B95CEB" w:rsidRPr="0042583A">
              <w:rPr>
                <w:rFonts w:ascii="Times New Roman" w:hAnsi="Times New Roman" w:cs="Times New Roman"/>
              </w:rPr>
              <w:t xml:space="preserve"> руб.</w:t>
            </w:r>
          </w:p>
        </w:tc>
        <w:tc>
          <w:tcPr>
            <w:tcW w:w="3544" w:type="dxa"/>
            <w:tcBorders>
              <w:top w:val="single" w:sz="4" w:space="0" w:color="auto"/>
              <w:left w:val="single" w:sz="4" w:space="0" w:color="auto"/>
              <w:bottom w:val="single" w:sz="4" w:space="0" w:color="auto"/>
              <w:right w:val="single" w:sz="4" w:space="0" w:color="auto"/>
            </w:tcBorders>
          </w:tcPr>
          <w:p w:rsidR="00556B70"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 xml:space="preserve">Расходы 1 хозяйствующего субъекта на получение актов приемочной комиссии </w:t>
            </w:r>
          </w:p>
          <w:p w:rsidR="00556B70"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на</w:t>
            </w:r>
            <w:r w:rsidRPr="0042583A">
              <w:rPr>
                <w:rFonts w:ascii="Times New Roman" w:eastAsia="Calibri" w:hAnsi="Times New Roman" w:cs="Times New Roman"/>
                <w:sz w:val="28"/>
                <w:szCs w:val="28"/>
              </w:rPr>
              <w:t xml:space="preserve"> </w:t>
            </w:r>
            <w:r w:rsidRPr="0042583A">
              <w:rPr>
                <w:rFonts w:ascii="Times New Roman" w:hAnsi="Times New Roman" w:cs="Times New Roman"/>
              </w:rPr>
              <w:t>1 НТО -</w:t>
            </w:r>
          </w:p>
          <w:p w:rsidR="00DA2E3B"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4 271,56  руб.</w:t>
            </w:r>
          </w:p>
        </w:tc>
        <w:tc>
          <w:tcPr>
            <w:tcW w:w="3544" w:type="dxa"/>
            <w:tcBorders>
              <w:top w:val="single" w:sz="4" w:space="0" w:color="auto"/>
              <w:left w:val="single" w:sz="4" w:space="0" w:color="auto"/>
              <w:bottom w:val="single" w:sz="4" w:space="0" w:color="auto"/>
            </w:tcBorders>
          </w:tcPr>
          <w:p w:rsidR="00556B70"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 xml:space="preserve">Расходы 1 хозяйствующего субъекта на получение актов приемочной комиссии </w:t>
            </w:r>
          </w:p>
          <w:p w:rsidR="00556B70"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на</w:t>
            </w:r>
            <w:r w:rsidRPr="0042583A">
              <w:rPr>
                <w:rFonts w:ascii="Times New Roman" w:eastAsia="Calibri" w:hAnsi="Times New Roman" w:cs="Times New Roman"/>
                <w:sz w:val="28"/>
                <w:szCs w:val="28"/>
              </w:rPr>
              <w:t xml:space="preserve"> </w:t>
            </w:r>
            <w:r w:rsidRPr="0042583A">
              <w:rPr>
                <w:rFonts w:ascii="Times New Roman" w:hAnsi="Times New Roman" w:cs="Times New Roman"/>
              </w:rPr>
              <w:t>1 НТО -</w:t>
            </w:r>
          </w:p>
          <w:p w:rsidR="00DA2E3B" w:rsidRPr="0042583A" w:rsidRDefault="00556B70" w:rsidP="00556B70">
            <w:pPr>
              <w:pStyle w:val="af8"/>
              <w:jc w:val="center"/>
              <w:rPr>
                <w:rFonts w:ascii="Times New Roman" w:hAnsi="Times New Roman" w:cs="Times New Roman"/>
              </w:rPr>
            </w:pPr>
            <w:r w:rsidRPr="0042583A">
              <w:rPr>
                <w:rFonts w:ascii="Times New Roman" w:hAnsi="Times New Roman" w:cs="Times New Roman"/>
              </w:rPr>
              <w:t>4 271,56  руб.</w:t>
            </w:r>
          </w:p>
        </w:tc>
      </w:tr>
      <w:tr w:rsidR="00991F3E" w:rsidTr="00991F3E">
        <w:tc>
          <w:tcPr>
            <w:tcW w:w="4282" w:type="dxa"/>
            <w:tcBorders>
              <w:top w:val="single" w:sz="4" w:space="0" w:color="auto"/>
              <w:bottom w:val="single" w:sz="4" w:space="0" w:color="auto"/>
              <w:right w:val="single" w:sz="4" w:space="0" w:color="auto"/>
            </w:tcBorders>
          </w:tcPr>
          <w:p w:rsidR="00991F3E" w:rsidRPr="00195760" w:rsidRDefault="00991F3E" w:rsidP="00991F3E">
            <w:pPr>
              <w:pStyle w:val="aff"/>
              <w:rPr>
                <w:rFonts w:ascii="Times New Roman" w:hAnsi="Times New Roman" w:cs="Times New Roman"/>
                <w:sz w:val="28"/>
                <w:szCs w:val="28"/>
              </w:rPr>
            </w:pPr>
            <w:r w:rsidRPr="00195760">
              <w:rPr>
                <w:rFonts w:ascii="Times New Roman" w:hAnsi="Times New Roman" w:cs="Times New Roman"/>
                <w:sz w:val="28"/>
                <w:szCs w:val="28"/>
              </w:rPr>
              <w:t>8.4. Оценка расходов (доходов) бюджета города,</w:t>
            </w:r>
          </w:p>
          <w:p w:rsidR="00991F3E" w:rsidRPr="00195760" w:rsidRDefault="00991F3E" w:rsidP="00991F3E">
            <w:pPr>
              <w:pStyle w:val="aff"/>
              <w:rPr>
                <w:rFonts w:ascii="Times New Roman" w:hAnsi="Times New Roman" w:cs="Times New Roman"/>
                <w:sz w:val="28"/>
                <w:szCs w:val="28"/>
              </w:rPr>
            </w:pPr>
            <w:r w:rsidRPr="00195760">
              <w:rPr>
                <w:rFonts w:ascii="Times New Roman" w:hAnsi="Times New Roman" w:cs="Times New Roman"/>
                <w:sz w:val="28"/>
                <w:szCs w:val="28"/>
              </w:rPr>
              <w:t>связанных с введением предлагаемого правового</w:t>
            </w:r>
          </w:p>
          <w:p w:rsidR="00991F3E" w:rsidRPr="00195760" w:rsidRDefault="00991F3E" w:rsidP="00991F3E">
            <w:pPr>
              <w:pStyle w:val="aff"/>
              <w:rPr>
                <w:rFonts w:ascii="Times New Roman" w:hAnsi="Times New Roman" w:cs="Times New Roman"/>
                <w:sz w:val="28"/>
                <w:szCs w:val="28"/>
              </w:rPr>
            </w:pPr>
            <w:r w:rsidRPr="00195760">
              <w:rPr>
                <w:rFonts w:ascii="Times New Roman" w:hAnsi="Times New Roman" w:cs="Times New Roman"/>
                <w:sz w:val="28"/>
                <w:szCs w:val="28"/>
              </w:rPr>
              <w:t>регулирования</w:t>
            </w:r>
          </w:p>
        </w:tc>
        <w:tc>
          <w:tcPr>
            <w:tcW w:w="3543" w:type="dxa"/>
            <w:tcBorders>
              <w:top w:val="single" w:sz="4" w:space="0" w:color="auto"/>
              <w:bottom w:val="single" w:sz="4" w:space="0" w:color="auto"/>
              <w:right w:val="single" w:sz="4" w:space="0" w:color="auto"/>
            </w:tcBorders>
          </w:tcPr>
          <w:p w:rsidR="00991F3E" w:rsidRPr="0042583A" w:rsidRDefault="00991F3E" w:rsidP="00991F3E">
            <w:pPr>
              <w:contextualSpacing/>
              <w:jc w:val="center"/>
              <w:rPr>
                <w:rFonts w:cs="Times New Roman"/>
                <w:sz w:val="24"/>
                <w:szCs w:val="24"/>
              </w:rPr>
            </w:pPr>
            <w:r w:rsidRPr="0042583A">
              <w:rPr>
                <w:rFonts w:cs="Times New Roman"/>
                <w:sz w:val="24"/>
                <w:szCs w:val="24"/>
              </w:rPr>
              <w:t>-</w:t>
            </w:r>
          </w:p>
        </w:tc>
        <w:tc>
          <w:tcPr>
            <w:tcW w:w="3544" w:type="dxa"/>
            <w:tcBorders>
              <w:top w:val="single" w:sz="4" w:space="0" w:color="auto"/>
              <w:left w:val="single" w:sz="4" w:space="0" w:color="auto"/>
              <w:bottom w:val="single" w:sz="4" w:space="0" w:color="auto"/>
              <w:right w:val="single" w:sz="4" w:space="0" w:color="auto"/>
            </w:tcBorders>
          </w:tcPr>
          <w:p w:rsidR="00991F3E" w:rsidRPr="0042583A" w:rsidRDefault="00991F3E" w:rsidP="00991F3E">
            <w:pPr>
              <w:contextualSpacing/>
              <w:jc w:val="center"/>
              <w:rPr>
                <w:rFonts w:cs="Times New Roman"/>
                <w:sz w:val="24"/>
                <w:szCs w:val="24"/>
              </w:rPr>
            </w:pPr>
            <w:r w:rsidRPr="0042583A">
              <w:rPr>
                <w:rFonts w:cs="Times New Roman"/>
                <w:sz w:val="24"/>
                <w:szCs w:val="24"/>
              </w:rPr>
              <w:t>Дополнительные расходы (доходы) бюджета города отсутствуют</w:t>
            </w:r>
          </w:p>
        </w:tc>
        <w:tc>
          <w:tcPr>
            <w:tcW w:w="3544" w:type="dxa"/>
            <w:tcBorders>
              <w:top w:val="single" w:sz="4" w:space="0" w:color="auto"/>
              <w:left w:val="single" w:sz="4" w:space="0" w:color="auto"/>
              <w:bottom w:val="single" w:sz="4" w:space="0" w:color="auto"/>
            </w:tcBorders>
          </w:tcPr>
          <w:p w:rsidR="00991F3E" w:rsidRPr="0042583A" w:rsidRDefault="00991F3E" w:rsidP="00991F3E">
            <w:pPr>
              <w:contextualSpacing/>
              <w:jc w:val="center"/>
              <w:rPr>
                <w:rFonts w:cs="Times New Roman"/>
                <w:sz w:val="24"/>
                <w:szCs w:val="24"/>
              </w:rPr>
            </w:pPr>
            <w:r w:rsidRPr="0042583A">
              <w:rPr>
                <w:rFonts w:cs="Times New Roman"/>
                <w:sz w:val="24"/>
                <w:szCs w:val="24"/>
              </w:rPr>
              <w:t>Дополнительные расходы (доходы) бюджета города отсутствуют</w:t>
            </w:r>
          </w:p>
        </w:tc>
      </w:tr>
      <w:tr w:rsidR="00991F3E" w:rsidTr="00991F3E">
        <w:tc>
          <w:tcPr>
            <w:tcW w:w="4282" w:type="dxa"/>
            <w:tcBorders>
              <w:top w:val="single" w:sz="4" w:space="0" w:color="auto"/>
              <w:bottom w:val="single" w:sz="4" w:space="0" w:color="auto"/>
              <w:right w:val="single" w:sz="4" w:space="0" w:color="auto"/>
            </w:tcBorders>
          </w:tcPr>
          <w:p w:rsidR="00991F3E" w:rsidRPr="00195760" w:rsidRDefault="00991F3E" w:rsidP="00991F3E">
            <w:pPr>
              <w:pStyle w:val="aff"/>
              <w:rPr>
                <w:rFonts w:ascii="Times New Roman" w:hAnsi="Times New Roman" w:cs="Times New Roman"/>
                <w:sz w:val="28"/>
                <w:szCs w:val="28"/>
              </w:rPr>
            </w:pPr>
            <w:r w:rsidRPr="00195760">
              <w:rPr>
                <w:rFonts w:ascii="Times New Roman" w:hAnsi="Times New Roman" w:cs="Times New Roman"/>
                <w:sz w:val="28"/>
                <w:szCs w:val="28"/>
              </w:rPr>
              <w:t>8.5. Оценка рисков неблагоприятных последствий</w:t>
            </w:r>
          </w:p>
        </w:tc>
        <w:tc>
          <w:tcPr>
            <w:tcW w:w="3543" w:type="dxa"/>
            <w:tcBorders>
              <w:top w:val="single" w:sz="4" w:space="0" w:color="auto"/>
              <w:bottom w:val="single" w:sz="4" w:space="0" w:color="auto"/>
              <w:right w:val="single" w:sz="4" w:space="0" w:color="auto"/>
            </w:tcBorders>
          </w:tcPr>
          <w:p w:rsidR="00991F3E" w:rsidRPr="0042583A" w:rsidRDefault="00991F3E" w:rsidP="00991F3E">
            <w:pPr>
              <w:contextualSpacing/>
              <w:jc w:val="center"/>
              <w:rPr>
                <w:rFonts w:cs="Times New Roman"/>
                <w:sz w:val="24"/>
                <w:szCs w:val="24"/>
              </w:rPr>
            </w:pPr>
            <w:r w:rsidRPr="0042583A">
              <w:rPr>
                <w:rFonts w:cs="Times New Roman"/>
                <w:sz w:val="24"/>
                <w:szCs w:val="24"/>
              </w:rPr>
              <w:t>Оценка рисков неблагоприятных последствий отражена пункте 3.5. отчета</w:t>
            </w:r>
          </w:p>
        </w:tc>
        <w:tc>
          <w:tcPr>
            <w:tcW w:w="3544" w:type="dxa"/>
            <w:tcBorders>
              <w:top w:val="single" w:sz="4" w:space="0" w:color="auto"/>
              <w:left w:val="single" w:sz="4" w:space="0" w:color="auto"/>
              <w:bottom w:val="single" w:sz="4" w:space="0" w:color="auto"/>
              <w:right w:val="single" w:sz="4" w:space="0" w:color="auto"/>
            </w:tcBorders>
          </w:tcPr>
          <w:p w:rsidR="00991F3E" w:rsidRPr="0042583A" w:rsidRDefault="00BF1D83" w:rsidP="00991F3E">
            <w:pPr>
              <w:contextualSpacing/>
              <w:jc w:val="center"/>
              <w:rPr>
                <w:rFonts w:cs="Times New Roman"/>
                <w:sz w:val="24"/>
                <w:szCs w:val="24"/>
              </w:rPr>
            </w:pPr>
            <w:r w:rsidRPr="0042583A">
              <w:rPr>
                <w:rFonts w:cs="Times New Roman"/>
                <w:sz w:val="24"/>
                <w:szCs w:val="24"/>
              </w:rPr>
              <w:t>О</w:t>
            </w:r>
            <w:r w:rsidR="00991F3E" w:rsidRPr="0042583A">
              <w:rPr>
                <w:rFonts w:cs="Times New Roman"/>
                <w:sz w:val="24"/>
                <w:szCs w:val="24"/>
              </w:rPr>
              <w:t>тсутствуют</w:t>
            </w:r>
          </w:p>
        </w:tc>
        <w:tc>
          <w:tcPr>
            <w:tcW w:w="3544" w:type="dxa"/>
            <w:tcBorders>
              <w:top w:val="single" w:sz="4" w:space="0" w:color="auto"/>
              <w:left w:val="single" w:sz="4" w:space="0" w:color="auto"/>
              <w:bottom w:val="single" w:sz="4" w:space="0" w:color="auto"/>
            </w:tcBorders>
          </w:tcPr>
          <w:p w:rsidR="00556B70" w:rsidRPr="0042583A" w:rsidRDefault="00556B70" w:rsidP="00556B70">
            <w:pPr>
              <w:pStyle w:val="af8"/>
              <w:rPr>
                <w:rFonts w:ascii="Times New Roman" w:hAnsi="Times New Roman" w:cs="Times New Roman"/>
              </w:rPr>
            </w:pPr>
            <w:r w:rsidRPr="0042583A">
              <w:rPr>
                <w:rFonts w:ascii="Times New Roman" w:hAnsi="Times New Roman" w:cs="Times New Roman"/>
              </w:rPr>
              <w:t>При выборе альтернативного варианта правового регулирования к</w:t>
            </w:r>
            <w:r w:rsidR="001A03D2" w:rsidRPr="0042583A">
              <w:rPr>
                <w:rFonts w:ascii="Times New Roman" w:hAnsi="Times New Roman" w:cs="Times New Roman"/>
              </w:rPr>
              <w:t>онтроль за соблюдением условий договоров на размещение будет осуществляться</w:t>
            </w:r>
            <w:r w:rsidR="00B56B4B" w:rsidRPr="0042583A">
              <w:rPr>
                <w:rFonts w:ascii="Times New Roman" w:hAnsi="Times New Roman" w:cs="Times New Roman"/>
              </w:rPr>
              <w:t xml:space="preserve"> исключительно</w:t>
            </w:r>
            <w:r w:rsidR="001A03D2" w:rsidRPr="0042583A">
              <w:rPr>
                <w:rFonts w:ascii="Times New Roman" w:hAnsi="Times New Roman" w:cs="Times New Roman"/>
              </w:rPr>
              <w:t xml:space="preserve"> уполномоченными органами в рамках </w:t>
            </w:r>
            <w:r w:rsidR="00F33805" w:rsidRPr="0042583A">
              <w:rPr>
                <w:rFonts w:ascii="Times New Roman" w:hAnsi="Times New Roman" w:cs="Times New Roman"/>
              </w:rPr>
              <w:t xml:space="preserve">имеющихся </w:t>
            </w:r>
            <w:r w:rsidRPr="0042583A">
              <w:rPr>
                <w:rFonts w:ascii="Times New Roman" w:hAnsi="Times New Roman" w:cs="Times New Roman"/>
              </w:rPr>
              <w:t>полномочий.</w:t>
            </w:r>
          </w:p>
          <w:p w:rsidR="00556B70" w:rsidRPr="0042583A" w:rsidRDefault="00556B70" w:rsidP="00B56B4B">
            <w:pPr>
              <w:pStyle w:val="af8"/>
            </w:pPr>
            <w:r w:rsidRPr="0042583A">
              <w:rPr>
                <w:rFonts w:ascii="Times New Roman" w:hAnsi="Times New Roman" w:cs="Times New Roman"/>
              </w:rPr>
              <w:t xml:space="preserve">Поскольку </w:t>
            </w:r>
            <w:r w:rsidR="001A03D2" w:rsidRPr="0042583A">
              <w:rPr>
                <w:rFonts w:ascii="Times New Roman" w:hAnsi="Times New Roman" w:cs="Times New Roman"/>
              </w:rPr>
              <w:t xml:space="preserve">контроль за соблюдением </w:t>
            </w:r>
            <w:r w:rsidRPr="0042583A">
              <w:rPr>
                <w:rFonts w:ascii="Times New Roman" w:hAnsi="Times New Roman" w:cs="Times New Roman"/>
              </w:rPr>
              <w:t xml:space="preserve">обязательных требований, установленных </w:t>
            </w:r>
            <w:r w:rsidR="00C66544" w:rsidRPr="0042583A">
              <w:rPr>
                <w:rFonts w:ascii="Times New Roman" w:hAnsi="Times New Roman" w:cs="Times New Roman"/>
              </w:rPr>
              <w:t>ст. 16 Правил благоустройства города</w:t>
            </w:r>
            <w:r w:rsidRPr="0042583A">
              <w:rPr>
                <w:rFonts w:ascii="Times New Roman" w:hAnsi="Times New Roman" w:cs="Times New Roman"/>
              </w:rPr>
              <w:t>,</w:t>
            </w:r>
            <w:r w:rsidR="00C66544" w:rsidRPr="0042583A">
              <w:rPr>
                <w:rFonts w:ascii="Times New Roman" w:hAnsi="Times New Roman" w:cs="Times New Roman"/>
              </w:rPr>
              <w:t xml:space="preserve"> </w:t>
            </w:r>
            <w:r w:rsidR="00B56B4B" w:rsidRPr="0042583A">
              <w:rPr>
                <w:rFonts w:ascii="Times New Roman" w:hAnsi="Times New Roman" w:cs="Times New Roman"/>
              </w:rPr>
              <w:t>за</w:t>
            </w:r>
            <w:r w:rsidR="00C66544" w:rsidRPr="0042583A">
              <w:rPr>
                <w:rFonts w:ascii="Times New Roman" w:hAnsi="Times New Roman" w:cs="Times New Roman"/>
              </w:rPr>
              <w:t xml:space="preserve"> </w:t>
            </w:r>
            <w:r w:rsidRPr="0042583A">
              <w:rPr>
                <w:rFonts w:ascii="Times New Roman" w:hAnsi="Times New Roman" w:cs="Times New Roman"/>
              </w:rPr>
              <w:t>размещением</w:t>
            </w:r>
            <w:r w:rsidR="00C66544" w:rsidRPr="0042583A">
              <w:rPr>
                <w:rFonts w:ascii="Times New Roman" w:hAnsi="Times New Roman" w:cs="Times New Roman"/>
              </w:rPr>
              <w:t xml:space="preserve"> НТО согласно</w:t>
            </w:r>
            <w:r w:rsidR="00F33805" w:rsidRPr="0042583A">
              <w:rPr>
                <w:rFonts w:ascii="Times New Roman" w:hAnsi="Times New Roman" w:cs="Times New Roman"/>
              </w:rPr>
              <w:t xml:space="preserve"> схеме размещения на территории города</w:t>
            </w:r>
            <w:r w:rsidR="00C66544" w:rsidRPr="0042583A">
              <w:rPr>
                <w:rFonts w:ascii="Times New Roman" w:hAnsi="Times New Roman" w:cs="Times New Roman"/>
              </w:rPr>
              <w:t xml:space="preserve"> </w:t>
            </w:r>
            <w:r w:rsidR="001A03D2" w:rsidRPr="0042583A">
              <w:rPr>
                <w:rFonts w:ascii="Times New Roman" w:hAnsi="Times New Roman" w:cs="Times New Roman"/>
              </w:rPr>
              <w:t xml:space="preserve">относится к </w:t>
            </w:r>
            <w:r w:rsidR="001A03D2" w:rsidRPr="0042583A">
              <w:rPr>
                <w:rFonts w:ascii="Times New Roman" w:hAnsi="Times New Roman" w:cs="Times New Roman"/>
              </w:rPr>
              <w:lastRenderedPageBreak/>
              <w:t>функциям других структурных подразделений Администрации города (д</w:t>
            </w:r>
            <w:r w:rsidR="00C66544" w:rsidRPr="0042583A">
              <w:rPr>
                <w:rFonts w:ascii="Times New Roman" w:hAnsi="Times New Roman" w:cs="Times New Roman"/>
              </w:rPr>
              <w:t>епартамент арх</w:t>
            </w:r>
            <w:r w:rsidR="001A03D2" w:rsidRPr="0042583A">
              <w:rPr>
                <w:rFonts w:ascii="Times New Roman" w:hAnsi="Times New Roman" w:cs="Times New Roman"/>
              </w:rPr>
              <w:t>итектуры и градостроительства, к</w:t>
            </w:r>
            <w:r w:rsidR="00C66544" w:rsidRPr="0042583A">
              <w:rPr>
                <w:rFonts w:ascii="Times New Roman" w:hAnsi="Times New Roman" w:cs="Times New Roman"/>
              </w:rPr>
              <w:t>онтрольное управление)</w:t>
            </w:r>
            <w:r w:rsidR="00B56B4B" w:rsidRPr="0042583A">
              <w:rPr>
                <w:rFonts w:ascii="Times New Roman" w:hAnsi="Times New Roman" w:cs="Times New Roman"/>
              </w:rPr>
              <w:t>, уполномоченными органами не могут быть составлены заключения о результатах документарного контроля и выездного обследования нестационарного торгового объекта в связи с отсутствием первичных данных о соблюдении всех условий, установленных договорами</w:t>
            </w:r>
          </w:p>
        </w:tc>
      </w:tr>
    </w:tbl>
    <w:p w:rsidR="00DA2E3B" w:rsidRDefault="00DA2E3B" w:rsidP="00DA2E3B"/>
    <w:p w:rsidR="00DA2E3B" w:rsidRDefault="00DA2E3B" w:rsidP="00195760">
      <w:pPr>
        <w:ind w:firstLine="709"/>
      </w:pPr>
      <w:r>
        <w:t>8.6. Обоснование выбора предпочтительного варианта решения выявленной проблемы:</w:t>
      </w:r>
    </w:p>
    <w:p w:rsidR="00DA2E3B" w:rsidRDefault="00FA2686" w:rsidP="00195760">
      <w:pPr>
        <w:ind w:firstLine="709"/>
      </w:pPr>
      <w:r w:rsidRPr="00FA2686">
        <w:t xml:space="preserve">2-й вариант решения проблемы обеспечивает достижение заявленных целей </w:t>
      </w:r>
      <w:r w:rsidR="00C92977">
        <w:t xml:space="preserve">правового </w:t>
      </w:r>
      <w:r w:rsidRPr="00FA2686">
        <w:t xml:space="preserve">регулирования и в полной мере </w:t>
      </w:r>
      <w:r w:rsidRPr="00FA2686">
        <w:rPr>
          <w:u w:val="single"/>
        </w:rPr>
        <w:t>соответствует действующему законодательству</w:t>
      </w:r>
      <w:r w:rsidR="00DA2E3B">
        <w:t>___________________________________________________________</w:t>
      </w:r>
    </w:p>
    <w:p w:rsidR="00DA2E3B" w:rsidRPr="00C92977" w:rsidRDefault="00DA2E3B" w:rsidP="00FA2686">
      <w:pPr>
        <w:ind w:firstLine="709"/>
        <w:jc w:val="center"/>
        <w:rPr>
          <w:sz w:val="20"/>
          <w:szCs w:val="20"/>
        </w:rPr>
      </w:pPr>
      <w:r w:rsidRPr="00C92977">
        <w:rPr>
          <w:sz w:val="20"/>
          <w:szCs w:val="20"/>
        </w:rPr>
        <w:t>(место для текстового описания)</w:t>
      </w:r>
    </w:p>
    <w:p w:rsidR="00DA2E3B" w:rsidRDefault="00DA2E3B" w:rsidP="00DA2E3B"/>
    <w:p w:rsidR="00DA2E3B" w:rsidRPr="00195760" w:rsidRDefault="00DA2E3B" w:rsidP="00195760">
      <w:pPr>
        <w:ind w:firstLine="709"/>
        <w:rPr>
          <w:color w:val="000000" w:themeColor="text1"/>
          <w:szCs w:val="28"/>
        </w:rPr>
      </w:pPr>
      <w:r w:rsidRPr="00195760">
        <w:rPr>
          <w:color w:val="000000" w:themeColor="text1"/>
          <w:szCs w:val="28"/>
        </w:rPr>
        <w:t>Приложения:</w:t>
      </w:r>
    </w:p>
    <w:p w:rsidR="00DA2E3B" w:rsidRPr="00195760" w:rsidRDefault="00DA2E3B" w:rsidP="00195760">
      <w:pPr>
        <w:ind w:firstLine="709"/>
        <w:rPr>
          <w:color w:val="000000" w:themeColor="text1"/>
          <w:szCs w:val="28"/>
        </w:rPr>
      </w:pPr>
      <w:r w:rsidRPr="00195760">
        <w:rPr>
          <w:color w:val="000000" w:themeColor="text1"/>
          <w:szCs w:val="28"/>
        </w:rPr>
        <w:t>1. Свод предложений о результатах проведения публичных консультаций.</w:t>
      </w:r>
    </w:p>
    <w:p w:rsidR="009F6CE0" w:rsidRDefault="00DA2E3B" w:rsidP="00DC4052">
      <w:pPr>
        <w:ind w:firstLine="709"/>
        <w:rPr>
          <w:rFonts w:eastAsia="Calibri" w:cs="Times New Roman"/>
          <w:szCs w:val="28"/>
        </w:rPr>
        <w:sectPr w:rsidR="009F6CE0" w:rsidSect="003A02C1">
          <w:pgSz w:w="16838" w:h="11906" w:orient="landscape" w:code="9"/>
          <w:pgMar w:top="567" w:right="962" w:bottom="1701" w:left="1134" w:header="720" w:footer="720" w:gutter="0"/>
          <w:cols w:space="720"/>
          <w:noEndnote/>
          <w:docGrid w:linePitch="326"/>
        </w:sectPr>
      </w:pPr>
      <w:r w:rsidRPr="00195760">
        <w:rPr>
          <w:color w:val="000000" w:themeColor="text1"/>
          <w:szCs w:val="28"/>
        </w:rPr>
        <w:t>2. Расчет расходов субъектов предпринимательской и иной экономической деятельности.</w:t>
      </w:r>
      <w:bookmarkEnd w:id="0"/>
      <w:bookmarkEnd w:id="1"/>
    </w:p>
    <w:p w:rsidR="009F6CE0" w:rsidRPr="00D13D1A" w:rsidRDefault="009F6CE0" w:rsidP="009F6CE0">
      <w:pPr>
        <w:ind w:firstLine="709"/>
        <w:jc w:val="right"/>
        <w:rPr>
          <w:rFonts w:eastAsia="Calibri" w:cs="Times New Roman"/>
          <w:szCs w:val="28"/>
        </w:rPr>
      </w:pPr>
      <w:r w:rsidRPr="00D13D1A">
        <w:rPr>
          <w:rFonts w:eastAsia="Calibri" w:cs="Times New Roman"/>
          <w:szCs w:val="28"/>
        </w:rPr>
        <w:lastRenderedPageBreak/>
        <w:t>Приложение</w:t>
      </w:r>
    </w:p>
    <w:p w:rsidR="009F6CE0" w:rsidRPr="00D13D1A" w:rsidRDefault="009F6CE0" w:rsidP="009F6CE0">
      <w:pPr>
        <w:ind w:firstLine="709"/>
        <w:jc w:val="right"/>
        <w:rPr>
          <w:rFonts w:eastAsia="Calibri" w:cs="Times New Roman"/>
          <w:szCs w:val="28"/>
        </w:rPr>
      </w:pPr>
      <w:r w:rsidRPr="00D13D1A">
        <w:rPr>
          <w:rFonts w:eastAsia="Calibri" w:cs="Times New Roman"/>
          <w:szCs w:val="28"/>
        </w:rPr>
        <w:t>к сводному отчету</w:t>
      </w:r>
      <w:r w:rsidR="00890935">
        <w:rPr>
          <w:rFonts w:eastAsia="Calibri" w:cs="Times New Roman"/>
          <w:szCs w:val="28"/>
        </w:rPr>
        <w:t xml:space="preserve"> об ОРВ</w:t>
      </w:r>
      <w:r w:rsidRPr="00D13D1A">
        <w:rPr>
          <w:rFonts w:eastAsia="Calibri" w:cs="Times New Roman"/>
          <w:szCs w:val="28"/>
        </w:rPr>
        <w:t xml:space="preserve"> </w:t>
      </w:r>
    </w:p>
    <w:p w:rsidR="009F6CE0" w:rsidRPr="00D13D1A" w:rsidRDefault="009F6CE0" w:rsidP="009F6CE0">
      <w:pPr>
        <w:ind w:firstLine="709"/>
        <w:jc w:val="center"/>
        <w:rPr>
          <w:rFonts w:eastAsia="Calibri" w:cs="Times New Roman"/>
          <w:szCs w:val="28"/>
        </w:rPr>
      </w:pPr>
    </w:p>
    <w:p w:rsidR="00BE6DBA" w:rsidRPr="00BE6DBA" w:rsidRDefault="00BE6DBA" w:rsidP="00BE6DBA">
      <w:pPr>
        <w:autoSpaceDE w:val="0"/>
        <w:autoSpaceDN w:val="0"/>
        <w:jc w:val="center"/>
        <w:rPr>
          <w:rFonts w:eastAsia="Calibri" w:cs="Times New Roman"/>
          <w:b/>
          <w:szCs w:val="28"/>
        </w:rPr>
      </w:pPr>
      <w:r w:rsidRPr="00BE6DBA">
        <w:rPr>
          <w:rFonts w:eastAsia="Calibri" w:cs="Times New Roman"/>
          <w:b/>
          <w:szCs w:val="28"/>
        </w:rPr>
        <w:t>Расчет расходов</w:t>
      </w:r>
    </w:p>
    <w:p w:rsidR="00BE6DBA" w:rsidRPr="00BE6DBA" w:rsidRDefault="00BE6DBA" w:rsidP="00BE6DBA">
      <w:pPr>
        <w:autoSpaceDE w:val="0"/>
        <w:autoSpaceDN w:val="0"/>
        <w:jc w:val="center"/>
        <w:rPr>
          <w:rFonts w:eastAsia="Calibri" w:cs="Times New Roman"/>
          <w:b/>
          <w:szCs w:val="28"/>
        </w:rPr>
      </w:pPr>
      <w:r w:rsidRPr="00BE6DBA">
        <w:rPr>
          <w:rFonts w:eastAsia="Calibri" w:cs="Times New Roman"/>
          <w:b/>
          <w:szCs w:val="28"/>
        </w:rPr>
        <w:t>субъектов предпринимательской и иной экономической деятельности</w:t>
      </w:r>
    </w:p>
    <w:p w:rsidR="00BE6DBA" w:rsidRPr="00BE6DBA" w:rsidRDefault="00BE6DBA" w:rsidP="00BE6DBA">
      <w:pPr>
        <w:autoSpaceDE w:val="0"/>
        <w:autoSpaceDN w:val="0"/>
        <w:rPr>
          <w:rFonts w:eastAsia="Calibri" w:cs="Times New Roman"/>
          <w:b/>
          <w:szCs w:val="28"/>
        </w:rPr>
      </w:pPr>
    </w:p>
    <w:p w:rsidR="009F6CE0" w:rsidRPr="00E57D62" w:rsidRDefault="009F6CE0" w:rsidP="009F6CE0">
      <w:pPr>
        <w:pStyle w:val="afff4"/>
        <w:numPr>
          <w:ilvl w:val="0"/>
          <w:numId w:val="17"/>
        </w:numPr>
        <w:tabs>
          <w:tab w:val="left" w:pos="0"/>
          <w:tab w:val="left" w:pos="284"/>
        </w:tabs>
        <w:ind w:left="0" w:firstLine="0"/>
        <w:jc w:val="center"/>
        <w:rPr>
          <w:rFonts w:ascii="Times New Roman" w:eastAsia="Calibri" w:hAnsi="Times New Roman" w:cs="Times New Roman"/>
          <w:b/>
          <w:sz w:val="28"/>
          <w:szCs w:val="28"/>
        </w:rPr>
      </w:pPr>
      <w:r w:rsidRPr="00E57D62">
        <w:rPr>
          <w:rFonts w:ascii="Times New Roman" w:eastAsia="Calibri" w:hAnsi="Times New Roman" w:cs="Times New Roman"/>
          <w:b/>
          <w:sz w:val="28"/>
          <w:szCs w:val="28"/>
        </w:rPr>
        <w:t>Информационные издержки (на одного субъекта)</w:t>
      </w:r>
    </w:p>
    <w:p w:rsidR="009F6CE0" w:rsidRPr="007C77B6" w:rsidRDefault="009F6CE0" w:rsidP="009F6CE0">
      <w:pPr>
        <w:autoSpaceDE w:val="0"/>
        <w:autoSpaceDN w:val="0"/>
        <w:jc w:val="center"/>
        <w:rPr>
          <w:rFonts w:eastAsia="Calibri" w:cs="Times New Roman"/>
          <w:b/>
          <w:szCs w:val="28"/>
        </w:rPr>
      </w:pPr>
    </w:p>
    <w:p w:rsidR="009F6CE0" w:rsidRPr="007C77B6" w:rsidRDefault="009F6CE0" w:rsidP="009F6CE0">
      <w:pPr>
        <w:pStyle w:val="afff4"/>
        <w:numPr>
          <w:ilvl w:val="0"/>
          <w:numId w:val="16"/>
        </w:numPr>
        <w:ind w:left="0" w:firstLine="360"/>
        <w:jc w:val="center"/>
        <w:rPr>
          <w:rFonts w:ascii="Times New Roman" w:eastAsia="Calibri" w:hAnsi="Times New Roman" w:cs="Times New Roman"/>
          <w:b/>
          <w:sz w:val="28"/>
          <w:szCs w:val="28"/>
        </w:rPr>
      </w:pPr>
      <w:r w:rsidRPr="007C77B6">
        <w:rPr>
          <w:rFonts w:ascii="Times New Roman" w:eastAsia="Calibri" w:hAnsi="Times New Roman" w:cs="Times New Roman"/>
          <w:b/>
          <w:sz w:val="28"/>
          <w:szCs w:val="28"/>
        </w:rPr>
        <w:t>этап. Выделение информационных требований</w:t>
      </w:r>
    </w:p>
    <w:p w:rsidR="009F6CE0" w:rsidRDefault="009F6CE0" w:rsidP="009F6CE0">
      <w:pPr>
        <w:ind w:firstLine="567"/>
        <w:jc w:val="both"/>
        <w:rPr>
          <w:rFonts w:eastAsia="Calibri" w:cs="Times New Roman"/>
          <w:szCs w:val="28"/>
        </w:rPr>
      </w:pPr>
    </w:p>
    <w:p w:rsidR="0054200E" w:rsidRPr="00C92977" w:rsidRDefault="009F6CE0" w:rsidP="00500361">
      <w:pPr>
        <w:pStyle w:val="afff4"/>
        <w:numPr>
          <w:ilvl w:val="0"/>
          <w:numId w:val="18"/>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П</w:t>
      </w:r>
      <w:r w:rsidR="0054200E" w:rsidRPr="00C92977">
        <w:rPr>
          <w:rFonts w:ascii="Times New Roman" w:eastAsia="Calibri" w:hAnsi="Times New Roman" w:cs="Times New Roman"/>
          <w:sz w:val="28"/>
          <w:szCs w:val="28"/>
        </w:rPr>
        <w:t xml:space="preserve">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0054200E" w:rsidRPr="00C92977">
        <w:rPr>
          <w:rFonts w:ascii="Times New Roman" w:eastAsia="Calibri" w:hAnsi="Times New Roman" w:cs="Times New Roman"/>
          <w:sz w:val="28"/>
          <w:szCs w:val="28"/>
        </w:rPr>
        <w:t xml:space="preserve">комиссии о приемке нестационарного торгового объекта в эксплуатацию на территории города </w:t>
      </w:r>
      <w:r w:rsidRPr="00C92977">
        <w:rPr>
          <w:rFonts w:ascii="Times New Roman" w:eastAsia="Calibri" w:hAnsi="Times New Roman" w:cs="Times New Roman"/>
          <w:sz w:val="28"/>
          <w:szCs w:val="28"/>
        </w:rPr>
        <w:t xml:space="preserve">(п. </w:t>
      </w:r>
      <w:r w:rsidR="0054200E" w:rsidRPr="00C92977">
        <w:rPr>
          <w:rFonts w:ascii="Times New Roman" w:eastAsia="Calibri" w:hAnsi="Times New Roman" w:cs="Times New Roman"/>
          <w:sz w:val="28"/>
          <w:szCs w:val="28"/>
        </w:rPr>
        <w:t>3</w:t>
      </w:r>
      <w:r w:rsidR="00BE6DBA" w:rsidRPr="00C92977">
        <w:rPr>
          <w:rFonts w:ascii="Times New Roman" w:eastAsia="Calibri" w:hAnsi="Times New Roman" w:cs="Times New Roman"/>
          <w:sz w:val="28"/>
          <w:szCs w:val="28"/>
        </w:rPr>
        <w:t xml:space="preserve"> раздела </w:t>
      </w:r>
      <w:r w:rsidR="00BE6DBA" w:rsidRPr="00C92977">
        <w:rPr>
          <w:rFonts w:ascii="Times New Roman" w:eastAsia="Calibri" w:hAnsi="Times New Roman" w:cs="Times New Roman"/>
          <w:sz w:val="28"/>
          <w:szCs w:val="28"/>
          <w:lang w:val="en-US"/>
        </w:rPr>
        <w:t>VII</w:t>
      </w:r>
      <w:r w:rsidR="00BE6DBA" w:rsidRPr="00C92977">
        <w:rPr>
          <w:rFonts w:ascii="Times New Roman" w:eastAsia="Calibri" w:hAnsi="Times New Roman" w:cs="Times New Roman"/>
          <w:sz w:val="28"/>
          <w:szCs w:val="28"/>
        </w:rPr>
        <w:t xml:space="preserve"> </w:t>
      </w:r>
      <w:r w:rsidRPr="00C92977">
        <w:rPr>
          <w:rFonts w:ascii="Times New Roman" w:eastAsia="Calibri" w:hAnsi="Times New Roman" w:cs="Times New Roman"/>
          <w:sz w:val="28"/>
          <w:szCs w:val="28"/>
        </w:rPr>
        <w:t>Положения).</w:t>
      </w:r>
    </w:p>
    <w:p w:rsidR="0054200E" w:rsidRPr="00C92977" w:rsidRDefault="0054200E" w:rsidP="00500361">
      <w:pPr>
        <w:pStyle w:val="afff4"/>
        <w:numPr>
          <w:ilvl w:val="0"/>
          <w:numId w:val="18"/>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Повторное получение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Pr="00C92977">
        <w:rPr>
          <w:rFonts w:ascii="Times New Roman" w:eastAsia="Calibri" w:hAnsi="Times New Roman" w:cs="Times New Roman"/>
          <w:sz w:val="28"/>
          <w:szCs w:val="28"/>
        </w:rPr>
        <w:t>комиссии о приемке нестационарного торгового объекта в эксплуатацию на территории города</w:t>
      </w:r>
      <w:r w:rsidR="00C92977" w:rsidRPr="00C92977">
        <w:rPr>
          <w:rFonts w:ascii="Times New Roman" w:eastAsia="Calibri" w:hAnsi="Times New Roman" w:cs="Times New Roman"/>
          <w:sz w:val="28"/>
          <w:szCs w:val="28"/>
        </w:rPr>
        <w:t>,</w:t>
      </w:r>
      <w:r w:rsidRPr="00C92977">
        <w:rPr>
          <w:rFonts w:ascii="Times New Roman" w:eastAsia="Calibri" w:hAnsi="Times New Roman" w:cs="Times New Roman"/>
          <w:color w:val="FF0000"/>
          <w:sz w:val="28"/>
          <w:szCs w:val="28"/>
        </w:rPr>
        <w:t xml:space="preserve"> </w:t>
      </w:r>
      <w:r w:rsidRPr="00C92977">
        <w:rPr>
          <w:rFonts w:ascii="Times New Roman" w:eastAsia="Calibri" w:hAnsi="Times New Roman" w:cs="Times New Roman"/>
          <w:sz w:val="28"/>
          <w:szCs w:val="28"/>
        </w:rPr>
        <w:t xml:space="preserve">после устранения </w:t>
      </w:r>
      <w:r w:rsidR="00264067" w:rsidRPr="00C92977">
        <w:rPr>
          <w:rFonts w:ascii="Times New Roman" w:eastAsia="Calibri" w:hAnsi="Times New Roman" w:cs="Times New Roman"/>
          <w:sz w:val="28"/>
          <w:szCs w:val="28"/>
        </w:rPr>
        <w:t xml:space="preserve">выявленных </w:t>
      </w:r>
      <w:r w:rsidRPr="00C92977">
        <w:rPr>
          <w:rFonts w:ascii="Times New Roman" w:eastAsia="Calibri" w:hAnsi="Times New Roman" w:cs="Times New Roman"/>
          <w:sz w:val="28"/>
          <w:szCs w:val="28"/>
        </w:rPr>
        <w:t xml:space="preserve">несоответствий (п. 4 раздела VII Положения). </w:t>
      </w:r>
    </w:p>
    <w:p w:rsidR="0054200E" w:rsidRPr="00C92977" w:rsidRDefault="0054200E" w:rsidP="00500361">
      <w:pPr>
        <w:pStyle w:val="afff4"/>
        <w:numPr>
          <w:ilvl w:val="0"/>
          <w:numId w:val="18"/>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Pr="00C92977">
        <w:rPr>
          <w:rFonts w:ascii="Times New Roman" w:eastAsia="Calibri" w:hAnsi="Times New Roman" w:cs="Times New Roman"/>
          <w:sz w:val="28"/>
          <w:szCs w:val="28"/>
        </w:rPr>
        <w:t xml:space="preserve">комиссии </w:t>
      </w:r>
      <w:r w:rsidR="00500361" w:rsidRPr="00C92977">
        <w:rPr>
          <w:rFonts w:ascii="Times New Roman" w:eastAsia="Calibri" w:hAnsi="Times New Roman" w:cs="Times New Roman"/>
          <w:sz w:val="28"/>
          <w:szCs w:val="28"/>
        </w:rPr>
        <w:t xml:space="preserve">                               </w:t>
      </w:r>
      <w:r w:rsidRPr="00C92977">
        <w:rPr>
          <w:rFonts w:ascii="Times New Roman" w:eastAsia="Calibri" w:hAnsi="Times New Roman" w:cs="Times New Roman"/>
          <w:sz w:val="28"/>
          <w:szCs w:val="28"/>
        </w:rPr>
        <w:t>о результата</w:t>
      </w:r>
      <w:r w:rsidR="00500361" w:rsidRPr="00C92977">
        <w:rPr>
          <w:rFonts w:ascii="Times New Roman" w:eastAsia="Calibri" w:hAnsi="Times New Roman" w:cs="Times New Roman"/>
          <w:sz w:val="28"/>
          <w:szCs w:val="28"/>
        </w:rPr>
        <w:t>х</w:t>
      </w:r>
      <w:r w:rsidRPr="00C92977">
        <w:rPr>
          <w:rFonts w:ascii="Times New Roman" w:eastAsia="Calibri" w:hAnsi="Times New Roman" w:cs="Times New Roman"/>
          <w:sz w:val="28"/>
          <w:szCs w:val="28"/>
        </w:rPr>
        <w:t xml:space="preserve"> проведения планового контрольного мероприятия нестационарного торгового объекта (п. 6 раздела VI</w:t>
      </w:r>
      <w:r w:rsidRPr="00C92977">
        <w:rPr>
          <w:rFonts w:ascii="Times New Roman" w:eastAsia="Calibri" w:hAnsi="Times New Roman" w:cs="Times New Roman"/>
          <w:sz w:val="28"/>
          <w:szCs w:val="28"/>
          <w:lang w:val="en-US"/>
        </w:rPr>
        <w:t>I</w:t>
      </w:r>
      <w:r w:rsidRPr="00C92977">
        <w:rPr>
          <w:rFonts w:ascii="Times New Roman" w:eastAsia="Calibri" w:hAnsi="Times New Roman" w:cs="Times New Roman"/>
          <w:sz w:val="28"/>
          <w:szCs w:val="28"/>
        </w:rPr>
        <w:t>I Положения).</w:t>
      </w:r>
    </w:p>
    <w:p w:rsidR="0054200E" w:rsidRPr="00C92977" w:rsidRDefault="0054200E" w:rsidP="00242D19">
      <w:pPr>
        <w:pStyle w:val="afff4"/>
        <w:numPr>
          <w:ilvl w:val="0"/>
          <w:numId w:val="18"/>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Повторное получение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Pr="00C92977">
        <w:rPr>
          <w:rFonts w:ascii="Times New Roman" w:eastAsia="Calibri" w:hAnsi="Times New Roman" w:cs="Times New Roman"/>
          <w:sz w:val="28"/>
          <w:szCs w:val="28"/>
        </w:rPr>
        <w:t>комиссии</w:t>
      </w:r>
      <w:r w:rsidR="00500361" w:rsidRPr="00C92977">
        <w:rPr>
          <w:rFonts w:ascii="Times New Roman" w:eastAsia="Calibri" w:hAnsi="Times New Roman" w:cs="Times New Roman"/>
          <w:sz w:val="28"/>
          <w:szCs w:val="28"/>
        </w:rPr>
        <w:t xml:space="preserve">                        о результатах </w:t>
      </w:r>
      <w:r w:rsidRPr="00C92977">
        <w:rPr>
          <w:rFonts w:ascii="Times New Roman" w:eastAsia="Calibri" w:hAnsi="Times New Roman" w:cs="Times New Roman"/>
          <w:sz w:val="28"/>
          <w:szCs w:val="28"/>
        </w:rPr>
        <w:t>проведения планового контрольного мероприятия нестационарного торгового объекта</w:t>
      </w:r>
      <w:r w:rsidR="00C92977" w:rsidRPr="00C92977">
        <w:rPr>
          <w:rFonts w:ascii="Times New Roman" w:eastAsia="Calibri" w:hAnsi="Times New Roman" w:cs="Times New Roman"/>
          <w:sz w:val="28"/>
          <w:szCs w:val="28"/>
        </w:rPr>
        <w:t>,</w:t>
      </w:r>
      <w:r w:rsidRPr="00C92977">
        <w:rPr>
          <w:rFonts w:ascii="Times New Roman" w:eastAsia="Calibri" w:hAnsi="Times New Roman" w:cs="Times New Roman"/>
          <w:sz w:val="28"/>
          <w:szCs w:val="28"/>
        </w:rPr>
        <w:t xml:space="preserve"> после устранения</w:t>
      </w:r>
      <w:r w:rsidR="00264067" w:rsidRPr="00C92977">
        <w:rPr>
          <w:rFonts w:ascii="Times New Roman" w:eastAsia="Calibri" w:hAnsi="Times New Roman" w:cs="Times New Roman"/>
          <w:sz w:val="28"/>
          <w:szCs w:val="28"/>
        </w:rPr>
        <w:t xml:space="preserve"> выявленных </w:t>
      </w:r>
      <w:r w:rsidRPr="00C92977">
        <w:rPr>
          <w:rFonts w:ascii="Times New Roman" w:eastAsia="Calibri" w:hAnsi="Times New Roman" w:cs="Times New Roman"/>
          <w:sz w:val="28"/>
          <w:szCs w:val="28"/>
        </w:rPr>
        <w:t>несоответствий</w:t>
      </w:r>
      <w:r w:rsidR="00C92977" w:rsidRPr="00C92977">
        <w:rPr>
          <w:rFonts w:ascii="Times New Roman" w:eastAsia="Calibri" w:hAnsi="Times New Roman" w:cs="Times New Roman"/>
          <w:sz w:val="28"/>
          <w:szCs w:val="28"/>
        </w:rPr>
        <w:t xml:space="preserve"> </w:t>
      </w:r>
      <w:r w:rsidRPr="00C92977">
        <w:rPr>
          <w:rFonts w:ascii="Times New Roman" w:eastAsia="Calibri" w:hAnsi="Times New Roman" w:cs="Times New Roman"/>
          <w:sz w:val="28"/>
          <w:szCs w:val="28"/>
        </w:rPr>
        <w:t>(п. 7 раздела VI</w:t>
      </w:r>
      <w:r w:rsidRPr="00C92977">
        <w:rPr>
          <w:rFonts w:ascii="Times New Roman" w:eastAsia="Calibri" w:hAnsi="Times New Roman" w:cs="Times New Roman"/>
          <w:sz w:val="28"/>
          <w:szCs w:val="28"/>
          <w:lang w:val="en-US"/>
        </w:rPr>
        <w:t>I</w:t>
      </w:r>
      <w:r w:rsidRPr="00C92977">
        <w:rPr>
          <w:rFonts w:ascii="Times New Roman" w:eastAsia="Calibri" w:hAnsi="Times New Roman" w:cs="Times New Roman"/>
          <w:sz w:val="28"/>
          <w:szCs w:val="28"/>
        </w:rPr>
        <w:t>I Положения).</w:t>
      </w:r>
    </w:p>
    <w:p w:rsidR="0054200E" w:rsidRDefault="0054200E" w:rsidP="0054200E">
      <w:pPr>
        <w:tabs>
          <w:tab w:val="left" w:pos="0"/>
          <w:tab w:val="left" w:pos="851"/>
          <w:tab w:val="left" w:pos="1134"/>
        </w:tabs>
        <w:jc w:val="both"/>
        <w:rPr>
          <w:rFonts w:eastAsia="Calibri" w:cs="Times New Roman"/>
          <w:szCs w:val="28"/>
        </w:rPr>
      </w:pPr>
    </w:p>
    <w:p w:rsidR="009F6CE0" w:rsidRPr="00EC6A6D" w:rsidRDefault="009F6CE0" w:rsidP="009F6CE0">
      <w:pPr>
        <w:pStyle w:val="afff4"/>
        <w:ind w:left="0"/>
        <w:jc w:val="center"/>
        <w:rPr>
          <w:rFonts w:ascii="Times New Roman" w:eastAsia="Calibri" w:hAnsi="Times New Roman" w:cs="Times New Roman"/>
          <w:b/>
          <w:sz w:val="28"/>
          <w:szCs w:val="28"/>
        </w:rPr>
      </w:pPr>
      <w:r w:rsidRPr="00EC6A6D">
        <w:rPr>
          <w:rFonts w:ascii="Times New Roman" w:eastAsia="Calibri" w:hAnsi="Times New Roman" w:cs="Times New Roman"/>
          <w:b/>
          <w:sz w:val="28"/>
          <w:szCs w:val="28"/>
        </w:rPr>
        <w:t>2 этап. Выделение информационных элементов</w:t>
      </w:r>
    </w:p>
    <w:p w:rsidR="009F6CE0" w:rsidRDefault="009F6CE0" w:rsidP="009F6CE0">
      <w:pPr>
        <w:autoSpaceDE w:val="0"/>
        <w:autoSpaceDN w:val="0"/>
        <w:rPr>
          <w:rFonts w:eastAsia="Calibri" w:cs="Times New Roman"/>
          <w:szCs w:val="28"/>
        </w:rPr>
      </w:pPr>
    </w:p>
    <w:p w:rsidR="009656CA" w:rsidRPr="00C92977" w:rsidRDefault="009656CA" w:rsidP="009656CA">
      <w:pPr>
        <w:pStyle w:val="afff4"/>
        <w:numPr>
          <w:ilvl w:val="0"/>
          <w:numId w:val="29"/>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приемочной комиссии о приемке нестационарного торгового объекта в эксплуатацию на территории города лично в течение трех рабочих дней с даты составления акта, с отметкой о его получении (п. 3 раздела </w:t>
      </w:r>
      <w:r w:rsidRPr="00C92977">
        <w:rPr>
          <w:rFonts w:ascii="Times New Roman" w:eastAsia="Calibri" w:hAnsi="Times New Roman" w:cs="Times New Roman"/>
          <w:sz w:val="28"/>
          <w:szCs w:val="28"/>
          <w:lang w:val="en-US"/>
        </w:rPr>
        <w:t>VII</w:t>
      </w:r>
      <w:r w:rsidRPr="00C92977">
        <w:rPr>
          <w:rFonts w:ascii="Times New Roman" w:eastAsia="Calibri" w:hAnsi="Times New Roman" w:cs="Times New Roman"/>
          <w:sz w:val="28"/>
          <w:szCs w:val="28"/>
        </w:rPr>
        <w:t xml:space="preserve"> Положения).</w:t>
      </w:r>
    </w:p>
    <w:p w:rsidR="009656CA" w:rsidRPr="00C92977" w:rsidRDefault="009656CA" w:rsidP="009656CA">
      <w:pPr>
        <w:pStyle w:val="afff4"/>
        <w:numPr>
          <w:ilvl w:val="0"/>
          <w:numId w:val="29"/>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Повторное получение хозяйствующим субъектом акта приемочной комиссии о приемке нестационарного торгового объекта в эксплуатацию на территории города лично в течение трех рабочих дней с даты составления акта, с отметкой о его получении, после устранения выявленных несоответствий (п. 4 раздела VII Положения). </w:t>
      </w:r>
    </w:p>
    <w:p w:rsidR="009656CA" w:rsidRPr="00C92977" w:rsidRDefault="009656CA" w:rsidP="009656CA">
      <w:pPr>
        <w:pStyle w:val="afff4"/>
        <w:numPr>
          <w:ilvl w:val="0"/>
          <w:numId w:val="29"/>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Получение хозяйствующим субъектом акта приемочной комиссии                                о результатах проведения планового контрольного мероприятия нестационарного торгового объекта лично в течение трех рабочих дней с даты составления акта,                                 с отметкой о его получении (п. 6 раздела VI</w:t>
      </w:r>
      <w:r w:rsidRPr="00C92977">
        <w:rPr>
          <w:rFonts w:ascii="Times New Roman" w:eastAsia="Calibri" w:hAnsi="Times New Roman" w:cs="Times New Roman"/>
          <w:sz w:val="28"/>
          <w:szCs w:val="28"/>
          <w:lang w:val="en-US"/>
        </w:rPr>
        <w:t>I</w:t>
      </w:r>
      <w:r w:rsidRPr="00C92977">
        <w:rPr>
          <w:rFonts w:ascii="Times New Roman" w:eastAsia="Calibri" w:hAnsi="Times New Roman" w:cs="Times New Roman"/>
          <w:sz w:val="28"/>
          <w:szCs w:val="28"/>
        </w:rPr>
        <w:t>I Положения).</w:t>
      </w:r>
    </w:p>
    <w:p w:rsidR="009656CA" w:rsidRPr="00C92977" w:rsidRDefault="009656CA" w:rsidP="009656CA">
      <w:pPr>
        <w:pStyle w:val="afff4"/>
        <w:numPr>
          <w:ilvl w:val="0"/>
          <w:numId w:val="29"/>
        </w:numPr>
        <w:tabs>
          <w:tab w:val="left" w:pos="0"/>
          <w:tab w:val="left" w:pos="851"/>
          <w:tab w:val="left" w:pos="993"/>
        </w:tabs>
        <w:ind w:left="0" w:firstLine="709"/>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Повторное получение хозяйствующим субъектом акта приемочной комиссии                        о результатах проведения планового контрольного мероприятия нестационарного торгового объекта лично в течение трех рабочих дней с даты составления акта,                            с отметкой о его получении, после устранения выявленных несоответствий                                  (п. 7 раздела VI</w:t>
      </w:r>
      <w:r w:rsidRPr="00C92977">
        <w:rPr>
          <w:rFonts w:ascii="Times New Roman" w:eastAsia="Calibri" w:hAnsi="Times New Roman" w:cs="Times New Roman"/>
          <w:sz w:val="28"/>
          <w:szCs w:val="28"/>
          <w:lang w:val="en-US"/>
        </w:rPr>
        <w:t>I</w:t>
      </w:r>
      <w:r w:rsidRPr="00C92977">
        <w:rPr>
          <w:rFonts w:ascii="Times New Roman" w:eastAsia="Calibri" w:hAnsi="Times New Roman" w:cs="Times New Roman"/>
          <w:sz w:val="28"/>
          <w:szCs w:val="28"/>
        </w:rPr>
        <w:t>I Положения).</w:t>
      </w:r>
    </w:p>
    <w:p w:rsidR="00264067" w:rsidRDefault="00264067" w:rsidP="009F6CE0">
      <w:pPr>
        <w:tabs>
          <w:tab w:val="left" w:pos="0"/>
          <w:tab w:val="left" w:pos="993"/>
        </w:tabs>
        <w:ind w:firstLine="709"/>
        <w:jc w:val="both"/>
        <w:rPr>
          <w:rFonts w:eastAsia="Calibri" w:cs="Times New Roman"/>
          <w:szCs w:val="28"/>
        </w:rPr>
      </w:pPr>
    </w:p>
    <w:p w:rsidR="009F6CE0" w:rsidRPr="00713651" w:rsidRDefault="009F6CE0" w:rsidP="009F6CE0">
      <w:pPr>
        <w:autoSpaceDE w:val="0"/>
        <w:autoSpaceDN w:val="0"/>
        <w:jc w:val="center"/>
        <w:rPr>
          <w:rFonts w:eastAsia="Calibri" w:cs="Times New Roman"/>
          <w:b/>
          <w:szCs w:val="28"/>
        </w:rPr>
      </w:pPr>
      <w:r w:rsidRPr="00713651">
        <w:rPr>
          <w:rFonts w:eastAsia="Calibri" w:cs="Times New Roman"/>
          <w:szCs w:val="28"/>
        </w:rPr>
        <w:lastRenderedPageBreak/>
        <w:t>3</w:t>
      </w:r>
      <w:r w:rsidRPr="00713651">
        <w:rPr>
          <w:rFonts w:eastAsia="Calibri" w:cs="Times New Roman"/>
          <w:b/>
          <w:szCs w:val="28"/>
        </w:rPr>
        <w:t xml:space="preserve"> этап. Показатели масштаба информационных требований</w:t>
      </w:r>
    </w:p>
    <w:p w:rsidR="009F6CE0" w:rsidRPr="00713651" w:rsidRDefault="009F6CE0" w:rsidP="009F6CE0">
      <w:pPr>
        <w:autoSpaceDE w:val="0"/>
        <w:autoSpaceDN w:val="0"/>
        <w:ind w:firstLine="567"/>
        <w:rPr>
          <w:rFonts w:eastAsia="Calibri" w:cs="Times New Roman"/>
          <w:szCs w:val="28"/>
        </w:rPr>
      </w:pPr>
      <w:r w:rsidRPr="00713651">
        <w:rPr>
          <w:rFonts w:eastAsia="Calibri" w:cs="Times New Roman"/>
          <w:szCs w:val="28"/>
        </w:rPr>
        <w:t>Данные расчеты произведены для:</w:t>
      </w:r>
    </w:p>
    <w:p w:rsidR="009F6CE0" w:rsidRPr="00713651" w:rsidRDefault="009F6CE0" w:rsidP="009F6CE0">
      <w:pPr>
        <w:autoSpaceDE w:val="0"/>
        <w:autoSpaceDN w:val="0"/>
        <w:ind w:firstLine="567"/>
        <w:rPr>
          <w:rFonts w:eastAsia="Calibri" w:cs="Times New Roman"/>
          <w:szCs w:val="28"/>
        </w:rPr>
      </w:pPr>
      <w:r w:rsidRPr="00713651">
        <w:rPr>
          <w:rFonts w:eastAsia="Calibri" w:cs="Times New Roman"/>
          <w:szCs w:val="28"/>
        </w:rPr>
        <w:t>1 заявителя (сотрудник, занятый реализацией требований)</w:t>
      </w:r>
    </w:p>
    <w:p w:rsidR="009F6CE0" w:rsidRDefault="009F6CE0" w:rsidP="009F6CE0">
      <w:pPr>
        <w:autoSpaceDE w:val="0"/>
        <w:autoSpaceDN w:val="0"/>
        <w:rPr>
          <w:rFonts w:eastAsia="Calibri" w:cs="Times New Roman"/>
          <w:szCs w:val="28"/>
        </w:rPr>
      </w:pPr>
    </w:p>
    <w:p w:rsidR="009F6CE0" w:rsidRPr="00713651" w:rsidRDefault="009F6CE0" w:rsidP="009F6CE0">
      <w:pPr>
        <w:pStyle w:val="afff4"/>
        <w:numPr>
          <w:ilvl w:val="0"/>
          <w:numId w:val="21"/>
        </w:numPr>
        <w:tabs>
          <w:tab w:val="left" w:pos="1701"/>
        </w:tabs>
        <w:jc w:val="center"/>
        <w:rPr>
          <w:rFonts w:ascii="Times New Roman" w:eastAsia="Calibri" w:hAnsi="Times New Roman" w:cs="Times New Roman"/>
          <w:b/>
          <w:sz w:val="28"/>
          <w:szCs w:val="28"/>
        </w:rPr>
      </w:pPr>
      <w:r w:rsidRPr="00713651">
        <w:rPr>
          <w:rFonts w:ascii="Times New Roman" w:eastAsia="Calibri" w:hAnsi="Times New Roman" w:cs="Times New Roman"/>
          <w:b/>
          <w:sz w:val="28"/>
          <w:szCs w:val="28"/>
        </w:rPr>
        <w:t>этап. Частота выполнения информационных требований</w:t>
      </w:r>
    </w:p>
    <w:p w:rsidR="009F6CE0" w:rsidRDefault="009F6CE0" w:rsidP="00A4340A">
      <w:pPr>
        <w:autoSpaceDE w:val="0"/>
        <w:autoSpaceDN w:val="0"/>
        <w:ind w:firstLine="567"/>
        <w:rPr>
          <w:rFonts w:eastAsia="Calibri" w:cs="Times New Roman"/>
          <w:szCs w:val="28"/>
        </w:rPr>
      </w:pPr>
    </w:p>
    <w:p w:rsidR="00A4340A" w:rsidRPr="00C92977" w:rsidRDefault="00264067" w:rsidP="00A4340A">
      <w:pPr>
        <w:pStyle w:val="afff4"/>
        <w:numPr>
          <w:ilvl w:val="0"/>
          <w:numId w:val="28"/>
        </w:numPr>
        <w:tabs>
          <w:tab w:val="left" w:pos="851"/>
          <w:tab w:val="left" w:pos="1134"/>
        </w:tabs>
        <w:ind w:left="0" w:firstLine="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Pr="00C92977">
        <w:rPr>
          <w:rFonts w:ascii="Times New Roman" w:eastAsia="Calibri" w:hAnsi="Times New Roman" w:cs="Times New Roman"/>
          <w:sz w:val="28"/>
          <w:szCs w:val="28"/>
        </w:rPr>
        <w:t xml:space="preserve">комиссии о приемке нестационарного торгового объекта в эксплуатацию на территории города осуществляется </w:t>
      </w:r>
      <w:r w:rsidR="009F6CE0" w:rsidRPr="00C92977">
        <w:rPr>
          <w:rFonts w:ascii="Times New Roman" w:eastAsia="Calibri" w:hAnsi="Times New Roman" w:cs="Times New Roman"/>
          <w:sz w:val="28"/>
          <w:szCs w:val="28"/>
        </w:rPr>
        <w:t>1 раз.</w:t>
      </w:r>
      <w:r w:rsidRPr="00C92977">
        <w:rPr>
          <w:rFonts w:ascii="Times New Roman" w:eastAsia="Calibri" w:hAnsi="Times New Roman" w:cs="Times New Roman"/>
          <w:sz w:val="28"/>
          <w:szCs w:val="28"/>
        </w:rPr>
        <w:t xml:space="preserve"> </w:t>
      </w:r>
    </w:p>
    <w:p w:rsidR="009F6CE0" w:rsidRPr="00C92977" w:rsidRDefault="009F6CE0" w:rsidP="00A4340A">
      <w:pPr>
        <w:pStyle w:val="afff4"/>
        <w:tabs>
          <w:tab w:val="left" w:pos="851"/>
          <w:tab w:val="left" w:pos="1134"/>
        </w:tabs>
        <w:ind w:left="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Частота выполнения – 1 раз.</w:t>
      </w:r>
    </w:p>
    <w:p w:rsidR="00A4340A" w:rsidRPr="00C92977" w:rsidRDefault="00264067" w:rsidP="00A4340A">
      <w:pPr>
        <w:pStyle w:val="afff4"/>
        <w:numPr>
          <w:ilvl w:val="0"/>
          <w:numId w:val="28"/>
        </w:numPr>
        <w:tabs>
          <w:tab w:val="left" w:pos="851"/>
          <w:tab w:val="left" w:pos="1134"/>
        </w:tabs>
        <w:ind w:left="0" w:firstLine="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w:t>
      </w:r>
      <w:r w:rsidR="00500361" w:rsidRPr="00C92977">
        <w:rPr>
          <w:rFonts w:ascii="Times New Roman" w:eastAsia="Calibri" w:hAnsi="Times New Roman" w:cs="Times New Roman"/>
          <w:sz w:val="28"/>
          <w:szCs w:val="28"/>
        </w:rPr>
        <w:t xml:space="preserve">приемочной </w:t>
      </w:r>
      <w:r w:rsidRPr="00C92977">
        <w:rPr>
          <w:rFonts w:ascii="Times New Roman" w:eastAsia="Calibri" w:hAnsi="Times New Roman" w:cs="Times New Roman"/>
          <w:sz w:val="28"/>
          <w:szCs w:val="28"/>
        </w:rPr>
        <w:t>комиссии о приемке нестационарного торгового объекта в эксплуатацию на территории города, после устранения выявленных несоответствий</w:t>
      </w:r>
      <w:r w:rsidR="00A4340A" w:rsidRPr="00C92977">
        <w:rPr>
          <w:rFonts w:ascii="Times New Roman" w:eastAsia="Calibri" w:hAnsi="Times New Roman" w:cs="Times New Roman"/>
          <w:sz w:val="28"/>
          <w:szCs w:val="28"/>
        </w:rPr>
        <w:t xml:space="preserve">, </w:t>
      </w:r>
      <w:r w:rsidRPr="00C92977">
        <w:rPr>
          <w:rFonts w:ascii="Times New Roman" w:eastAsia="Calibri" w:hAnsi="Times New Roman" w:cs="Times New Roman"/>
          <w:sz w:val="28"/>
          <w:szCs w:val="28"/>
        </w:rPr>
        <w:t xml:space="preserve">осуществляется </w:t>
      </w:r>
      <w:r w:rsidR="009F6CE0" w:rsidRPr="00C92977">
        <w:rPr>
          <w:rFonts w:ascii="Times New Roman" w:eastAsia="Calibri" w:hAnsi="Times New Roman" w:cs="Times New Roman"/>
          <w:sz w:val="28"/>
          <w:szCs w:val="28"/>
        </w:rPr>
        <w:t xml:space="preserve">1 раз. </w:t>
      </w:r>
    </w:p>
    <w:p w:rsidR="00A4340A" w:rsidRPr="00C92977" w:rsidRDefault="009F6CE0" w:rsidP="00A4340A">
      <w:pPr>
        <w:pStyle w:val="afff4"/>
        <w:tabs>
          <w:tab w:val="left" w:pos="851"/>
          <w:tab w:val="left" w:pos="1134"/>
        </w:tabs>
        <w:ind w:left="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Частота выполнения – 1 раз.</w:t>
      </w:r>
    </w:p>
    <w:p w:rsidR="00A4340A" w:rsidRPr="00C92977" w:rsidRDefault="00264067" w:rsidP="00A4340A">
      <w:pPr>
        <w:pStyle w:val="afff4"/>
        <w:numPr>
          <w:ilvl w:val="0"/>
          <w:numId w:val="28"/>
        </w:numPr>
        <w:tabs>
          <w:tab w:val="left" w:pos="851"/>
          <w:tab w:val="left" w:pos="1134"/>
        </w:tabs>
        <w:ind w:left="0" w:firstLine="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w:t>
      </w:r>
      <w:r w:rsidR="00A4340A" w:rsidRPr="00C92977">
        <w:rPr>
          <w:rFonts w:ascii="Times New Roman" w:eastAsia="Calibri" w:hAnsi="Times New Roman" w:cs="Times New Roman"/>
          <w:sz w:val="28"/>
          <w:szCs w:val="28"/>
        </w:rPr>
        <w:t xml:space="preserve">приемочной комиссии </w:t>
      </w:r>
      <w:r w:rsidR="00500361" w:rsidRPr="00C92977">
        <w:rPr>
          <w:rFonts w:ascii="Times New Roman" w:eastAsia="Calibri" w:hAnsi="Times New Roman" w:cs="Times New Roman"/>
          <w:sz w:val="28"/>
          <w:szCs w:val="28"/>
        </w:rPr>
        <w:t>о результатах</w:t>
      </w:r>
      <w:r w:rsidR="00A4340A" w:rsidRPr="00C92977">
        <w:rPr>
          <w:rFonts w:ascii="Times New Roman" w:eastAsia="Calibri" w:hAnsi="Times New Roman" w:cs="Times New Roman"/>
          <w:sz w:val="28"/>
          <w:szCs w:val="28"/>
        </w:rPr>
        <w:t xml:space="preserve"> проведения планового контрольного мероприятия нестационарного торгового объекта </w:t>
      </w:r>
      <w:r w:rsidRPr="00C92977">
        <w:rPr>
          <w:rFonts w:ascii="Times New Roman" w:eastAsia="Calibri" w:hAnsi="Times New Roman" w:cs="Times New Roman"/>
          <w:sz w:val="28"/>
          <w:szCs w:val="28"/>
        </w:rPr>
        <w:t xml:space="preserve">осуществляется 1 раз. </w:t>
      </w:r>
    </w:p>
    <w:p w:rsidR="00A4340A" w:rsidRPr="00C92977" w:rsidRDefault="00264067" w:rsidP="00A4340A">
      <w:pPr>
        <w:pStyle w:val="afff4"/>
        <w:tabs>
          <w:tab w:val="left" w:pos="851"/>
          <w:tab w:val="left" w:pos="1134"/>
        </w:tabs>
        <w:ind w:left="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Частота выполнения – 1 раз.</w:t>
      </w:r>
    </w:p>
    <w:p w:rsidR="00A4340A" w:rsidRPr="00C92977" w:rsidRDefault="00264067" w:rsidP="00A4340A">
      <w:pPr>
        <w:pStyle w:val="afff4"/>
        <w:numPr>
          <w:ilvl w:val="0"/>
          <w:numId w:val="28"/>
        </w:numPr>
        <w:tabs>
          <w:tab w:val="left" w:pos="851"/>
          <w:tab w:val="left" w:pos="1134"/>
        </w:tabs>
        <w:ind w:left="0" w:firstLine="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 xml:space="preserve">Получение хозяйствующим субъектом акта приемочной комиссии </w:t>
      </w:r>
      <w:r w:rsidR="00500361" w:rsidRPr="00C92977">
        <w:rPr>
          <w:rFonts w:ascii="Times New Roman" w:eastAsia="Calibri" w:hAnsi="Times New Roman" w:cs="Times New Roman"/>
          <w:sz w:val="28"/>
          <w:szCs w:val="28"/>
        </w:rPr>
        <w:t>о результатах</w:t>
      </w:r>
      <w:r w:rsidR="00A4340A" w:rsidRPr="00C92977">
        <w:rPr>
          <w:rFonts w:ascii="Times New Roman" w:eastAsia="Calibri" w:hAnsi="Times New Roman" w:cs="Times New Roman"/>
          <w:sz w:val="28"/>
          <w:szCs w:val="28"/>
        </w:rPr>
        <w:t xml:space="preserve"> проведения планового контрольного мероприятия нестационарного торгового объекта, после устранения выявленных несоответствий,</w:t>
      </w:r>
      <w:r w:rsidRPr="00C92977">
        <w:rPr>
          <w:rFonts w:ascii="Times New Roman" w:eastAsia="Calibri" w:hAnsi="Times New Roman" w:cs="Times New Roman"/>
          <w:sz w:val="28"/>
          <w:szCs w:val="28"/>
        </w:rPr>
        <w:t xml:space="preserve"> осуществляется </w:t>
      </w:r>
      <w:r w:rsidR="00890935" w:rsidRPr="00C92977">
        <w:rPr>
          <w:rFonts w:ascii="Times New Roman" w:eastAsia="Calibri" w:hAnsi="Times New Roman" w:cs="Times New Roman"/>
          <w:sz w:val="28"/>
          <w:szCs w:val="28"/>
        </w:rPr>
        <w:t xml:space="preserve">                  </w:t>
      </w:r>
      <w:r w:rsidR="00A4340A" w:rsidRPr="00C92977">
        <w:rPr>
          <w:rFonts w:ascii="Times New Roman" w:eastAsia="Calibri" w:hAnsi="Times New Roman" w:cs="Times New Roman"/>
          <w:sz w:val="28"/>
          <w:szCs w:val="28"/>
        </w:rPr>
        <w:t xml:space="preserve">1 раз. </w:t>
      </w:r>
    </w:p>
    <w:p w:rsidR="00264067" w:rsidRPr="00C92977" w:rsidRDefault="00264067" w:rsidP="00A4340A">
      <w:pPr>
        <w:pStyle w:val="afff4"/>
        <w:tabs>
          <w:tab w:val="left" w:pos="851"/>
          <w:tab w:val="left" w:pos="1134"/>
        </w:tabs>
        <w:ind w:left="567"/>
        <w:jc w:val="both"/>
        <w:rPr>
          <w:rFonts w:ascii="Times New Roman" w:eastAsia="Calibri" w:hAnsi="Times New Roman" w:cs="Times New Roman"/>
          <w:sz w:val="28"/>
          <w:szCs w:val="28"/>
        </w:rPr>
      </w:pPr>
      <w:r w:rsidRPr="00C92977">
        <w:rPr>
          <w:rFonts w:ascii="Times New Roman" w:eastAsia="Calibri" w:hAnsi="Times New Roman" w:cs="Times New Roman"/>
          <w:sz w:val="28"/>
          <w:szCs w:val="28"/>
        </w:rPr>
        <w:t>Частота выполнения – 1 раз.</w:t>
      </w:r>
    </w:p>
    <w:p w:rsidR="00264067" w:rsidRPr="00C92977" w:rsidRDefault="00264067" w:rsidP="009F6CE0">
      <w:pPr>
        <w:tabs>
          <w:tab w:val="left" w:pos="993"/>
        </w:tabs>
        <w:ind w:firstLine="567"/>
        <w:jc w:val="both"/>
        <w:rPr>
          <w:rFonts w:eastAsia="Calibri" w:cs="Times New Roman"/>
          <w:szCs w:val="28"/>
        </w:rPr>
      </w:pPr>
    </w:p>
    <w:p w:rsidR="009F6CE0" w:rsidRPr="00C92977" w:rsidRDefault="009F6CE0" w:rsidP="009F6CE0">
      <w:pPr>
        <w:autoSpaceDE w:val="0"/>
        <w:autoSpaceDN w:val="0"/>
        <w:jc w:val="center"/>
        <w:rPr>
          <w:rFonts w:eastAsia="Calibri" w:cs="Times New Roman"/>
          <w:szCs w:val="28"/>
        </w:rPr>
      </w:pPr>
      <w:r w:rsidRPr="00C92977">
        <w:rPr>
          <w:rFonts w:eastAsia="Calibri" w:cs="Times New Roman"/>
          <w:b/>
          <w:szCs w:val="28"/>
        </w:rPr>
        <w:t>5 этап. Затраты рабочего времени, необходимые на выполнение информационных требований</w:t>
      </w:r>
    </w:p>
    <w:p w:rsidR="009F6CE0" w:rsidRPr="00C92977" w:rsidRDefault="009F6CE0" w:rsidP="009F6CE0">
      <w:pPr>
        <w:autoSpaceDE w:val="0"/>
        <w:autoSpaceDN w:val="0"/>
        <w:ind w:firstLine="567"/>
        <w:rPr>
          <w:rFonts w:eastAsia="Calibri" w:cs="Times New Roman"/>
          <w:szCs w:val="28"/>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Расчет трудозатрат:</w:t>
      </w: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Тит= (п раб. * t)/ продолжительностью рабочего дня, где:</w:t>
      </w: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п раб. – число работников, участвующих в работе;</w:t>
      </w: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t – продолжительность времени в часах или днях, затраченных на выполнение</w:t>
      </w:r>
      <w:r w:rsidRPr="00C92977">
        <w:rPr>
          <w:rFonts w:eastAsia="Calibri" w:cs="Times New Roman"/>
          <w:szCs w:val="28"/>
        </w:rPr>
        <w:br/>
        <w:t xml:space="preserve"> работ (услуг).</w:t>
      </w:r>
    </w:p>
    <w:p w:rsidR="009F6CE0" w:rsidRPr="00C92977" w:rsidRDefault="009F6CE0" w:rsidP="009F6CE0">
      <w:pPr>
        <w:autoSpaceDE w:val="0"/>
        <w:autoSpaceDN w:val="0"/>
        <w:ind w:firstLine="567"/>
        <w:rPr>
          <w:rFonts w:eastAsia="Calibri" w:cs="Times New Roman"/>
          <w:szCs w:val="28"/>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 xml:space="preserve">ТЗ = (1 * </w:t>
      </w:r>
      <w:r w:rsidR="00A4340A" w:rsidRPr="00C92977">
        <w:rPr>
          <w:rFonts w:eastAsia="Calibri" w:cs="Times New Roman"/>
          <w:szCs w:val="28"/>
        </w:rPr>
        <w:t>4</w:t>
      </w:r>
      <w:r w:rsidRPr="00C92977">
        <w:rPr>
          <w:rFonts w:eastAsia="Calibri" w:cs="Times New Roman"/>
          <w:szCs w:val="28"/>
        </w:rPr>
        <w:t xml:space="preserve"> часа)/8= </w:t>
      </w:r>
      <w:r w:rsidR="00A4340A" w:rsidRPr="00C92977">
        <w:rPr>
          <w:rFonts w:eastAsia="Calibri" w:cs="Times New Roman"/>
          <w:szCs w:val="28"/>
        </w:rPr>
        <w:t>0,5</w:t>
      </w:r>
      <w:r w:rsidRPr="00C92977">
        <w:rPr>
          <w:rFonts w:eastAsia="Calibri" w:cs="Times New Roman"/>
          <w:szCs w:val="28"/>
        </w:rPr>
        <w:t xml:space="preserve"> человеко-дней = </w:t>
      </w:r>
      <w:r w:rsidR="00A4340A" w:rsidRPr="00C92977">
        <w:rPr>
          <w:rFonts w:eastAsia="Calibri" w:cs="Times New Roman"/>
          <w:szCs w:val="28"/>
        </w:rPr>
        <w:t>4</w:t>
      </w:r>
      <w:r w:rsidRPr="00C92977">
        <w:rPr>
          <w:rFonts w:eastAsia="Calibri" w:cs="Times New Roman"/>
          <w:szCs w:val="28"/>
        </w:rPr>
        <w:t xml:space="preserve"> час</w:t>
      </w:r>
      <w:r w:rsidR="00A4340A" w:rsidRPr="00C92977">
        <w:rPr>
          <w:rFonts w:eastAsia="Calibri" w:cs="Times New Roman"/>
          <w:szCs w:val="28"/>
        </w:rPr>
        <w:t>а</w:t>
      </w:r>
    </w:p>
    <w:p w:rsidR="009F6CE0" w:rsidRPr="00C92977" w:rsidRDefault="009F6CE0" w:rsidP="009F6CE0">
      <w:pPr>
        <w:autoSpaceDE w:val="0"/>
        <w:autoSpaceDN w:val="0"/>
        <w:ind w:firstLine="567"/>
        <w:rPr>
          <w:rFonts w:eastAsia="Calibri" w:cs="Times New Roman"/>
          <w:szCs w:val="28"/>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Для реализации информационных требований, потребуется:</w:t>
      </w:r>
    </w:p>
    <w:p w:rsidR="00A4340A" w:rsidRPr="00C92977" w:rsidRDefault="00A4340A" w:rsidP="00A4340A">
      <w:pPr>
        <w:tabs>
          <w:tab w:val="left" w:pos="851"/>
        </w:tabs>
        <w:autoSpaceDE w:val="0"/>
        <w:autoSpaceDN w:val="0"/>
        <w:ind w:firstLine="567"/>
        <w:jc w:val="both"/>
        <w:rPr>
          <w:rFonts w:eastAsia="Calibri" w:cs="Times New Roman"/>
          <w:szCs w:val="28"/>
        </w:rPr>
      </w:pPr>
      <w:r w:rsidRPr="00C92977">
        <w:rPr>
          <w:rFonts w:eastAsia="Calibri" w:cs="Times New Roman"/>
          <w:szCs w:val="28"/>
        </w:rPr>
        <w:t>1)</w:t>
      </w:r>
      <w:r w:rsidRPr="00C92977">
        <w:rPr>
          <w:rFonts w:eastAsia="Calibri" w:cs="Times New Roman"/>
          <w:szCs w:val="28"/>
        </w:rPr>
        <w:tab/>
        <w:t xml:space="preserve">На получение хозяйствующим субъектом акта </w:t>
      </w:r>
      <w:r w:rsidR="00500361" w:rsidRPr="00C92977">
        <w:rPr>
          <w:rFonts w:eastAsia="Calibri" w:cs="Times New Roman"/>
          <w:szCs w:val="28"/>
        </w:rPr>
        <w:t xml:space="preserve">приемочной </w:t>
      </w:r>
      <w:r w:rsidRPr="00C92977">
        <w:rPr>
          <w:rFonts w:eastAsia="Calibri" w:cs="Times New Roman"/>
          <w:szCs w:val="28"/>
        </w:rPr>
        <w:t xml:space="preserve">комиссии о приемке нестационарного торгового объекта в эксплуатацию на территории города потребуется в среднем 1 ч. </w:t>
      </w:r>
    </w:p>
    <w:p w:rsidR="00A4340A" w:rsidRPr="00C92977" w:rsidRDefault="00A4340A" w:rsidP="00A4340A">
      <w:pPr>
        <w:tabs>
          <w:tab w:val="left" w:pos="851"/>
        </w:tabs>
        <w:autoSpaceDE w:val="0"/>
        <w:autoSpaceDN w:val="0"/>
        <w:ind w:firstLine="567"/>
        <w:jc w:val="both"/>
        <w:rPr>
          <w:rFonts w:eastAsia="Calibri" w:cs="Times New Roman"/>
          <w:szCs w:val="28"/>
        </w:rPr>
      </w:pPr>
      <w:r w:rsidRPr="00C92977">
        <w:rPr>
          <w:rFonts w:eastAsia="Calibri" w:cs="Times New Roman"/>
          <w:szCs w:val="28"/>
        </w:rPr>
        <w:t>2)</w:t>
      </w:r>
      <w:r w:rsidRPr="00C92977">
        <w:rPr>
          <w:rFonts w:eastAsia="Calibri" w:cs="Times New Roman"/>
          <w:szCs w:val="28"/>
        </w:rPr>
        <w:tab/>
        <w:t xml:space="preserve">На получение хозяйствующим субъектом акта </w:t>
      </w:r>
      <w:r w:rsidR="00500361" w:rsidRPr="00C92977">
        <w:rPr>
          <w:rFonts w:eastAsia="Calibri" w:cs="Times New Roman"/>
          <w:szCs w:val="28"/>
        </w:rPr>
        <w:t xml:space="preserve">приемочной </w:t>
      </w:r>
      <w:r w:rsidRPr="00C92977">
        <w:rPr>
          <w:rFonts w:eastAsia="Calibri" w:cs="Times New Roman"/>
          <w:szCs w:val="28"/>
        </w:rPr>
        <w:t xml:space="preserve">комиссии о приемке нестационарного торгового объекта в эксплуатацию на территории города после устранения выявленных несоответствий потребуется в среднем 1 ч. </w:t>
      </w:r>
    </w:p>
    <w:p w:rsidR="00A4340A" w:rsidRPr="00C92977" w:rsidRDefault="00A4340A" w:rsidP="00A4340A">
      <w:pPr>
        <w:tabs>
          <w:tab w:val="left" w:pos="851"/>
        </w:tabs>
        <w:autoSpaceDE w:val="0"/>
        <w:autoSpaceDN w:val="0"/>
        <w:ind w:firstLine="567"/>
        <w:jc w:val="both"/>
        <w:rPr>
          <w:rFonts w:eastAsia="Calibri" w:cs="Times New Roman"/>
          <w:szCs w:val="28"/>
        </w:rPr>
      </w:pPr>
      <w:r w:rsidRPr="00C92977">
        <w:rPr>
          <w:rFonts w:eastAsia="Calibri" w:cs="Times New Roman"/>
          <w:szCs w:val="28"/>
        </w:rPr>
        <w:t>3)</w:t>
      </w:r>
      <w:r w:rsidRPr="00C92977">
        <w:rPr>
          <w:rFonts w:eastAsia="Calibri" w:cs="Times New Roman"/>
          <w:szCs w:val="28"/>
        </w:rPr>
        <w:tab/>
        <w:t xml:space="preserve">На получение хозяйствующим субъектом акта приемочной комиссии </w:t>
      </w:r>
      <w:r w:rsidR="00500361" w:rsidRPr="00C92977">
        <w:rPr>
          <w:rFonts w:eastAsia="Calibri" w:cs="Times New Roman"/>
          <w:szCs w:val="28"/>
        </w:rPr>
        <w:t>о результатах</w:t>
      </w:r>
      <w:r w:rsidRPr="00C92977">
        <w:rPr>
          <w:rFonts w:eastAsia="Calibri" w:cs="Times New Roman"/>
          <w:szCs w:val="28"/>
        </w:rPr>
        <w:t xml:space="preserve"> проведения планового контрольного мероприятия нестационарного торгового объекта потребуется в среднем 1 ч.</w:t>
      </w:r>
    </w:p>
    <w:p w:rsidR="00A4340A" w:rsidRPr="00C92977" w:rsidRDefault="00A4340A" w:rsidP="00A4340A">
      <w:pPr>
        <w:tabs>
          <w:tab w:val="left" w:pos="851"/>
        </w:tabs>
        <w:autoSpaceDE w:val="0"/>
        <w:autoSpaceDN w:val="0"/>
        <w:ind w:firstLine="567"/>
        <w:jc w:val="both"/>
        <w:rPr>
          <w:rFonts w:eastAsia="Calibri" w:cs="Times New Roman"/>
          <w:szCs w:val="28"/>
        </w:rPr>
      </w:pPr>
      <w:r w:rsidRPr="00C92977">
        <w:rPr>
          <w:rFonts w:eastAsia="Calibri" w:cs="Times New Roman"/>
          <w:szCs w:val="28"/>
        </w:rPr>
        <w:lastRenderedPageBreak/>
        <w:t>4)</w:t>
      </w:r>
      <w:r w:rsidRPr="00C92977">
        <w:rPr>
          <w:rFonts w:eastAsia="Calibri" w:cs="Times New Roman"/>
          <w:szCs w:val="28"/>
        </w:rPr>
        <w:tab/>
        <w:t xml:space="preserve">На получение хозяйствующим субъектом акта приемочной комиссии </w:t>
      </w:r>
      <w:r w:rsidR="00500361" w:rsidRPr="00C92977">
        <w:rPr>
          <w:rFonts w:eastAsia="Calibri" w:cs="Times New Roman"/>
          <w:szCs w:val="28"/>
        </w:rPr>
        <w:t>о результатах</w:t>
      </w:r>
      <w:r w:rsidRPr="00C92977">
        <w:rPr>
          <w:rFonts w:eastAsia="Calibri" w:cs="Times New Roman"/>
          <w:szCs w:val="28"/>
        </w:rPr>
        <w:t xml:space="preserve"> проведения планового контрольного мероприятия нестационарного торгового объекта после устранения выявленных несоответствий потребуется в среднем 1 ч.</w:t>
      </w:r>
    </w:p>
    <w:p w:rsidR="00A4340A" w:rsidRPr="00C92977" w:rsidRDefault="00A4340A" w:rsidP="00A4340A">
      <w:pPr>
        <w:tabs>
          <w:tab w:val="left" w:pos="851"/>
        </w:tabs>
        <w:autoSpaceDE w:val="0"/>
        <w:autoSpaceDN w:val="0"/>
        <w:ind w:firstLine="567"/>
        <w:rPr>
          <w:rFonts w:eastAsia="Calibri" w:cs="Times New Roman"/>
          <w:szCs w:val="28"/>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 xml:space="preserve">Итого: </w:t>
      </w:r>
      <w:r w:rsidR="00A4340A" w:rsidRPr="00C92977">
        <w:rPr>
          <w:rFonts w:eastAsia="Calibri" w:cs="Times New Roman"/>
          <w:szCs w:val="28"/>
        </w:rPr>
        <w:t>4</w:t>
      </w:r>
      <w:r w:rsidRPr="00C92977">
        <w:rPr>
          <w:rFonts w:eastAsia="Calibri" w:cs="Times New Roman"/>
          <w:szCs w:val="28"/>
        </w:rPr>
        <w:t xml:space="preserve"> час</w:t>
      </w:r>
      <w:r w:rsidR="00BE6DBA" w:rsidRPr="00C92977">
        <w:rPr>
          <w:rFonts w:eastAsia="Calibri" w:cs="Times New Roman"/>
          <w:szCs w:val="28"/>
        </w:rPr>
        <w:t>а</w:t>
      </w:r>
    </w:p>
    <w:p w:rsidR="009F6CE0" w:rsidRPr="00C92977" w:rsidRDefault="009F6CE0" w:rsidP="009F6CE0">
      <w:pPr>
        <w:autoSpaceDE w:val="0"/>
        <w:autoSpaceDN w:val="0"/>
        <w:ind w:firstLine="567"/>
        <w:rPr>
          <w:rFonts w:eastAsia="Calibri" w:cs="Times New Roman"/>
          <w:szCs w:val="28"/>
        </w:rPr>
      </w:pPr>
    </w:p>
    <w:p w:rsidR="009F6CE0" w:rsidRPr="00C92977" w:rsidRDefault="009F6CE0" w:rsidP="009F6CE0">
      <w:pPr>
        <w:autoSpaceDE w:val="0"/>
        <w:autoSpaceDN w:val="0"/>
        <w:ind w:firstLine="567"/>
        <w:jc w:val="both"/>
        <w:rPr>
          <w:rFonts w:eastAsia="Times New Roman" w:cs="Times New Roman"/>
          <w:szCs w:val="28"/>
          <w:lang w:eastAsia="ru-RU"/>
        </w:rPr>
      </w:pPr>
      <w:r w:rsidRPr="00C92977">
        <w:rPr>
          <w:rFonts w:eastAsia="Times New Roman" w:cs="Times New Roman"/>
          <w:szCs w:val="28"/>
          <w:lang w:eastAsia="ru-RU"/>
        </w:rPr>
        <w:t>В качестве заработной платы заявителя взята среднемесячная номинальная начисленная заработная плата в городе Сургуте на 2024 год</w:t>
      </w:r>
      <w:r w:rsidRPr="00C92977">
        <w:rPr>
          <w:rFonts w:eastAsia="Times New Roman" w:cs="Times New Roman"/>
          <w:szCs w:val="28"/>
          <w:lang w:eastAsia="ru-RU"/>
        </w:rPr>
        <w:br/>
        <w:t xml:space="preserve">(в соответствии с постановлением Администрации города Сургута от 31.10.2023                             № 5278 «О прогнозе социально-экономического развития муниципального образования городской округ Сургут Ханты-Мансийского автономного округа – Югры на 2024 год и на плановый период 2025 – 2026 годов»), которая составляет                            135 703 руб. </w:t>
      </w:r>
    </w:p>
    <w:p w:rsidR="009F6CE0" w:rsidRPr="00C92977" w:rsidRDefault="009F6CE0" w:rsidP="009F6CE0">
      <w:pPr>
        <w:autoSpaceDE w:val="0"/>
        <w:autoSpaceDN w:val="0"/>
        <w:ind w:firstLine="567"/>
        <w:jc w:val="both"/>
        <w:rPr>
          <w:rFonts w:eastAsia="Times New Roman" w:cs="Times New Roman"/>
          <w:szCs w:val="28"/>
          <w:lang w:eastAsia="ru-RU"/>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 xml:space="preserve">Заработная плата 1 сотрудника в 2024 году = </w:t>
      </w:r>
      <w:r w:rsidRPr="00C92977">
        <w:rPr>
          <w:rFonts w:eastAsia="Times New Roman" w:cs="Times New Roman"/>
          <w:szCs w:val="28"/>
          <w:lang w:eastAsia="ru-RU"/>
        </w:rPr>
        <w:t xml:space="preserve">135 703 </w:t>
      </w:r>
      <w:r w:rsidRPr="00C92977">
        <w:rPr>
          <w:rFonts w:eastAsia="Calibri" w:cs="Times New Roman"/>
          <w:szCs w:val="28"/>
        </w:rPr>
        <w:t>руб.</w:t>
      </w: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 xml:space="preserve">Средняя стоимость работы часа = </w:t>
      </w:r>
      <w:r w:rsidRPr="00C92977">
        <w:t xml:space="preserve">135 703 </w:t>
      </w:r>
      <w:r w:rsidRPr="00C92977">
        <w:rPr>
          <w:rFonts w:eastAsia="Calibri" w:cs="Times New Roman"/>
          <w:szCs w:val="28"/>
        </w:rPr>
        <w:t>/176 = 771,04</w:t>
      </w:r>
      <w:r w:rsidRPr="00C92977">
        <w:rPr>
          <w:rFonts w:cs="Times New Roman"/>
          <w:szCs w:val="28"/>
        </w:rPr>
        <w:t xml:space="preserve"> </w:t>
      </w:r>
      <w:r w:rsidRPr="00C92977">
        <w:rPr>
          <w:rFonts w:eastAsia="Calibri" w:cs="Times New Roman"/>
          <w:szCs w:val="28"/>
        </w:rPr>
        <w:t>руб.</w:t>
      </w:r>
    </w:p>
    <w:p w:rsidR="009F6CE0" w:rsidRPr="00C92977" w:rsidRDefault="009F6CE0" w:rsidP="009F6CE0">
      <w:pPr>
        <w:autoSpaceDE w:val="0"/>
        <w:autoSpaceDN w:val="0"/>
        <w:ind w:firstLine="567"/>
        <w:jc w:val="both"/>
        <w:rPr>
          <w:rFonts w:eastAsia="Calibri" w:cs="Times New Roman"/>
          <w:szCs w:val="28"/>
        </w:rPr>
      </w:pPr>
      <w:r w:rsidRPr="00C92977">
        <w:rPr>
          <w:rFonts w:eastAsia="Calibri" w:cs="Times New Roman"/>
          <w:szCs w:val="28"/>
        </w:rPr>
        <w:t>Средняя стоимость работы в час со страховыми взносами во внебюджетные фонды 30,2 % = 1003,89 руб.</w:t>
      </w:r>
    </w:p>
    <w:p w:rsidR="009F6CE0" w:rsidRPr="00C92977" w:rsidRDefault="009F6CE0" w:rsidP="009F6CE0">
      <w:pPr>
        <w:autoSpaceDE w:val="0"/>
        <w:autoSpaceDN w:val="0"/>
        <w:ind w:firstLine="567"/>
        <w:jc w:val="both"/>
        <w:rPr>
          <w:rFonts w:eastAsia="Times New Roman" w:cs="Times New Roman"/>
          <w:szCs w:val="28"/>
          <w:lang w:eastAsia="ru-RU"/>
        </w:rPr>
      </w:pPr>
    </w:p>
    <w:p w:rsidR="009F6CE0" w:rsidRPr="00367811" w:rsidRDefault="009F6CE0" w:rsidP="009F6CE0">
      <w:pPr>
        <w:autoSpaceDE w:val="0"/>
        <w:autoSpaceDN w:val="0"/>
        <w:ind w:firstLine="567"/>
        <w:jc w:val="both"/>
        <w:rPr>
          <w:rFonts w:eastAsia="Times New Roman" w:cs="Times New Roman"/>
          <w:szCs w:val="28"/>
          <w:lang w:eastAsia="ru-RU"/>
        </w:rPr>
      </w:pPr>
      <w:r w:rsidRPr="00C92977">
        <w:rPr>
          <w:rFonts w:eastAsia="Times New Roman" w:cs="Times New Roman"/>
          <w:szCs w:val="28"/>
          <w:lang w:eastAsia="ru-RU"/>
        </w:rPr>
        <w:t xml:space="preserve">Итого заработная плата со страховыми взносами во внебюджетные фонды составит: </w:t>
      </w:r>
      <w:r w:rsidR="00A4340A" w:rsidRPr="00C92977">
        <w:rPr>
          <w:rFonts w:eastAsia="Times New Roman" w:cs="Times New Roman"/>
          <w:szCs w:val="28"/>
          <w:lang w:eastAsia="ru-RU"/>
        </w:rPr>
        <w:t>4</w:t>
      </w:r>
      <w:r w:rsidRPr="00C92977">
        <w:rPr>
          <w:rFonts w:eastAsia="Times New Roman" w:cs="Times New Roman"/>
          <w:szCs w:val="28"/>
          <w:lang w:eastAsia="ru-RU"/>
        </w:rPr>
        <w:t xml:space="preserve"> час</w:t>
      </w:r>
      <w:r w:rsidR="005E1E6D" w:rsidRPr="00C92977">
        <w:rPr>
          <w:rFonts w:eastAsia="Times New Roman" w:cs="Times New Roman"/>
          <w:szCs w:val="28"/>
          <w:lang w:eastAsia="ru-RU"/>
        </w:rPr>
        <w:t>а</w:t>
      </w:r>
      <w:r w:rsidRPr="00C92977">
        <w:rPr>
          <w:rFonts w:eastAsia="Times New Roman" w:cs="Times New Roman"/>
          <w:szCs w:val="28"/>
          <w:lang w:eastAsia="ru-RU"/>
        </w:rPr>
        <w:t xml:space="preserve"> * </w:t>
      </w:r>
      <w:r w:rsidRPr="00C92977">
        <w:rPr>
          <w:rFonts w:eastAsia="Calibri" w:cs="Times New Roman"/>
          <w:szCs w:val="28"/>
        </w:rPr>
        <w:t>1 003,89 руб.</w:t>
      </w:r>
      <w:r w:rsidRPr="00C92977">
        <w:rPr>
          <w:rFonts w:eastAsia="Times New Roman" w:cs="Times New Roman"/>
          <w:szCs w:val="28"/>
          <w:lang w:eastAsia="ru-RU"/>
        </w:rPr>
        <w:t xml:space="preserve"> =</w:t>
      </w:r>
      <w:r w:rsidRPr="00C92977">
        <w:rPr>
          <w:rFonts w:eastAsia="Times New Roman" w:cs="Times New Roman"/>
          <w:b/>
          <w:szCs w:val="28"/>
          <w:lang w:eastAsia="ru-RU"/>
        </w:rPr>
        <w:t xml:space="preserve"> </w:t>
      </w:r>
      <w:r w:rsidR="00A4340A" w:rsidRPr="00C92977">
        <w:rPr>
          <w:rFonts w:eastAsia="Times New Roman" w:cs="Times New Roman"/>
          <w:b/>
          <w:szCs w:val="28"/>
          <w:lang w:eastAsia="ru-RU"/>
        </w:rPr>
        <w:t>4 015</w:t>
      </w:r>
      <w:r w:rsidR="005E1E6D" w:rsidRPr="00C92977">
        <w:rPr>
          <w:rFonts w:eastAsia="Times New Roman" w:cs="Times New Roman"/>
          <w:b/>
          <w:szCs w:val="28"/>
          <w:lang w:eastAsia="ru-RU"/>
        </w:rPr>
        <w:t>,</w:t>
      </w:r>
      <w:r w:rsidR="00A4340A" w:rsidRPr="00C92977">
        <w:rPr>
          <w:rFonts w:eastAsia="Times New Roman" w:cs="Times New Roman"/>
          <w:b/>
          <w:szCs w:val="28"/>
          <w:lang w:eastAsia="ru-RU"/>
        </w:rPr>
        <w:t>56</w:t>
      </w:r>
      <w:r w:rsidRPr="00C92977">
        <w:rPr>
          <w:rFonts w:eastAsia="Times New Roman" w:cs="Times New Roman"/>
          <w:b/>
          <w:szCs w:val="28"/>
          <w:lang w:eastAsia="ru-RU"/>
        </w:rPr>
        <w:t xml:space="preserve"> руб</w:t>
      </w:r>
      <w:r w:rsidRPr="00C92977">
        <w:rPr>
          <w:rFonts w:eastAsia="Times New Roman" w:cs="Times New Roman"/>
          <w:szCs w:val="28"/>
          <w:lang w:eastAsia="ru-RU"/>
        </w:rPr>
        <w:t>.</w:t>
      </w:r>
    </w:p>
    <w:p w:rsidR="009F6CE0" w:rsidRDefault="009F6CE0" w:rsidP="009F6CE0">
      <w:pPr>
        <w:autoSpaceDE w:val="0"/>
        <w:autoSpaceDN w:val="0"/>
        <w:ind w:firstLine="567"/>
        <w:rPr>
          <w:rFonts w:eastAsia="Calibri" w:cs="Times New Roman"/>
          <w:szCs w:val="28"/>
        </w:rPr>
      </w:pPr>
    </w:p>
    <w:p w:rsidR="009F6CE0" w:rsidRDefault="009F6CE0" w:rsidP="009F6CE0">
      <w:pPr>
        <w:autoSpaceDE w:val="0"/>
        <w:autoSpaceDN w:val="0"/>
        <w:ind w:firstLine="567"/>
        <w:rPr>
          <w:rFonts w:eastAsia="Calibri" w:cs="Times New Roman"/>
          <w:szCs w:val="28"/>
        </w:rPr>
      </w:pPr>
    </w:p>
    <w:p w:rsidR="009F6CE0" w:rsidRPr="00D13D1A" w:rsidRDefault="009F6CE0" w:rsidP="009F6CE0">
      <w:pPr>
        <w:autoSpaceDE w:val="0"/>
        <w:autoSpaceDN w:val="0"/>
        <w:jc w:val="center"/>
        <w:rPr>
          <w:rFonts w:eastAsia="Calibri" w:cs="Times New Roman"/>
          <w:b/>
          <w:szCs w:val="28"/>
        </w:rPr>
      </w:pPr>
      <w:r>
        <w:rPr>
          <w:rFonts w:eastAsia="Calibri" w:cs="Times New Roman"/>
          <w:b/>
          <w:szCs w:val="28"/>
        </w:rPr>
        <w:t xml:space="preserve">6 </w:t>
      </w:r>
      <w:r w:rsidRPr="00EC6A6D">
        <w:rPr>
          <w:rFonts w:eastAsia="Calibri" w:cs="Times New Roman"/>
          <w:b/>
          <w:szCs w:val="28"/>
        </w:rPr>
        <w:t xml:space="preserve">этап. </w:t>
      </w:r>
      <w:r w:rsidRPr="00D13D1A">
        <w:rPr>
          <w:rFonts w:eastAsia="Calibri" w:cs="Times New Roman"/>
          <w:b/>
          <w:szCs w:val="28"/>
        </w:rPr>
        <w:t>Стоимость приобретений, необходимых для выполнения</w:t>
      </w:r>
    </w:p>
    <w:p w:rsidR="009F6CE0" w:rsidRPr="00D13D1A" w:rsidRDefault="009F6CE0" w:rsidP="009F6CE0">
      <w:pPr>
        <w:autoSpaceDE w:val="0"/>
        <w:autoSpaceDN w:val="0"/>
        <w:ind w:firstLine="567"/>
        <w:jc w:val="center"/>
        <w:rPr>
          <w:rFonts w:eastAsia="Calibri" w:cs="Times New Roman"/>
          <w:b/>
          <w:szCs w:val="28"/>
        </w:rPr>
      </w:pPr>
      <w:r w:rsidRPr="00D13D1A">
        <w:rPr>
          <w:rFonts w:eastAsia="Calibri" w:cs="Times New Roman"/>
          <w:b/>
          <w:szCs w:val="28"/>
        </w:rPr>
        <w:t>информационных требований</w:t>
      </w:r>
    </w:p>
    <w:p w:rsidR="009F6CE0" w:rsidRDefault="009F6CE0" w:rsidP="009F6CE0">
      <w:pPr>
        <w:autoSpaceDE w:val="0"/>
        <w:autoSpaceDN w:val="0"/>
        <w:ind w:firstLine="567"/>
        <w:jc w:val="both"/>
        <w:rPr>
          <w:rFonts w:eastAsia="Calibri" w:cs="Times New Roman"/>
          <w:szCs w:val="28"/>
        </w:rPr>
      </w:pPr>
      <w:r w:rsidRPr="00D338E0">
        <w:rPr>
          <w:rFonts w:eastAsia="Calibri" w:cs="Times New Roman"/>
          <w:szCs w:val="28"/>
        </w:rPr>
        <w:t xml:space="preserve">Для расчета транспортных расходов, связанных </w:t>
      </w:r>
      <w:r w:rsidR="00DC4052" w:rsidRPr="00C92977">
        <w:rPr>
          <w:rFonts w:eastAsia="Calibri" w:cs="Times New Roman"/>
          <w:szCs w:val="28"/>
        </w:rPr>
        <w:t xml:space="preserve">с получением </w:t>
      </w:r>
      <w:r w:rsidR="00500361" w:rsidRPr="00C92977">
        <w:rPr>
          <w:rFonts w:eastAsia="Calibri" w:cs="Times New Roman"/>
          <w:szCs w:val="28"/>
        </w:rPr>
        <w:t xml:space="preserve">и подписанием </w:t>
      </w:r>
      <w:r w:rsidR="00DC4052" w:rsidRPr="00C92977">
        <w:rPr>
          <w:rFonts w:eastAsia="Calibri" w:cs="Times New Roman"/>
          <w:szCs w:val="28"/>
        </w:rPr>
        <w:t>актов</w:t>
      </w:r>
      <w:r w:rsidR="00500361" w:rsidRPr="00C92977">
        <w:rPr>
          <w:rFonts w:eastAsia="Calibri" w:cs="Times New Roman"/>
          <w:szCs w:val="28"/>
        </w:rPr>
        <w:t xml:space="preserve"> приемочной комиссии</w:t>
      </w:r>
      <w:r w:rsidRPr="00C92977">
        <w:rPr>
          <w:rFonts w:eastAsia="Calibri" w:cs="Times New Roman"/>
          <w:szCs w:val="28"/>
        </w:rPr>
        <w:t>, принят предельный максимальный</w:t>
      </w:r>
      <w:r w:rsidRPr="00D338E0">
        <w:rPr>
          <w:rFonts w:eastAsia="Calibri" w:cs="Times New Roman"/>
          <w:szCs w:val="28"/>
        </w:rPr>
        <w:t xml:space="preserve"> тариф на проезд пассажиров</w:t>
      </w:r>
      <w:r w:rsidR="00DC4052">
        <w:rPr>
          <w:rFonts w:eastAsia="Calibri" w:cs="Times New Roman"/>
          <w:szCs w:val="28"/>
        </w:rPr>
        <w:t xml:space="preserve"> </w:t>
      </w:r>
      <w:r w:rsidRPr="00D338E0">
        <w:rPr>
          <w:rFonts w:eastAsia="Calibri" w:cs="Times New Roman"/>
          <w:szCs w:val="28"/>
        </w:rPr>
        <w:t>в городском сообщении в транспортных средствах категории «М3» на период</w:t>
      </w:r>
      <w:r w:rsidR="00DC4052">
        <w:rPr>
          <w:rFonts w:eastAsia="Calibri" w:cs="Times New Roman"/>
          <w:szCs w:val="28"/>
        </w:rPr>
        <w:t xml:space="preserve"> </w:t>
      </w:r>
      <w:r w:rsidRPr="00D338E0">
        <w:rPr>
          <w:rFonts w:eastAsia="Calibri" w:cs="Times New Roman"/>
          <w:szCs w:val="28"/>
        </w:rPr>
        <w:t xml:space="preserve">с 1 января 2024 года по 31 декабря 2024 года, утвержденный приказом Региональной службы по тарифам автономного округа от 29.11.2024 № 75-нп, который составляет 32,00 рубля за 1 поездку. </w:t>
      </w:r>
    </w:p>
    <w:p w:rsidR="009F6CE0" w:rsidRDefault="009F6CE0" w:rsidP="009F6CE0">
      <w:pPr>
        <w:autoSpaceDE w:val="0"/>
        <w:autoSpaceDN w:val="0"/>
        <w:ind w:firstLine="567"/>
        <w:jc w:val="both"/>
        <w:rPr>
          <w:rFonts w:eastAsia="Calibri" w:cs="Times New Roman"/>
          <w:szCs w:val="28"/>
        </w:rPr>
      </w:pPr>
    </w:p>
    <w:p w:rsidR="009F6CE0" w:rsidRPr="00F2209A" w:rsidRDefault="009F6CE0" w:rsidP="009F6CE0">
      <w:pPr>
        <w:autoSpaceDE w:val="0"/>
        <w:autoSpaceDN w:val="0"/>
        <w:ind w:firstLine="567"/>
        <w:jc w:val="both"/>
        <w:rPr>
          <w:rFonts w:eastAsia="Calibri" w:cs="Times New Roman"/>
          <w:szCs w:val="28"/>
        </w:rPr>
      </w:pPr>
      <w:r w:rsidRPr="00F2209A">
        <w:rPr>
          <w:rFonts w:eastAsia="Calibri" w:cs="Times New Roman"/>
          <w:szCs w:val="28"/>
        </w:rPr>
        <w:t xml:space="preserve">Для выполнения </w:t>
      </w:r>
      <w:r w:rsidR="00A4340A">
        <w:rPr>
          <w:rFonts w:eastAsia="Calibri" w:cs="Times New Roman"/>
          <w:szCs w:val="28"/>
        </w:rPr>
        <w:t>4</w:t>
      </w:r>
      <w:r w:rsidRPr="00F2209A">
        <w:rPr>
          <w:rFonts w:eastAsia="Calibri" w:cs="Times New Roman"/>
          <w:szCs w:val="28"/>
        </w:rPr>
        <w:t xml:space="preserve"> информационных требований необходимо </w:t>
      </w:r>
      <w:r w:rsidR="00A4340A">
        <w:rPr>
          <w:rFonts w:eastAsia="Calibri" w:cs="Times New Roman"/>
          <w:szCs w:val="28"/>
        </w:rPr>
        <w:t>8</w:t>
      </w:r>
      <w:r w:rsidRPr="00F2209A">
        <w:rPr>
          <w:rFonts w:eastAsia="Calibri" w:cs="Times New Roman"/>
          <w:szCs w:val="28"/>
        </w:rPr>
        <w:t xml:space="preserve"> поезд</w:t>
      </w:r>
      <w:r w:rsidR="00A4340A">
        <w:rPr>
          <w:rFonts w:eastAsia="Calibri" w:cs="Times New Roman"/>
          <w:szCs w:val="28"/>
        </w:rPr>
        <w:t>о</w:t>
      </w:r>
      <w:r w:rsidRPr="00F2209A">
        <w:rPr>
          <w:rFonts w:eastAsia="Calibri" w:cs="Times New Roman"/>
          <w:szCs w:val="28"/>
        </w:rPr>
        <w:t xml:space="preserve">к </w:t>
      </w:r>
      <w:r>
        <w:rPr>
          <w:rFonts w:eastAsia="Calibri" w:cs="Times New Roman"/>
          <w:szCs w:val="28"/>
        </w:rPr>
        <w:t xml:space="preserve">                   </w:t>
      </w:r>
      <w:r w:rsidRPr="00F2209A">
        <w:rPr>
          <w:rFonts w:eastAsia="Calibri" w:cs="Times New Roman"/>
          <w:szCs w:val="28"/>
        </w:rPr>
        <w:t>(</w:t>
      </w:r>
      <w:r w:rsidR="00A4340A">
        <w:rPr>
          <w:rFonts w:eastAsia="Calibri" w:cs="Times New Roman"/>
          <w:szCs w:val="28"/>
        </w:rPr>
        <w:t>4</w:t>
      </w:r>
      <w:r w:rsidRPr="00F2209A">
        <w:rPr>
          <w:rFonts w:eastAsia="Calibri" w:cs="Times New Roman"/>
          <w:szCs w:val="28"/>
        </w:rPr>
        <w:t xml:space="preserve"> раз</w:t>
      </w:r>
      <w:r w:rsidR="005E1E6D">
        <w:rPr>
          <w:rFonts w:eastAsia="Calibri" w:cs="Times New Roman"/>
          <w:szCs w:val="28"/>
        </w:rPr>
        <w:t>а</w:t>
      </w:r>
      <w:r w:rsidRPr="00F2209A">
        <w:rPr>
          <w:rFonts w:eastAsia="Calibri" w:cs="Times New Roman"/>
          <w:szCs w:val="28"/>
        </w:rPr>
        <w:t xml:space="preserve"> туда и обратно).  </w:t>
      </w:r>
    </w:p>
    <w:p w:rsidR="009F6CE0" w:rsidRPr="003266E9" w:rsidRDefault="00A4340A" w:rsidP="009F6CE0">
      <w:pPr>
        <w:autoSpaceDE w:val="0"/>
        <w:autoSpaceDN w:val="0"/>
        <w:ind w:firstLine="567"/>
        <w:jc w:val="both"/>
        <w:rPr>
          <w:rFonts w:eastAsia="Calibri" w:cs="Times New Roman"/>
          <w:szCs w:val="28"/>
        </w:rPr>
      </w:pPr>
      <w:r>
        <w:rPr>
          <w:rFonts w:eastAsia="Calibri" w:cs="Times New Roman"/>
          <w:szCs w:val="28"/>
        </w:rPr>
        <w:t>8</w:t>
      </w:r>
      <w:r w:rsidR="009F6CE0" w:rsidRPr="00F2209A">
        <w:rPr>
          <w:rFonts w:eastAsia="Calibri" w:cs="Times New Roman"/>
          <w:szCs w:val="28"/>
        </w:rPr>
        <w:t xml:space="preserve"> поездок * 32,00 руб. = </w:t>
      </w:r>
      <w:r w:rsidRPr="00A4340A">
        <w:rPr>
          <w:rFonts w:eastAsia="Calibri" w:cs="Times New Roman"/>
          <w:b/>
          <w:color w:val="000000" w:themeColor="text1"/>
          <w:szCs w:val="28"/>
        </w:rPr>
        <w:t>256</w:t>
      </w:r>
      <w:r w:rsidR="009F6CE0" w:rsidRPr="00A4340A">
        <w:rPr>
          <w:rFonts w:eastAsia="Calibri" w:cs="Times New Roman"/>
          <w:b/>
          <w:color w:val="000000" w:themeColor="text1"/>
          <w:szCs w:val="28"/>
        </w:rPr>
        <w:t>,</w:t>
      </w:r>
      <w:r w:rsidR="009F6CE0" w:rsidRPr="005E1E6D">
        <w:rPr>
          <w:rFonts w:eastAsia="Calibri" w:cs="Times New Roman"/>
          <w:b/>
          <w:szCs w:val="28"/>
        </w:rPr>
        <w:t>00</w:t>
      </w:r>
      <w:r w:rsidR="009F6CE0" w:rsidRPr="00F2209A">
        <w:rPr>
          <w:rFonts w:eastAsia="Calibri" w:cs="Times New Roman"/>
          <w:b/>
          <w:szCs w:val="28"/>
        </w:rPr>
        <w:t xml:space="preserve"> руб</w:t>
      </w:r>
      <w:r w:rsidR="009F6CE0" w:rsidRPr="00F2209A">
        <w:rPr>
          <w:rFonts w:eastAsia="Calibri" w:cs="Times New Roman"/>
          <w:szCs w:val="28"/>
        </w:rPr>
        <w:t>.</w:t>
      </w:r>
    </w:p>
    <w:p w:rsidR="009F6CE0" w:rsidRDefault="009F6CE0" w:rsidP="009F6CE0">
      <w:pPr>
        <w:autoSpaceDE w:val="0"/>
        <w:autoSpaceDN w:val="0"/>
        <w:ind w:firstLine="567"/>
        <w:rPr>
          <w:rFonts w:eastAsia="Calibri" w:cs="Times New Roman"/>
          <w:szCs w:val="28"/>
        </w:rPr>
      </w:pPr>
    </w:p>
    <w:p w:rsidR="009F6CE0" w:rsidRPr="00D13D1A" w:rsidRDefault="009F6CE0" w:rsidP="009F6CE0">
      <w:pPr>
        <w:autoSpaceDE w:val="0"/>
        <w:autoSpaceDN w:val="0"/>
        <w:jc w:val="center"/>
        <w:rPr>
          <w:rFonts w:eastAsia="Calibri" w:cs="Times New Roman"/>
          <w:b/>
          <w:color w:val="000000" w:themeColor="text1"/>
          <w:szCs w:val="28"/>
        </w:rPr>
      </w:pPr>
      <w:r>
        <w:rPr>
          <w:rFonts w:eastAsia="Calibri" w:cs="Times New Roman"/>
          <w:b/>
          <w:szCs w:val="28"/>
        </w:rPr>
        <w:t xml:space="preserve">7 </w:t>
      </w:r>
      <w:r w:rsidRPr="00EC6A6D">
        <w:rPr>
          <w:rFonts w:eastAsia="Calibri" w:cs="Times New Roman"/>
          <w:b/>
          <w:szCs w:val="28"/>
        </w:rPr>
        <w:t xml:space="preserve">этап. </w:t>
      </w:r>
      <w:r w:rsidRPr="00D13D1A">
        <w:rPr>
          <w:rFonts w:eastAsia="Calibri" w:cs="Times New Roman"/>
          <w:b/>
          <w:color w:val="000000" w:themeColor="text1"/>
          <w:szCs w:val="28"/>
        </w:rPr>
        <w:t>Сумма информационных издержек</w:t>
      </w:r>
    </w:p>
    <w:p w:rsidR="009F6CE0" w:rsidRPr="00D13D1A" w:rsidRDefault="009F6CE0" w:rsidP="009F6CE0">
      <w:pPr>
        <w:autoSpaceDE w:val="0"/>
        <w:autoSpaceDN w:val="0"/>
        <w:ind w:firstLine="567"/>
        <w:rPr>
          <w:rFonts w:eastAsia="Calibri" w:cs="Times New Roman"/>
          <w:szCs w:val="28"/>
        </w:rPr>
      </w:pPr>
      <w:r w:rsidRPr="00D13D1A">
        <w:rPr>
          <w:rFonts w:eastAsia="Calibri" w:cs="Times New Roman"/>
          <w:szCs w:val="28"/>
        </w:rPr>
        <w:t>ИИТ = tИТ*W+АИТ, где:</w:t>
      </w:r>
    </w:p>
    <w:p w:rsidR="009F6CE0" w:rsidRPr="00D13D1A" w:rsidRDefault="009F6CE0" w:rsidP="009F6CE0">
      <w:pPr>
        <w:autoSpaceDE w:val="0"/>
        <w:autoSpaceDN w:val="0"/>
        <w:ind w:firstLine="567"/>
        <w:jc w:val="both"/>
        <w:rPr>
          <w:rFonts w:eastAsia="Calibri" w:cs="Times New Roman"/>
          <w:szCs w:val="28"/>
        </w:rPr>
      </w:pPr>
      <w:r w:rsidRPr="00D13D1A">
        <w:rPr>
          <w:rFonts w:eastAsia="Calibri" w:cs="Times New Roman"/>
          <w:szCs w:val="28"/>
        </w:rPr>
        <w:t>tИТ – затраты рабочего времени в часах, полученных на пятом этапе,                                   на выполнение информационного требования;</w:t>
      </w:r>
    </w:p>
    <w:p w:rsidR="009F6CE0" w:rsidRPr="00D13D1A" w:rsidRDefault="009F6CE0" w:rsidP="009F6CE0">
      <w:pPr>
        <w:autoSpaceDE w:val="0"/>
        <w:autoSpaceDN w:val="0"/>
        <w:ind w:firstLine="567"/>
        <w:jc w:val="both"/>
        <w:rPr>
          <w:rFonts w:eastAsia="Calibri" w:cs="Times New Roman"/>
          <w:szCs w:val="28"/>
        </w:rPr>
      </w:pPr>
      <w:r w:rsidRPr="00D13D1A">
        <w:rPr>
          <w:rFonts w:eastAsia="Calibri" w:cs="Times New Roman"/>
          <w:szCs w:val="28"/>
        </w:rPr>
        <w:t xml:space="preserve">W – средняя стоимость часа работы персонала, занятого выполнением </w:t>
      </w:r>
      <w:r w:rsidRPr="00D13D1A">
        <w:rPr>
          <w:rFonts w:eastAsia="Calibri" w:cs="Times New Roman"/>
          <w:szCs w:val="28"/>
        </w:rPr>
        <w:br/>
        <w:t>административных действий, необходимых для выполнения требований;</w:t>
      </w:r>
    </w:p>
    <w:p w:rsidR="009F6CE0" w:rsidRPr="00D13D1A" w:rsidRDefault="009F6CE0" w:rsidP="009F6CE0">
      <w:pPr>
        <w:autoSpaceDE w:val="0"/>
        <w:autoSpaceDN w:val="0"/>
        <w:ind w:firstLine="567"/>
        <w:jc w:val="both"/>
        <w:rPr>
          <w:rFonts w:eastAsia="Calibri" w:cs="Times New Roman"/>
          <w:szCs w:val="28"/>
        </w:rPr>
      </w:pPr>
      <w:r w:rsidRPr="00D13D1A">
        <w:rPr>
          <w:rFonts w:eastAsia="Calibri" w:cs="Times New Roman"/>
          <w:szCs w:val="28"/>
        </w:rPr>
        <w:lastRenderedPageBreak/>
        <w:t xml:space="preserve">АИТ – стоимость приобретений, полученных на шестом этапе, необходимых </w:t>
      </w:r>
      <w:r w:rsidRPr="00D13D1A">
        <w:rPr>
          <w:rFonts w:eastAsia="Calibri" w:cs="Times New Roman"/>
          <w:szCs w:val="28"/>
        </w:rPr>
        <w:br/>
        <w:t xml:space="preserve">для выполнения информационного требования с учетом показателя масштаба </w:t>
      </w:r>
      <w:r w:rsidRPr="00D13D1A">
        <w:rPr>
          <w:rFonts w:eastAsia="Calibri" w:cs="Times New Roman"/>
          <w:szCs w:val="28"/>
        </w:rPr>
        <w:br/>
        <w:t>и частоты.</w:t>
      </w:r>
    </w:p>
    <w:p w:rsidR="009F6CE0" w:rsidRPr="00D13D1A" w:rsidRDefault="009F6CE0" w:rsidP="009F6CE0">
      <w:pPr>
        <w:autoSpaceDE w:val="0"/>
        <w:autoSpaceDN w:val="0"/>
        <w:ind w:firstLine="567"/>
        <w:jc w:val="both"/>
        <w:rPr>
          <w:rFonts w:eastAsia="Calibri" w:cs="Times New Roman"/>
          <w:szCs w:val="28"/>
        </w:rPr>
      </w:pPr>
    </w:p>
    <w:p w:rsidR="009F6CE0" w:rsidRPr="00C92977" w:rsidRDefault="009F6CE0" w:rsidP="009F6CE0">
      <w:pPr>
        <w:autoSpaceDE w:val="0"/>
        <w:autoSpaceDN w:val="0"/>
        <w:ind w:firstLine="567"/>
        <w:rPr>
          <w:rFonts w:eastAsia="Calibri" w:cs="Times New Roman"/>
          <w:szCs w:val="28"/>
        </w:rPr>
      </w:pPr>
      <w:r w:rsidRPr="00C92977">
        <w:rPr>
          <w:rFonts w:eastAsia="Calibri" w:cs="Times New Roman"/>
          <w:szCs w:val="28"/>
        </w:rPr>
        <w:t xml:space="preserve">ИИТ = </w:t>
      </w:r>
      <w:r w:rsidR="00A4340A" w:rsidRPr="00C92977">
        <w:rPr>
          <w:rFonts w:eastAsia="Calibri" w:cs="Times New Roman"/>
          <w:szCs w:val="28"/>
          <w:u w:val="single"/>
        </w:rPr>
        <w:t>4 015</w:t>
      </w:r>
      <w:r w:rsidR="005E1E6D" w:rsidRPr="00C92977">
        <w:rPr>
          <w:rFonts w:eastAsia="Times New Roman" w:cs="Times New Roman"/>
          <w:szCs w:val="28"/>
          <w:u w:val="single"/>
          <w:lang w:eastAsia="ru-RU"/>
        </w:rPr>
        <w:t>,</w:t>
      </w:r>
      <w:r w:rsidR="00A4340A" w:rsidRPr="00C92977">
        <w:rPr>
          <w:rFonts w:eastAsia="Times New Roman" w:cs="Times New Roman"/>
          <w:szCs w:val="28"/>
          <w:u w:val="single"/>
          <w:lang w:eastAsia="ru-RU"/>
        </w:rPr>
        <w:t>56</w:t>
      </w:r>
      <w:r w:rsidRPr="00C92977">
        <w:rPr>
          <w:rFonts w:eastAsia="Times New Roman" w:cs="Times New Roman"/>
          <w:szCs w:val="28"/>
          <w:u w:val="single"/>
          <w:lang w:eastAsia="ru-RU"/>
        </w:rPr>
        <w:t xml:space="preserve"> руб</w:t>
      </w:r>
      <w:r w:rsidRPr="00C92977">
        <w:rPr>
          <w:rFonts w:eastAsia="Calibri" w:cs="Times New Roman"/>
          <w:szCs w:val="28"/>
          <w:u w:val="single"/>
        </w:rPr>
        <w:t xml:space="preserve">.  + </w:t>
      </w:r>
      <w:r w:rsidR="00A4340A" w:rsidRPr="00C92977">
        <w:rPr>
          <w:rFonts w:eastAsia="Calibri" w:cs="Times New Roman"/>
          <w:szCs w:val="28"/>
          <w:u w:val="single"/>
        </w:rPr>
        <w:t>256</w:t>
      </w:r>
      <w:r w:rsidRPr="00C92977">
        <w:rPr>
          <w:rFonts w:eastAsia="Calibri" w:cs="Times New Roman"/>
          <w:szCs w:val="28"/>
          <w:u w:val="single"/>
        </w:rPr>
        <w:t xml:space="preserve">,00 руб. = </w:t>
      </w:r>
      <w:r w:rsidR="00500361" w:rsidRPr="00C92977">
        <w:rPr>
          <w:rFonts w:eastAsia="Calibri" w:cs="Times New Roman"/>
          <w:szCs w:val="28"/>
          <w:u w:val="single"/>
        </w:rPr>
        <w:t>4 271,56</w:t>
      </w:r>
      <w:r w:rsidRPr="00C92977">
        <w:rPr>
          <w:rFonts w:eastAsia="Calibri" w:cs="Times New Roman"/>
          <w:szCs w:val="28"/>
          <w:u w:val="single"/>
        </w:rPr>
        <w:t xml:space="preserve"> руб.</w:t>
      </w:r>
    </w:p>
    <w:p w:rsidR="009F6CE0" w:rsidRPr="00C92977" w:rsidRDefault="009F6CE0" w:rsidP="009F6CE0">
      <w:pPr>
        <w:autoSpaceDE w:val="0"/>
        <w:autoSpaceDN w:val="0"/>
        <w:ind w:firstLine="567"/>
        <w:rPr>
          <w:rFonts w:eastAsia="Calibri" w:cs="Times New Roman"/>
          <w:szCs w:val="28"/>
        </w:rPr>
      </w:pPr>
    </w:p>
    <w:p w:rsidR="009F6CE0" w:rsidRPr="00367811" w:rsidRDefault="009F6CE0" w:rsidP="009F6CE0">
      <w:pPr>
        <w:autoSpaceDE w:val="0"/>
        <w:autoSpaceDN w:val="0"/>
        <w:ind w:firstLine="567"/>
        <w:jc w:val="both"/>
        <w:rPr>
          <w:rFonts w:eastAsia="Calibri" w:cs="Times New Roman"/>
          <w:szCs w:val="28"/>
          <w:u w:val="single"/>
        </w:rPr>
      </w:pPr>
      <w:r w:rsidRPr="00C92977">
        <w:rPr>
          <w:rFonts w:eastAsia="Calibri" w:cs="Times New Roman"/>
          <w:b/>
          <w:szCs w:val="28"/>
        </w:rPr>
        <w:t xml:space="preserve">Таким образом, информационные издержки одного заявителя составят                                  </w:t>
      </w:r>
      <w:r w:rsidR="00500361" w:rsidRPr="00C92977">
        <w:rPr>
          <w:rFonts w:eastAsia="Calibri" w:cs="Times New Roman"/>
          <w:b/>
          <w:szCs w:val="28"/>
          <w:u w:val="single"/>
        </w:rPr>
        <w:t>4 271</w:t>
      </w:r>
      <w:r w:rsidR="00A4340A" w:rsidRPr="00C92977">
        <w:rPr>
          <w:rFonts w:eastAsia="Calibri" w:cs="Times New Roman"/>
          <w:b/>
          <w:szCs w:val="28"/>
          <w:u w:val="single"/>
        </w:rPr>
        <w:t>,56</w:t>
      </w:r>
      <w:r w:rsidRPr="00C92977">
        <w:rPr>
          <w:rFonts w:eastAsia="Calibri" w:cs="Times New Roman"/>
          <w:b/>
          <w:szCs w:val="28"/>
          <w:u w:val="single"/>
        </w:rPr>
        <w:t xml:space="preserve"> руб</w:t>
      </w:r>
      <w:r w:rsidRPr="00C92977">
        <w:rPr>
          <w:rFonts w:eastAsia="Calibri" w:cs="Times New Roman"/>
          <w:szCs w:val="28"/>
          <w:u w:val="single"/>
        </w:rPr>
        <w:t>.</w:t>
      </w:r>
    </w:p>
    <w:p w:rsidR="009F6CE0" w:rsidRPr="00D13D1A" w:rsidRDefault="009F6CE0" w:rsidP="009F6CE0">
      <w:pPr>
        <w:autoSpaceDE w:val="0"/>
        <w:autoSpaceDN w:val="0"/>
        <w:ind w:firstLine="567"/>
        <w:rPr>
          <w:rFonts w:eastAsia="Calibri" w:cs="Times New Roman"/>
          <w:szCs w:val="28"/>
        </w:rPr>
      </w:pPr>
    </w:p>
    <w:p w:rsidR="009F6CE0" w:rsidRPr="00D13D1A" w:rsidRDefault="009F6CE0" w:rsidP="009F6CE0">
      <w:pPr>
        <w:autoSpaceDE w:val="0"/>
        <w:autoSpaceDN w:val="0"/>
        <w:ind w:firstLine="567"/>
        <w:rPr>
          <w:rFonts w:eastAsia="Times New Roman" w:cs="Times New Roman"/>
          <w:szCs w:val="28"/>
          <w:lang w:eastAsia="ru-RU"/>
        </w:rPr>
      </w:pPr>
    </w:p>
    <w:p w:rsidR="009F6CE0" w:rsidRDefault="009F6CE0" w:rsidP="00195760">
      <w:pPr>
        <w:ind w:firstLine="709"/>
        <w:jc w:val="both"/>
        <w:rPr>
          <w:color w:val="000000" w:themeColor="text1"/>
          <w:szCs w:val="28"/>
        </w:rPr>
      </w:pPr>
    </w:p>
    <w:sectPr w:rsidR="009F6CE0" w:rsidSect="009F6CE0">
      <w:pgSz w:w="11906" w:h="16838"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371" w:rsidRDefault="00DF5371" w:rsidP="00920526">
      <w:r>
        <w:separator/>
      </w:r>
    </w:p>
  </w:endnote>
  <w:endnote w:type="continuationSeparator" w:id="0">
    <w:p w:rsidR="00DF5371" w:rsidRDefault="00DF5371" w:rsidP="00920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371" w:rsidRDefault="00DF5371" w:rsidP="00920526">
      <w:r>
        <w:separator/>
      </w:r>
    </w:p>
  </w:footnote>
  <w:footnote w:type="continuationSeparator" w:id="0">
    <w:p w:rsidR="00DF5371" w:rsidRDefault="00DF5371" w:rsidP="00920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5A"/>
    <w:multiLevelType w:val="hybridMultilevel"/>
    <w:tmpl w:val="469E66B8"/>
    <w:lvl w:ilvl="0" w:tplc="04190001">
      <w:start w:val="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76D7F0E"/>
    <w:multiLevelType w:val="hybridMultilevel"/>
    <w:tmpl w:val="4596FF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88457A"/>
    <w:multiLevelType w:val="hybridMultilevel"/>
    <w:tmpl w:val="7B000B94"/>
    <w:lvl w:ilvl="0" w:tplc="F62CB5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8C389F"/>
    <w:multiLevelType w:val="hybridMultilevel"/>
    <w:tmpl w:val="69E6251A"/>
    <w:lvl w:ilvl="0" w:tplc="58F4226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B7B66"/>
    <w:multiLevelType w:val="hybridMultilevel"/>
    <w:tmpl w:val="32F8B3A4"/>
    <w:lvl w:ilvl="0" w:tplc="9190E8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A74632"/>
    <w:multiLevelType w:val="multilevel"/>
    <w:tmpl w:val="B5EEDCDE"/>
    <w:lvl w:ilvl="0">
      <w:start w:val="1"/>
      <w:numFmt w:val="decimal"/>
      <w:suff w:val="space"/>
      <w:lvlText w:val="%1."/>
      <w:lvlJc w:val="left"/>
      <w:pPr>
        <w:ind w:left="360" w:hanging="360"/>
      </w:pPr>
    </w:lvl>
    <w:lvl w:ilvl="1">
      <w:start w:val="1"/>
      <w:numFmt w:val="decimal"/>
      <w:suff w:val="space"/>
      <w:lvlText w:val="%1.%2."/>
      <w:lvlJc w:val="left"/>
      <w:pPr>
        <w:ind w:left="6103" w:hanging="432"/>
      </w:p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FC5125"/>
    <w:multiLevelType w:val="hybridMultilevel"/>
    <w:tmpl w:val="565099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4167B5"/>
    <w:multiLevelType w:val="multilevel"/>
    <w:tmpl w:val="0394A114"/>
    <w:lvl w:ilvl="0">
      <w:start w:val="1"/>
      <w:numFmt w:val="decimal"/>
      <w:lvlText w:val="%1."/>
      <w:lvlJc w:val="left"/>
      <w:pPr>
        <w:ind w:left="659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30740EA3"/>
    <w:multiLevelType w:val="hybridMultilevel"/>
    <w:tmpl w:val="4596FF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15D61"/>
    <w:multiLevelType w:val="hybridMultilevel"/>
    <w:tmpl w:val="263ACF4A"/>
    <w:lvl w:ilvl="0" w:tplc="58F4226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8403056"/>
    <w:multiLevelType w:val="hybridMultilevel"/>
    <w:tmpl w:val="9D80B820"/>
    <w:lvl w:ilvl="0" w:tplc="3E0A64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8B00803"/>
    <w:multiLevelType w:val="hybridMultilevel"/>
    <w:tmpl w:val="1CD2F6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4F0AF4"/>
    <w:multiLevelType w:val="hybridMultilevel"/>
    <w:tmpl w:val="F03E1CEE"/>
    <w:lvl w:ilvl="0" w:tplc="38347E26">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3" w15:restartNumberingAfterBreak="0">
    <w:nsid w:val="45406433"/>
    <w:multiLevelType w:val="hybridMultilevel"/>
    <w:tmpl w:val="3DE87BBC"/>
    <w:lvl w:ilvl="0" w:tplc="642A049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7D55FC"/>
    <w:multiLevelType w:val="hybridMultilevel"/>
    <w:tmpl w:val="E9D88E6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7B62687"/>
    <w:multiLevelType w:val="multilevel"/>
    <w:tmpl w:val="46325068"/>
    <w:lvl w:ilvl="0">
      <w:start w:val="1"/>
      <w:numFmt w:val="decimal"/>
      <w:lvlText w:val="%1."/>
      <w:lvlJc w:val="left"/>
      <w:pPr>
        <w:ind w:left="555" w:hanging="555"/>
      </w:pPr>
      <w:rPr>
        <w:rFonts w:cs="Times New Roman" w:hint="default"/>
      </w:rPr>
    </w:lvl>
    <w:lvl w:ilvl="1">
      <w:start w:val="1"/>
      <w:numFmt w:val="decimal"/>
      <w:lvlText w:val="%1.%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8F44A7C"/>
    <w:multiLevelType w:val="hybridMultilevel"/>
    <w:tmpl w:val="7420789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FD03F1"/>
    <w:multiLevelType w:val="hybridMultilevel"/>
    <w:tmpl w:val="4D0C4DA6"/>
    <w:lvl w:ilvl="0" w:tplc="93EC4E5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62D9578B"/>
    <w:multiLevelType w:val="multilevel"/>
    <w:tmpl w:val="75080E3C"/>
    <w:lvl w:ilvl="0">
      <w:start w:val="2"/>
      <w:numFmt w:val="decimal"/>
      <w:lvlText w:val="%1."/>
      <w:lvlJc w:val="left"/>
      <w:pPr>
        <w:ind w:left="432" w:hanging="432"/>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68E44F3B"/>
    <w:multiLevelType w:val="hybridMultilevel"/>
    <w:tmpl w:val="A2725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FA1933"/>
    <w:multiLevelType w:val="hybridMultilevel"/>
    <w:tmpl w:val="A76682D6"/>
    <w:lvl w:ilvl="0" w:tplc="9F80657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15:restartNumberingAfterBreak="0">
    <w:nsid w:val="691C24F6"/>
    <w:multiLevelType w:val="hybridMultilevel"/>
    <w:tmpl w:val="3C82BF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D30C82"/>
    <w:multiLevelType w:val="hybridMultilevel"/>
    <w:tmpl w:val="E03CD9BE"/>
    <w:lvl w:ilvl="0" w:tplc="06AC6952">
      <w:start w:val="1"/>
      <w:numFmt w:val="decimal"/>
      <w:lvlText w:val="%1."/>
      <w:lvlJc w:val="left"/>
      <w:pPr>
        <w:ind w:left="861" w:hanging="435"/>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3" w15:restartNumberingAfterBreak="0">
    <w:nsid w:val="6A156944"/>
    <w:multiLevelType w:val="hybridMultilevel"/>
    <w:tmpl w:val="EC762606"/>
    <w:lvl w:ilvl="0" w:tplc="C12E7F24">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BA572A5"/>
    <w:multiLevelType w:val="hybridMultilevel"/>
    <w:tmpl w:val="D1986E10"/>
    <w:lvl w:ilvl="0" w:tplc="02085F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0942AF"/>
    <w:multiLevelType w:val="multilevel"/>
    <w:tmpl w:val="0394A114"/>
    <w:lvl w:ilvl="0">
      <w:start w:val="1"/>
      <w:numFmt w:val="decimal"/>
      <w:lvlText w:val="%1."/>
      <w:lvlJc w:val="left"/>
      <w:pPr>
        <w:ind w:left="659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15:restartNumberingAfterBreak="0">
    <w:nsid w:val="782868E6"/>
    <w:multiLevelType w:val="hybridMultilevel"/>
    <w:tmpl w:val="24B0C990"/>
    <w:lvl w:ilvl="0" w:tplc="58F42264">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883929"/>
    <w:multiLevelType w:val="multilevel"/>
    <w:tmpl w:val="E9D88E64"/>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C550E0B"/>
    <w:multiLevelType w:val="multilevel"/>
    <w:tmpl w:val="FF0E4E6A"/>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14"/>
  </w:num>
  <w:num w:numId="3">
    <w:abstractNumId w:val="27"/>
  </w:num>
  <w:num w:numId="4">
    <w:abstractNumId w:val="15"/>
  </w:num>
  <w:num w:numId="5">
    <w:abstractNumId w:val="12"/>
  </w:num>
  <w:num w:numId="6">
    <w:abstractNumId w:val="20"/>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18"/>
  </w:num>
  <w:num w:numId="11">
    <w:abstractNumId w:val="23"/>
  </w:num>
  <w:num w:numId="12">
    <w:abstractNumId w:val="22"/>
  </w:num>
  <w:num w:numId="13">
    <w:abstractNumId w:val="10"/>
  </w:num>
  <w:num w:numId="14">
    <w:abstractNumId w:val="26"/>
  </w:num>
  <w:num w:numId="15">
    <w:abstractNumId w:val="9"/>
  </w:num>
  <w:num w:numId="16">
    <w:abstractNumId w:val="24"/>
  </w:num>
  <w:num w:numId="17">
    <w:abstractNumId w:val="4"/>
  </w:num>
  <w:num w:numId="18">
    <w:abstractNumId w:val="8"/>
  </w:num>
  <w:num w:numId="19">
    <w:abstractNumId w:val="2"/>
  </w:num>
  <w:num w:numId="20">
    <w:abstractNumId w:val="3"/>
  </w:num>
  <w:num w:numId="21">
    <w:abstractNumId w:val="13"/>
  </w:num>
  <w:num w:numId="22">
    <w:abstractNumId w:val="11"/>
  </w:num>
  <w:num w:numId="23">
    <w:abstractNumId w:val="19"/>
  </w:num>
  <w:num w:numId="24">
    <w:abstractNumId w:val="25"/>
  </w:num>
  <w:num w:numId="25">
    <w:abstractNumId w:val="7"/>
  </w:num>
  <w:num w:numId="26">
    <w:abstractNumId w:val="16"/>
  </w:num>
  <w:num w:numId="27">
    <w:abstractNumId w:val="6"/>
  </w:num>
  <w:num w:numId="28">
    <w:abstractNumId w:val="21"/>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B0"/>
    <w:rsid w:val="00032B5B"/>
    <w:rsid w:val="000442C6"/>
    <w:rsid w:val="000B6771"/>
    <w:rsid w:val="000B7446"/>
    <w:rsid w:val="000D2CD9"/>
    <w:rsid w:val="000D6E54"/>
    <w:rsid w:val="00116D23"/>
    <w:rsid w:val="00137DB0"/>
    <w:rsid w:val="001402E1"/>
    <w:rsid w:val="0015272A"/>
    <w:rsid w:val="001554E9"/>
    <w:rsid w:val="001561BF"/>
    <w:rsid w:val="001921B8"/>
    <w:rsid w:val="00195760"/>
    <w:rsid w:val="00196F32"/>
    <w:rsid w:val="001A03D2"/>
    <w:rsid w:val="001A1FE8"/>
    <w:rsid w:val="001C1394"/>
    <w:rsid w:val="001D2579"/>
    <w:rsid w:val="0020654D"/>
    <w:rsid w:val="002246DB"/>
    <w:rsid w:val="00242D19"/>
    <w:rsid w:val="00252819"/>
    <w:rsid w:val="00264067"/>
    <w:rsid w:val="002B5ADA"/>
    <w:rsid w:val="002C43DA"/>
    <w:rsid w:val="002D2353"/>
    <w:rsid w:val="002D431F"/>
    <w:rsid w:val="00337E21"/>
    <w:rsid w:val="00340651"/>
    <w:rsid w:val="00391B9F"/>
    <w:rsid w:val="00394E47"/>
    <w:rsid w:val="00397000"/>
    <w:rsid w:val="003A02C1"/>
    <w:rsid w:val="003D26C8"/>
    <w:rsid w:val="00401A91"/>
    <w:rsid w:val="0042583A"/>
    <w:rsid w:val="00431866"/>
    <w:rsid w:val="00450EC9"/>
    <w:rsid w:val="00467572"/>
    <w:rsid w:val="00471E49"/>
    <w:rsid w:val="004C2190"/>
    <w:rsid w:val="004E42F2"/>
    <w:rsid w:val="004E72A7"/>
    <w:rsid w:val="004F02CC"/>
    <w:rsid w:val="00500361"/>
    <w:rsid w:val="00517B1D"/>
    <w:rsid w:val="00523284"/>
    <w:rsid w:val="0054200E"/>
    <w:rsid w:val="00556B70"/>
    <w:rsid w:val="00597C60"/>
    <w:rsid w:val="005B41CD"/>
    <w:rsid w:val="005E1E6D"/>
    <w:rsid w:val="005E5614"/>
    <w:rsid w:val="00694D27"/>
    <w:rsid w:val="006C4397"/>
    <w:rsid w:val="006E560B"/>
    <w:rsid w:val="007578E6"/>
    <w:rsid w:val="00772870"/>
    <w:rsid w:val="008052F1"/>
    <w:rsid w:val="00816DE4"/>
    <w:rsid w:val="008566DE"/>
    <w:rsid w:val="00872FA2"/>
    <w:rsid w:val="008874AE"/>
    <w:rsid w:val="00890935"/>
    <w:rsid w:val="0089361D"/>
    <w:rsid w:val="008F31C5"/>
    <w:rsid w:val="00920526"/>
    <w:rsid w:val="0092267D"/>
    <w:rsid w:val="00942303"/>
    <w:rsid w:val="00963AFF"/>
    <w:rsid w:val="009656CA"/>
    <w:rsid w:val="00991F3E"/>
    <w:rsid w:val="009A4E66"/>
    <w:rsid w:val="009D7DAB"/>
    <w:rsid w:val="009F133B"/>
    <w:rsid w:val="009F6CE0"/>
    <w:rsid w:val="00A37C70"/>
    <w:rsid w:val="00A4340A"/>
    <w:rsid w:val="00A9160C"/>
    <w:rsid w:val="00AB10C9"/>
    <w:rsid w:val="00AD2596"/>
    <w:rsid w:val="00AE1CD2"/>
    <w:rsid w:val="00AE59E5"/>
    <w:rsid w:val="00B14BBB"/>
    <w:rsid w:val="00B56B4B"/>
    <w:rsid w:val="00B713BC"/>
    <w:rsid w:val="00B836E8"/>
    <w:rsid w:val="00B92A7E"/>
    <w:rsid w:val="00B95CEB"/>
    <w:rsid w:val="00BA3E66"/>
    <w:rsid w:val="00BE6DBA"/>
    <w:rsid w:val="00BF1D83"/>
    <w:rsid w:val="00BF247F"/>
    <w:rsid w:val="00BF5EF0"/>
    <w:rsid w:val="00C01CF0"/>
    <w:rsid w:val="00C51215"/>
    <w:rsid w:val="00C64BC1"/>
    <w:rsid w:val="00C66544"/>
    <w:rsid w:val="00C67205"/>
    <w:rsid w:val="00C92977"/>
    <w:rsid w:val="00C96A55"/>
    <w:rsid w:val="00CB5472"/>
    <w:rsid w:val="00CE6834"/>
    <w:rsid w:val="00D06D2B"/>
    <w:rsid w:val="00D209FA"/>
    <w:rsid w:val="00D32678"/>
    <w:rsid w:val="00D37E05"/>
    <w:rsid w:val="00D42DE9"/>
    <w:rsid w:val="00D50BA1"/>
    <w:rsid w:val="00D5688D"/>
    <w:rsid w:val="00D71243"/>
    <w:rsid w:val="00D87F32"/>
    <w:rsid w:val="00DA2E3B"/>
    <w:rsid w:val="00DC4052"/>
    <w:rsid w:val="00DD50F6"/>
    <w:rsid w:val="00DF5371"/>
    <w:rsid w:val="00E173E1"/>
    <w:rsid w:val="00E6113C"/>
    <w:rsid w:val="00E66121"/>
    <w:rsid w:val="00EA0146"/>
    <w:rsid w:val="00EB40FE"/>
    <w:rsid w:val="00EE32CF"/>
    <w:rsid w:val="00F0204D"/>
    <w:rsid w:val="00F33805"/>
    <w:rsid w:val="00F77E92"/>
    <w:rsid w:val="00F85855"/>
    <w:rsid w:val="00FA2686"/>
    <w:rsid w:val="00FE1B94"/>
    <w:rsid w:val="00FE4B6C"/>
    <w:rsid w:val="00FF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43D32-AB6E-4D3A-BDA5-DD3BFC89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0C9"/>
    <w:pPr>
      <w:spacing w:after="0" w:line="240" w:lineRule="auto"/>
    </w:pPr>
    <w:rPr>
      <w:rFonts w:ascii="Times New Roman" w:hAnsi="Times New Roman"/>
      <w:sz w:val="28"/>
    </w:rPr>
  </w:style>
  <w:style w:type="paragraph" w:styleId="1">
    <w:name w:val="heading 1"/>
    <w:basedOn w:val="a"/>
    <w:next w:val="a"/>
    <w:link w:val="10"/>
    <w:qFormat/>
    <w:rsid w:val="00137DB0"/>
    <w:pPr>
      <w:widowControl w:val="0"/>
      <w:autoSpaceDE w:val="0"/>
      <w:autoSpaceDN w:val="0"/>
      <w:adjustRightInd w:val="0"/>
      <w:spacing w:before="108" w:after="108"/>
      <w:jc w:val="center"/>
      <w:outlineLvl w:val="0"/>
    </w:pPr>
    <w:rPr>
      <w:rFonts w:ascii="Cambria" w:eastAsia="Times New Roman" w:hAnsi="Cambria" w:cs="Times New Roman"/>
      <w:b/>
      <w:bCs/>
      <w:kern w:val="32"/>
      <w:sz w:val="32"/>
      <w:szCs w:val="32"/>
      <w:lang w:val="x-none" w:eastAsia="x-none"/>
    </w:rPr>
  </w:style>
  <w:style w:type="paragraph" w:styleId="2">
    <w:name w:val="heading 2"/>
    <w:basedOn w:val="1"/>
    <w:next w:val="a"/>
    <w:link w:val="20"/>
    <w:qFormat/>
    <w:rsid w:val="00137DB0"/>
    <w:pPr>
      <w:spacing w:before="0" w:after="0"/>
      <w:jc w:val="both"/>
      <w:outlineLvl w:val="1"/>
    </w:pPr>
    <w:rPr>
      <w:i/>
      <w:iCs/>
      <w:kern w:val="0"/>
      <w:sz w:val="28"/>
      <w:szCs w:val="28"/>
    </w:rPr>
  </w:style>
  <w:style w:type="paragraph" w:styleId="3">
    <w:name w:val="heading 3"/>
    <w:basedOn w:val="2"/>
    <w:next w:val="a"/>
    <w:link w:val="30"/>
    <w:qFormat/>
    <w:rsid w:val="00137DB0"/>
    <w:pPr>
      <w:outlineLvl w:val="2"/>
    </w:pPr>
    <w:rPr>
      <w:i w:val="0"/>
      <w:iCs w:val="0"/>
      <w:sz w:val="26"/>
      <w:szCs w:val="26"/>
    </w:rPr>
  </w:style>
  <w:style w:type="paragraph" w:styleId="4">
    <w:name w:val="heading 4"/>
    <w:basedOn w:val="3"/>
    <w:next w:val="a"/>
    <w:link w:val="40"/>
    <w:qFormat/>
    <w:rsid w:val="00137DB0"/>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37D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137D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137D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37DB0"/>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137DB0"/>
    <w:rPr>
      <w:rFonts w:ascii="Calibri" w:eastAsia="Times New Roman" w:hAnsi="Calibri" w:cs="Times New Roman"/>
      <w:b/>
      <w:bCs/>
      <w:sz w:val="28"/>
      <w:szCs w:val="28"/>
      <w:lang w:val="x-none" w:eastAsia="x-none"/>
    </w:rPr>
  </w:style>
  <w:style w:type="numbering" w:customStyle="1" w:styleId="11">
    <w:name w:val="Нет списка1"/>
    <w:next w:val="a2"/>
    <w:semiHidden/>
    <w:rsid w:val="00137DB0"/>
  </w:style>
  <w:style w:type="character" w:customStyle="1" w:styleId="a4">
    <w:name w:val="Цветовое выделение"/>
    <w:rsid w:val="00137DB0"/>
    <w:rPr>
      <w:b/>
      <w:bCs/>
      <w:color w:val="000080"/>
    </w:rPr>
  </w:style>
  <w:style w:type="character" w:customStyle="1" w:styleId="a5">
    <w:name w:val="Гипертекстовая ссылка"/>
    <w:uiPriority w:val="99"/>
    <w:rsid w:val="00137DB0"/>
    <w:rPr>
      <w:b/>
      <w:bCs/>
      <w:color w:val="008000"/>
    </w:rPr>
  </w:style>
  <w:style w:type="character" w:customStyle="1" w:styleId="a6">
    <w:name w:val="Активная гипертекстовая ссылка"/>
    <w:rsid w:val="00137DB0"/>
    <w:rPr>
      <w:b/>
      <w:bCs/>
      <w:color w:val="008000"/>
      <w:u w:val="single"/>
    </w:rPr>
  </w:style>
  <w:style w:type="paragraph" w:customStyle="1" w:styleId="a7">
    <w:name w:val="Основное меню (преемственное)"/>
    <w:basedOn w:val="a"/>
    <w:next w:val="a"/>
    <w:rsid w:val="00137DB0"/>
    <w:pPr>
      <w:widowControl w:val="0"/>
      <w:autoSpaceDE w:val="0"/>
      <w:autoSpaceDN w:val="0"/>
      <w:adjustRightInd w:val="0"/>
      <w:jc w:val="both"/>
    </w:pPr>
    <w:rPr>
      <w:rFonts w:ascii="Verdana" w:eastAsia="Times New Roman" w:hAnsi="Verdana" w:cs="Verdana"/>
      <w:sz w:val="24"/>
      <w:szCs w:val="24"/>
      <w:lang w:eastAsia="ru-RU"/>
    </w:rPr>
  </w:style>
  <w:style w:type="paragraph" w:customStyle="1" w:styleId="21">
    <w:name w:val="2"/>
    <w:basedOn w:val="a7"/>
    <w:next w:val="a"/>
    <w:rsid w:val="00137DB0"/>
    <w:rPr>
      <w:rFonts w:ascii="Arial" w:hAnsi="Arial" w:cs="Arial"/>
      <w:b/>
      <w:bCs/>
      <w:color w:val="C0C0C0"/>
    </w:rPr>
  </w:style>
  <w:style w:type="character" w:customStyle="1" w:styleId="a8">
    <w:name w:val="Заголовок своего сообщения"/>
    <w:basedOn w:val="a4"/>
    <w:rsid w:val="00137DB0"/>
    <w:rPr>
      <w:b/>
      <w:bCs/>
      <w:color w:val="000080"/>
    </w:rPr>
  </w:style>
  <w:style w:type="paragraph" w:customStyle="1" w:styleId="a9">
    <w:name w:val="Заголовок статьи"/>
    <w:basedOn w:val="a"/>
    <w:next w:val="a"/>
    <w:rsid w:val="00137DB0"/>
    <w:pPr>
      <w:widowControl w:val="0"/>
      <w:autoSpaceDE w:val="0"/>
      <w:autoSpaceDN w:val="0"/>
      <w:adjustRightInd w:val="0"/>
      <w:ind w:left="1612" w:hanging="892"/>
      <w:jc w:val="both"/>
    </w:pPr>
    <w:rPr>
      <w:rFonts w:ascii="Arial" w:eastAsia="Times New Roman" w:hAnsi="Arial" w:cs="Arial"/>
      <w:sz w:val="24"/>
      <w:szCs w:val="24"/>
      <w:lang w:eastAsia="ru-RU"/>
    </w:rPr>
  </w:style>
  <w:style w:type="character" w:customStyle="1" w:styleId="aa">
    <w:name w:val="Заголовок чужого сообщения"/>
    <w:rsid w:val="00137DB0"/>
    <w:rPr>
      <w:b/>
      <w:bCs/>
      <w:color w:val="FF0000"/>
    </w:rPr>
  </w:style>
  <w:style w:type="paragraph" w:customStyle="1" w:styleId="ab">
    <w:name w:val="Интерактивный заголовок"/>
    <w:basedOn w:val="ac"/>
    <w:next w:val="a"/>
    <w:rsid w:val="00137DB0"/>
    <w:pPr>
      <w:widowControl w:val="0"/>
      <w:autoSpaceDE w:val="0"/>
      <w:autoSpaceDN w:val="0"/>
      <w:adjustRightInd w:val="0"/>
      <w:contextualSpacing w:val="0"/>
      <w:jc w:val="both"/>
    </w:pPr>
    <w:rPr>
      <w:rFonts w:ascii="Arial" w:eastAsia="Times New Roman" w:hAnsi="Arial" w:cs="Arial"/>
      <w:spacing w:val="0"/>
      <w:kern w:val="0"/>
      <w:sz w:val="24"/>
      <w:szCs w:val="24"/>
      <w:u w:val="single"/>
      <w:lang w:eastAsia="ru-RU"/>
    </w:rPr>
  </w:style>
  <w:style w:type="paragraph" w:customStyle="1" w:styleId="ad">
    <w:name w:val="Интерфейс"/>
    <w:basedOn w:val="a"/>
    <w:next w:val="a"/>
    <w:rsid w:val="00137DB0"/>
    <w:pPr>
      <w:widowControl w:val="0"/>
      <w:autoSpaceDE w:val="0"/>
      <w:autoSpaceDN w:val="0"/>
      <w:adjustRightInd w:val="0"/>
      <w:jc w:val="both"/>
    </w:pPr>
    <w:rPr>
      <w:rFonts w:ascii="Arial" w:eastAsia="Times New Roman" w:hAnsi="Arial" w:cs="Arial"/>
      <w:color w:val="D4D0C8"/>
      <w:sz w:val="22"/>
      <w:lang w:eastAsia="ru-RU"/>
    </w:rPr>
  </w:style>
  <w:style w:type="paragraph" w:customStyle="1" w:styleId="ae">
    <w:name w:val="Комментарий"/>
    <w:basedOn w:val="a"/>
    <w:next w:val="a"/>
    <w:rsid w:val="00137DB0"/>
    <w:pPr>
      <w:widowControl w:val="0"/>
      <w:autoSpaceDE w:val="0"/>
      <w:autoSpaceDN w:val="0"/>
      <w:adjustRightInd w:val="0"/>
      <w:ind w:left="170"/>
      <w:jc w:val="both"/>
    </w:pPr>
    <w:rPr>
      <w:rFonts w:ascii="Arial" w:eastAsia="Times New Roman" w:hAnsi="Arial" w:cs="Arial"/>
      <w:i/>
      <w:iCs/>
      <w:color w:val="800080"/>
      <w:sz w:val="24"/>
      <w:szCs w:val="24"/>
      <w:lang w:eastAsia="ru-RU"/>
    </w:rPr>
  </w:style>
  <w:style w:type="paragraph" w:customStyle="1" w:styleId="af">
    <w:name w:val="Информация об изменениях документа"/>
    <w:basedOn w:val="ae"/>
    <w:next w:val="a"/>
    <w:rsid w:val="00137DB0"/>
    <w:pPr>
      <w:ind w:left="0"/>
    </w:pPr>
  </w:style>
  <w:style w:type="paragraph" w:customStyle="1" w:styleId="af0">
    <w:name w:val="Текст (лев. подпись)"/>
    <w:basedOn w:val="a"/>
    <w:next w:val="a"/>
    <w:rsid w:val="00137DB0"/>
    <w:pPr>
      <w:widowControl w:val="0"/>
      <w:autoSpaceDE w:val="0"/>
      <w:autoSpaceDN w:val="0"/>
      <w:adjustRightInd w:val="0"/>
    </w:pPr>
    <w:rPr>
      <w:rFonts w:ascii="Arial" w:eastAsia="Times New Roman" w:hAnsi="Arial" w:cs="Arial"/>
      <w:sz w:val="24"/>
      <w:szCs w:val="24"/>
      <w:lang w:eastAsia="ru-RU"/>
    </w:rPr>
  </w:style>
  <w:style w:type="paragraph" w:customStyle="1" w:styleId="af1">
    <w:name w:val="Колонтитул (левый)"/>
    <w:basedOn w:val="af0"/>
    <w:next w:val="a"/>
    <w:rsid w:val="00137DB0"/>
    <w:pPr>
      <w:jc w:val="both"/>
    </w:pPr>
    <w:rPr>
      <w:sz w:val="16"/>
      <w:szCs w:val="16"/>
    </w:rPr>
  </w:style>
  <w:style w:type="paragraph" w:customStyle="1" w:styleId="af2">
    <w:name w:val="Текст (прав. подпись)"/>
    <w:basedOn w:val="a"/>
    <w:next w:val="a"/>
    <w:rsid w:val="00137DB0"/>
    <w:pPr>
      <w:widowControl w:val="0"/>
      <w:autoSpaceDE w:val="0"/>
      <w:autoSpaceDN w:val="0"/>
      <w:adjustRightInd w:val="0"/>
      <w:jc w:val="right"/>
    </w:pPr>
    <w:rPr>
      <w:rFonts w:ascii="Arial" w:eastAsia="Times New Roman" w:hAnsi="Arial" w:cs="Arial"/>
      <w:sz w:val="24"/>
      <w:szCs w:val="24"/>
      <w:lang w:eastAsia="ru-RU"/>
    </w:rPr>
  </w:style>
  <w:style w:type="paragraph" w:customStyle="1" w:styleId="af3">
    <w:name w:val="Колонтитул (правый)"/>
    <w:basedOn w:val="af2"/>
    <w:next w:val="a"/>
    <w:rsid w:val="00137DB0"/>
    <w:pPr>
      <w:jc w:val="both"/>
    </w:pPr>
    <w:rPr>
      <w:sz w:val="16"/>
      <w:szCs w:val="16"/>
    </w:rPr>
  </w:style>
  <w:style w:type="paragraph" w:customStyle="1" w:styleId="af4">
    <w:name w:val="Комментарий пользователя"/>
    <w:basedOn w:val="ae"/>
    <w:next w:val="a"/>
    <w:rsid w:val="00137DB0"/>
    <w:pPr>
      <w:ind w:left="0"/>
      <w:jc w:val="left"/>
    </w:pPr>
    <w:rPr>
      <w:i w:val="0"/>
      <w:iCs w:val="0"/>
      <w:color w:val="000080"/>
    </w:rPr>
  </w:style>
  <w:style w:type="paragraph" w:customStyle="1" w:styleId="af5">
    <w:name w:val="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character" w:customStyle="1" w:styleId="af6">
    <w:name w:val="Найденные слова"/>
    <w:basedOn w:val="a4"/>
    <w:rsid w:val="00137DB0"/>
    <w:rPr>
      <w:b/>
      <w:bCs/>
      <w:color w:val="000080"/>
    </w:rPr>
  </w:style>
  <w:style w:type="character" w:customStyle="1" w:styleId="af7">
    <w:name w:val="Не вступил в силу"/>
    <w:rsid w:val="00137DB0"/>
    <w:rPr>
      <w:b/>
      <w:bCs/>
      <w:color w:val="008080"/>
    </w:rPr>
  </w:style>
  <w:style w:type="paragraph" w:customStyle="1" w:styleId="af8">
    <w:name w:val="Нормальный (таблица)"/>
    <w:basedOn w:val="a"/>
    <w:next w:val="a"/>
    <w:uiPriority w:val="99"/>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9">
    <w:name w:val="Объект"/>
    <w:basedOn w:val="a"/>
    <w:next w:val="a"/>
    <w:rsid w:val="00137DB0"/>
    <w:pPr>
      <w:widowControl w:val="0"/>
      <w:autoSpaceDE w:val="0"/>
      <w:autoSpaceDN w:val="0"/>
      <w:adjustRightInd w:val="0"/>
      <w:jc w:val="both"/>
    </w:pPr>
    <w:rPr>
      <w:rFonts w:ascii="Arial" w:eastAsia="Times New Roman" w:hAnsi="Arial" w:cs="Arial"/>
      <w:sz w:val="24"/>
      <w:szCs w:val="24"/>
      <w:lang w:eastAsia="ru-RU"/>
    </w:rPr>
  </w:style>
  <w:style w:type="paragraph" w:customStyle="1" w:styleId="afa">
    <w:name w:val="Таблицы (моноширинный)"/>
    <w:basedOn w:val="a"/>
    <w:next w:val="a"/>
    <w:rsid w:val="00137DB0"/>
    <w:pPr>
      <w:widowControl w:val="0"/>
      <w:autoSpaceDE w:val="0"/>
      <w:autoSpaceDN w:val="0"/>
      <w:adjustRightInd w:val="0"/>
      <w:jc w:val="both"/>
    </w:pPr>
    <w:rPr>
      <w:rFonts w:ascii="Courier New" w:eastAsia="Times New Roman" w:hAnsi="Courier New" w:cs="Courier New"/>
      <w:sz w:val="24"/>
      <w:szCs w:val="24"/>
      <w:lang w:eastAsia="ru-RU"/>
    </w:rPr>
  </w:style>
  <w:style w:type="paragraph" w:customStyle="1" w:styleId="afb">
    <w:name w:val="Оглавление"/>
    <w:basedOn w:val="afa"/>
    <w:next w:val="a"/>
    <w:rsid w:val="00137DB0"/>
    <w:pPr>
      <w:ind w:left="140"/>
    </w:pPr>
    <w:rPr>
      <w:rFonts w:ascii="Arial" w:hAnsi="Arial" w:cs="Arial"/>
    </w:rPr>
  </w:style>
  <w:style w:type="character" w:customStyle="1" w:styleId="afc">
    <w:name w:val="Опечатки"/>
    <w:rsid w:val="00137DB0"/>
    <w:rPr>
      <w:color w:val="FF0000"/>
    </w:rPr>
  </w:style>
  <w:style w:type="paragraph" w:customStyle="1" w:styleId="afd">
    <w:name w:val="Переменная часть"/>
    <w:basedOn w:val="a7"/>
    <w:next w:val="a"/>
    <w:rsid w:val="00137DB0"/>
    <w:rPr>
      <w:rFonts w:ascii="Arial" w:hAnsi="Arial" w:cs="Arial"/>
      <w:sz w:val="20"/>
      <w:szCs w:val="20"/>
    </w:rPr>
  </w:style>
  <w:style w:type="paragraph" w:customStyle="1" w:styleId="afe">
    <w:name w:val="Постоянная часть"/>
    <w:basedOn w:val="a7"/>
    <w:next w:val="a"/>
    <w:rsid w:val="00137DB0"/>
    <w:rPr>
      <w:rFonts w:ascii="Arial" w:hAnsi="Arial" w:cs="Arial"/>
      <w:sz w:val="22"/>
      <w:szCs w:val="22"/>
    </w:rPr>
  </w:style>
  <w:style w:type="paragraph" w:customStyle="1" w:styleId="aff">
    <w:name w:val="Прижатый влево"/>
    <w:basedOn w:val="a"/>
    <w:next w:val="a"/>
    <w:uiPriority w:val="99"/>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0">
    <w:name w:val="Продолжение ссылки"/>
    <w:basedOn w:val="a5"/>
    <w:rsid w:val="00137DB0"/>
    <w:rPr>
      <w:b/>
      <w:bCs/>
      <w:color w:val="008000"/>
    </w:rPr>
  </w:style>
  <w:style w:type="paragraph" w:customStyle="1" w:styleId="aff1">
    <w:name w:val="Словарная статья"/>
    <w:basedOn w:val="a"/>
    <w:next w:val="a"/>
    <w:rsid w:val="00137DB0"/>
    <w:pPr>
      <w:widowControl w:val="0"/>
      <w:autoSpaceDE w:val="0"/>
      <w:autoSpaceDN w:val="0"/>
      <w:adjustRightInd w:val="0"/>
      <w:ind w:right="118"/>
      <w:jc w:val="both"/>
    </w:pPr>
    <w:rPr>
      <w:rFonts w:ascii="Arial" w:eastAsia="Times New Roman" w:hAnsi="Arial" w:cs="Arial"/>
      <w:sz w:val="24"/>
      <w:szCs w:val="24"/>
      <w:lang w:eastAsia="ru-RU"/>
    </w:rPr>
  </w:style>
  <w:style w:type="character" w:customStyle="1" w:styleId="aff2">
    <w:name w:val="Сравнение редакций"/>
    <w:basedOn w:val="a4"/>
    <w:rsid w:val="00137DB0"/>
    <w:rPr>
      <w:b/>
      <w:bCs/>
      <w:color w:val="000080"/>
    </w:rPr>
  </w:style>
  <w:style w:type="character" w:customStyle="1" w:styleId="aff3">
    <w:name w:val="Сравнение редакций. Добавленный фрагмент"/>
    <w:rsid w:val="00137DB0"/>
    <w:rPr>
      <w:color w:val="0000FF"/>
    </w:rPr>
  </w:style>
  <w:style w:type="character" w:customStyle="1" w:styleId="aff4">
    <w:name w:val="Сравнение редакций. Удаленный фрагмент"/>
    <w:rsid w:val="00137DB0"/>
    <w:rPr>
      <w:strike/>
      <w:color w:val="808000"/>
    </w:rPr>
  </w:style>
  <w:style w:type="paragraph" w:customStyle="1" w:styleId="aff5">
    <w:name w:val="Текст (справка)"/>
    <w:basedOn w:val="a"/>
    <w:next w:val="a"/>
    <w:rsid w:val="00137DB0"/>
    <w:pPr>
      <w:widowControl w:val="0"/>
      <w:autoSpaceDE w:val="0"/>
      <w:autoSpaceDN w:val="0"/>
      <w:adjustRightInd w:val="0"/>
      <w:ind w:left="170" w:right="170"/>
    </w:pPr>
    <w:rPr>
      <w:rFonts w:ascii="Arial" w:eastAsia="Times New Roman" w:hAnsi="Arial" w:cs="Arial"/>
      <w:sz w:val="24"/>
      <w:szCs w:val="24"/>
      <w:lang w:eastAsia="ru-RU"/>
    </w:rPr>
  </w:style>
  <w:style w:type="paragraph" w:customStyle="1" w:styleId="aff6">
    <w:name w:val="Текст в таблице"/>
    <w:basedOn w:val="af8"/>
    <w:next w:val="a"/>
    <w:rsid w:val="00137DB0"/>
    <w:pPr>
      <w:ind w:firstLine="500"/>
    </w:pPr>
  </w:style>
  <w:style w:type="paragraph" w:customStyle="1" w:styleId="aff7">
    <w:name w:val="Технический комментарий"/>
    <w:basedOn w:val="a"/>
    <w:next w:val="a"/>
    <w:rsid w:val="00137DB0"/>
    <w:pPr>
      <w:widowControl w:val="0"/>
      <w:autoSpaceDE w:val="0"/>
      <w:autoSpaceDN w:val="0"/>
      <w:adjustRightInd w:val="0"/>
    </w:pPr>
    <w:rPr>
      <w:rFonts w:ascii="Arial" w:eastAsia="Times New Roman" w:hAnsi="Arial" w:cs="Arial"/>
      <w:sz w:val="24"/>
      <w:szCs w:val="24"/>
      <w:lang w:eastAsia="ru-RU"/>
    </w:rPr>
  </w:style>
  <w:style w:type="character" w:customStyle="1" w:styleId="aff8">
    <w:name w:val="Утратил силу"/>
    <w:rsid w:val="00137DB0"/>
    <w:rPr>
      <w:b/>
      <w:bCs/>
      <w:strike/>
      <w:color w:val="808000"/>
    </w:rPr>
  </w:style>
  <w:style w:type="paragraph" w:customStyle="1" w:styleId="aff9">
    <w:name w:val="Центрированный (таблица)"/>
    <w:basedOn w:val="af8"/>
    <w:next w:val="a"/>
    <w:rsid w:val="00137DB0"/>
    <w:pPr>
      <w:jc w:val="center"/>
    </w:pPr>
  </w:style>
  <w:style w:type="paragraph" w:customStyle="1" w:styleId="affa">
    <w:name w:val="Знак"/>
    <w:basedOn w:val="a"/>
    <w:rsid w:val="00137DB0"/>
    <w:rPr>
      <w:rFonts w:ascii="Verdana" w:eastAsia="Times New Roman" w:hAnsi="Verdana" w:cs="Verdana"/>
      <w:sz w:val="20"/>
      <w:szCs w:val="20"/>
      <w:lang w:val="en-US"/>
    </w:rPr>
  </w:style>
  <w:style w:type="table" w:customStyle="1" w:styleId="12">
    <w:name w:val="Сетка таблицы1"/>
    <w:basedOn w:val="a1"/>
    <w:next w:val="a3"/>
    <w:rsid w:val="00137DB0"/>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Body Text"/>
    <w:basedOn w:val="a"/>
    <w:link w:val="affc"/>
    <w:rsid w:val="00137DB0"/>
    <w:rPr>
      <w:rFonts w:ascii="Arial" w:eastAsia="Times New Roman" w:hAnsi="Arial" w:cs="Times New Roman"/>
      <w:sz w:val="24"/>
      <w:szCs w:val="24"/>
      <w:lang w:val="x-none" w:eastAsia="x-none"/>
    </w:rPr>
  </w:style>
  <w:style w:type="character" w:customStyle="1" w:styleId="affc">
    <w:name w:val="Основной текст Знак"/>
    <w:basedOn w:val="a0"/>
    <w:link w:val="affb"/>
    <w:rsid w:val="00137DB0"/>
    <w:rPr>
      <w:rFonts w:ascii="Arial" w:eastAsia="Times New Roman" w:hAnsi="Arial" w:cs="Times New Roman"/>
      <w:sz w:val="24"/>
      <w:szCs w:val="24"/>
      <w:lang w:val="x-none" w:eastAsia="x-none"/>
    </w:rPr>
  </w:style>
  <w:style w:type="paragraph" w:customStyle="1" w:styleId="13">
    <w:name w:val="Знак1"/>
    <w:basedOn w:val="a"/>
    <w:rsid w:val="00137DB0"/>
    <w:rPr>
      <w:rFonts w:ascii="Verdana" w:eastAsia="Times New Roman" w:hAnsi="Verdana" w:cs="Verdana"/>
      <w:sz w:val="20"/>
      <w:szCs w:val="20"/>
      <w:lang w:val="en-US"/>
    </w:rPr>
  </w:style>
  <w:style w:type="paragraph" w:customStyle="1" w:styleId="22">
    <w:name w:val="Знак2"/>
    <w:basedOn w:val="a"/>
    <w:rsid w:val="00137DB0"/>
    <w:rPr>
      <w:rFonts w:ascii="Verdana" w:eastAsia="Times New Roman" w:hAnsi="Verdana" w:cs="Verdana"/>
      <w:sz w:val="20"/>
      <w:szCs w:val="20"/>
      <w:lang w:val="en-US"/>
    </w:rPr>
  </w:style>
  <w:style w:type="paragraph" w:customStyle="1" w:styleId="affd">
    <w:name w:val="Знак Знак Знак Знак Знак Знак Знак Знак Знак"/>
    <w:basedOn w:val="a"/>
    <w:rsid w:val="00137DB0"/>
    <w:rPr>
      <w:rFonts w:ascii="Verdana" w:eastAsia="Times New Roman" w:hAnsi="Verdana" w:cs="Verdana"/>
      <w:sz w:val="20"/>
      <w:szCs w:val="20"/>
      <w:lang w:val="en-US"/>
    </w:rPr>
  </w:style>
  <w:style w:type="paragraph" w:customStyle="1" w:styleId="14">
    <w:name w:val="Знак Знак Знак Знак Знак Знак Знак Знак Знак1"/>
    <w:basedOn w:val="a"/>
    <w:rsid w:val="00137DB0"/>
    <w:rPr>
      <w:rFonts w:ascii="Verdana" w:eastAsia="Times New Roman" w:hAnsi="Verdana" w:cs="Verdana"/>
      <w:sz w:val="20"/>
      <w:szCs w:val="20"/>
      <w:lang w:val="en-US"/>
    </w:rPr>
  </w:style>
  <w:style w:type="paragraph" w:customStyle="1" w:styleId="affe">
    <w:name w:val="Знак Знак Знак Знак Знак Знак"/>
    <w:basedOn w:val="a"/>
    <w:rsid w:val="00137DB0"/>
    <w:pPr>
      <w:tabs>
        <w:tab w:val="num" w:pos="432"/>
        <w:tab w:val="left" w:pos="6159"/>
      </w:tabs>
      <w:spacing w:before="120" w:after="160"/>
      <w:ind w:left="432" w:hanging="432"/>
      <w:jc w:val="both"/>
    </w:pPr>
    <w:rPr>
      <w:rFonts w:ascii="Arial" w:eastAsia="Times New Roman" w:hAnsi="Arial" w:cs="Arial"/>
      <w:b/>
      <w:bCs/>
      <w:caps/>
      <w:sz w:val="32"/>
      <w:szCs w:val="32"/>
      <w:lang w:val="en-US"/>
    </w:rPr>
  </w:style>
  <w:style w:type="paragraph" w:customStyle="1" w:styleId="FR1">
    <w:name w:val="FR1"/>
    <w:rsid w:val="00137DB0"/>
    <w:pPr>
      <w:widowControl w:val="0"/>
      <w:snapToGrid w:val="0"/>
      <w:spacing w:after="0" w:line="300" w:lineRule="auto"/>
      <w:ind w:firstLine="1780"/>
      <w:jc w:val="both"/>
    </w:pPr>
    <w:rPr>
      <w:rFonts w:ascii="Arial" w:eastAsia="Times New Roman" w:hAnsi="Arial" w:cs="Arial"/>
      <w:sz w:val="48"/>
      <w:szCs w:val="48"/>
      <w:lang w:eastAsia="ru-RU"/>
    </w:rPr>
  </w:style>
  <w:style w:type="paragraph" w:customStyle="1" w:styleId="23">
    <w:name w:val="Знак Знак Знак Знак Знак Знак Знак Знак Знак2"/>
    <w:basedOn w:val="a"/>
    <w:rsid w:val="00137DB0"/>
    <w:rPr>
      <w:rFonts w:ascii="Verdana" w:eastAsia="Times New Roman" w:hAnsi="Verdana" w:cs="Verdana"/>
      <w:sz w:val="20"/>
      <w:szCs w:val="20"/>
      <w:lang w:val="en-US"/>
    </w:rPr>
  </w:style>
  <w:style w:type="paragraph" w:customStyle="1" w:styleId="31">
    <w:name w:val="Знак Знак Знак Знак Знак Знак Знак Знак Знак3"/>
    <w:basedOn w:val="a"/>
    <w:rsid w:val="00137DB0"/>
    <w:rPr>
      <w:rFonts w:ascii="Verdana" w:eastAsia="Times New Roman" w:hAnsi="Verdana" w:cs="Verdana"/>
      <w:sz w:val="20"/>
      <w:szCs w:val="20"/>
      <w:lang w:val="en-US"/>
    </w:rPr>
  </w:style>
  <w:style w:type="character" w:styleId="afff">
    <w:name w:val="Hyperlink"/>
    <w:rsid w:val="00137DB0"/>
    <w:rPr>
      <w:color w:val="0000FF"/>
      <w:u w:val="single"/>
    </w:rPr>
  </w:style>
  <w:style w:type="character" w:styleId="afff0">
    <w:name w:val="FollowedHyperlink"/>
    <w:rsid w:val="00137DB0"/>
    <w:rPr>
      <w:color w:val="800080"/>
      <w:u w:val="single"/>
    </w:rPr>
  </w:style>
  <w:style w:type="paragraph" w:customStyle="1" w:styleId="41">
    <w:name w:val="Знак Знак Знак Знак Знак Знак Знак Знак Знак4"/>
    <w:basedOn w:val="a"/>
    <w:rsid w:val="00137DB0"/>
    <w:rPr>
      <w:rFonts w:ascii="Verdana" w:eastAsia="Times New Roman" w:hAnsi="Verdana" w:cs="Verdana"/>
      <w:sz w:val="20"/>
      <w:szCs w:val="20"/>
      <w:lang w:val="en-US"/>
    </w:rPr>
  </w:style>
  <w:style w:type="paragraph" w:customStyle="1" w:styleId="afff1">
    <w:name w:val="Знак Знак Знак Знак Знак Знак Знак Знак Знак Знак"/>
    <w:basedOn w:val="a"/>
    <w:rsid w:val="00137DB0"/>
    <w:pPr>
      <w:spacing w:after="160" w:line="240" w:lineRule="exact"/>
    </w:pPr>
    <w:rPr>
      <w:rFonts w:ascii="Verdana" w:eastAsia="Times New Roman" w:hAnsi="Verdana" w:cs="Times New Roman"/>
      <w:sz w:val="20"/>
      <w:szCs w:val="20"/>
      <w:lang w:val="en-US"/>
    </w:rPr>
  </w:style>
  <w:style w:type="paragraph" w:customStyle="1" w:styleId="15">
    <w:name w:val="Абзац списка1"/>
    <w:basedOn w:val="a"/>
    <w:rsid w:val="00137DB0"/>
    <w:pPr>
      <w:ind w:left="720"/>
      <w:jc w:val="both"/>
    </w:pPr>
    <w:rPr>
      <w:rFonts w:ascii="Arial" w:eastAsia="Times New Roman" w:hAnsi="Arial" w:cs="Arial"/>
      <w:sz w:val="20"/>
      <w:szCs w:val="20"/>
      <w:lang w:eastAsia="ru-RU"/>
    </w:rPr>
  </w:style>
  <w:style w:type="paragraph" w:customStyle="1" w:styleId="ConsPlusNonformat">
    <w:name w:val="ConsPlusNonformat"/>
    <w:rsid w:val="00137D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Balloon Text"/>
    <w:basedOn w:val="a"/>
    <w:link w:val="afff3"/>
    <w:semiHidden/>
    <w:rsid w:val="00137DB0"/>
    <w:pPr>
      <w:widowControl w:val="0"/>
      <w:autoSpaceDE w:val="0"/>
      <w:autoSpaceDN w:val="0"/>
      <w:adjustRightInd w:val="0"/>
    </w:pPr>
    <w:rPr>
      <w:rFonts w:ascii="Tahoma" w:eastAsia="Times New Roman" w:hAnsi="Tahoma" w:cs="Tahoma"/>
      <w:sz w:val="16"/>
      <w:szCs w:val="16"/>
      <w:lang w:eastAsia="ru-RU"/>
    </w:rPr>
  </w:style>
  <w:style w:type="character" w:customStyle="1" w:styleId="afff3">
    <w:name w:val="Текст выноски Знак"/>
    <w:basedOn w:val="a0"/>
    <w:link w:val="afff2"/>
    <w:semiHidden/>
    <w:rsid w:val="00137DB0"/>
    <w:rPr>
      <w:rFonts w:ascii="Tahoma" w:eastAsia="Times New Roman" w:hAnsi="Tahoma" w:cs="Tahoma"/>
      <w:sz w:val="16"/>
      <w:szCs w:val="16"/>
      <w:lang w:eastAsia="ru-RU"/>
    </w:rPr>
  </w:style>
  <w:style w:type="character" w:customStyle="1" w:styleId="apple-converted-space">
    <w:name w:val="apple-converted-space"/>
    <w:basedOn w:val="a0"/>
    <w:rsid w:val="00137DB0"/>
  </w:style>
  <w:style w:type="paragraph" w:customStyle="1" w:styleId="ConsPlusNormal">
    <w:name w:val="ConsPlusNormal"/>
    <w:rsid w:val="00137DB0"/>
    <w:pPr>
      <w:widowControl w:val="0"/>
      <w:autoSpaceDE w:val="0"/>
      <w:autoSpaceDN w:val="0"/>
      <w:spacing w:after="0" w:line="240" w:lineRule="auto"/>
    </w:pPr>
    <w:rPr>
      <w:rFonts w:ascii="Calibri" w:eastAsia="Times New Roman" w:hAnsi="Calibri" w:cs="Calibri"/>
      <w:szCs w:val="20"/>
      <w:lang w:eastAsia="ru-RU"/>
    </w:rPr>
  </w:style>
  <w:style w:type="character" w:customStyle="1" w:styleId="FontStyle13">
    <w:name w:val="Font Style13"/>
    <w:rsid w:val="00137DB0"/>
    <w:rPr>
      <w:rFonts w:ascii="Times New Roman" w:hAnsi="Times New Roman"/>
      <w:sz w:val="18"/>
    </w:rPr>
  </w:style>
  <w:style w:type="paragraph" w:styleId="afff4">
    <w:name w:val="List Paragraph"/>
    <w:basedOn w:val="a"/>
    <w:uiPriority w:val="34"/>
    <w:qFormat/>
    <w:rsid w:val="00137DB0"/>
    <w:pPr>
      <w:widowControl w:val="0"/>
      <w:autoSpaceDE w:val="0"/>
      <w:autoSpaceDN w:val="0"/>
      <w:adjustRightInd w:val="0"/>
      <w:ind w:left="720"/>
      <w:contextualSpacing/>
    </w:pPr>
    <w:rPr>
      <w:rFonts w:ascii="Arial" w:eastAsia="Times New Roman" w:hAnsi="Arial" w:cs="Arial"/>
      <w:sz w:val="24"/>
      <w:szCs w:val="24"/>
      <w:lang w:eastAsia="ru-RU"/>
    </w:rPr>
  </w:style>
  <w:style w:type="paragraph" w:styleId="afff5">
    <w:name w:val="header"/>
    <w:basedOn w:val="a"/>
    <w:link w:val="afff6"/>
    <w:uiPriority w:val="99"/>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6">
    <w:name w:val="Верхний колонтитул Знак"/>
    <w:basedOn w:val="a0"/>
    <w:link w:val="afff5"/>
    <w:uiPriority w:val="99"/>
    <w:rsid w:val="00137DB0"/>
    <w:rPr>
      <w:rFonts w:ascii="Arial" w:eastAsia="Times New Roman" w:hAnsi="Arial" w:cs="Arial"/>
      <w:sz w:val="24"/>
      <w:szCs w:val="24"/>
      <w:lang w:eastAsia="ru-RU"/>
    </w:rPr>
  </w:style>
  <w:style w:type="paragraph" w:styleId="afff7">
    <w:name w:val="footer"/>
    <w:basedOn w:val="a"/>
    <w:link w:val="afff8"/>
    <w:rsid w:val="00137DB0"/>
    <w:pPr>
      <w:widowControl w:val="0"/>
      <w:tabs>
        <w:tab w:val="center" w:pos="4677"/>
        <w:tab w:val="right" w:pos="9355"/>
      </w:tabs>
      <w:autoSpaceDE w:val="0"/>
      <w:autoSpaceDN w:val="0"/>
      <w:adjustRightInd w:val="0"/>
    </w:pPr>
    <w:rPr>
      <w:rFonts w:ascii="Arial" w:eastAsia="Times New Roman" w:hAnsi="Arial" w:cs="Arial"/>
      <w:sz w:val="24"/>
      <w:szCs w:val="24"/>
      <w:lang w:eastAsia="ru-RU"/>
    </w:rPr>
  </w:style>
  <w:style w:type="character" w:customStyle="1" w:styleId="afff8">
    <w:name w:val="Нижний колонтитул Знак"/>
    <w:basedOn w:val="a0"/>
    <w:link w:val="afff7"/>
    <w:rsid w:val="00137DB0"/>
    <w:rPr>
      <w:rFonts w:ascii="Arial" w:eastAsia="Times New Roman" w:hAnsi="Arial" w:cs="Arial"/>
      <w:sz w:val="24"/>
      <w:szCs w:val="24"/>
      <w:lang w:eastAsia="ru-RU"/>
    </w:rPr>
  </w:style>
  <w:style w:type="paragraph" w:styleId="ac">
    <w:name w:val="Title"/>
    <w:basedOn w:val="a"/>
    <w:next w:val="a"/>
    <w:link w:val="afff9"/>
    <w:uiPriority w:val="10"/>
    <w:qFormat/>
    <w:rsid w:val="00137DB0"/>
    <w:pPr>
      <w:contextualSpacing/>
    </w:pPr>
    <w:rPr>
      <w:rFonts w:asciiTheme="majorHAnsi" w:eastAsiaTheme="majorEastAsia" w:hAnsiTheme="majorHAnsi" w:cstheme="majorBidi"/>
      <w:spacing w:val="-10"/>
      <w:kern w:val="28"/>
      <w:sz w:val="56"/>
      <w:szCs w:val="56"/>
    </w:rPr>
  </w:style>
  <w:style w:type="character" w:customStyle="1" w:styleId="afff9">
    <w:name w:val="Заголовок Знак"/>
    <w:basedOn w:val="a0"/>
    <w:link w:val="ac"/>
    <w:uiPriority w:val="10"/>
    <w:rsid w:val="00137DB0"/>
    <w:rPr>
      <w:rFonts w:asciiTheme="majorHAnsi" w:eastAsiaTheme="majorEastAsia" w:hAnsiTheme="majorHAnsi" w:cstheme="majorBidi"/>
      <w:spacing w:val="-10"/>
      <w:kern w:val="28"/>
      <w:sz w:val="56"/>
      <w:szCs w:val="56"/>
    </w:rPr>
  </w:style>
  <w:style w:type="paragraph" w:customStyle="1" w:styleId="16">
    <w:name w:val="1"/>
    <w:basedOn w:val="a7"/>
    <w:next w:val="a"/>
    <w:rsid w:val="005B41CD"/>
    <w:rPr>
      <w:rFonts w:ascii="Arial" w:hAnsi="Arial" w:cs="Arial"/>
      <w:b/>
      <w:bCs/>
      <w:color w:val="C0C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4660</Words>
  <Characters>26562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Вострокнутова Анастасия Владимировна</dc:creator>
  <cp:keywords/>
  <dc:description/>
  <cp:lastModifiedBy>Ворошилова Юлия Павловна</cp:lastModifiedBy>
  <cp:revision>3</cp:revision>
  <cp:lastPrinted>2017-09-06T06:28:00Z</cp:lastPrinted>
  <dcterms:created xsi:type="dcterms:W3CDTF">2024-06-20T07:58:00Z</dcterms:created>
  <dcterms:modified xsi:type="dcterms:W3CDTF">2024-06-21T06:27:00Z</dcterms:modified>
</cp:coreProperties>
</file>