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54" w:rsidRDefault="001B7D54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</w:p>
    <w:p w:rsidR="001B7D54" w:rsidRDefault="001B7D54" w:rsidP="00C51215">
      <w:pPr>
        <w:contextualSpacing/>
        <w:jc w:val="center"/>
        <w:rPr>
          <w:rFonts w:cs="Times New Roman"/>
          <w:b/>
          <w:szCs w:val="28"/>
        </w:rPr>
      </w:pP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BF5451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D561AC">
        <w:rPr>
          <w:rFonts w:cs="Times New Roman"/>
          <w:szCs w:val="28"/>
        </w:rPr>
        <w:t>департамент архитектуры и градостроительства</w:t>
      </w:r>
      <w:r w:rsidR="00BF5451">
        <w:rPr>
          <w:rFonts w:cs="Times New Roman"/>
          <w:szCs w:val="28"/>
        </w:rPr>
        <w:t xml:space="preserve"> Администрации города Сургута.</w:t>
      </w:r>
    </w:p>
    <w:p w:rsidR="00BF5451" w:rsidRPr="00D87DED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BF5451" w:rsidRPr="00176964">
        <w:rPr>
          <w:rFonts w:cs="Times New Roman"/>
          <w:szCs w:val="28"/>
        </w:rPr>
        <w:t>управление по вопросам общественной безопасности Администрации города Сургута</w:t>
      </w:r>
      <w:r w:rsidR="00D561AC">
        <w:rPr>
          <w:rFonts w:cs="Times New Roman"/>
          <w:szCs w:val="28"/>
        </w:rPr>
        <w:t xml:space="preserve">: </w:t>
      </w:r>
      <w:r w:rsidR="00D561AC" w:rsidRPr="005F3A52">
        <w:rPr>
          <w:rFonts w:cs="Times New Roman"/>
          <w:color w:val="000000" w:themeColor="text1"/>
          <w:szCs w:val="28"/>
        </w:rPr>
        <w:t>отсутствует</w:t>
      </w:r>
      <w:r w:rsidR="00BF5451" w:rsidRPr="00176964">
        <w:rPr>
          <w:rFonts w:cs="Times New Roman"/>
          <w:szCs w:val="28"/>
        </w:rPr>
        <w:t>.</w:t>
      </w:r>
    </w:p>
    <w:p w:rsidR="0085624F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  <w:r w:rsidR="00BF5451">
        <w:rPr>
          <w:rFonts w:cs="Times New Roman"/>
          <w:szCs w:val="28"/>
        </w:rPr>
        <w:t xml:space="preserve"> </w:t>
      </w:r>
    </w:p>
    <w:p w:rsidR="00892FEF" w:rsidRDefault="00BF5451" w:rsidP="003E6B03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BF5451">
        <w:rPr>
          <w:rFonts w:cs="Times New Roman"/>
          <w:szCs w:val="28"/>
        </w:rPr>
        <w:t xml:space="preserve">роект </w:t>
      </w:r>
      <w:r w:rsidR="003E6B03" w:rsidRPr="003E6B03">
        <w:rPr>
          <w:rFonts w:cs="Times New Roman"/>
          <w:szCs w:val="28"/>
        </w:rPr>
        <w:t>решения Думы города «О внесении изменений в решение Думы города от 26.12.2017 № 206-VI ДГ «О Правилах благоустройства территории города Сургута»</w:t>
      </w:r>
      <w:r w:rsidR="003E6B03">
        <w:rPr>
          <w:rFonts w:cs="Times New Roman"/>
          <w:szCs w:val="28"/>
        </w:rPr>
        <w:t>.</w:t>
      </w:r>
    </w:p>
    <w:p w:rsidR="00C51215" w:rsidRPr="008721BC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F15CC7" w:rsidRPr="00F15CC7" w:rsidRDefault="00F15CC7" w:rsidP="00F15CC7">
      <w:pPr>
        <w:ind w:firstLine="720"/>
        <w:contextualSpacing/>
        <w:jc w:val="both"/>
        <w:rPr>
          <w:rFonts w:cs="Times New Roman"/>
          <w:szCs w:val="28"/>
        </w:rPr>
      </w:pPr>
      <w:r w:rsidRPr="00F15CC7">
        <w:rPr>
          <w:rFonts w:cs="Times New Roman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92FEF" w:rsidRDefault="00F15CC7" w:rsidP="00F15CC7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F15CC7">
        <w:rPr>
          <w:rFonts w:cs="Times New Roman"/>
          <w:szCs w:val="28"/>
        </w:rPr>
        <w:t>- статья 31 Устава муниципального образования городской округ Сургут Ханты-Мансийского автономного округа – Югры.</w:t>
      </w:r>
    </w:p>
    <w:p w:rsidR="00934130" w:rsidRDefault="00C51215" w:rsidP="00FF1D66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3E6B03">
        <w:rPr>
          <w:rFonts w:cs="Times New Roman"/>
          <w:szCs w:val="28"/>
        </w:rPr>
        <w:t xml:space="preserve"> </w:t>
      </w:r>
    </w:p>
    <w:p w:rsidR="00934130" w:rsidRPr="008E3BEA" w:rsidRDefault="00934130" w:rsidP="00FF1D66">
      <w:pPr>
        <w:ind w:firstLine="720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р</w:t>
      </w:r>
      <w:r w:rsidRPr="00934130">
        <w:rPr>
          <w:rFonts w:cs="Times New Roman"/>
          <w:color w:val="000000" w:themeColor="text1"/>
          <w:szCs w:val="28"/>
        </w:rPr>
        <w:t xml:space="preserve">ешение Думы города от 26.12.2017 № 206-VI ДГ «О Правилах </w:t>
      </w:r>
      <w:r w:rsidRPr="008E3BEA">
        <w:rPr>
          <w:rFonts w:cs="Times New Roman"/>
          <w:color w:val="000000" w:themeColor="text1"/>
          <w:szCs w:val="28"/>
        </w:rPr>
        <w:t>благоустройства территории города Сургута».</w:t>
      </w:r>
    </w:p>
    <w:p w:rsidR="00C51215" w:rsidRPr="008E3BEA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8E3BEA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934130" w:rsidRPr="008E3BEA">
        <w:rPr>
          <w:rFonts w:cs="Times New Roman"/>
          <w:szCs w:val="28"/>
        </w:rPr>
        <w:t>01.0</w:t>
      </w:r>
      <w:r w:rsidR="00F3013E" w:rsidRPr="008E3BEA">
        <w:rPr>
          <w:rFonts w:cs="Times New Roman"/>
          <w:szCs w:val="28"/>
        </w:rPr>
        <w:t>3</w:t>
      </w:r>
      <w:r w:rsidR="00934130" w:rsidRPr="008E3BEA">
        <w:rPr>
          <w:rFonts w:cs="Times New Roman"/>
          <w:szCs w:val="28"/>
        </w:rPr>
        <w:t>.202</w:t>
      </w:r>
      <w:r w:rsidR="00F3013E" w:rsidRPr="008E3BEA">
        <w:rPr>
          <w:rFonts w:cs="Times New Roman"/>
          <w:szCs w:val="28"/>
        </w:rPr>
        <w:t>4</w:t>
      </w:r>
      <w:r w:rsidR="00FF1D66" w:rsidRPr="008E3BEA">
        <w:rPr>
          <w:rFonts w:cs="Times New Roman"/>
          <w:szCs w:val="28"/>
        </w:rPr>
        <w:t>.</w:t>
      </w:r>
    </w:p>
    <w:p w:rsidR="00C51215" w:rsidRPr="00583445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8E3BEA">
        <w:rPr>
          <w:rFonts w:cs="Times New Roman"/>
          <w:szCs w:val="28"/>
        </w:rPr>
        <w:t>1.7. Сведения о необходимости</w:t>
      </w:r>
      <w:r w:rsidRPr="008721BC">
        <w:rPr>
          <w:rFonts w:cs="Times New Roman"/>
          <w:szCs w:val="28"/>
        </w:rPr>
        <w:t xml:space="preserve">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</w:t>
      </w:r>
      <w:r w:rsidR="00FF1D66">
        <w:rPr>
          <w:rFonts w:cs="Times New Roman"/>
          <w:szCs w:val="28"/>
        </w:rPr>
        <w:t>: не требуется.</w:t>
      </w:r>
    </w:p>
    <w:p w:rsidR="00252819" w:rsidRDefault="00C51215" w:rsidP="00FF1D66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A11EBB">
        <w:rPr>
          <w:rFonts w:cs="Times New Roman"/>
          <w:szCs w:val="28"/>
          <w:u w:val="single"/>
        </w:rPr>
        <w:t>«</w:t>
      </w:r>
      <w:r w:rsidR="00A11EBB" w:rsidRPr="00A11EBB">
        <w:rPr>
          <w:rFonts w:cs="Times New Roman"/>
          <w:szCs w:val="28"/>
          <w:u w:val="single"/>
        </w:rPr>
        <w:t>07</w:t>
      </w:r>
      <w:r w:rsidRPr="00A11EBB">
        <w:rPr>
          <w:rFonts w:cs="Times New Roman"/>
          <w:szCs w:val="28"/>
          <w:u w:val="single"/>
        </w:rPr>
        <w:t xml:space="preserve">» </w:t>
      </w:r>
      <w:r w:rsidR="00A11EBB" w:rsidRPr="00A11EBB">
        <w:rPr>
          <w:rFonts w:cs="Times New Roman"/>
          <w:szCs w:val="28"/>
          <w:u w:val="single"/>
        </w:rPr>
        <w:t>февраля</w:t>
      </w:r>
      <w:r w:rsidR="00D87DED" w:rsidRPr="00A11EBB">
        <w:rPr>
          <w:rFonts w:cs="Times New Roman"/>
          <w:szCs w:val="28"/>
          <w:u w:val="single"/>
        </w:rPr>
        <w:t xml:space="preserve"> </w:t>
      </w:r>
      <w:r w:rsidRPr="00A11EBB">
        <w:rPr>
          <w:rFonts w:cs="Times New Roman"/>
          <w:szCs w:val="28"/>
          <w:u w:val="single"/>
        </w:rPr>
        <w:t>20</w:t>
      </w:r>
      <w:r w:rsidR="00A11EBB" w:rsidRPr="00A11EBB">
        <w:rPr>
          <w:rFonts w:cs="Times New Roman"/>
          <w:szCs w:val="28"/>
          <w:u w:val="single"/>
        </w:rPr>
        <w:t>23</w:t>
      </w:r>
      <w:r w:rsidRPr="00A11EBB">
        <w:rPr>
          <w:rFonts w:cs="Times New Roman"/>
          <w:szCs w:val="28"/>
          <w:u w:val="single"/>
        </w:rPr>
        <w:t>г.</w:t>
      </w:r>
      <w:r w:rsidRPr="00C51215">
        <w:rPr>
          <w:rFonts w:cs="Times New Roman"/>
          <w:szCs w:val="28"/>
        </w:rPr>
        <w:t xml:space="preserve">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по проекту нормативного правового акта: начало: </w:t>
      </w:r>
      <w:r w:rsidR="00A11EBB" w:rsidRPr="00A11EBB">
        <w:rPr>
          <w:rFonts w:cs="Times New Roman"/>
          <w:szCs w:val="28"/>
          <w:u w:val="single"/>
        </w:rPr>
        <w:t>«07» февраля 2023г.</w:t>
      </w:r>
      <w:r w:rsidRPr="00A11EBB">
        <w:rPr>
          <w:rFonts w:cs="Times New Roman"/>
          <w:szCs w:val="28"/>
          <w:u w:val="single"/>
        </w:rPr>
        <w:t>;</w:t>
      </w:r>
      <w:r w:rsidRPr="00C51215">
        <w:rPr>
          <w:rFonts w:cs="Times New Roman"/>
          <w:szCs w:val="28"/>
        </w:rPr>
        <w:t xml:space="preserve"> окончание: </w:t>
      </w:r>
      <w:r w:rsidR="00A11EBB" w:rsidRPr="00A11EBB">
        <w:rPr>
          <w:rFonts w:cs="Times New Roman"/>
          <w:szCs w:val="28"/>
          <w:u w:val="single"/>
        </w:rPr>
        <w:t>«09» марта 2023г.</w:t>
      </w:r>
    </w:p>
    <w:p w:rsidR="00C51215" w:rsidRPr="007975BB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 xml:space="preserve">. Сведения о количестве замечаний и предложений, полученных в ходе публичных консультаций </w:t>
      </w:r>
      <w:r w:rsidRPr="007975BB">
        <w:rPr>
          <w:rFonts w:cs="Times New Roman"/>
          <w:szCs w:val="28"/>
        </w:rPr>
        <w:t>по проекту нормативного правового акта:</w:t>
      </w:r>
    </w:p>
    <w:p w:rsidR="00C51215" w:rsidRPr="007975BB" w:rsidRDefault="00C51215" w:rsidP="00C51215">
      <w:pPr>
        <w:contextualSpacing/>
        <w:jc w:val="both"/>
        <w:rPr>
          <w:rFonts w:cs="Times New Roman"/>
          <w:szCs w:val="28"/>
        </w:rPr>
      </w:pPr>
      <w:r w:rsidRPr="007975BB">
        <w:rPr>
          <w:rFonts w:cs="Times New Roman"/>
          <w:szCs w:val="28"/>
        </w:rPr>
        <w:t xml:space="preserve">Всего замечаний и предложений: </w:t>
      </w:r>
      <w:r w:rsidR="005543F2" w:rsidRPr="007975BB">
        <w:rPr>
          <w:rFonts w:cs="Times New Roman"/>
          <w:szCs w:val="28"/>
        </w:rPr>
        <w:t>4</w:t>
      </w:r>
      <w:r w:rsidRPr="007975BB">
        <w:rPr>
          <w:rFonts w:cs="Times New Roman"/>
          <w:szCs w:val="28"/>
        </w:rPr>
        <w:t>, из них:</w:t>
      </w:r>
    </w:p>
    <w:p w:rsidR="00C51215" w:rsidRPr="007975BB" w:rsidRDefault="00C51215" w:rsidP="00C51215">
      <w:pPr>
        <w:contextualSpacing/>
        <w:jc w:val="both"/>
        <w:rPr>
          <w:rFonts w:cs="Times New Roman"/>
          <w:szCs w:val="28"/>
        </w:rPr>
      </w:pPr>
      <w:r w:rsidRPr="007975BB">
        <w:rPr>
          <w:rFonts w:cs="Times New Roman"/>
          <w:szCs w:val="28"/>
        </w:rPr>
        <w:t xml:space="preserve">учтено полностью: </w:t>
      </w:r>
      <w:r w:rsidR="005543F2" w:rsidRPr="007975BB">
        <w:rPr>
          <w:rFonts w:cs="Times New Roman"/>
          <w:szCs w:val="28"/>
        </w:rPr>
        <w:t>4</w:t>
      </w:r>
      <w:r w:rsidRPr="007975BB">
        <w:rPr>
          <w:rFonts w:cs="Times New Roman"/>
          <w:szCs w:val="28"/>
        </w:rPr>
        <w:t xml:space="preserve">, учтено частично: </w:t>
      </w:r>
      <w:r w:rsidR="005543F2" w:rsidRPr="007975BB">
        <w:rPr>
          <w:rFonts w:cs="Times New Roman"/>
          <w:szCs w:val="28"/>
        </w:rPr>
        <w:t>0</w:t>
      </w:r>
      <w:r w:rsidRPr="007975BB">
        <w:rPr>
          <w:rFonts w:cs="Times New Roman"/>
          <w:szCs w:val="28"/>
        </w:rPr>
        <w:t xml:space="preserve">, не учтено: </w:t>
      </w:r>
      <w:r w:rsidR="005543F2" w:rsidRPr="007975BB">
        <w:rPr>
          <w:rFonts w:cs="Times New Roman"/>
          <w:szCs w:val="28"/>
        </w:rPr>
        <w:t>0</w:t>
      </w:r>
      <w:r w:rsidRPr="007975BB">
        <w:rPr>
          <w:rFonts w:cs="Times New Roman"/>
          <w:szCs w:val="28"/>
        </w:rPr>
        <w:t>.</w:t>
      </w:r>
    </w:p>
    <w:p w:rsidR="00B74AF1" w:rsidRPr="00054967" w:rsidRDefault="00B74AF1" w:rsidP="00054967">
      <w:pPr>
        <w:ind w:firstLine="708"/>
        <w:contextualSpacing/>
        <w:jc w:val="both"/>
        <w:rPr>
          <w:szCs w:val="28"/>
        </w:rPr>
      </w:pPr>
      <w:r w:rsidRPr="007975BB">
        <w:rPr>
          <w:szCs w:val="28"/>
        </w:rPr>
        <w:t xml:space="preserve">Кроме того, получено </w:t>
      </w:r>
      <w:r w:rsidR="0085624F" w:rsidRPr="007975BB">
        <w:rPr>
          <w:szCs w:val="28"/>
        </w:rPr>
        <w:t>4</w:t>
      </w:r>
      <w:r w:rsidRPr="007975BB">
        <w:rPr>
          <w:szCs w:val="28"/>
        </w:rPr>
        <w:t xml:space="preserve"> отзыва, содержащих информацию</w:t>
      </w:r>
      <w:r w:rsidR="0085624F" w:rsidRPr="007975BB">
        <w:rPr>
          <w:szCs w:val="28"/>
        </w:rPr>
        <w:t xml:space="preserve"> </w:t>
      </w:r>
      <w:r w:rsidRPr="007975BB">
        <w:rPr>
          <w:szCs w:val="28"/>
        </w:rPr>
        <w:t>об одобрении текущей редакции проекта нормативного правового</w:t>
      </w:r>
      <w:r w:rsidRPr="00796EE2">
        <w:rPr>
          <w:szCs w:val="28"/>
        </w:rPr>
        <w:t xml:space="preserve"> акта</w:t>
      </w:r>
      <w:r w:rsidR="0085624F">
        <w:rPr>
          <w:szCs w:val="28"/>
        </w:rPr>
        <w:t xml:space="preserve"> </w:t>
      </w:r>
      <w:r w:rsidRPr="00796EE2">
        <w:rPr>
          <w:szCs w:val="28"/>
        </w:rPr>
        <w:t>(об отсутствии замечаний и (или) предложений).</w:t>
      </w:r>
    </w:p>
    <w:p w:rsidR="00C51215" w:rsidRPr="008721BC" w:rsidRDefault="0031445C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3E6B03">
        <w:rPr>
          <w:szCs w:val="28"/>
        </w:rPr>
        <w:t>Беленец Оксана Викторовна</w:t>
      </w:r>
      <w:r w:rsidR="001664B0">
        <w:rPr>
          <w:szCs w:val="28"/>
        </w:rPr>
        <w:t>,</w:t>
      </w:r>
    </w:p>
    <w:p w:rsid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>Должность</w:t>
      </w:r>
      <w:r w:rsidR="00FF1D66">
        <w:rPr>
          <w:rFonts w:cs="Times New Roman"/>
          <w:szCs w:val="28"/>
        </w:rPr>
        <w:t xml:space="preserve">: </w:t>
      </w:r>
      <w:r w:rsidR="003E6B03" w:rsidRPr="003E6B03">
        <w:rPr>
          <w:rFonts w:cs="Times New Roman"/>
          <w:szCs w:val="28"/>
        </w:rPr>
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</w:t>
      </w:r>
      <w:r w:rsidR="001664B0">
        <w:rPr>
          <w:rFonts w:cs="Times New Roman"/>
          <w:szCs w:val="28"/>
        </w:rPr>
        <w:t>,</w:t>
      </w:r>
    </w:p>
    <w:p w:rsidR="00F90D4F" w:rsidRPr="008721BC" w:rsidRDefault="001664B0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Тел.: </w:t>
      </w:r>
      <w:r w:rsidR="00F90D4F" w:rsidRPr="00F90D4F">
        <w:rPr>
          <w:rFonts w:cs="Times New Roman"/>
          <w:szCs w:val="28"/>
        </w:rPr>
        <w:t>(3462)52</w:t>
      </w:r>
      <w:r w:rsidR="00F90D4F">
        <w:rPr>
          <w:rFonts w:cs="Times New Roman"/>
          <w:szCs w:val="28"/>
          <w:lang w:val="en-US"/>
        </w:rPr>
        <w:t>-</w:t>
      </w:r>
      <w:r>
        <w:rPr>
          <w:rFonts w:cs="Times New Roman"/>
          <w:szCs w:val="28"/>
        </w:rPr>
        <w:t>82</w:t>
      </w:r>
      <w:r w:rsidR="00F90D4F" w:rsidRPr="00F90D4F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9</w:t>
      </w:r>
      <w:r w:rsidR="003E6B03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,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  <w:gridCol w:w="147"/>
      </w:tblGrid>
      <w:tr w:rsidR="00F90D4F" w:rsidRPr="008721BC" w:rsidTr="001664B0">
        <w:tc>
          <w:tcPr>
            <w:tcW w:w="9776" w:type="dxa"/>
            <w:vAlign w:val="bottom"/>
          </w:tcPr>
          <w:p w:rsidR="00F90D4F" w:rsidRPr="001664B0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1664B0">
              <w:rPr>
                <w:rFonts w:cs="Times New Roman"/>
                <w:szCs w:val="28"/>
              </w:rPr>
              <w:t xml:space="preserve"> </w:t>
            </w:r>
            <w:r w:rsidR="003E6B03" w:rsidRPr="003E6B03">
              <w:rPr>
                <w:rFonts w:cs="Times New Roman"/>
                <w:szCs w:val="28"/>
                <w:lang w:val="en-US"/>
              </w:rPr>
              <w:t>Belenets</w:t>
            </w:r>
            <w:r w:rsidR="003E6B03" w:rsidRPr="003E6B03">
              <w:rPr>
                <w:rFonts w:cs="Times New Roman"/>
                <w:szCs w:val="28"/>
              </w:rPr>
              <w:t>_</w:t>
            </w:r>
            <w:r w:rsidR="003E6B03" w:rsidRPr="003E6B03">
              <w:rPr>
                <w:rFonts w:cs="Times New Roman"/>
                <w:szCs w:val="28"/>
                <w:lang w:val="en-US"/>
              </w:rPr>
              <w:t>ov</w:t>
            </w:r>
            <w:r w:rsidR="003E6B03" w:rsidRPr="003E6B03">
              <w:rPr>
                <w:rFonts w:cs="Times New Roman"/>
                <w:szCs w:val="28"/>
              </w:rPr>
              <w:t>@</w:t>
            </w:r>
            <w:r w:rsidR="003E6B03" w:rsidRPr="003E6B03">
              <w:rPr>
                <w:rFonts w:cs="Times New Roman"/>
                <w:szCs w:val="28"/>
                <w:lang w:val="en-US"/>
              </w:rPr>
              <w:t>admsurgut</w:t>
            </w:r>
            <w:r w:rsidR="003E6B03" w:rsidRPr="003E6B03">
              <w:rPr>
                <w:rFonts w:cs="Times New Roman"/>
                <w:szCs w:val="28"/>
              </w:rPr>
              <w:t>.</w:t>
            </w:r>
            <w:r w:rsidR="003E6B03" w:rsidRPr="003E6B03">
              <w:rPr>
                <w:rFonts w:cs="Times New Roman"/>
                <w:szCs w:val="28"/>
                <w:lang w:val="en-US"/>
              </w:rPr>
              <w:t>ru</w:t>
            </w:r>
            <w:r w:rsidR="001664B0">
              <w:rPr>
                <w:rFonts w:cs="Times New Roman"/>
                <w:szCs w:val="28"/>
              </w:rPr>
              <w:t>.</w:t>
            </w:r>
          </w:p>
        </w:tc>
        <w:tc>
          <w:tcPr>
            <w:tcW w:w="147" w:type="dxa"/>
            <w:tcBorders>
              <w:top w:val="nil"/>
              <w:left w:val="nil"/>
              <w:right w:val="nil"/>
            </w:tcBorders>
            <w:vAlign w:val="bottom"/>
          </w:tcPr>
          <w:p w:rsidR="00F90D4F" w:rsidRPr="008721BC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F90D4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90D4F">
        <w:rPr>
          <w:rFonts w:cs="Times New Roman"/>
          <w:bCs/>
          <w:szCs w:val="28"/>
        </w:rPr>
        <w:t xml:space="preserve">: </w:t>
      </w:r>
      <w:r w:rsidR="0031445C">
        <w:rPr>
          <w:rFonts w:cs="Times New Roman"/>
          <w:bCs/>
          <w:szCs w:val="28"/>
        </w:rPr>
        <w:t>высокая</w:t>
      </w:r>
      <w:r w:rsidR="00F90D4F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C44DD" w:rsidRDefault="00F90D4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F90D4F">
        <w:rPr>
          <w:rFonts w:cs="Times New Roman"/>
          <w:bCs/>
          <w:szCs w:val="28"/>
        </w:rPr>
        <w:t xml:space="preserve">Проект </w:t>
      </w:r>
      <w:r w:rsidR="00292BE7" w:rsidRPr="00292BE7">
        <w:rPr>
          <w:rFonts w:cs="Times New Roman"/>
          <w:bCs/>
          <w:szCs w:val="28"/>
        </w:rPr>
        <w:t xml:space="preserve">решения </w:t>
      </w:r>
      <w:r w:rsidR="00292BE7" w:rsidRPr="007975BB">
        <w:rPr>
          <w:rFonts w:cs="Times New Roman"/>
          <w:bCs/>
          <w:szCs w:val="28"/>
        </w:rPr>
        <w:t>Думы города «О внесении изменений в решение Думы города от 26.12.2017 № 206-VI ДГ «О Правилах благоустройства территории города Сургута»</w:t>
      </w:r>
      <w:r w:rsidRPr="007975BB">
        <w:rPr>
          <w:rFonts w:cs="Times New Roman"/>
          <w:bCs/>
          <w:szCs w:val="28"/>
        </w:rPr>
        <w:t xml:space="preserve"> </w:t>
      </w:r>
      <w:r w:rsidR="002C44DD" w:rsidRPr="007975BB">
        <w:rPr>
          <w:rFonts w:cs="Times New Roman"/>
          <w:bCs/>
          <w:szCs w:val="28"/>
        </w:rPr>
        <w:t>содержит положения, устанавливающие новые ранее                                   не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85624F" w:rsidRDefault="0085624F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DE386F">
        <w:rPr>
          <w:rFonts w:cs="Times New Roman"/>
          <w:bCs/>
          <w:szCs w:val="28"/>
        </w:rPr>
        <w:t>.</w:t>
      </w:r>
    </w:p>
    <w:p w:rsidR="006846C8" w:rsidRDefault="00C51215" w:rsidP="006846C8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292BE7">
        <w:rPr>
          <w:rFonts w:cs="Times New Roman"/>
          <w:szCs w:val="28"/>
        </w:rPr>
        <w:t xml:space="preserve"> </w:t>
      </w:r>
    </w:p>
    <w:p w:rsidR="006846C8" w:rsidRPr="001B7D54" w:rsidRDefault="006846C8" w:rsidP="006846C8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Правила благоустройства территории имеют своей целью повышение комфортности условий проживания граждан.</w:t>
      </w:r>
    </w:p>
    <w:p w:rsidR="00292BE7" w:rsidRPr="001B7D54" w:rsidRDefault="006846C8" w:rsidP="006846C8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Органы местного са</w:t>
      </w:r>
      <w:bookmarkStart w:id="2" w:name="_GoBack"/>
      <w:bookmarkEnd w:id="2"/>
      <w:r w:rsidRPr="001B7D54">
        <w:rPr>
          <w:rFonts w:cs="Times New Roman"/>
          <w:szCs w:val="28"/>
        </w:rPr>
        <w:t xml:space="preserve">моуправления вправе устанавливать требования к размещению </w:t>
      </w:r>
      <w:r w:rsidR="002A0D03" w:rsidRPr="001B7D54">
        <w:rPr>
          <w:rFonts w:cs="Times New Roman"/>
          <w:szCs w:val="28"/>
        </w:rPr>
        <w:t>ограждений</w:t>
      </w:r>
      <w:r w:rsidRPr="001B7D54">
        <w:rPr>
          <w:rFonts w:cs="Times New Roman"/>
          <w:szCs w:val="28"/>
        </w:rPr>
        <w:t xml:space="preserve"> в правилах благоустройства территории.</w:t>
      </w:r>
    </w:p>
    <w:p w:rsidR="0098021D" w:rsidRPr="007975BB" w:rsidRDefault="002A0D03" w:rsidP="002A0D03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 xml:space="preserve">Суть изменений статьи 11 Правил заключается в том, чтобы систематизировать общие требования, предъявляемые к ограждениям на территориях различных по своей принадлежности, сделать соответствующие требования более развернутыми, подробными, и в то же время простыми и понятными </w:t>
      </w:r>
      <w:r w:rsidRPr="007975BB">
        <w:rPr>
          <w:rFonts w:cs="Times New Roman"/>
          <w:szCs w:val="28"/>
        </w:rPr>
        <w:t>для понимания как жителями города, так и субъектами предпринимательской деятельности.</w:t>
      </w:r>
    </w:p>
    <w:p w:rsidR="0085624F" w:rsidRPr="007975BB" w:rsidRDefault="0085624F" w:rsidP="0085624F">
      <w:pPr>
        <w:ind w:firstLine="709"/>
        <w:jc w:val="both"/>
        <w:rPr>
          <w:szCs w:val="28"/>
        </w:rPr>
      </w:pPr>
      <w:r w:rsidRPr="007975BB">
        <w:rPr>
          <w:szCs w:val="28"/>
        </w:rPr>
        <w:t xml:space="preserve">После принятия проекта решения департаментом архитектуры </w:t>
      </w:r>
      <w:r w:rsidR="005314FC" w:rsidRPr="007975BB">
        <w:rPr>
          <w:szCs w:val="28"/>
        </w:rPr>
        <w:t xml:space="preserve">                                          </w:t>
      </w:r>
      <w:r w:rsidRPr="007975BB">
        <w:rPr>
          <w:szCs w:val="28"/>
        </w:rPr>
        <w:t xml:space="preserve">и градостроительства будет разработан порядок </w:t>
      </w:r>
      <w:r w:rsidRPr="00335E9C">
        <w:rPr>
          <w:szCs w:val="28"/>
        </w:rPr>
        <w:t xml:space="preserve">согласования </w:t>
      </w:r>
      <w:r w:rsidR="002D2880" w:rsidRPr="00335E9C">
        <w:rPr>
          <w:szCs w:val="28"/>
        </w:rPr>
        <w:t>проекта</w:t>
      </w:r>
      <w:r w:rsidRPr="007975BB">
        <w:rPr>
          <w:szCs w:val="28"/>
        </w:rPr>
        <w:t xml:space="preserve"> установки ограждений.</w:t>
      </w:r>
    </w:p>
    <w:p w:rsidR="006B309B" w:rsidRPr="001B7D54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7975BB">
        <w:rPr>
          <w:rFonts w:cs="Times New Roman"/>
          <w:szCs w:val="28"/>
        </w:rPr>
        <w:t>3.2. Информация о возникновении</w:t>
      </w:r>
      <w:r w:rsidRPr="001B7D54">
        <w:rPr>
          <w:rFonts w:cs="Times New Roman"/>
          <w:szCs w:val="28"/>
        </w:rPr>
        <w:t>, выявлении проблемы и мерах, принятых ранее для ее решения, достигнутых результатах:</w:t>
      </w:r>
      <w:r w:rsidR="00DE386F" w:rsidRPr="001B7D54">
        <w:rPr>
          <w:rFonts w:cs="Times New Roman"/>
          <w:szCs w:val="28"/>
        </w:rPr>
        <w:t xml:space="preserve"> </w:t>
      </w:r>
    </w:p>
    <w:p w:rsidR="00DE386F" w:rsidRPr="001B7D54" w:rsidRDefault="00DE386F" w:rsidP="00DE386F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отсутствует.</w:t>
      </w:r>
    </w:p>
    <w:p w:rsidR="00281F1C" w:rsidRPr="001B7D54" w:rsidRDefault="00C51215" w:rsidP="00281F1C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DE386F" w:rsidRPr="001B7D54">
        <w:rPr>
          <w:rFonts w:cs="Times New Roman"/>
          <w:szCs w:val="28"/>
        </w:rPr>
        <w:t xml:space="preserve"> </w:t>
      </w:r>
    </w:p>
    <w:p w:rsidR="00281F1C" w:rsidRPr="001B7D54" w:rsidRDefault="00281F1C" w:rsidP="00281F1C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Правила благоустройства территории города Магнитогорска, утвержденные решением Магнитогорского городского Собрания депутатов Челябинской области от 31.10.2017 № 146.</w:t>
      </w:r>
    </w:p>
    <w:p w:rsidR="00C51215" w:rsidRPr="001B7D5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3.4. Источники данных:</w:t>
      </w:r>
    </w:p>
    <w:p w:rsidR="00C51215" w:rsidRPr="001B7D54" w:rsidRDefault="00DE386F" w:rsidP="00DE386F">
      <w:pPr>
        <w:ind w:firstLine="708"/>
        <w:contextualSpacing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lastRenderedPageBreak/>
        <w:t>- социальная сеть Интернет;</w:t>
      </w:r>
    </w:p>
    <w:p w:rsidR="00DE386F" w:rsidRPr="001B7D54" w:rsidRDefault="00DE386F" w:rsidP="00DE386F">
      <w:pPr>
        <w:ind w:firstLine="708"/>
        <w:contextualSpacing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- СПС «Гарант»;</w:t>
      </w:r>
    </w:p>
    <w:p w:rsidR="00DE386F" w:rsidRPr="001B7D54" w:rsidRDefault="00DE386F" w:rsidP="00DE386F">
      <w:pPr>
        <w:ind w:firstLine="708"/>
        <w:contextualSpacing/>
        <w:rPr>
          <w:rFonts w:cs="Times New Roman"/>
          <w:sz w:val="22"/>
        </w:rPr>
      </w:pPr>
      <w:r w:rsidRPr="001B7D54">
        <w:rPr>
          <w:rFonts w:cs="Times New Roman"/>
          <w:szCs w:val="28"/>
        </w:rPr>
        <w:t>- СПС «КонсультантПлюс».</w:t>
      </w:r>
    </w:p>
    <w:p w:rsidR="001B7D54" w:rsidRPr="001B7D54" w:rsidRDefault="00B74AF1" w:rsidP="00281F1C">
      <w:pPr>
        <w:ind w:firstLine="720"/>
        <w:contextualSpacing/>
        <w:jc w:val="both"/>
        <w:rPr>
          <w:szCs w:val="28"/>
        </w:rPr>
      </w:pPr>
      <w:r w:rsidRPr="001B7D54">
        <w:rPr>
          <w:szCs w:val="28"/>
        </w:rPr>
        <w:t>3.5. Иная информация о проблеме, в том числе актуальность проблемы</w:t>
      </w:r>
      <w:r w:rsidR="005F3A52" w:rsidRPr="001B7D54">
        <w:rPr>
          <w:szCs w:val="28"/>
        </w:rPr>
        <w:br/>
      </w:r>
      <w:r w:rsidRPr="001B7D54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E386F" w:rsidRPr="001B7D54">
        <w:rPr>
          <w:szCs w:val="28"/>
        </w:rPr>
        <w:t xml:space="preserve"> </w:t>
      </w:r>
    </w:p>
    <w:p w:rsidR="00281F1C" w:rsidRPr="001B7D54" w:rsidRDefault="00281F1C" w:rsidP="00281F1C">
      <w:pPr>
        <w:ind w:firstLine="720"/>
        <w:contextualSpacing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Сложившаяся ситуация с установкой ограждений на территории города, осуществляемой в нарушение внешнего архитектурно-градостроительного облика, без учета технических регламентов, требований безопасности, а также надлежащих согласований, предусмотренных федеральным законодательством, требует срочного исправления.</w:t>
      </w:r>
    </w:p>
    <w:p w:rsidR="00816DE4" w:rsidRPr="001B7D54" w:rsidRDefault="00281F1C" w:rsidP="00DE386F">
      <w:pPr>
        <w:ind w:firstLine="720"/>
        <w:contextualSpacing/>
        <w:jc w:val="both"/>
        <w:rPr>
          <w:szCs w:val="28"/>
        </w:rPr>
        <w:sectPr w:rsidR="00816DE4" w:rsidRPr="001B7D54" w:rsidSect="00D71243"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1B7D54">
        <w:rPr>
          <w:rFonts w:cs="Times New Roman"/>
          <w:szCs w:val="28"/>
        </w:rPr>
        <w:t xml:space="preserve">Негативными последствиями в случае отсутствия предлагаемого правового регулирования, </w:t>
      </w:r>
      <w:r w:rsidRPr="007975BB">
        <w:rPr>
          <w:rFonts w:cs="Times New Roman"/>
          <w:szCs w:val="28"/>
        </w:rPr>
        <w:t xml:space="preserve">является наличие </w:t>
      </w:r>
      <w:r w:rsidRPr="007975BB">
        <w:rPr>
          <w:szCs w:val="28"/>
        </w:rPr>
        <w:t>риск</w:t>
      </w:r>
      <w:r w:rsidR="002C44DD" w:rsidRPr="007975BB">
        <w:rPr>
          <w:szCs w:val="28"/>
        </w:rPr>
        <w:t>а</w:t>
      </w:r>
      <w:r w:rsidRPr="007975BB">
        <w:rPr>
          <w:szCs w:val="28"/>
        </w:rPr>
        <w:t xml:space="preserve"> недовольства</w:t>
      </w:r>
      <w:r w:rsidRPr="001B7D54">
        <w:rPr>
          <w:szCs w:val="28"/>
        </w:rPr>
        <w:t xml:space="preserve"> населения недостаточным или ненадлежащим исполнением обязанностей Администрацией города и Думой города в интересах жителей города.  </w:t>
      </w: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1B7D5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B7D54">
        <w:rPr>
          <w:rFonts w:cs="Times New Roman"/>
          <w:bCs/>
          <w:szCs w:val="28"/>
        </w:rPr>
        <w:t>4. Определение целей предлагаемого правового регулирования и индикаторов для оценки их достижения</w:t>
      </w:r>
    </w:p>
    <w:p w:rsidR="00C51215" w:rsidRPr="001B7D5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7975BB" w:rsidTr="00252819">
        <w:tc>
          <w:tcPr>
            <w:tcW w:w="3256" w:type="dxa"/>
          </w:tcPr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8E3BEA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E3BEA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E3BEA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E3BEA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показателей</w:t>
            </w:r>
          </w:p>
          <w:p w:rsidR="00C64BC1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предлагаемого</w:t>
            </w:r>
          </w:p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4.4. Значения</w:t>
            </w:r>
          </w:p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показателей</w:t>
            </w:r>
          </w:p>
        </w:tc>
      </w:tr>
      <w:tr w:rsidR="004220D8" w:rsidRPr="007975BB" w:rsidTr="00AD529A">
        <w:trPr>
          <w:trHeight w:val="654"/>
        </w:trPr>
        <w:tc>
          <w:tcPr>
            <w:tcW w:w="3256" w:type="dxa"/>
          </w:tcPr>
          <w:p w:rsidR="004220D8" w:rsidRPr="007975BB" w:rsidRDefault="003E6B03" w:rsidP="003E6B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7975BB">
              <w:rPr>
                <w:szCs w:val="28"/>
              </w:rPr>
              <w:t>Повышение комфортности условий проживания граждан</w:t>
            </w:r>
          </w:p>
        </w:tc>
        <w:tc>
          <w:tcPr>
            <w:tcW w:w="2976" w:type="dxa"/>
          </w:tcPr>
          <w:p w:rsidR="004220D8" w:rsidRPr="008E3BEA" w:rsidRDefault="005314FC" w:rsidP="0031417B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E3BEA">
              <w:rPr>
                <w:rFonts w:cs="Times New Roman"/>
                <w:szCs w:val="28"/>
              </w:rPr>
              <w:t>01.0</w:t>
            </w:r>
            <w:r w:rsidR="0031417B" w:rsidRPr="008E3BEA">
              <w:rPr>
                <w:rFonts w:cs="Times New Roman"/>
                <w:szCs w:val="28"/>
              </w:rPr>
              <w:t>3</w:t>
            </w:r>
            <w:r w:rsidRPr="008E3BEA">
              <w:rPr>
                <w:rFonts w:cs="Times New Roman"/>
                <w:szCs w:val="28"/>
              </w:rPr>
              <w:t>.202</w:t>
            </w:r>
            <w:r w:rsidR="0031417B" w:rsidRPr="008E3BEA">
              <w:rPr>
                <w:rFonts w:cs="Times New Roman"/>
                <w:szCs w:val="28"/>
              </w:rPr>
              <w:t>4</w:t>
            </w:r>
          </w:p>
        </w:tc>
        <w:tc>
          <w:tcPr>
            <w:tcW w:w="3828" w:type="dxa"/>
          </w:tcPr>
          <w:p w:rsidR="004220D8" w:rsidRPr="007975BB" w:rsidRDefault="00C850B1" w:rsidP="00C850B1">
            <w:pPr>
              <w:contextualSpacing/>
              <w:rPr>
                <w:rFonts w:cs="Times New Roman"/>
                <w:iCs/>
                <w:szCs w:val="28"/>
              </w:rPr>
            </w:pPr>
            <w:r w:rsidRPr="007975BB">
              <w:rPr>
                <w:rFonts w:cs="Times New Roman"/>
                <w:iCs/>
                <w:szCs w:val="28"/>
              </w:rPr>
              <w:t>Количество согласованных  ограждений для размещения на территории города</w:t>
            </w:r>
            <w:r w:rsidR="005314FC" w:rsidRPr="007975BB">
              <w:rPr>
                <w:rFonts w:cs="Times New Roman"/>
                <w:iCs/>
                <w:szCs w:val="28"/>
              </w:rPr>
              <w:t>, ед.</w:t>
            </w:r>
            <w:r w:rsidRPr="007975BB">
              <w:rPr>
                <w:rFonts w:cs="Times New Roman"/>
                <w:iCs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4220D8" w:rsidRPr="007975BB" w:rsidRDefault="00C850B1" w:rsidP="00420424">
            <w:pPr>
              <w:contextualSpacing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не менее 2 ед. ежегодно</w:t>
            </w:r>
          </w:p>
        </w:tc>
        <w:tc>
          <w:tcPr>
            <w:tcW w:w="2835" w:type="dxa"/>
          </w:tcPr>
          <w:p w:rsidR="004220D8" w:rsidRPr="007975BB" w:rsidRDefault="00C850B1" w:rsidP="00420424">
            <w:pPr>
              <w:contextualSpacing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 xml:space="preserve">Статья 11 Правил </w:t>
            </w:r>
            <w:r w:rsidR="00420424" w:rsidRPr="007975BB">
              <w:rPr>
                <w:rFonts w:cs="Times New Roman"/>
                <w:szCs w:val="28"/>
              </w:rPr>
              <w:t>благоустройства</w:t>
            </w:r>
          </w:p>
        </w:tc>
      </w:tr>
    </w:tbl>
    <w:p w:rsidR="00C51215" w:rsidRPr="007975BB" w:rsidRDefault="00C51215" w:rsidP="00C51215">
      <w:pPr>
        <w:contextualSpacing/>
        <w:jc w:val="both"/>
        <w:rPr>
          <w:rFonts w:cs="Times New Roman"/>
          <w:szCs w:val="28"/>
        </w:rPr>
      </w:pPr>
    </w:p>
    <w:p w:rsidR="001B7D54" w:rsidRPr="007975BB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7975BB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7975BB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7975BB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7975BB" w:rsidTr="00546D89">
        <w:trPr>
          <w:cantSplit/>
        </w:trPr>
        <w:tc>
          <w:tcPr>
            <w:tcW w:w="6747" w:type="dxa"/>
          </w:tcPr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7975BB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1B7D54" w:rsidTr="00546D89">
        <w:trPr>
          <w:cantSplit/>
          <w:trHeight w:val="399"/>
        </w:trPr>
        <w:tc>
          <w:tcPr>
            <w:tcW w:w="6747" w:type="dxa"/>
          </w:tcPr>
          <w:p w:rsidR="00C51215" w:rsidRPr="007975BB" w:rsidRDefault="00A17DDE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7975BB">
              <w:rPr>
                <w:rFonts w:cs="Times New Roman"/>
                <w:iCs/>
                <w:szCs w:val="28"/>
              </w:rPr>
              <w:t>Юридические и физические лица независимо от форм собственности и ведомственной принадлежности</w:t>
            </w:r>
          </w:p>
        </w:tc>
        <w:tc>
          <w:tcPr>
            <w:tcW w:w="3685" w:type="dxa"/>
          </w:tcPr>
          <w:p w:rsidR="00C51215" w:rsidRPr="007975BB" w:rsidRDefault="00A17DDE" w:rsidP="005314F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 xml:space="preserve">не менее 10 </w:t>
            </w:r>
            <w:r w:rsidR="005314FC" w:rsidRPr="007975BB">
              <w:rPr>
                <w:rFonts w:cs="Times New Roman"/>
                <w:szCs w:val="28"/>
              </w:rPr>
              <w:t>субъектов</w:t>
            </w:r>
          </w:p>
        </w:tc>
        <w:tc>
          <w:tcPr>
            <w:tcW w:w="4305" w:type="dxa"/>
          </w:tcPr>
          <w:p w:rsidR="00C51215" w:rsidRPr="001B7D54" w:rsidRDefault="00A17DDE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7975BB">
              <w:rPr>
                <w:rFonts w:cs="Times New Roman"/>
                <w:szCs w:val="28"/>
              </w:rPr>
              <w:t>Прогнозные данные по результатам анализа прошлых лет</w:t>
            </w:r>
          </w:p>
        </w:tc>
      </w:tr>
    </w:tbl>
    <w:p w:rsidR="00C51215" w:rsidRPr="001B7D5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5314FC" w:rsidRDefault="00C51215" w:rsidP="00C51215">
      <w:pPr>
        <w:ind w:firstLine="720"/>
        <w:contextualSpacing/>
        <w:jc w:val="both"/>
        <w:rPr>
          <w:rFonts w:cs="Times New Roman"/>
          <w:b/>
          <w:bCs/>
          <w:szCs w:val="28"/>
        </w:rPr>
      </w:pPr>
      <w:r w:rsidRPr="001B7D54">
        <w:rPr>
          <w:rFonts w:cs="Times New Roman"/>
          <w:bCs/>
          <w:szCs w:val="28"/>
        </w:rPr>
        <w:lastRenderedPageBreak/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1B7D54">
        <w:rPr>
          <w:rFonts w:cs="Times New Roman"/>
          <w:bCs/>
          <w:szCs w:val="28"/>
        </w:rPr>
        <w:t xml:space="preserve">                                     </w:t>
      </w:r>
      <w:r w:rsidRPr="001B7D54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1B7D54">
        <w:rPr>
          <w:rFonts w:cs="Times New Roman"/>
          <w:bCs/>
          <w:i/>
          <w:szCs w:val="28"/>
        </w:rPr>
        <w:t xml:space="preserve">раздел заполняется в случае возникновения дополнительных расходов (доходов) </w:t>
      </w:r>
      <w:r w:rsidRPr="007975BB">
        <w:rPr>
          <w:rFonts w:cs="Times New Roman"/>
          <w:bCs/>
          <w:i/>
          <w:szCs w:val="28"/>
        </w:rPr>
        <w:t>бюджета</w:t>
      </w:r>
      <w:r w:rsidR="00D5688D" w:rsidRPr="007975BB">
        <w:rPr>
          <w:rFonts w:cs="Times New Roman"/>
          <w:bCs/>
          <w:i/>
          <w:szCs w:val="28"/>
        </w:rPr>
        <w:t>)</w:t>
      </w:r>
      <w:r w:rsidR="005314FC" w:rsidRPr="007975BB">
        <w:rPr>
          <w:rFonts w:cs="Times New Roman"/>
          <w:bCs/>
          <w:i/>
          <w:szCs w:val="28"/>
        </w:rPr>
        <w:t xml:space="preserve"> </w:t>
      </w:r>
      <w:r w:rsidR="005314FC" w:rsidRPr="007975BB">
        <w:rPr>
          <w:rFonts w:cs="Times New Roman"/>
          <w:b/>
          <w:bCs/>
          <w:szCs w:val="28"/>
        </w:rPr>
        <w:t>дополнительные расходы (доходы) бюджета отсутствуют</w:t>
      </w:r>
    </w:p>
    <w:p w:rsidR="00C51215" w:rsidRPr="001B7D5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1B7D54" w:rsidTr="00546D89">
        <w:tc>
          <w:tcPr>
            <w:tcW w:w="2405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(полномочия/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(новая/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и доходов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6.5. Источники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данных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1B7D54" w:rsidTr="00546D89">
        <w:trPr>
          <w:cantSplit/>
        </w:trPr>
        <w:tc>
          <w:tcPr>
            <w:tcW w:w="12044" w:type="dxa"/>
            <w:gridSpan w:val="4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1B7D54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rPr>
          <w:trHeight w:val="669"/>
        </w:trPr>
        <w:tc>
          <w:tcPr>
            <w:tcW w:w="2405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 xml:space="preserve">_____ </w:t>
            </w:r>
            <w:r w:rsidRPr="001B7D54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rPr>
          <w:trHeight w:val="438"/>
        </w:trPr>
        <w:tc>
          <w:tcPr>
            <w:tcW w:w="2405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право) 1.</w:t>
            </w:r>
            <w:r w:rsidRPr="001B7D54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rPr>
          <w:trHeight w:val="759"/>
        </w:trPr>
        <w:tc>
          <w:tcPr>
            <w:tcW w:w="2405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rPr>
          <w:trHeight w:val="415"/>
        </w:trPr>
        <w:tc>
          <w:tcPr>
            <w:tcW w:w="2405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c>
          <w:tcPr>
            <w:tcW w:w="9493" w:type="dxa"/>
            <w:gridSpan w:val="3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1B7D54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B7D54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B7D5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1B7D54" w:rsidRDefault="00C51215" w:rsidP="00C51215">
      <w:pPr>
        <w:contextualSpacing/>
        <w:jc w:val="both"/>
        <w:rPr>
          <w:rFonts w:cs="Times New Roman"/>
          <w:bCs/>
          <w:sz w:val="24"/>
          <w:szCs w:val="24"/>
        </w:rPr>
      </w:pPr>
    </w:p>
    <w:p w:rsidR="001B7D54" w:rsidRPr="001B7D54" w:rsidRDefault="001B7D54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</w:p>
    <w:p w:rsidR="00C51215" w:rsidRPr="008E3BEA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  <w:r w:rsidRPr="001B7D54">
        <w:rPr>
          <w:rFonts w:cs="Times New Roman"/>
          <w:bCs/>
          <w:sz w:val="24"/>
          <w:szCs w:val="24"/>
        </w:rPr>
        <w:lastRenderedPageBreak/>
        <w:t xml:space="preserve">7. </w:t>
      </w:r>
      <w:r w:rsidR="001375D8" w:rsidRPr="001B7D54">
        <w:rPr>
          <w:rFonts w:cs="Times New Roman"/>
          <w:bCs/>
          <w:sz w:val="24"/>
          <w:szCs w:val="24"/>
        </w:rPr>
        <w:t xml:space="preserve">Установление/изменение обязательных требований и (или) обязанностей потенциальных адресатов предлагаемого правового регулирования и </w:t>
      </w:r>
      <w:r w:rsidR="001375D8" w:rsidRPr="008E3BEA">
        <w:rPr>
          <w:rFonts w:cs="Times New Roman"/>
          <w:bCs/>
          <w:sz w:val="24"/>
          <w:szCs w:val="24"/>
        </w:rPr>
        <w:t>связанные с ними расходы (доходы)</w:t>
      </w:r>
    </w:p>
    <w:p w:rsidR="00C51215" w:rsidRPr="008E3BEA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1B7D54" w:rsidTr="00546D89">
        <w:tc>
          <w:tcPr>
            <w:tcW w:w="6374" w:type="dxa"/>
          </w:tcPr>
          <w:p w:rsidR="001375D8" w:rsidRPr="008E3BEA" w:rsidRDefault="00C51215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 xml:space="preserve">7.1. </w:t>
            </w:r>
            <w:r w:rsidR="001375D8" w:rsidRPr="008E3BEA">
              <w:rPr>
                <w:rFonts w:cs="Times New Roman"/>
                <w:sz w:val="24"/>
                <w:szCs w:val="24"/>
              </w:rPr>
              <w:t>Новые обязательные требования</w:t>
            </w:r>
          </w:p>
          <w:p w:rsidR="001375D8" w:rsidRPr="008E3BEA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 xml:space="preserve"> и (или) обязанности, </w:t>
            </w:r>
          </w:p>
          <w:p w:rsidR="001375D8" w:rsidRPr="008E3BEA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8E3BEA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вводимых предлагаемым правовым регулированием, для потенциальных   адресатов правового регулирования</w:t>
            </w:r>
          </w:p>
          <w:p w:rsidR="00C51215" w:rsidRPr="008E3BEA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7.2. Описание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расходов и возможных доходов,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связанных с введением предлагаемого правового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2640" w:type="dxa"/>
          </w:tcPr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7.3. Количественная оценка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(руб.)</w:t>
            </w:r>
          </w:p>
        </w:tc>
        <w:tc>
          <w:tcPr>
            <w:tcW w:w="2463" w:type="dxa"/>
          </w:tcPr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7.4. Источники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данных</w:t>
            </w:r>
          </w:p>
          <w:p w:rsidR="00C51215" w:rsidRPr="008E3BE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для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расчетов</w:t>
            </w:r>
          </w:p>
        </w:tc>
      </w:tr>
      <w:tr w:rsidR="001B7D54" w:rsidRPr="001B7D54" w:rsidTr="00546D89">
        <w:tc>
          <w:tcPr>
            <w:tcW w:w="6374" w:type="dxa"/>
          </w:tcPr>
          <w:p w:rsidR="00DD51E6" w:rsidRDefault="001B7D54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975BB">
              <w:rPr>
                <w:rFonts w:cs="Times New Roman"/>
                <w:iCs/>
                <w:sz w:val="24"/>
                <w:szCs w:val="24"/>
              </w:rPr>
              <w:t xml:space="preserve">1. </w:t>
            </w:r>
            <w:r w:rsidR="00DD51E6">
              <w:rPr>
                <w:rFonts w:cs="Times New Roman"/>
                <w:iCs/>
                <w:sz w:val="24"/>
                <w:szCs w:val="24"/>
              </w:rPr>
              <w:t>Согласно ч</w:t>
            </w:r>
            <w:r w:rsidR="00DD51E6" w:rsidRPr="007975BB">
              <w:rPr>
                <w:rFonts w:cs="Times New Roman"/>
                <w:iCs/>
                <w:sz w:val="24"/>
                <w:szCs w:val="24"/>
              </w:rPr>
              <w:t>аст</w:t>
            </w:r>
            <w:r w:rsidR="00DD51E6">
              <w:rPr>
                <w:rFonts w:cs="Times New Roman"/>
                <w:iCs/>
                <w:sz w:val="24"/>
                <w:szCs w:val="24"/>
              </w:rPr>
              <w:t>и</w:t>
            </w:r>
            <w:r w:rsidR="00FC6DD4">
              <w:rPr>
                <w:rFonts w:cs="Times New Roman"/>
                <w:iCs/>
                <w:sz w:val="24"/>
                <w:szCs w:val="24"/>
              </w:rPr>
              <w:t xml:space="preserve"> 2</w:t>
            </w:r>
            <w:r w:rsidR="00DD51E6" w:rsidRPr="007975BB">
              <w:rPr>
                <w:rFonts w:cs="Times New Roman"/>
                <w:iCs/>
                <w:sz w:val="24"/>
                <w:szCs w:val="24"/>
              </w:rPr>
              <w:t xml:space="preserve"> статьи 11 приложения к </w:t>
            </w:r>
            <w:r w:rsidR="00DD51E6">
              <w:rPr>
                <w:rFonts w:cs="Times New Roman"/>
                <w:iCs/>
                <w:sz w:val="24"/>
                <w:szCs w:val="24"/>
              </w:rPr>
              <w:t xml:space="preserve">проекту </w:t>
            </w:r>
            <w:r w:rsidR="00DD51E6">
              <w:rPr>
                <w:rFonts w:cs="Times New Roman"/>
                <w:iCs/>
                <w:sz w:val="24"/>
                <w:szCs w:val="24"/>
              </w:rPr>
              <w:br/>
              <w:t>Решения:</w:t>
            </w:r>
            <w:r w:rsidR="00DD51E6" w:rsidRPr="007975BB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DD51E6" w:rsidRDefault="00DD51E6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DD51E6">
              <w:rPr>
                <w:rFonts w:cs="Times New Roman"/>
                <w:iCs/>
                <w:sz w:val="24"/>
                <w:szCs w:val="24"/>
              </w:rPr>
              <w:t>В целях благоустройства на территории города предусматривается применение различных видов ограждений, которые различаются по назначению (декоративные, защитные, удерживающие (пешеходные), их сочетание)</w:t>
            </w:r>
            <w:r w:rsidR="00FC6DD4"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1B7D54" w:rsidRPr="007975BB" w:rsidRDefault="00DD51E6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2. Согласно ч</w:t>
            </w:r>
            <w:r w:rsidR="001B7D54" w:rsidRPr="007975BB">
              <w:rPr>
                <w:rFonts w:cs="Times New Roman"/>
                <w:iCs/>
                <w:sz w:val="24"/>
                <w:szCs w:val="24"/>
              </w:rPr>
              <w:t>аст</w:t>
            </w:r>
            <w:r>
              <w:rPr>
                <w:rFonts w:cs="Times New Roman"/>
                <w:iCs/>
                <w:sz w:val="24"/>
                <w:szCs w:val="24"/>
              </w:rPr>
              <w:t>и</w:t>
            </w:r>
            <w:r w:rsidR="001B7D54" w:rsidRPr="007975BB">
              <w:rPr>
                <w:rFonts w:cs="Times New Roman"/>
                <w:iCs/>
                <w:sz w:val="24"/>
                <w:szCs w:val="24"/>
              </w:rPr>
              <w:t xml:space="preserve"> 5 статьи 11 приложения к </w:t>
            </w:r>
            <w:r w:rsidR="00FC6DD4">
              <w:rPr>
                <w:rFonts w:cs="Times New Roman"/>
                <w:iCs/>
                <w:sz w:val="24"/>
                <w:szCs w:val="24"/>
              </w:rPr>
              <w:t>проекту Решения</w:t>
            </w:r>
            <w:r w:rsidR="001B7D54" w:rsidRPr="007975BB">
              <w:rPr>
                <w:rFonts w:cs="Times New Roman"/>
                <w:iCs/>
                <w:sz w:val="24"/>
                <w:szCs w:val="24"/>
              </w:rPr>
              <w:t>:</w:t>
            </w:r>
          </w:p>
          <w:p w:rsidR="000C1494" w:rsidRPr="000C1494" w:rsidRDefault="000C1494" w:rsidP="000C149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C1494">
              <w:rPr>
                <w:rFonts w:cs="Times New Roman"/>
                <w:iCs/>
                <w:sz w:val="24"/>
                <w:szCs w:val="24"/>
              </w:rPr>
              <w:t xml:space="preserve">Строительство и установка ограждений по границам образованных земельных участков, а также в границах образованного земельного участка с целью ограничения доступа на территорию (за исключением: ограждений, предусмотренных проектной документацией по строительству объектов и строящихся на основании разрешения на строительство; дорожных и пешеходных ограждений в границах улиц и дорог города; ограждений на внутридворовых территориях), осуществляется при наличии решения собственника земельного участка на основании согласованного проекта установки ограждения в порядке, установленном муниципальным правовым актом. </w:t>
            </w:r>
          </w:p>
          <w:p w:rsidR="001B7D54" w:rsidRPr="007975BB" w:rsidRDefault="000C1494" w:rsidP="000C149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C1494">
              <w:rPr>
                <w:rFonts w:cs="Times New Roman"/>
                <w:iCs/>
                <w:sz w:val="24"/>
                <w:szCs w:val="24"/>
              </w:rPr>
              <w:t xml:space="preserve">Проект установки ограждения подлежит согласованию с департаментом архитектуры и градостроительства </w:t>
            </w:r>
            <w:r w:rsidRPr="000C1494">
              <w:rPr>
                <w:rFonts w:cs="Times New Roman"/>
                <w:iCs/>
                <w:sz w:val="24"/>
                <w:szCs w:val="24"/>
              </w:rPr>
              <w:lastRenderedPageBreak/>
              <w:t>Администрации города, при наличии зелёных насаждений с департаментом городского хозяйства Администрации города, в случае наличия инженерных сетей и коммуникаций с эксплуатирующими организациями</w:t>
            </w:r>
            <w:r w:rsidR="005314FC" w:rsidRPr="007975BB"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1B7D54" w:rsidRDefault="0045265D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  <w:r w:rsidR="001B7D54" w:rsidRPr="007975BB">
              <w:rPr>
                <w:rFonts w:cs="Times New Roman"/>
                <w:iCs/>
                <w:sz w:val="24"/>
                <w:szCs w:val="24"/>
              </w:rPr>
              <w:t xml:space="preserve">. 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Согласно части </w:t>
            </w:r>
            <w:r>
              <w:rPr>
                <w:rFonts w:cs="Times New Roman"/>
                <w:iCs/>
                <w:sz w:val="24"/>
                <w:szCs w:val="24"/>
              </w:rPr>
              <w:t>6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 статьи 11 приложения к проекту Решения:</w:t>
            </w:r>
          </w:p>
          <w:p w:rsidR="0045265D" w:rsidRDefault="0045265D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5265D">
              <w:rPr>
                <w:rFonts w:cs="Times New Roman"/>
                <w:iCs/>
                <w:sz w:val="24"/>
                <w:szCs w:val="24"/>
              </w:rPr>
              <w:t>При разработке проектной документации по планировке территории должны определяться параметры, вид (рисунок), материал, а также колористическое (цветовое) решение ограждений, устанавливаемых по границам образованных земельных участков, а также в границах образованного земельного участка с целью ограничения доступа на территорию, которые отражаются также в схеме планировочной организации земельного участка или в проекте благоустройства территории и согласовываются с департаментом архитектуры и градостроительства Администрации города.</w:t>
            </w:r>
          </w:p>
          <w:p w:rsidR="0045265D" w:rsidRDefault="0045265D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4.</w:t>
            </w:r>
            <w:r w:rsidRPr="007975BB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Согласно части </w:t>
            </w:r>
            <w:r>
              <w:rPr>
                <w:rFonts w:cs="Times New Roman"/>
                <w:iCs/>
                <w:sz w:val="24"/>
                <w:szCs w:val="24"/>
              </w:rPr>
              <w:t>8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 статьи 11 приложения к проекту Решения:</w:t>
            </w:r>
          </w:p>
          <w:p w:rsidR="000C1494" w:rsidRDefault="000C1494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C1494">
              <w:rPr>
                <w:rFonts w:cs="Times New Roman"/>
                <w:iCs/>
                <w:sz w:val="24"/>
                <w:szCs w:val="24"/>
              </w:rPr>
              <w:t xml:space="preserve">Проектирование ограждений производится в зависимости от их местоположения и назначения согласно действующим государственным стандартам, нормам и правилам, каталогам сертифицированных изделий, проектам индивидуального проектирования. При проектировании ограждений должны быть выполнены следующие требования: разработку проектных решений ограждений необходимо осуществлять в соответствии с назначением и планировкой объекта благоустройства, цветовое решение ограждений следует проектировать в соответствии с требованиями пункта 9 части 4 настоящей статьи и дополнительными требованиями к ограждениям, установленными приложением 10 к настоящим Правилам. Проектные решения по установке ограждений должны быть выполнены на подеревной топографической съемке. </w:t>
            </w:r>
            <w:r w:rsidRPr="000C1494">
              <w:rPr>
                <w:rFonts w:cs="Times New Roman"/>
                <w:iCs/>
                <w:sz w:val="24"/>
                <w:szCs w:val="24"/>
              </w:rPr>
              <w:lastRenderedPageBreak/>
              <w:t>При наличии пересечений линии установки ограждения и подземных инженерных сетей и коммуникаций необходимо получить согласование эксплуатирующих организаций</w:t>
            </w:r>
          </w:p>
          <w:p w:rsidR="001B7D54" w:rsidRPr="007975BB" w:rsidRDefault="0045265D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  <w:r w:rsidR="001B7D54" w:rsidRPr="007975BB">
              <w:rPr>
                <w:rFonts w:cs="Times New Roman"/>
                <w:iCs/>
                <w:sz w:val="24"/>
                <w:szCs w:val="24"/>
              </w:rPr>
              <w:t xml:space="preserve">. 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Согласно части </w:t>
            </w:r>
            <w:r>
              <w:rPr>
                <w:rFonts w:cs="Times New Roman"/>
                <w:iCs/>
                <w:sz w:val="24"/>
                <w:szCs w:val="24"/>
              </w:rPr>
              <w:t>12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 статьи 11 приложения к проекту Решения:</w:t>
            </w:r>
          </w:p>
          <w:p w:rsidR="001B7D54" w:rsidRPr="007975BB" w:rsidRDefault="000C1494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C1494">
              <w:rPr>
                <w:rFonts w:cs="Times New Roman"/>
                <w:iCs/>
                <w:sz w:val="24"/>
                <w:szCs w:val="24"/>
              </w:rPr>
              <w:t>При установке ограждений в местах пересечения с подземными инженерными сетями следует предусматривать съемные конструкции ограждений, которые позволяют производить беспрепятственно ремонтные или строительные работы. Границы беспрепятственности определяются охранной зоной пересекаемых подземных инженерных сетей и коммуникаций</w:t>
            </w:r>
            <w:r w:rsidR="0045265D" w:rsidRPr="0045265D"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45265D" w:rsidRDefault="0045265D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  <w:r w:rsidR="001B7D54" w:rsidRPr="007975BB">
              <w:rPr>
                <w:rFonts w:cs="Times New Roman"/>
                <w:iCs/>
                <w:sz w:val="24"/>
                <w:szCs w:val="24"/>
              </w:rPr>
              <w:t xml:space="preserve">. </w:t>
            </w:r>
            <w:r w:rsidRPr="0045265D">
              <w:rPr>
                <w:rFonts w:cs="Times New Roman"/>
                <w:iCs/>
                <w:sz w:val="24"/>
                <w:szCs w:val="24"/>
              </w:rPr>
              <w:t>Согласно части 1</w:t>
            </w:r>
            <w:r>
              <w:rPr>
                <w:rFonts w:cs="Times New Roman"/>
                <w:iCs/>
                <w:sz w:val="24"/>
                <w:szCs w:val="24"/>
              </w:rPr>
              <w:t>7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 статьи 11 приложения к проекту Решения: </w:t>
            </w:r>
          </w:p>
          <w:p w:rsidR="001B7D54" w:rsidRPr="007975BB" w:rsidRDefault="0045265D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45265D">
              <w:rPr>
                <w:rFonts w:cs="Times New Roman"/>
                <w:iCs/>
                <w:sz w:val="24"/>
                <w:szCs w:val="24"/>
              </w:rPr>
      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(прозрачные - высотой не менее 0,7 м и бордюрные - высотой 0,3 м) и</w:t>
            </w:r>
            <w:r>
              <w:rPr>
                <w:rFonts w:cs="Times New Roman"/>
                <w:iCs/>
                <w:sz w:val="24"/>
                <w:szCs w:val="24"/>
              </w:rPr>
              <w:t xml:space="preserve"> защитные приствольные решетки.</w:t>
            </w:r>
          </w:p>
          <w:p w:rsidR="001B7D54" w:rsidRDefault="00843FA3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7. </w:t>
            </w:r>
            <w:r w:rsidRPr="0045265D">
              <w:rPr>
                <w:rFonts w:cs="Times New Roman"/>
                <w:iCs/>
                <w:sz w:val="24"/>
                <w:szCs w:val="24"/>
              </w:rPr>
              <w:t>Согласно части 1</w:t>
            </w:r>
            <w:r>
              <w:rPr>
                <w:rFonts w:cs="Times New Roman"/>
                <w:iCs/>
                <w:sz w:val="24"/>
                <w:szCs w:val="24"/>
              </w:rPr>
              <w:t>9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 статьи 11 приложения к проекту Решения:</w:t>
            </w:r>
          </w:p>
          <w:p w:rsidR="00843FA3" w:rsidRDefault="00843FA3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843FA3">
              <w:rPr>
                <w:rFonts w:cs="Times New Roman"/>
                <w:iCs/>
                <w:sz w:val="24"/>
                <w:szCs w:val="24"/>
              </w:rPr>
              <w:t>Содержание ограждений в исправном состоянии (ремонт, покраска, замена) осуществляется собственниками или правообладателями земельного участка, на котором расположены ограждения</w:t>
            </w:r>
            <w:r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843FA3" w:rsidRDefault="00843FA3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8. Согласно части 20</w:t>
            </w:r>
            <w:r w:rsidRPr="0045265D">
              <w:rPr>
                <w:rFonts w:cs="Times New Roman"/>
                <w:iCs/>
                <w:sz w:val="24"/>
                <w:szCs w:val="24"/>
              </w:rPr>
              <w:t xml:space="preserve"> статьи 11 приложения к проекту Решения:</w:t>
            </w:r>
          </w:p>
          <w:p w:rsidR="00843FA3" w:rsidRDefault="00843FA3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843FA3">
              <w:rPr>
                <w:rFonts w:cs="Times New Roman"/>
                <w:iCs/>
                <w:sz w:val="24"/>
                <w:szCs w:val="24"/>
              </w:rPr>
              <w:t xml:space="preserve">Участки дорог городских улиц, для которых не требуется установка защитных, удерживающих </w:t>
            </w:r>
            <w:r w:rsidRPr="00843FA3">
              <w:rPr>
                <w:rFonts w:cs="Times New Roman"/>
                <w:iCs/>
                <w:sz w:val="24"/>
                <w:szCs w:val="24"/>
              </w:rPr>
              <w:lastRenderedPageBreak/>
              <w:t>(пешеходных) ограждений, ограждения должны быть выполнены из живой изгороди.</w:t>
            </w:r>
          </w:p>
          <w:p w:rsidR="00843FA3" w:rsidRDefault="00843FA3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843FA3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843FA3" w:rsidRPr="007975BB" w:rsidRDefault="00843FA3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9. Приложением 10</w:t>
            </w:r>
            <w:r w:rsidRPr="00843FA3">
              <w:rPr>
                <w:rFonts w:cs="Times New Roman"/>
                <w:iCs/>
                <w:sz w:val="24"/>
                <w:szCs w:val="24"/>
              </w:rPr>
              <w:t xml:space="preserve"> к настоящим Правилам предусмотрены дополнительные требования</w:t>
            </w:r>
            <w:r>
              <w:rPr>
                <w:rFonts w:cs="Times New Roman"/>
                <w:iCs/>
                <w:sz w:val="24"/>
                <w:szCs w:val="24"/>
              </w:rPr>
              <w:t xml:space="preserve"> к ограждениям</w:t>
            </w:r>
          </w:p>
          <w:p w:rsidR="001B7D54" w:rsidRPr="007975BB" w:rsidRDefault="001B7D54" w:rsidP="00FC6DD4">
            <w:pPr>
              <w:ind w:left="112" w:right="108" w:firstLine="425"/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B7D54" w:rsidRPr="007975BB" w:rsidRDefault="001B7D54" w:rsidP="001B7D5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4"/>
                <w:szCs w:val="24"/>
              </w:rPr>
              <w:lastRenderedPageBreak/>
              <w:t xml:space="preserve">Содержательные издержки </w:t>
            </w:r>
          </w:p>
          <w:p w:rsidR="001B7D54" w:rsidRPr="007975BB" w:rsidRDefault="001B7D54" w:rsidP="005314F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4"/>
                <w:szCs w:val="24"/>
              </w:rPr>
              <w:t>(расходы на изготовление и монтаж)</w:t>
            </w:r>
          </w:p>
        </w:tc>
        <w:tc>
          <w:tcPr>
            <w:tcW w:w="2640" w:type="dxa"/>
          </w:tcPr>
          <w:p w:rsidR="001B7D54" w:rsidRPr="001B7D54" w:rsidRDefault="001B7D54" w:rsidP="001B7D54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Средняя стоимость изготовления и монтажа 1 м.пог. ограждения  (металлического) -</w:t>
            </w:r>
          </w:p>
          <w:p w:rsidR="001B7D54" w:rsidRPr="001B7D54" w:rsidRDefault="001B7D54" w:rsidP="001B7D54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2 224 руб.</w:t>
            </w:r>
          </w:p>
        </w:tc>
        <w:tc>
          <w:tcPr>
            <w:tcW w:w="2463" w:type="dxa"/>
          </w:tcPr>
          <w:p w:rsidR="001B7D54" w:rsidRPr="001B7D54" w:rsidRDefault="001B7D54" w:rsidP="001B7D5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данные из сети Интернет</w:t>
            </w:r>
          </w:p>
        </w:tc>
      </w:tr>
    </w:tbl>
    <w:p w:rsidR="00C51215" w:rsidRPr="001B7D54" w:rsidRDefault="00C51215" w:rsidP="00C51215">
      <w:pPr>
        <w:contextualSpacing/>
        <w:jc w:val="both"/>
        <w:rPr>
          <w:rFonts w:cs="Times New Roman"/>
          <w:sz w:val="24"/>
          <w:szCs w:val="24"/>
        </w:rPr>
      </w:pPr>
    </w:p>
    <w:p w:rsidR="00C51215" w:rsidRPr="001B7D54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  <w:r w:rsidRPr="001B7D54">
        <w:rPr>
          <w:rFonts w:cs="Times New Roman"/>
          <w:bCs/>
          <w:sz w:val="24"/>
          <w:szCs w:val="24"/>
        </w:rPr>
        <w:t>8. Сравнение возможных вариантов решения проблемы</w:t>
      </w:r>
    </w:p>
    <w:p w:rsidR="00C51215" w:rsidRPr="001B7D54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4536"/>
        <w:gridCol w:w="2551"/>
      </w:tblGrid>
      <w:tr w:rsidR="00C51215" w:rsidRPr="001B7D54" w:rsidTr="00FE008D">
        <w:trPr>
          <w:cantSplit/>
          <w:trHeight w:val="361"/>
        </w:trPr>
        <w:tc>
          <w:tcPr>
            <w:tcW w:w="3256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B7D54">
              <w:rPr>
                <w:rFonts w:cs="Times New Roman"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Вариант 1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(существующее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правовое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регулирование)</w:t>
            </w:r>
          </w:p>
        </w:tc>
        <w:tc>
          <w:tcPr>
            <w:tcW w:w="4536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8E3BEA">
              <w:rPr>
                <w:rFonts w:cs="Times New Roman"/>
                <w:sz w:val="24"/>
                <w:szCs w:val="24"/>
              </w:rPr>
              <w:t>Вариант 2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(предлагаемое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правовое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регулирование)</w:t>
            </w:r>
          </w:p>
        </w:tc>
        <w:tc>
          <w:tcPr>
            <w:tcW w:w="2551" w:type="dxa"/>
          </w:tcPr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 xml:space="preserve">Вариант </w:t>
            </w:r>
            <w:r w:rsidR="001375D8" w:rsidRPr="001B7D54">
              <w:rPr>
                <w:rFonts w:cs="Times New Roman"/>
                <w:sz w:val="24"/>
                <w:szCs w:val="24"/>
              </w:rPr>
              <w:t>3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(альтернативный вариант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правового</w:t>
            </w:r>
          </w:p>
          <w:p w:rsidR="00C51215" w:rsidRPr="001B7D5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>регулирования)</w:t>
            </w:r>
          </w:p>
        </w:tc>
      </w:tr>
      <w:tr w:rsidR="00E64E76" w:rsidRPr="001B7D54" w:rsidTr="00FE008D">
        <w:tc>
          <w:tcPr>
            <w:tcW w:w="3256" w:type="dxa"/>
            <w:vMerge w:val="restart"/>
          </w:tcPr>
          <w:p w:rsidR="00E64E76" w:rsidRPr="001B7D54" w:rsidRDefault="00E64E76" w:rsidP="00FE008D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1B7D54">
              <w:rPr>
                <w:rFonts w:cs="Times New Roman"/>
                <w:iCs/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4394" w:type="dxa"/>
          </w:tcPr>
          <w:p w:rsidR="00E64E76" w:rsidRPr="00A63668" w:rsidRDefault="00E64E76" w:rsidP="00A63668">
            <w:pPr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>Часть 2 статьи 11 приложения к решению:</w:t>
            </w:r>
          </w:p>
          <w:p w:rsidR="00E64E76" w:rsidRPr="007975BB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>«2. В целях благоустройства на территории города предусматривается применение различных видов ограждений, которые различаются по назначению (декоративные, защитные, удерживающие, их сочетание), высоте (низкие, предназначенные для защиты элементов благоустройства, - 0,3 - 0,7 м; средние, предназначенные для ограждения улиц, дорог и проездов, - 0,8 - 1,6 м; высокие, предназначенные для ограждения объектов и территорий с необходимостью ограничения доступа, - 1,7 - 3,0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передвижные).»</w:t>
            </w:r>
          </w:p>
        </w:tc>
        <w:tc>
          <w:tcPr>
            <w:tcW w:w="4536" w:type="dxa"/>
          </w:tcPr>
          <w:p w:rsidR="00E64E76" w:rsidRPr="00A63668" w:rsidRDefault="00E64E76" w:rsidP="00152BA9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2</w:t>
            </w:r>
            <w:r w:rsidRPr="00A63668">
              <w:rPr>
                <w:rFonts w:ascii="Times New Roman" w:hAnsi="Times New Roman"/>
                <w:sz w:val="20"/>
                <w:szCs w:val="20"/>
              </w:rPr>
              <w:t xml:space="preserve"> статьи 11 приложения к решению:</w:t>
            </w:r>
          </w:p>
          <w:p w:rsidR="00E64E76" w:rsidRPr="007975BB" w:rsidRDefault="00E64E76" w:rsidP="00152BA9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3668">
              <w:rPr>
                <w:rFonts w:ascii="Times New Roman" w:hAnsi="Times New Roman"/>
                <w:sz w:val="20"/>
                <w:szCs w:val="20"/>
              </w:rPr>
              <w:t xml:space="preserve"> «2. В целях благоустройства на территории города предусматривается применение различных видов ограждений, которые различаются по назначению (декоративные, защитные, удерживающие (пешеходные), их сочетание), высоте (низкие, предназначенные для защиты элементов благоустройства, - 0,3 - 0,7 м; средние, предназначенные для ограждения улиц, дорог и проездов, - 0,8 - 1,6 м; высокие, предназначенные для ограждения объектов и территорий с необходимостью ограничения доступа, - 1,7 - 3,0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передвижные).»</w:t>
            </w:r>
          </w:p>
        </w:tc>
        <w:tc>
          <w:tcPr>
            <w:tcW w:w="2551" w:type="dxa"/>
            <w:vMerge w:val="restart"/>
          </w:tcPr>
          <w:p w:rsidR="00E64E76" w:rsidRPr="007975BB" w:rsidRDefault="00E64E76" w:rsidP="004665A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0"/>
                <w:szCs w:val="20"/>
              </w:rPr>
              <w:t>Утверждение требований к ограждениям, размещаемым                                        на территории города, отдельным постановлением Администрации города</w:t>
            </w: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FE008D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A63668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>Часть 5 статьи 11 приложения к решению:</w:t>
            </w:r>
          </w:p>
          <w:p w:rsidR="00E64E76" w:rsidRPr="00A63668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 xml:space="preserve">«5. Строительство и установка ограждений на территориях общего пользования или на территориях, граничащих с территориями общего пользования (за исключением </w:t>
            </w:r>
            <w:r w:rsidRPr="00A63668">
              <w:rPr>
                <w:rFonts w:cs="Times New Roman"/>
                <w:sz w:val="20"/>
                <w:szCs w:val="20"/>
              </w:rPr>
              <w:lastRenderedPageBreak/>
              <w:t>дорожных и пешеходных ограждений в границах улиц и дорог города, ограждений на внутридворовых территориях, а также ограждений парков и скверов), осуществляется в соответствии с проектом, который подлежит согласованию владельцами (эксплуатирующими организациями) с Администрацией города в следующем порядке:</w:t>
            </w:r>
          </w:p>
          <w:p w:rsidR="00E64E76" w:rsidRPr="00A63668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>с департаментом городского хозяйства Администрации города при наличии зелёных насаждений (в случае наличия инженерных сетей - с эксплуатирующими организациями);</w:t>
            </w:r>
          </w:p>
          <w:p w:rsidR="00E64E76" w:rsidRPr="001B7D54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>с департаментом архитектуры и градостроительства Администрации города.»</w:t>
            </w:r>
          </w:p>
        </w:tc>
        <w:tc>
          <w:tcPr>
            <w:tcW w:w="4536" w:type="dxa"/>
          </w:tcPr>
          <w:p w:rsidR="00E64E76" w:rsidRPr="00A63668" w:rsidRDefault="00E64E76" w:rsidP="00152BA9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36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Часть 5 статьи 11 приложения к решению: </w:t>
            </w:r>
          </w:p>
          <w:p w:rsidR="00E4131C" w:rsidRPr="00E4131C" w:rsidRDefault="00E64E76" w:rsidP="00E4131C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3668">
              <w:rPr>
                <w:rFonts w:ascii="Times New Roman" w:hAnsi="Times New Roman"/>
                <w:sz w:val="20"/>
                <w:szCs w:val="20"/>
              </w:rPr>
              <w:t>«</w:t>
            </w:r>
            <w:r w:rsidR="00E4131C">
              <w:t xml:space="preserve"> </w:t>
            </w:r>
            <w:r w:rsidR="00E4131C" w:rsidRPr="00E4131C">
              <w:rPr>
                <w:rFonts w:ascii="Times New Roman" w:hAnsi="Times New Roman"/>
                <w:sz w:val="20"/>
                <w:szCs w:val="20"/>
              </w:rPr>
              <w:t xml:space="preserve">5. Строительство и установка ограждений по границам образованных земельных участков, а также в границах образованного земельного участка с целью ограничения доступа на </w:t>
            </w:r>
            <w:r w:rsidR="00E4131C" w:rsidRPr="00E413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территорию (за исключением: ограждений, предусмотренных проектной документацией по строительству объектов и строящихся на основании разрешения на строительство; дорожных и пешеходных ограждений в границах улиц и дорог города; ограждений на внутридворовых территориях), осуществляется при наличии решения собственника земельного участка на основании согласованного проекта установки ограждения в порядке, установленном муниципальным правовым актом. </w:t>
            </w:r>
          </w:p>
          <w:p w:rsidR="00E64E76" w:rsidRPr="001B7D54" w:rsidRDefault="00E4131C" w:rsidP="00E4131C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131C">
              <w:rPr>
                <w:rFonts w:ascii="Times New Roman" w:hAnsi="Times New Roman"/>
                <w:sz w:val="20"/>
                <w:szCs w:val="20"/>
              </w:rPr>
              <w:t>Проект установки ограждения подлежит согласованию с департаментом архитектуры и градостроительства Администрации города, при наличии зелёных насаждений с департаментом городского хозяйства Администрации города, в случае наличия инженерных сетей и коммуникаций с эксплуатирующими организациями</w:t>
            </w:r>
            <w:r w:rsidR="00E64E76" w:rsidRPr="00A6366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Merge/>
          </w:tcPr>
          <w:p w:rsidR="00E64E76" w:rsidRPr="001B7D54" w:rsidRDefault="00E64E76" w:rsidP="00FE008D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FE008D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A63668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>Часть 6 статьи 11 приложения к решению:</w:t>
            </w:r>
          </w:p>
          <w:p w:rsidR="00E64E76" w:rsidRPr="001B7D54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A63668">
              <w:rPr>
                <w:rFonts w:cs="Times New Roman"/>
                <w:sz w:val="20"/>
                <w:szCs w:val="20"/>
              </w:rPr>
              <w:t>«6. При разработке проектной документации по планировке территории должны определяться параметры, вид (рисунок), материал, а также колористическое (цветовое) решение ограждений, устанавливаемых на территориях общего пользования или на территориях, граничащих с территориями общего пользования, которые отражаются также в схеме планировочной организации земельного участка или в проекте благоустройства территории и согласовываются с департаментом архитектуры и градостроительства Администрации города.»</w:t>
            </w:r>
          </w:p>
        </w:tc>
        <w:tc>
          <w:tcPr>
            <w:tcW w:w="4536" w:type="dxa"/>
          </w:tcPr>
          <w:p w:rsidR="00E64E76" w:rsidRPr="00A63668" w:rsidRDefault="00E64E76" w:rsidP="00152BA9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6</w:t>
            </w:r>
            <w:r w:rsidRPr="00A63668">
              <w:rPr>
                <w:rFonts w:ascii="Times New Roman" w:hAnsi="Times New Roman"/>
                <w:sz w:val="20"/>
                <w:szCs w:val="20"/>
              </w:rPr>
              <w:t xml:space="preserve"> статьи 11 приложения к решению: </w:t>
            </w:r>
          </w:p>
          <w:p w:rsidR="00E64E76" w:rsidRPr="001B7D54" w:rsidRDefault="00E64E76" w:rsidP="00152BA9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3668">
              <w:rPr>
                <w:rFonts w:ascii="Times New Roman" w:hAnsi="Times New Roman"/>
                <w:sz w:val="20"/>
                <w:szCs w:val="20"/>
              </w:rPr>
              <w:t>«6. При разработке проектной документации по планировке территории должны определяться параметры, вид (рисунок), материал, а также колористическое (цветовое) решение ограждений, устанавливаемых по границам образованных земельных участков, а также в границах образованного земельного участка с целью ограничения доступа на территорию, которые отражаются также в схеме планировочной организации земельного участка или в проекте благоустройства территории и согласовываются с департаментом архитектуры и градостроительства Администрации города.»</w:t>
            </w:r>
          </w:p>
        </w:tc>
        <w:tc>
          <w:tcPr>
            <w:tcW w:w="2551" w:type="dxa"/>
            <w:vMerge/>
          </w:tcPr>
          <w:p w:rsidR="00E64E76" w:rsidRPr="001B7D54" w:rsidRDefault="00E64E76" w:rsidP="00FE008D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4D50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ED541E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ED541E">
              <w:rPr>
                <w:rFonts w:cs="Times New Roman"/>
                <w:sz w:val="20"/>
                <w:szCs w:val="20"/>
              </w:rPr>
              <w:t>Часть 8 статьи 11 приложения к решению:</w:t>
            </w:r>
          </w:p>
          <w:p w:rsidR="00E64E76" w:rsidRPr="001B7D54" w:rsidRDefault="00E64E76" w:rsidP="00152BA9">
            <w:pPr>
              <w:ind w:left="118" w:right="107"/>
              <w:jc w:val="both"/>
              <w:rPr>
                <w:rFonts w:cs="Times New Roman"/>
                <w:sz w:val="20"/>
                <w:szCs w:val="20"/>
              </w:rPr>
            </w:pPr>
            <w:r w:rsidRPr="00ED541E">
              <w:rPr>
                <w:rFonts w:cs="Times New Roman"/>
                <w:sz w:val="20"/>
                <w:szCs w:val="20"/>
              </w:rPr>
              <w:t xml:space="preserve">«8. Проектирование ограждений производится в зависимости от их местоположения и назначения согласно действующим государственным стандартам, нормам и правилам, каталогам сертифицированных </w:t>
            </w:r>
            <w:r w:rsidRPr="00ED541E">
              <w:rPr>
                <w:rFonts w:cs="Times New Roman"/>
                <w:sz w:val="20"/>
                <w:szCs w:val="20"/>
              </w:rPr>
              <w:lastRenderedPageBreak/>
              <w:t>изделий, проектам индивидуального проектирования.»</w:t>
            </w:r>
          </w:p>
        </w:tc>
        <w:tc>
          <w:tcPr>
            <w:tcW w:w="4536" w:type="dxa"/>
          </w:tcPr>
          <w:p w:rsidR="00E64E76" w:rsidRPr="00ED541E" w:rsidRDefault="00E64E76" w:rsidP="00E64E76">
            <w:pPr>
              <w:ind w:left="118" w:right="116"/>
              <w:jc w:val="both"/>
              <w:rPr>
                <w:rFonts w:cs="Times New Roman"/>
                <w:sz w:val="20"/>
                <w:szCs w:val="20"/>
              </w:rPr>
            </w:pPr>
            <w:r w:rsidRPr="00ED541E">
              <w:rPr>
                <w:rFonts w:cs="Times New Roman"/>
                <w:sz w:val="20"/>
                <w:szCs w:val="20"/>
              </w:rPr>
              <w:lastRenderedPageBreak/>
              <w:t>Часть 8 статьи 11 приложения к решению:</w:t>
            </w:r>
          </w:p>
          <w:p w:rsidR="00E64E76" w:rsidRPr="00ED541E" w:rsidRDefault="00E64E76" w:rsidP="00E64E76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541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«8) </w:t>
            </w:r>
            <w:r w:rsidR="00E4131C" w:rsidRPr="00E4131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Проектирование ограждений производится в зависимости от их местоположения и назначения согласно действующим государственным стандартам, нормам и правилам, каталогам сертифицированных изделий, проектам индивидуального проектирования. При </w:t>
            </w:r>
            <w:r w:rsidR="00E4131C" w:rsidRPr="00E4131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проектировании ограждений должны быть выполнены следующие требования: разработку проектных решений ограждений необходимо осуществлять в соответствии с назначением и планировкой объекта благоустройства, цветовое решение ограждений следует проектировать в соответствии с требованиями пункта 9 части 4 настоящей статьи и дополнительными требованиями к ограждениям, установленными приложением 10 к настоящим Правилам. Проектные решения по установке ограждений должны быть выполнены на подеревной топографической съемке. При наличии пересечений линии установки ограждения и подземных инженерных сетей и коммуникаций необходимо получить согласование эксплуатирующих организаций</w:t>
            </w:r>
            <w:r w:rsidRPr="00ED541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551" w:type="dxa"/>
            <w:vMerge/>
          </w:tcPr>
          <w:p w:rsidR="00E64E76" w:rsidRPr="001B7D54" w:rsidRDefault="00E64E76" w:rsidP="004D50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4D50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ED541E" w:rsidRDefault="00E64E76" w:rsidP="00E64E76">
            <w:pPr>
              <w:ind w:right="107"/>
              <w:jc w:val="both"/>
              <w:rPr>
                <w:rFonts w:cs="Times New Roman"/>
                <w:sz w:val="20"/>
                <w:szCs w:val="20"/>
              </w:rPr>
            </w:pPr>
            <w:r w:rsidRPr="00ED541E">
              <w:rPr>
                <w:rFonts w:cs="Times New Roman"/>
                <w:sz w:val="20"/>
                <w:szCs w:val="20"/>
              </w:rPr>
              <w:t>Часть 12 статьи 11 приложения к решению:</w:t>
            </w:r>
          </w:p>
          <w:p w:rsidR="00E64E76" w:rsidRPr="001B7D54" w:rsidRDefault="00E64E76" w:rsidP="00E64E76">
            <w:pPr>
              <w:ind w:right="107"/>
              <w:jc w:val="both"/>
              <w:rPr>
                <w:rFonts w:cs="Times New Roman"/>
                <w:sz w:val="20"/>
                <w:szCs w:val="20"/>
              </w:rPr>
            </w:pPr>
            <w:r w:rsidRPr="00ED541E">
              <w:rPr>
                <w:rFonts w:cs="Times New Roman"/>
                <w:sz w:val="20"/>
                <w:szCs w:val="20"/>
              </w:rPr>
              <w:t>«12. При проектировании ограждений в местах пересечения с объектами инженерной инфраструктуры предусматривают конструкции, позволяющие производить ремонтные или строительные работы.»</w:t>
            </w:r>
          </w:p>
        </w:tc>
        <w:tc>
          <w:tcPr>
            <w:tcW w:w="4536" w:type="dxa"/>
          </w:tcPr>
          <w:p w:rsidR="00E64E76" w:rsidRPr="00ED541E" w:rsidRDefault="00E64E76" w:rsidP="00E64E76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41E">
              <w:rPr>
                <w:rFonts w:ascii="Times New Roman" w:hAnsi="Times New Roman"/>
                <w:sz w:val="20"/>
                <w:szCs w:val="20"/>
              </w:rPr>
              <w:t>Часть 12 статьи 11 приложения к решению:</w:t>
            </w:r>
          </w:p>
          <w:p w:rsidR="00E64E76" w:rsidRPr="001B7D54" w:rsidRDefault="00E64E76" w:rsidP="00E64E76">
            <w:pPr>
              <w:pStyle w:val="affc"/>
              <w:spacing w:before="60" w:after="60"/>
              <w:ind w:left="118" w:right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41E">
              <w:rPr>
                <w:rFonts w:ascii="Times New Roman" w:hAnsi="Times New Roman"/>
                <w:sz w:val="20"/>
                <w:szCs w:val="20"/>
              </w:rPr>
              <w:t>«12)</w:t>
            </w:r>
            <w:r w:rsidRPr="00ED541E">
              <w:rPr>
                <w:rFonts w:ascii="Times New Roman" w:hAnsi="Times New Roman"/>
                <w:sz w:val="20"/>
                <w:szCs w:val="20"/>
              </w:rPr>
              <w:tab/>
            </w:r>
            <w:r w:rsidR="00E4131C" w:rsidRPr="00E4131C">
              <w:rPr>
                <w:rFonts w:ascii="Times New Roman" w:hAnsi="Times New Roman"/>
                <w:sz w:val="20"/>
                <w:szCs w:val="20"/>
              </w:rPr>
              <w:t>При установке ограждений в местах пересечения с подземными инженерными сетями следует предусматривать съемные конструкции ограждений, которые позволяют производить беспрепятственно ремонтные или строительные работы. Границы беспрепятственности определяются охранной зоной пересекаемых подземных инженерных сетей и коммуникаций</w:t>
            </w:r>
            <w:r w:rsidRPr="00ED541E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2551" w:type="dxa"/>
            <w:vMerge/>
          </w:tcPr>
          <w:p w:rsidR="00E64E76" w:rsidRPr="001B7D54" w:rsidRDefault="00E64E76" w:rsidP="004D50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E64E76" w:rsidRDefault="00E64E76" w:rsidP="00E64E76">
            <w:pPr>
              <w:ind w:right="107"/>
              <w:jc w:val="both"/>
              <w:rPr>
                <w:rFonts w:cs="Times New Roman"/>
                <w:sz w:val="20"/>
                <w:szCs w:val="20"/>
              </w:rPr>
            </w:pPr>
            <w:r w:rsidRPr="00E64E76">
              <w:rPr>
                <w:rFonts w:cs="Times New Roman"/>
                <w:sz w:val="20"/>
                <w:szCs w:val="20"/>
              </w:rPr>
              <w:t>Часть 17 статьи 11 приложения к решению:</w:t>
            </w:r>
          </w:p>
          <w:p w:rsidR="00E64E76" w:rsidRPr="001B7D54" w:rsidRDefault="00E64E76" w:rsidP="00E64E76">
            <w:pPr>
              <w:ind w:right="107"/>
              <w:jc w:val="both"/>
              <w:rPr>
                <w:rFonts w:cs="Times New Roman"/>
                <w:sz w:val="20"/>
                <w:szCs w:val="20"/>
              </w:rPr>
            </w:pPr>
            <w:r w:rsidRPr="00E64E76">
              <w:rPr>
                <w:rFonts w:cs="Times New Roman"/>
                <w:sz w:val="20"/>
                <w:szCs w:val="20"/>
              </w:rPr>
              <w:t>«17.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ограждения: прозрачные - высотой не менее 0,7 м и бордюрные - высотой 0,3 м.»</w:t>
            </w:r>
          </w:p>
        </w:tc>
        <w:tc>
          <w:tcPr>
            <w:tcW w:w="4536" w:type="dxa"/>
          </w:tcPr>
          <w:p w:rsidR="00E64E76" w:rsidRPr="00E64E76" w:rsidRDefault="00E64E76" w:rsidP="00E64E76">
            <w:pPr>
              <w:ind w:left="118" w:right="116"/>
              <w:jc w:val="both"/>
              <w:rPr>
                <w:rFonts w:cs="Times New Roman"/>
                <w:sz w:val="20"/>
                <w:szCs w:val="20"/>
              </w:rPr>
            </w:pPr>
            <w:r w:rsidRPr="00E64E76">
              <w:rPr>
                <w:rFonts w:cs="Times New Roman"/>
                <w:sz w:val="20"/>
                <w:szCs w:val="20"/>
              </w:rPr>
              <w:t>Часть 17 статьи 11 приложения к решению:</w:t>
            </w:r>
          </w:p>
          <w:p w:rsidR="00E64E76" w:rsidRPr="001B7D54" w:rsidRDefault="00E64E76" w:rsidP="00E64E76">
            <w:pPr>
              <w:pStyle w:val="Default"/>
              <w:ind w:left="118" w:right="116"/>
              <w:jc w:val="both"/>
              <w:rPr>
                <w:sz w:val="20"/>
                <w:szCs w:val="20"/>
                <w:shd w:val="clear" w:color="auto" w:fill="FFFFFF"/>
              </w:rPr>
            </w:pPr>
            <w:r w:rsidRPr="00E64E76">
              <w:rPr>
                <w:sz w:val="20"/>
                <w:szCs w:val="20"/>
                <w:shd w:val="clear" w:color="auto" w:fill="FFFFFF"/>
              </w:rPr>
              <w:t xml:space="preserve"> «17.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(прозрачные - высотой не менее 0,7 м и бордюрные - высотой 0,3 м) и защитные приствольные решетки.»</w:t>
            </w:r>
          </w:p>
        </w:tc>
        <w:tc>
          <w:tcPr>
            <w:tcW w:w="2551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E64E76" w:rsidRDefault="00E64E76" w:rsidP="00E64E76">
            <w:pPr>
              <w:ind w:right="107"/>
              <w:jc w:val="both"/>
              <w:rPr>
                <w:rFonts w:cs="Times New Roman"/>
                <w:sz w:val="20"/>
                <w:szCs w:val="20"/>
              </w:rPr>
            </w:pPr>
            <w:r w:rsidRPr="00E64E76">
              <w:rPr>
                <w:rFonts w:cs="Times New Roman"/>
                <w:sz w:val="20"/>
                <w:szCs w:val="20"/>
              </w:rPr>
              <w:t>Часть 18 статьи 11 приложения к решению:</w:t>
            </w:r>
          </w:p>
          <w:p w:rsidR="00E64E76" w:rsidRPr="001B7D54" w:rsidRDefault="00E64E76" w:rsidP="00E64E76">
            <w:pPr>
              <w:ind w:right="107"/>
              <w:jc w:val="both"/>
              <w:rPr>
                <w:rFonts w:cs="Times New Roman"/>
                <w:sz w:val="20"/>
                <w:szCs w:val="20"/>
              </w:rPr>
            </w:pPr>
            <w:r w:rsidRPr="00E64E76">
              <w:rPr>
                <w:rFonts w:cs="Times New Roman"/>
                <w:sz w:val="20"/>
                <w:szCs w:val="20"/>
              </w:rPr>
              <w:t xml:space="preserve">«18. Строительные площадки (при строительстве, реконструкции, капитальном ремонте объектов, за исключением линейных объектов) ограждаются по всему периметру плотным </w:t>
            </w:r>
            <w:r w:rsidRPr="00E64E76">
              <w:rPr>
                <w:rFonts w:cs="Times New Roman"/>
                <w:sz w:val="20"/>
                <w:szCs w:val="20"/>
              </w:rPr>
              <w:lastRenderedPageBreak/>
              <w:t>забором в соответствии с требованиями ГОСТ. На участках, где необходимо обеспечить нормативную видимость для участников дорожного движения, ограждения выполняются из материалов, обеспечивающих условия видимости. В ограждениях предусматривается минимальное количество проездов. Проезды должны выходить преимущественно на второстепенные улицы и оборудоваться шлагбаумами или воротами. На ограждении не допускается размещение рекламной продукции, вывесок, любой другой информации без согласования с департаментом архитектуры и градостроительства Администрации города.»</w:t>
            </w:r>
          </w:p>
        </w:tc>
        <w:tc>
          <w:tcPr>
            <w:tcW w:w="4536" w:type="dxa"/>
          </w:tcPr>
          <w:p w:rsidR="00E64E76" w:rsidRPr="00E64E76" w:rsidRDefault="00E64E76" w:rsidP="00E64E76">
            <w:pPr>
              <w:pStyle w:val="Default"/>
              <w:ind w:left="118" w:right="116"/>
              <w:jc w:val="both"/>
              <w:rPr>
                <w:sz w:val="20"/>
                <w:szCs w:val="20"/>
                <w:shd w:val="clear" w:color="auto" w:fill="FFFFFF"/>
              </w:rPr>
            </w:pPr>
            <w:r w:rsidRPr="00E64E76">
              <w:rPr>
                <w:sz w:val="20"/>
                <w:szCs w:val="20"/>
                <w:shd w:val="clear" w:color="auto" w:fill="FFFFFF"/>
              </w:rPr>
              <w:lastRenderedPageBreak/>
              <w:t>Часть 18 статьи 11 приложения к решению:</w:t>
            </w:r>
          </w:p>
          <w:p w:rsidR="00E64E76" w:rsidRPr="001B7D54" w:rsidRDefault="00E64E76" w:rsidP="00E64E76">
            <w:pPr>
              <w:pStyle w:val="Default"/>
              <w:ind w:left="118" w:right="116"/>
              <w:jc w:val="both"/>
              <w:rPr>
                <w:sz w:val="20"/>
                <w:szCs w:val="20"/>
                <w:shd w:val="clear" w:color="auto" w:fill="FFFFFF"/>
              </w:rPr>
            </w:pPr>
            <w:r w:rsidRPr="00E64E76">
              <w:rPr>
                <w:sz w:val="20"/>
                <w:szCs w:val="20"/>
                <w:shd w:val="clear" w:color="auto" w:fill="FFFFFF"/>
              </w:rPr>
              <w:t>«18. Требования к ограждению строительных площадок установлены статьей 37 настоящих Правил.»</w:t>
            </w:r>
          </w:p>
        </w:tc>
        <w:tc>
          <w:tcPr>
            <w:tcW w:w="2551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1B7D54" w:rsidRDefault="00E64E76" w:rsidP="00E64E7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:rsidR="00E64E76" w:rsidRPr="00E64E76" w:rsidRDefault="00E64E76" w:rsidP="00E64E76">
            <w:pPr>
              <w:pStyle w:val="Default"/>
              <w:ind w:left="118" w:right="116"/>
              <w:jc w:val="both"/>
              <w:rPr>
                <w:sz w:val="20"/>
                <w:szCs w:val="20"/>
                <w:shd w:val="clear" w:color="auto" w:fill="FFFFFF"/>
              </w:rPr>
            </w:pPr>
            <w:r w:rsidRPr="00E64E76">
              <w:rPr>
                <w:sz w:val="20"/>
                <w:szCs w:val="20"/>
                <w:shd w:val="clear" w:color="auto" w:fill="FFFFFF"/>
              </w:rPr>
              <w:t>Статью 11 приложения к решению дополнить частью 19:</w:t>
            </w:r>
          </w:p>
          <w:p w:rsidR="00E64E76" w:rsidRPr="001B7D54" w:rsidRDefault="00E64E76" w:rsidP="00E64E76">
            <w:pPr>
              <w:pStyle w:val="Default"/>
              <w:ind w:left="118" w:right="116"/>
              <w:jc w:val="both"/>
              <w:rPr>
                <w:sz w:val="20"/>
                <w:szCs w:val="20"/>
                <w:shd w:val="clear" w:color="auto" w:fill="FFFFFF"/>
              </w:rPr>
            </w:pPr>
            <w:r w:rsidRPr="00E64E76">
              <w:rPr>
                <w:sz w:val="20"/>
                <w:szCs w:val="20"/>
                <w:shd w:val="clear" w:color="auto" w:fill="FFFFFF"/>
              </w:rPr>
              <w:t>«19. Содержание ограждений в исправном состоянии (ремонт, покраска, замена) осуществляется собственниками или правообладателями земельного участка, на котором расположены ограждения.»</w:t>
            </w:r>
          </w:p>
        </w:tc>
        <w:tc>
          <w:tcPr>
            <w:tcW w:w="2551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1B7D54" w:rsidRDefault="00E64E76" w:rsidP="00AE252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E64E76" w:rsidRPr="00E64E76" w:rsidRDefault="00E64E76" w:rsidP="00E64E76">
            <w:pPr>
              <w:pStyle w:val="Default"/>
              <w:ind w:left="118" w:right="116"/>
              <w:jc w:val="both"/>
              <w:rPr>
                <w:sz w:val="20"/>
                <w:szCs w:val="20"/>
                <w:shd w:val="clear" w:color="auto" w:fill="FFFFFF"/>
              </w:rPr>
            </w:pPr>
            <w:r w:rsidRPr="00E64E76">
              <w:rPr>
                <w:sz w:val="20"/>
                <w:szCs w:val="20"/>
                <w:shd w:val="clear" w:color="auto" w:fill="FFFFFF"/>
              </w:rPr>
              <w:t>Статью 11 приложения к решению дополнить частью 20:</w:t>
            </w:r>
          </w:p>
          <w:p w:rsidR="00E64E76" w:rsidRPr="001B7D54" w:rsidRDefault="00E64E76" w:rsidP="00E64E76">
            <w:pPr>
              <w:pStyle w:val="Default"/>
              <w:ind w:left="118" w:right="116"/>
              <w:jc w:val="both"/>
              <w:rPr>
                <w:sz w:val="20"/>
                <w:szCs w:val="20"/>
                <w:shd w:val="clear" w:color="auto" w:fill="FFFFFF"/>
              </w:rPr>
            </w:pPr>
            <w:r w:rsidRPr="00E64E76">
              <w:rPr>
                <w:sz w:val="20"/>
                <w:szCs w:val="20"/>
                <w:shd w:val="clear" w:color="auto" w:fill="FFFFFF"/>
              </w:rPr>
              <w:t>«20. Участки дорог городских улиц, для которых не требуется установка защитных, удерживающих (пешеходных) ограждений, ограждения должны быть выполнены из живой изгороди.»</w:t>
            </w:r>
          </w:p>
        </w:tc>
        <w:tc>
          <w:tcPr>
            <w:tcW w:w="2551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64E76" w:rsidRPr="001B7D54" w:rsidTr="00FE008D">
        <w:tc>
          <w:tcPr>
            <w:tcW w:w="3256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64E76" w:rsidRPr="001B7D54" w:rsidRDefault="00E64E76" w:rsidP="00AE252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6F4C" w:rsidRPr="00FA6F4C" w:rsidRDefault="00FA6F4C" w:rsidP="00FA6F4C">
            <w:pPr>
              <w:pStyle w:val="Default"/>
              <w:ind w:right="-109"/>
              <w:rPr>
                <w:sz w:val="20"/>
                <w:szCs w:val="20"/>
                <w:shd w:val="clear" w:color="auto" w:fill="FFFFFF"/>
              </w:rPr>
            </w:pPr>
            <w:r w:rsidRPr="00FA6F4C">
              <w:rPr>
                <w:sz w:val="20"/>
                <w:szCs w:val="20"/>
                <w:shd w:val="clear" w:color="auto" w:fill="FFFFFF"/>
              </w:rPr>
              <w:t xml:space="preserve">Дополнить Правила благоустройства территории города Сургута приложением 10 </w:t>
            </w:r>
          </w:p>
          <w:p w:rsidR="00FA6F4C" w:rsidRPr="00FA6F4C" w:rsidRDefault="00FA6F4C" w:rsidP="00FA6F4C">
            <w:pPr>
              <w:pStyle w:val="Default"/>
              <w:ind w:right="-109"/>
              <w:rPr>
                <w:sz w:val="20"/>
                <w:szCs w:val="20"/>
                <w:shd w:val="clear" w:color="auto" w:fill="FFFFFF"/>
              </w:rPr>
            </w:pPr>
          </w:p>
          <w:p w:rsidR="00E64E76" w:rsidRDefault="00FA6F4C" w:rsidP="00FA6F4C">
            <w:pPr>
              <w:pStyle w:val="Default"/>
              <w:ind w:right="-109"/>
              <w:rPr>
                <w:sz w:val="20"/>
                <w:szCs w:val="20"/>
                <w:shd w:val="clear" w:color="auto" w:fill="FFFFFF"/>
              </w:rPr>
            </w:pPr>
            <w:r w:rsidRPr="00FA6F4C">
              <w:rPr>
                <w:sz w:val="20"/>
                <w:szCs w:val="20"/>
                <w:shd w:val="clear" w:color="auto" w:fill="FFFFFF"/>
              </w:rPr>
              <w:t>Дополнительные требования к ограждениям</w:t>
            </w:r>
          </w:p>
          <w:p w:rsidR="00706F37" w:rsidRPr="001B7D54" w:rsidRDefault="00706F37" w:rsidP="00706F37">
            <w:pPr>
              <w:pStyle w:val="Default"/>
              <w:ind w:right="-109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vMerge/>
          </w:tcPr>
          <w:p w:rsidR="00E64E76" w:rsidRPr="001B7D54" w:rsidRDefault="00E64E76" w:rsidP="00AE25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E2524" w:rsidRPr="001B7D54" w:rsidTr="00FE008D">
        <w:tc>
          <w:tcPr>
            <w:tcW w:w="3256" w:type="dxa"/>
          </w:tcPr>
          <w:p w:rsidR="00AE2524" w:rsidRPr="001B7D54" w:rsidRDefault="00AE2524" w:rsidP="00AE25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1B7D54">
              <w:rPr>
                <w:rFonts w:cs="Times New Roman"/>
                <w:iCs/>
                <w:sz w:val="24"/>
                <w:szCs w:val="24"/>
              </w:rPr>
              <w:t xml:space="preserve">8.2. Качественная характеристика и оценка динамики численности потенциальных адресатов предлагаемого правового регулирования в </w:t>
            </w:r>
            <w:r w:rsidRPr="001B7D54">
              <w:rPr>
                <w:rFonts w:cs="Times New Roman"/>
                <w:iCs/>
                <w:sz w:val="24"/>
                <w:szCs w:val="24"/>
              </w:rPr>
              <w:lastRenderedPageBreak/>
              <w:t>среднесрочном периоде (1 – 3 года)</w:t>
            </w:r>
          </w:p>
        </w:tc>
        <w:tc>
          <w:tcPr>
            <w:tcW w:w="4394" w:type="dxa"/>
          </w:tcPr>
          <w:p w:rsidR="00AE2524" w:rsidRPr="001B7D54" w:rsidRDefault="005314FC" w:rsidP="005314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536" w:type="dxa"/>
          </w:tcPr>
          <w:p w:rsidR="00AE2524" w:rsidRPr="001B7D54" w:rsidRDefault="00AE2524" w:rsidP="002A562E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E2524" w:rsidRPr="001B7D54" w:rsidRDefault="00AE2524" w:rsidP="00AE252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E2524" w:rsidRPr="001B7D54" w:rsidTr="00FE008D">
        <w:tc>
          <w:tcPr>
            <w:tcW w:w="3256" w:type="dxa"/>
          </w:tcPr>
          <w:p w:rsidR="00AE2524" w:rsidRPr="007975BB" w:rsidRDefault="00AE2524" w:rsidP="00AE2524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975BB">
              <w:rPr>
                <w:rFonts w:cs="Times New Roman"/>
                <w:iCs/>
                <w:sz w:val="24"/>
                <w:szCs w:val="24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394" w:type="dxa"/>
          </w:tcPr>
          <w:p w:rsidR="00AE2524" w:rsidRPr="007975BB" w:rsidRDefault="005314FC" w:rsidP="005314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5314FC" w:rsidRPr="007975BB" w:rsidRDefault="005314FC" w:rsidP="005314F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4"/>
                <w:szCs w:val="24"/>
              </w:rPr>
              <w:t>Средняя стоимость изготовления и монтажа 1 м.пог. ограждения  (металлического) -</w:t>
            </w:r>
          </w:p>
          <w:p w:rsidR="00AE2524" w:rsidRPr="007975BB" w:rsidRDefault="005314FC" w:rsidP="005314F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4"/>
                <w:szCs w:val="24"/>
              </w:rPr>
              <w:t xml:space="preserve"> 2 224 руб.</w:t>
            </w:r>
          </w:p>
        </w:tc>
        <w:tc>
          <w:tcPr>
            <w:tcW w:w="2551" w:type="dxa"/>
          </w:tcPr>
          <w:p w:rsidR="005314FC" w:rsidRPr="007975BB" w:rsidRDefault="005314FC" w:rsidP="005314F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4"/>
                <w:szCs w:val="24"/>
              </w:rPr>
              <w:t>Средняя стоимость изготовления и монтажа 1 м.пог. ограждения  (металлического) -</w:t>
            </w:r>
          </w:p>
          <w:p w:rsidR="00AE2524" w:rsidRPr="007975BB" w:rsidRDefault="005314FC" w:rsidP="005314F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975BB">
              <w:rPr>
                <w:rFonts w:cs="Times New Roman"/>
                <w:sz w:val="24"/>
                <w:szCs w:val="24"/>
              </w:rPr>
              <w:t xml:space="preserve"> 2 224 руб.</w:t>
            </w:r>
          </w:p>
        </w:tc>
      </w:tr>
      <w:tr w:rsidR="002A562E" w:rsidRPr="001B7D54" w:rsidTr="00FE008D">
        <w:tc>
          <w:tcPr>
            <w:tcW w:w="3256" w:type="dxa"/>
          </w:tcPr>
          <w:p w:rsidR="002A562E" w:rsidRPr="001B7D54" w:rsidRDefault="002A562E" w:rsidP="002A562E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1B7D54">
              <w:rPr>
                <w:rFonts w:cs="Times New Roman"/>
                <w:iCs/>
                <w:sz w:val="24"/>
                <w:szCs w:val="24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4394" w:type="dxa"/>
          </w:tcPr>
          <w:p w:rsidR="002A562E" w:rsidRPr="001B7D54" w:rsidRDefault="002A562E" w:rsidP="002A5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D54">
              <w:rPr>
                <w:sz w:val="24"/>
                <w:szCs w:val="24"/>
              </w:rPr>
              <w:t>отсутствует</w:t>
            </w:r>
          </w:p>
        </w:tc>
        <w:tc>
          <w:tcPr>
            <w:tcW w:w="4536" w:type="dxa"/>
          </w:tcPr>
          <w:p w:rsidR="002A562E" w:rsidRPr="001B7D54" w:rsidRDefault="002A562E" w:rsidP="002A5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D54">
              <w:rPr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</w:tcPr>
          <w:p w:rsidR="002A562E" w:rsidRPr="001B7D54" w:rsidRDefault="002A562E" w:rsidP="002A562E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A562E" w:rsidRPr="001B7D54" w:rsidTr="00FE008D">
        <w:trPr>
          <w:trHeight w:val="461"/>
        </w:trPr>
        <w:tc>
          <w:tcPr>
            <w:tcW w:w="3256" w:type="dxa"/>
          </w:tcPr>
          <w:p w:rsidR="002A562E" w:rsidRPr="001B7D54" w:rsidRDefault="002A562E" w:rsidP="002A562E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1B7D54">
              <w:rPr>
                <w:rFonts w:cs="Times New Roman"/>
                <w:iCs/>
                <w:sz w:val="24"/>
                <w:szCs w:val="24"/>
              </w:rPr>
              <w:t>8.5. Оценка рисков неблагоприятных последствий</w:t>
            </w:r>
          </w:p>
        </w:tc>
        <w:tc>
          <w:tcPr>
            <w:tcW w:w="4394" w:type="dxa"/>
          </w:tcPr>
          <w:p w:rsidR="002A562E" w:rsidRPr="001B7D54" w:rsidRDefault="002A562E" w:rsidP="002A5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D54">
              <w:rPr>
                <w:sz w:val="24"/>
                <w:szCs w:val="24"/>
              </w:rPr>
              <w:t>оценка рисков неблагоприятных последствий в случае отсутствия правового регулирования приведена в разделе 3.5 отчета</w:t>
            </w:r>
          </w:p>
        </w:tc>
        <w:tc>
          <w:tcPr>
            <w:tcW w:w="4536" w:type="dxa"/>
          </w:tcPr>
          <w:p w:rsidR="002A562E" w:rsidRPr="001B7D54" w:rsidRDefault="002A562E" w:rsidP="002A5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D54">
              <w:rPr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</w:tcPr>
          <w:p w:rsidR="002A562E" w:rsidRPr="001B7D54" w:rsidRDefault="002A562E" w:rsidP="002A562E">
            <w:pPr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B7D54">
              <w:rPr>
                <w:rFonts w:cs="Times New Roman"/>
                <w:b/>
                <w:sz w:val="24"/>
                <w:szCs w:val="24"/>
              </w:rPr>
              <w:t>Нецелесообразно:</w:t>
            </w:r>
          </w:p>
          <w:p w:rsidR="002A562E" w:rsidRPr="001B7D54" w:rsidRDefault="002A562E" w:rsidP="002A56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B7D54">
              <w:rPr>
                <w:rFonts w:cs="Times New Roman"/>
                <w:sz w:val="24"/>
                <w:szCs w:val="24"/>
              </w:rPr>
              <w:t xml:space="preserve">Так как </w:t>
            </w:r>
            <w:r w:rsidR="004665AD" w:rsidRPr="001B7D54">
              <w:rPr>
                <w:rFonts w:cs="Times New Roman"/>
                <w:sz w:val="24"/>
                <w:szCs w:val="24"/>
              </w:rPr>
              <w:t xml:space="preserve">при установлении общих требований к </w:t>
            </w:r>
            <w:r w:rsidRPr="001B7D54">
              <w:rPr>
                <w:rFonts w:cs="Times New Roman"/>
                <w:sz w:val="24"/>
                <w:szCs w:val="24"/>
              </w:rPr>
              <w:t>ограждени</w:t>
            </w:r>
            <w:r w:rsidR="004665AD" w:rsidRPr="001B7D54">
              <w:rPr>
                <w:rFonts w:cs="Times New Roman"/>
                <w:sz w:val="24"/>
                <w:szCs w:val="24"/>
              </w:rPr>
              <w:t xml:space="preserve">ям, необходимо все новые и существующие требования изложить в одном нормативном документе для удобства </w:t>
            </w:r>
            <w:r w:rsidRPr="001B7D54">
              <w:rPr>
                <w:rFonts w:cs="Times New Roman"/>
                <w:sz w:val="24"/>
                <w:szCs w:val="24"/>
              </w:rPr>
              <w:t xml:space="preserve"> в использовании.</w:t>
            </w:r>
          </w:p>
          <w:p w:rsidR="002A562E" w:rsidRPr="001B7D54" w:rsidRDefault="002A562E" w:rsidP="002A562E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2A562E" w:rsidRPr="001B7D54" w:rsidRDefault="002A562E" w:rsidP="002A562E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:rsidR="00C51215" w:rsidRPr="001B7D54" w:rsidRDefault="00C51215" w:rsidP="00C51215">
      <w:pPr>
        <w:contextualSpacing/>
        <w:jc w:val="both"/>
        <w:rPr>
          <w:rFonts w:cs="Times New Roman"/>
          <w:sz w:val="24"/>
          <w:szCs w:val="24"/>
        </w:rPr>
      </w:pPr>
    </w:p>
    <w:bookmarkEnd w:id="0"/>
    <w:bookmarkEnd w:id="1"/>
    <w:p w:rsidR="001B6C1E" w:rsidRPr="001B7D54" w:rsidRDefault="001B6C1E" w:rsidP="001B6C1E">
      <w:pPr>
        <w:autoSpaceDE w:val="0"/>
        <w:autoSpaceDN w:val="0"/>
        <w:ind w:firstLine="567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1B6C1E" w:rsidRPr="001B7D54" w:rsidRDefault="001B6C1E" w:rsidP="001B7D54">
      <w:pPr>
        <w:autoSpaceDE w:val="0"/>
        <w:autoSpaceDN w:val="0"/>
        <w:ind w:firstLine="567"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Предлагаемый вариант решения необходим для систематизирования общих требований, предъявляемых к ограждениям, их установке, и эксплуатации на территориях различных по своей принадлежности.</w:t>
      </w:r>
    </w:p>
    <w:p w:rsidR="001B6C1E" w:rsidRPr="001B7D54" w:rsidRDefault="001B6C1E" w:rsidP="001B6C1E">
      <w:pPr>
        <w:autoSpaceDE w:val="0"/>
        <w:autoSpaceDN w:val="0"/>
        <w:ind w:firstLine="567"/>
        <w:rPr>
          <w:rFonts w:cs="Times New Roman"/>
          <w:szCs w:val="28"/>
        </w:rPr>
      </w:pPr>
    </w:p>
    <w:p w:rsidR="001B6C1E" w:rsidRPr="001B7D54" w:rsidRDefault="001B6C1E" w:rsidP="001B6C1E">
      <w:pPr>
        <w:autoSpaceDE w:val="0"/>
        <w:autoSpaceDN w:val="0"/>
        <w:ind w:firstLine="567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 xml:space="preserve">Приложения: </w:t>
      </w:r>
    </w:p>
    <w:p w:rsidR="001B6C1E" w:rsidRPr="001B7D54" w:rsidRDefault="001B6C1E" w:rsidP="001B6C1E">
      <w:pPr>
        <w:autoSpaceDE w:val="0"/>
        <w:autoSpaceDN w:val="0"/>
        <w:ind w:firstLine="567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A3422D" w:rsidRPr="001B7D54" w:rsidRDefault="001B6C1E" w:rsidP="001B6C1E">
      <w:pPr>
        <w:autoSpaceDE w:val="0"/>
        <w:autoSpaceDN w:val="0"/>
        <w:ind w:firstLine="567"/>
        <w:rPr>
          <w:rFonts w:cs="Times New Roman"/>
          <w:sz w:val="24"/>
          <w:szCs w:val="24"/>
        </w:rPr>
      </w:pPr>
      <w:r w:rsidRPr="001B7D54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A3422D" w:rsidRPr="001B7D54" w:rsidRDefault="00A3422D" w:rsidP="001B6C1E">
      <w:pPr>
        <w:autoSpaceDE w:val="0"/>
        <w:autoSpaceDN w:val="0"/>
        <w:ind w:firstLine="567"/>
        <w:rPr>
          <w:rFonts w:cs="Times New Roman"/>
          <w:sz w:val="24"/>
          <w:szCs w:val="24"/>
        </w:rPr>
      </w:pPr>
    </w:p>
    <w:p w:rsidR="000C1499" w:rsidRPr="001B7D54" w:rsidRDefault="000C1499" w:rsidP="001B6C1E">
      <w:pPr>
        <w:autoSpaceDE w:val="0"/>
        <w:autoSpaceDN w:val="0"/>
        <w:ind w:firstLine="567"/>
        <w:rPr>
          <w:rFonts w:cs="Times New Roman"/>
          <w:sz w:val="24"/>
          <w:szCs w:val="24"/>
        </w:rPr>
        <w:sectPr w:rsidR="000C1499" w:rsidRPr="001B7D54" w:rsidSect="00D71243">
          <w:pgSz w:w="16838" w:h="11906" w:orient="landscape" w:code="9"/>
          <w:pgMar w:top="567" w:right="1021" w:bottom="1701" w:left="1134" w:header="720" w:footer="720" w:gutter="0"/>
          <w:cols w:space="720"/>
          <w:noEndnote/>
          <w:docGrid w:linePitch="326"/>
        </w:sectPr>
      </w:pPr>
    </w:p>
    <w:p w:rsidR="000C1499" w:rsidRPr="001B7D54" w:rsidRDefault="000C1499" w:rsidP="000C1499">
      <w:pPr>
        <w:ind w:firstLine="720"/>
        <w:contextualSpacing/>
        <w:jc w:val="right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lastRenderedPageBreak/>
        <w:t>Приложение</w:t>
      </w:r>
    </w:p>
    <w:p w:rsidR="000C1499" w:rsidRPr="001B7D54" w:rsidRDefault="000C1499" w:rsidP="000C1499">
      <w:pPr>
        <w:ind w:firstLine="720"/>
        <w:contextualSpacing/>
        <w:jc w:val="right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к сводному отчету</w:t>
      </w:r>
    </w:p>
    <w:p w:rsidR="000C1499" w:rsidRPr="001B7D54" w:rsidRDefault="000C1499" w:rsidP="000C1499">
      <w:pPr>
        <w:ind w:firstLine="720"/>
        <w:contextualSpacing/>
        <w:jc w:val="right"/>
        <w:rPr>
          <w:rFonts w:cs="Times New Roman"/>
          <w:szCs w:val="28"/>
        </w:rPr>
      </w:pPr>
    </w:p>
    <w:p w:rsidR="000C1499" w:rsidRPr="001B7D54" w:rsidRDefault="000C1499" w:rsidP="000C1499">
      <w:pPr>
        <w:ind w:firstLine="720"/>
        <w:contextualSpacing/>
        <w:jc w:val="center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 xml:space="preserve">Расчет расходов субъектов предпринимательской и </w:t>
      </w:r>
      <w:r w:rsidR="001B7D54" w:rsidRPr="001B7D54">
        <w:rPr>
          <w:rFonts w:cs="Times New Roman"/>
          <w:szCs w:val="28"/>
        </w:rPr>
        <w:t xml:space="preserve">иной экономической </w:t>
      </w:r>
      <w:r w:rsidRPr="001B7D54">
        <w:rPr>
          <w:rFonts w:cs="Times New Roman"/>
          <w:szCs w:val="28"/>
        </w:rPr>
        <w:t>деятельности, связанных с необходимостью соблюдения устанавливаемых нормативным правовым актом обязанностей</w:t>
      </w:r>
    </w:p>
    <w:p w:rsidR="000C1499" w:rsidRPr="001B7D54" w:rsidRDefault="000C1499" w:rsidP="000C1499">
      <w:pPr>
        <w:ind w:firstLine="720"/>
        <w:contextualSpacing/>
        <w:rPr>
          <w:rFonts w:cs="Times New Roman"/>
          <w:szCs w:val="28"/>
        </w:rPr>
      </w:pPr>
    </w:p>
    <w:p w:rsidR="000C1499" w:rsidRPr="001B7D54" w:rsidRDefault="000C1499" w:rsidP="005F7380">
      <w:pPr>
        <w:ind w:firstLine="720"/>
        <w:contextualSpacing/>
        <w:rPr>
          <w:rFonts w:cs="Times New Roman"/>
          <w:b/>
          <w:szCs w:val="28"/>
        </w:rPr>
      </w:pPr>
      <w:r w:rsidRPr="001B7D54">
        <w:rPr>
          <w:rFonts w:cs="Times New Roman"/>
          <w:b/>
          <w:szCs w:val="28"/>
        </w:rPr>
        <w:t>I. Информационные издержки (на одного субъекта)</w:t>
      </w:r>
    </w:p>
    <w:p w:rsidR="000C1499" w:rsidRPr="001B7D54" w:rsidRDefault="000C1499" w:rsidP="005F7380">
      <w:pPr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1B7D54">
        <w:rPr>
          <w:rFonts w:eastAsia="Times New Roman" w:cs="Times New Roman"/>
          <w:b/>
          <w:szCs w:val="28"/>
          <w:lang w:eastAsia="ru-RU"/>
        </w:rPr>
        <w:tab/>
      </w:r>
      <w:r w:rsidRPr="001B7D54">
        <w:rPr>
          <w:rFonts w:eastAsia="Times New Roman" w:cs="Times New Roman"/>
          <w:szCs w:val="28"/>
          <w:lang w:eastAsia="ru-RU"/>
        </w:rPr>
        <w:t>1 этап. Выделение информационных требований</w:t>
      </w:r>
    </w:p>
    <w:p w:rsidR="000C1499" w:rsidRPr="001B7D54" w:rsidRDefault="000C1499" w:rsidP="005F7380">
      <w:pPr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C1499" w:rsidRPr="001B7D54" w:rsidRDefault="000C1499" w:rsidP="005F7380">
      <w:pPr>
        <w:ind w:firstLine="720"/>
        <w:rPr>
          <w:rFonts w:eastAsia="Times New Roman" w:cs="Times New Roman"/>
          <w:szCs w:val="28"/>
          <w:lang w:eastAsia="ru-RU"/>
        </w:rPr>
      </w:pPr>
      <w:r w:rsidRPr="001B7D54">
        <w:rPr>
          <w:rFonts w:eastAsia="Times New Roman" w:cs="Times New Roman"/>
          <w:szCs w:val="28"/>
          <w:lang w:eastAsia="ru-RU"/>
        </w:rPr>
        <w:t>Отсутствуют.</w:t>
      </w:r>
    </w:p>
    <w:p w:rsidR="000C1499" w:rsidRPr="001B7D54" w:rsidRDefault="000C1499" w:rsidP="005F7380">
      <w:pPr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0C1499" w:rsidRPr="001B7D54" w:rsidRDefault="000C1499" w:rsidP="005F7380">
      <w:pPr>
        <w:ind w:firstLine="720"/>
        <w:rPr>
          <w:rFonts w:eastAsia="Times New Roman" w:cs="Times New Roman"/>
          <w:b/>
          <w:szCs w:val="28"/>
          <w:lang w:eastAsia="ru-RU"/>
        </w:rPr>
      </w:pPr>
      <w:r w:rsidRPr="001B7D54">
        <w:rPr>
          <w:rFonts w:eastAsia="Times New Roman" w:cs="Times New Roman"/>
          <w:b/>
          <w:szCs w:val="28"/>
          <w:lang w:val="en-US" w:eastAsia="ru-RU"/>
        </w:rPr>
        <w:t>II</w:t>
      </w:r>
      <w:r w:rsidRPr="001B7D54">
        <w:rPr>
          <w:rFonts w:eastAsia="Times New Roman" w:cs="Times New Roman"/>
          <w:b/>
          <w:szCs w:val="28"/>
          <w:lang w:eastAsia="ru-RU"/>
        </w:rPr>
        <w:t>. Содержательные издержки (на одного субъекта)</w:t>
      </w:r>
    </w:p>
    <w:p w:rsidR="000C1499" w:rsidRPr="001B7D54" w:rsidRDefault="000C1499" w:rsidP="005F7380">
      <w:pPr>
        <w:ind w:firstLine="720"/>
        <w:contextualSpacing/>
        <w:rPr>
          <w:rFonts w:cs="Times New Roman"/>
          <w:szCs w:val="28"/>
        </w:rPr>
      </w:pPr>
    </w:p>
    <w:p w:rsidR="000C1499" w:rsidRPr="001B7D54" w:rsidRDefault="000C1499" w:rsidP="000C1499">
      <w:pPr>
        <w:contextualSpacing/>
        <w:rPr>
          <w:rFonts w:cs="Times New Roman"/>
          <w:szCs w:val="28"/>
        </w:rPr>
      </w:pPr>
      <w:r w:rsidRPr="001B7D54">
        <w:rPr>
          <w:rFonts w:cs="Times New Roman"/>
          <w:b/>
          <w:szCs w:val="28"/>
        </w:rPr>
        <w:tab/>
      </w:r>
      <w:r w:rsidRPr="001B7D54">
        <w:rPr>
          <w:rFonts w:cs="Times New Roman"/>
          <w:szCs w:val="28"/>
        </w:rPr>
        <w:t>Плата за изготовление и монтаж ограждения.</w:t>
      </w:r>
    </w:p>
    <w:p w:rsidR="000C1499" w:rsidRPr="001B7D54" w:rsidRDefault="000C1499" w:rsidP="000C1499">
      <w:pPr>
        <w:ind w:firstLine="720"/>
        <w:contextualSpacing/>
        <w:jc w:val="both"/>
        <w:rPr>
          <w:rFonts w:cs="Times New Roman"/>
          <w:szCs w:val="28"/>
        </w:rPr>
      </w:pPr>
    </w:p>
    <w:p w:rsidR="000C1499" w:rsidRPr="001B7D54" w:rsidRDefault="000C1499" w:rsidP="000C14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1B7D54">
        <w:rPr>
          <w:rFonts w:cs="Times New Roman"/>
          <w:szCs w:val="28"/>
        </w:rPr>
        <w:t>Расчет платы за изготовление и монтаж 1</w:t>
      </w:r>
      <w:r w:rsidR="001B7D54" w:rsidRPr="001B7D54">
        <w:rPr>
          <w:rFonts w:cs="Times New Roman"/>
          <w:szCs w:val="28"/>
        </w:rPr>
        <w:t xml:space="preserve"> </w:t>
      </w:r>
      <w:r w:rsidR="005F7380" w:rsidRPr="001B7D54">
        <w:rPr>
          <w:rFonts w:cs="Times New Roman"/>
          <w:szCs w:val="28"/>
        </w:rPr>
        <w:t>пог.м.</w:t>
      </w:r>
      <w:r w:rsidRPr="001B7D54">
        <w:rPr>
          <w:rFonts w:cs="Times New Roman"/>
          <w:szCs w:val="28"/>
        </w:rPr>
        <w:t xml:space="preserve"> </w:t>
      </w:r>
      <w:r w:rsidR="005F7380" w:rsidRPr="001B7D54">
        <w:rPr>
          <w:rFonts w:cs="Times New Roman"/>
          <w:szCs w:val="28"/>
        </w:rPr>
        <w:t>ограждения</w:t>
      </w:r>
      <w:r w:rsidRPr="001B7D54">
        <w:rPr>
          <w:rFonts w:cs="Times New Roman"/>
          <w:szCs w:val="28"/>
        </w:rPr>
        <w:t xml:space="preserve"> на территории города заявитель затратит в среднем </w:t>
      </w:r>
      <w:r w:rsidR="005F7380" w:rsidRPr="001B7D54">
        <w:rPr>
          <w:rFonts w:cs="Times New Roman"/>
          <w:szCs w:val="28"/>
        </w:rPr>
        <w:t xml:space="preserve">2 224 </w:t>
      </w:r>
      <w:r w:rsidRPr="001B7D54">
        <w:rPr>
          <w:rFonts w:cs="Times New Roman"/>
          <w:szCs w:val="28"/>
        </w:rPr>
        <w:t xml:space="preserve">руб. (расчет стоимости произведен </w:t>
      </w:r>
      <w:r w:rsidR="001B7D54" w:rsidRPr="001B7D54">
        <w:rPr>
          <w:rFonts w:cs="Times New Roman"/>
          <w:szCs w:val="28"/>
        </w:rPr>
        <w:t xml:space="preserve">                 </w:t>
      </w:r>
      <w:r w:rsidRPr="001B7D54">
        <w:rPr>
          <w:rFonts w:cs="Times New Roman"/>
          <w:szCs w:val="28"/>
        </w:rPr>
        <w:t>на основании данных сети интернет).</w:t>
      </w:r>
    </w:p>
    <w:p w:rsidR="000C1499" w:rsidRPr="001B7D54" w:rsidRDefault="000C1499" w:rsidP="000C14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0C1499" w:rsidRPr="006123A7" w:rsidRDefault="000C1499" w:rsidP="000C1499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1B7D54">
        <w:rPr>
          <w:rFonts w:eastAsia="Times New Roman" w:cs="Times New Roman"/>
          <w:b/>
          <w:szCs w:val="28"/>
          <w:lang w:eastAsia="ru-RU"/>
        </w:rPr>
        <w:t xml:space="preserve">Таким образом, содержательные издержки 1 субъекта составят – </w:t>
      </w:r>
      <w:r w:rsidRPr="001B7D54">
        <w:rPr>
          <w:rFonts w:eastAsia="Times New Roman" w:cs="Times New Roman"/>
          <w:b/>
          <w:szCs w:val="28"/>
          <w:lang w:eastAsia="ru-RU"/>
        </w:rPr>
        <w:br/>
      </w:r>
      <w:r w:rsidR="005F7380" w:rsidRPr="001B7D54">
        <w:rPr>
          <w:rFonts w:eastAsia="Times New Roman" w:cs="Times New Roman"/>
          <w:b/>
          <w:szCs w:val="28"/>
          <w:lang w:eastAsia="ru-RU"/>
        </w:rPr>
        <w:t>2 224 руб. за 1 пог.м. ограждения.</w:t>
      </w:r>
    </w:p>
    <w:p w:rsidR="000C1499" w:rsidRPr="00A37F66" w:rsidRDefault="000C1499" w:rsidP="000C1499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1499" w:rsidRPr="00BE3F74" w:rsidRDefault="000C1499" w:rsidP="000C1499">
      <w:pPr>
        <w:ind w:firstLine="720"/>
        <w:contextualSpacing/>
        <w:jc w:val="both"/>
        <w:rPr>
          <w:rFonts w:cs="Times New Roman"/>
          <w:szCs w:val="28"/>
        </w:rPr>
      </w:pPr>
    </w:p>
    <w:p w:rsidR="00A3422D" w:rsidRDefault="00A3422D" w:rsidP="001B6C1E">
      <w:pPr>
        <w:autoSpaceDE w:val="0"/>
        <w:autoSpaceDN w:val="0"/>
        <w:ind w:firstLine="567"/>
        <w:rPr>
          <w:rFonts w:cs="Times New Roman"/>
          <w:sz w:val="24"/>
          <w:szCs w:val="24"/>
        </w:rPr>
      </w:pPr>
    </w:p>
    <w:p w:rsidR="00A3422D" w:rsidRDefault="00A3422D" w:rsidP="001B6C1E">
      <w:pPr>
        <w:autoSpaceDE w:val="0"/>
        <w:autoSpaceDN w:val="0"/>
        <w:ind w:firstLine="567"/>
        <w:rPr>
          <w:rFonts w:cs="Times New Roman"/>
          <w:sz w:val="24"/>
          <w:szCs w:val="24"/>
        </w:rPr>
      </w:pPr>
    </w:p>
    <w:p w:rsidR="00A3422D" w:rsidRDefault="00A3422D" w:rsidP="001B6C1E">
      <w:pPr>
        <w:autoSpaceDE w:val="0"/>
        <w:autoSpaceDN w:val="0"/>
        <w:ind w:firstLine="567"/>
        <w:rPr>
          <w:rFonts w:cs="Times New Roman"/>
          <w:sz w:val="24"/>
          <w:szCs w:val="24"/>
        </w:rPr>
      </w:pPr>
    </w:p>
    <w:p w:rsidR="00A3422D" w:rsidRDefault="00A3422D" w:rsidP="001B6C1E">
      <w:pPr>
        <w:autoSpaceDE w:val="0"/>
        <w:autoSpaceDN w:val="0"/>
        <w:ind w:firstLine="567"/>
        <w:rPr>
          <w:rFonts w:cs="Times New Roman"/>
          <w:sz w:val="24"/>
          <w:szCs w:val="24"/>
        </w:rPr>
      </w:pPr>
    </w:p>
    <w:p w:rsidR="00A3422D" w:rsidRPr="001B6C1E" w:rsidRDefault="00A3422D" w:rsidP="001B6C1E">
      <w:pPr>
        <w:autoSpaceDE w:val="0"/>
        <w:autoSpaceDN w:val="0"/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A3422D" w:rsidRPr="001B6C1E" w:rsidSect="000C1499">
      <w:pgSz w:w="11906" w:h="16838" w:code="9"/>
      <w:pgMar w:top="1134" w:right="567" w:bottom="1021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6A" w:rsidRDefault="0029656A" w:rsidP="00920526">
      <w:r>
        <w:separator/>
      </w:r>
    </w:p>
  </w:endnote>
  <w:endnote w:type="continuationSeparator" w:id="0">
    <w:p w:rsidR="0029656A" w:rsidRDefault="0029656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6A" w:rsidRDefault="0029656A" w:rsidP="00920526">
      <w:r>
        <w:separator/>
      </w:r>
    </w:p>
  </w:footnote>
  <w:footnote w:type="continuationSeparator" w:id="0">
    <w:p w:rsidR="0029656A" w:rsidRDefault="0029656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613A"/>
    <w:rsid w:val="000169D3"/>
    <w:rsid w:val="00032B5B"/>
    <w:rsid w:val="0005188B"/>
    <w:rsid w:val="00054967"/>
    <w:rsid w:val="00061D29"/>
    <w:rsid w:val="000B2D8E"/>
    <w:rsid w:val="000C1494"/>
    <w:rsid w:val="000C1499"/>
    <w:rsid w:val="000D2CD9"/>
    <w:rsid w:val="001375D8"/>
    <w:rsid w:val="00137DB0"/>
    <w:rsid w:val="00151BF9"/>
    <w:rsid w:val="00152BA9"/>
    <w:rsid w:val="001664B0"/>
    <w:rsid w:val="00176964"/>
    <w:rsid w:val="00184B04"/>
    <w:rsid w:val="001B6C1E"/>
    <w:rsid w:val="001B7D54"/>
    <w:rsid w:val="0020654D"/>
    <w:rsid w:val="00252819"/>
    <w:rsid w:val="002817DC"/>
    <w:rsid w:val="00281F1C"/>
    <w:rsid w:val="00292BE7"/>
    <w:rsid w:val="0029656A"/>
    <w:rsid w:val="002A0D03"/>
    <w:rsid w:val="002A562E"/>
    <w:rsid w:val="002C44DD"/>
    <w:rsid w:val="002D2880"/>
    <w:rsid w:val="002F0E4F"/>
    <w:rsid w:val="0031417B"/>
    <w:rsid w:val="0031445C"/>
    <w:rsid w:val="00335E9C"/>
    <w:rsid w:val="00337E21"/>
    <w:rsid w:val="00391B9F"/>
    <w:rsid w:val="00394B2E"/>
    <w:rsid w:val="00394E47"/>
    <w:rsid w:val="00397000"/>
    <w:rsid w:val="003D1408"/>
    <w:rsid w:val="003E6B03"/>
    <w:rsid w:val="00401A91"/>
    <w:rsid w:val="00420424"/>
    <w:rsid w:val="004220D8"/>
    <w:rsid w:val="00445048"/>
    <w:rsid w:val="0045265D"/>
    <w:rsid w:val="00463B19"/>
    <w:rsid w:val="004665AD"/>
    <w:rsid w:val="004C114B"/>
    <w:rsid w:val="004D5024"/>
    <w:rsid w:val="004E72A7"/>
    <w:rsid w:val="005314FC"/>
    <w:rsid w:val="005543F2"/>
    <w:rsid w:val="005B41CD"/>
    <w:rsid w:val="005C68CB"/>
    <w:rsid w:val="005D2E96"/>
    <w:rsid w:val="005E168F"/>
    <w:rsid w:val="005F3A52"/>
    <w:rsid w:val="005F7380"/>
    <w:rsid w:val="006357D1"/>
    <w:rsid w:val="00653F3A"/>
    <w:rsid w:val="0067768B"/>
    <w:rsid w:val="006846C8"/>
    <w:rsid w:val="006B309B"/>
    <w:rsid w:val="006C4397"/>
    <w:rsid w:val="00703AE4"/>
    <w:rsid w:val="00706F37"/>
    <w:rsid w:val="00750DEF"/>
    <w:rsid w:val="007701B5"/>
    <w:rsid w:val="00785F08"/>
    <w:rsid w:val="007975BB"/>
    <w:rsid w:val="007A78E3"/>
    <w:rsid w:val="007F5118"/>
    <w:rsid w:val="007F693A"/>
    <w:rsid w:val="008052F1"/>
    <w:rsid w:val="00816DE4"/>
    <w:rsid w:val="00830ED5"/>
    <w:rsid w:val="00843FA3"/>
    <w:rsid w:val="0085624F"/>
    <w:rsid w:val="008566DE"/>
    <w:rsid w:val="00872FA2"/>
    <w:rsid w:val="00892FEF"/>
    <w:rsid w:val="0089361D"/>
    <w:rsid w:val="008E3BEA"/>
    <w:rsid w:val="00920526"/>
    <w:rsid w:val="00934130"/>
    <w:rsid w:val="00947104"/>
    <w:rsid w:val="0098021D"/>
    <w:rsid w:val="009D7DAB"/>
    <w:rsid w:val="009F133B"/>
    <w:rsid w:val="00A11EBB"/>
    <w:rsid w:val="00A17DDE"/>
    <w:rsid w:val="00A27F8D"/>
    <w:rsid w:val="00A3422D"/>
    <w:rsid w:val="00A37C70"/>
    <w:rsid w:val="00A63668"/>
    <w:rsid w:val="00A74988"/>
    <w:rsid w:val="00A9160C"/>
    <w:rsid w:val="00AB10C9"/>
    <w:rsid w:val="00AD2596"/>
    <w:rsid w:val="00AE1CD2"/>
    <w:rsid w:val="00AE2524"/>
    <w:rsid w:val="00AE59E5"/>
    <w:rsid w:val="00AF7069"/>
    <w:rsid w:val="00B14BBB"/>
    <w:rsid w:val="00B23AAA"/>
    <w:rsid w:val="00B52231"/>
    <w:rsid w:val="00B5372B"/>
    <w:rsid w:val="00B546B6"/>
    <w:rsid w:val="00B70751"/>
    <w:rsid w:val="00B74AF1"/>
    <w:rsid w:val="00B836E8"/>
    <w:rsid w:val="00B93E39"/>
    <w:rsid w:val="00BA3E66"/>
    <w:rsid w:val="00BF5451"/>
    <w:rsid w:val="00C01CF0"/>
    <w:rsid w:val="00C06AA6"/>
    <w:rsid w:val="00C51215"/>
    <w:rsid w:val="00C61FAD"/>
    <w:rsid w:val="00C64BC1"/>
    <w:rsid w:val="00C67205"/>
    <w:rsid w:val="00C7065C"/>
    <w:rsid w:val="00C850B1"/>
    <w:rsid w:val="00C96A55"/>
    <w:rsid w:val="00CE6834"/>
    <w:rsid w:val="00D267F6"/>
    <w:rsid w:val="00D34FD1"/>
    <w:rsid w:val="00D52488"/>
    <w:rsid w:val="00D561AC"/>
    <w:rsid w:val="00D5688D"/>
    <w:rsid w:val="00D71243"/>
    <w:rsid w:val="00D82E52"/>
    <w:rsid w:val="00D87DED"/>
    <w:rsid w:val="00D87F32"/>
    <w:rsid w:val="00DD51E6"/>
    <w:rsid w:val="00DE386F"/>
    <w:rsid w:val="00DF46F6"/>
    <w:rsid w:val="00E4131C"/>
    <w:rsid w:val="00E64E76"/>
    <w:rsid w:val="00E713C5"/>
    <w:rsid w:val="00EA0146"/>
    <w:rsid w:val="00EB40FE"/>
    <w:rsid w:val="00ED541E"/>
    <w:rsid w:val="00F0204D"/>
    <w:rsid w:val="00F15CC7"/>
    <w:rsid w:val="00F3013E"/>
    <w:rsid w:val="00F85855"/>
    <w:rsid w:val="00F90D4F"/>
    <w:rsid w:val="00FA6F4C"/>
    <w:rsid w:val="00FC6DD4"/>
    <w:rsid w:val="00FE008D"/>
    <w:rsid w:val="00FE1B94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Default">
    <w:name w:val="Default"/>
    <w:rsid w:val="00AE25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Беленец Оксана Викторовна</cp:lastModifiedBy>
  <cp:revision>24</cp:revision>
  <cp:lastPrinted>2023-07-13T06:02:00Z</cp:lastPrinted>
  <dcterms:created xsi:type="dcterms:W3CDTF">2023-07-06T04:09:00Z</dcterms:created>
  <dcterms:modified xsi:type="dcterms:W3CDTF">2023-07-13T06:02:00Z</dcterms:modified>
</cp:coreProperties>
</file>