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C2" w:rsidRPr="00FD6AE5" w:rsidRDefault="00B670C2" w:rsidP="009A1991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D6AE5">
        <w:rPr>
          <w:rFonts w:ascii="Times New Roman" w:hAnsi="Times New Roman"/>
          <w:sz w:val="28"/>
          <w:szCs w:val="28"/>
        </w:rPr>
        <w:t>Сравнительная таблица</w:t>
      </w:r>
    </w:p>
    <w:p w:rsidR="00B670C2" w:rsidRPr="00FD6AE5" w:rsidRDefault="00B670C2" w:rsidP="009A19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6AE5">
        <w:rPr>
          <w:rFonts w:ascii="Times New Roman" w:hAnsi="Times New Roman"/>
          <w:sz w:val="28"/>
          <w:szCs w:val="28"/>
        </w:rPr>
        <w:t>к проекту решения Думы города «О внесении изменений в решение Думы города</w:t>
      </w:r>
    </w:p>
    <w:p w:rsidR="009A1991" w:rsidRPr="00FD6AE5" w:rsidRDefault="00B670C2" w:rsidP="009A19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6AE5">
        <w:rPr>
          <w:rFonts w:ascii="Times New Roman" w:hAnsi="Times New Roman"/>
          <w:sz w:val="28"/>
          <w:szCs w:val="28"/>
        </w:rPr>
        <w:t>от 20.12.2017 года № 206-VI ДГ «О Правилах благоустройства территории города Сургута»</w:t>
      </w:r>
      <w:r w:rsidR="009A1991" w:rsidRPr="00FD6AE5">
        <w:rPr>
          <w:rFonts w:ascii="Times New Roman" w:hAnsi="Times New Roman"/>
          <w:sz w:val="28"/>
          <w:szCs w:val="28"/>
        </w:rPr>
        <w:t xml:space="preserve"> </w:t>
      </w:r>
    </w:p>
    <w:p w:rsidR="00B670C2" w:rsidRDefault="009A1991" w:rsidP="006F6DDC">
      <w:pPr>
        <w:jc w:val="center"/>
        <w:rPr>
          <w:rFonts w:cs="Times New Roman"/>
          <w:sz w:val="28"/>
          <w:szCs w:val="28"/>
          <w:lang w:eastAsia="en-US"/>
        </w:rPr>
      </w:pPr>
      <w:r w:rsidRPr="00FD6AE5">
        <w:rPr>
          <w:sz w:val="28"/>
          <w:szCs w:val="28"/>
        </w:rPr>
        <w:t>(в редакции</w:t>
      </w:r>
      <w:r w:rsidR="00561AB3" w:rsidRPr="00FD6AE5">
        <w:rPr>
          <w:sz w:val="28"/>
          <w:szCs w:val="28"/>
        </w:rPr>
        <w:t xml:space="preserve"> </w:t>
      </w:r>
      <w:r w:rsidR="00561AB3" w:rsidRPr="00FD6AE5">
        <w:rPr>
          <w:rFonts w:ascii="Arial" w:hAnsi="Arial" w:cs="Arial"/>
          <w:sz w:val="28"/>
          <w:szCs w:val="28"/>
          <w:lang w:eastAsia="en-US"/>
        </w:rPr>
        <w:t xml:space="preserve"> </w:t>
      </w:r>
      <w:hyperlink r:id="rId5" w:history="1">
        <w:r w:rsidR="00E24BB6">
          <w:rPr>
            <w:rFonts w:cs="Times New Roman"/>
            <w:sz w:val="28"/>
            <w:szCs w:val="28"/>
            <w:lang w:eastAsia="en-US"/>
          </w:rPr>
          <w:t>от 26.12.2023 №</w:t>
        </w:r>
        <w:r w:rsidR="00561AB3" w:rsidRPr="00FD6AE5">
          <w:rPr>
            <w:rFonts w:cs="Times New Roman"/>
            <w:sz w:val="28"/>
            <w:szCs w:val="28"/>
            <w:lang w:eastAsia="en-US"/>
          </w:rPr>
          <w:t> 493-VIIДГ</w:t>
        </w:r>
      </w:hyperlink>
      <w:r w:rsidR="00561AB3" w:rsidRPr="00FD6AE5">
        <w:rPr>
          <w:rFonts w:cs="Times New Roman"/>
          <w:sz w:val="28"/>
          <w:szCs w:val="28"/>
          <w:lang w:eastAsia="en-US"/>
        </w:rPr>
        <w:t>)</w:t>
      </w:r>
    </w:p>
    <w:p w:rsidR="006F6DDC" w:rsidRPr="006F6DDC" w:rsidRDefault="006F6DDC" w:rsidP="006F6DDC">
      <w:pPr>
        <w:jc w:val="center"/>
        <w:rPr>
          <w:rFonts w:cs="Times New Roman"/>
          <w:sz w:val="28"/>
          <w:szCs w:val="28"/>
          <w:lang w:eastAsia="en-US"/>
        </w:rPr>
      </w:pPr>
    </w:p>
    <w:tbl>
      <w:tblPr>
        <w:tblStyle w:val="a6"/>
        <w:tblW w:w="15451" w:type="dxa"/>
        <w:tblInd w:w="-289" w:type="dxa"/>
        <w:tblLook w:val="04A0" w:firstRow="1" w:lastRow="0" w:firstColumn="1" w:lastColumn="0" w:noHBand="0" w:noVBand="1"/>
      </w:tblPr>
      <w:tblGrid>
        <w:gridCol w:w="7646"/>
        <w:gridCol w:w="7805"/>
      </w:tblGrid>
      <w:tr w:rsidR="00D74728" w:rsidRPr="00B670C2" w:rsidTr="00CC19A8">
        <w:tc>
          <w:tcPr>
            <w:tcW w:w="7697" w:type="dxa"/>
          </w:tcPr>
          <w:p w:rsidR="00D74728" w:rsidRPr="003E140F" w:rsidRDefault="00D74728" w:rsidP="00CC75B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E140F">
              <w:rPr>
                <w:rFonts w:cs="Times New Roman"/>
                <w:sz w:val="28"/>
                <w:szCs w:val="28"/>
              </w:rPr>
              <w:t>Действующая редакция</w:t>
            </w:r>
          </w:p>
          <w:p w:rsidR="00D74728" w:rsidRPr="003E140F" w:rsidRDefault="00D74728" w:rsidP="00C903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E140F">
              <w:rPr>
                <w:rFonts w:cs="Times New Roman"/>
                <w:sz w:val="28"/>
                <w:szCs w:val="28"/>
              </w:rPr>
              <w:t>приложения к решению Думы города</w:t>
            </w:r>
          </w:p>
        </w:tc>
        <w:tc>
          <w:tcPr>
            <w:tcW w:w="7754" w:type="dxa"/>
          </w:tcPr>
          <w:p w:rsidR="00D74728" w:rsidRPr="003E140F" w:rsidRDefault="00D74728" w:rsidP="00B670C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E140F">
              <w:rPr>
                <w:rFonts w:cs="Times New Roman"/>
                <w:sz w:val="28"/>
                <w:szCs w:val="28"/>
              </w:rPr>
              <w:t>Новая редакция</w:t>
            </w:r>
          </w:p>
          <w:p w:rsidR="00D74728" w:rsidRPr="003E140F" w:rsidRDefault="00D74728" w:rsidP="00B670C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E140F">
              <w:rPr>
                <w:rFonts w:cs="Times New Roman"/>
                <w:sz w:val="28"/>
                <w:szCs w:val="28"/>
              </w:rPr>
              <w:t xml:space="preserve">приложения к решению Думы города, </w:t>
            </w:r>
          </w:p>
          <w:p w:rsidR="00D74728" w:rsidRPr="003E140F" w:rsidRDefault="00D74728" w:rsidP="00B670C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E140F">
              <w:rPr>
                <w:rFonts w:cs="Times New Roman"/>
                <w:sz w:val="28"/>
                <w:szCs w:val="28"/>
              </w:rPr>
              <w:t>предлагаемая к принятию</w:t>
            </w:r>
          </w:p>
        </w:tc>
      </w:tr>
      <w:tr w:rsidR="004E1781" w:rsidRPr="00B670C2" w:rsidTr="00290FB7">
        <w:tc>
          <w:tcPr>
            <w:tcW w:w="15451" w:type="dxa"/>
            <w:gridSpan w:val="2"/>
          </w:tcPr>
          <w:p w:rsidR="004E1781" w:rsidRPr="003E140F" w:rsidRDefault="004E1781" w:rsidP="004E178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76592" w:rsidTr="00CC19A8">
        <w:tc>
          <w:tcPr>
            <w:tcW w:w="7697" w:type="dxa"/>
          </w:tcPr>
          <w:p w:rsidR="008E7DE6" w:rsidRPr="003E140F" w:rsidRDefault="008E7DE6" w:rsidP="008E7DE6">
            <w:pPr>
              <w:rPr>
                <w:rFonts w:cs="Times New Roman"/>
                <w:sz w:val="28"/>
                <w:szCs w:val="28"/>
              </w:rPr>
            </w:pPr>
            <w:r w:rsidRPr="003E140F">
              <w:rPr>
                <w:rFonts w:cs="Times New Roman"/>
                <w:sz w:val="28"/>
                <w:szCs w:val="28"/>
              </w:rPr>
              <w:t>Приложение 6 к Правилам действующая редакция</w:t>
            </w:r>
          </w:p>
          <w:p w:rsidR="00476592" w:rsidRPr="003E140F" w:rsidRDefault="00476592" w:rsidP="008E7DE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54" w:type="dxa"/>
          </w:tcPr>
          <w:p w:rsidR="008E7DE6" w:rsidRPr="003E140F" w:rsidRDefault="008E7DE6" w:rsidP="008E7DE6">
            <w:pPr>
              <w:rPr>
                <w:rFonts w:cs="Times New Roman"/>
                <w:sz w:val="28"/>
                <w:szCs w:val="28"/>
              </w:rPr>
            </w:pPr>
            <w:r w:rsidRPr="003E140F">
              <w:rPr>
                <w:rFonts w:cs="Times New Roman"/>
                <w:sz w:val="28"/>
                <w:szCs w:val="28"/>
              </w:rPr>
              <w:t>Приложение 6 к Правилам новая редакция</w:t>
            </w:r>
          </w:p>
          <w:p w:rsidR="00476592" w:rsidRPr="003E140F" w:rsidRDefault="00476592" w:rsidP="00D861C6">
            <w:pPr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9249A7" w:rsidTr="00CC19A8">
        <w:tc>
          <w:tcPr>
            <w:tcW w:w="7697" w:type="dxa"/>
          </w:tcPr>
          <w:p w:rsidR="004F05D2" w:rsidRDefault="004F05D2" w:rsidP="004F05D2">
            <w:pPr>
              <w:rPr>
                <w:rFonts w:cs="Times New Roman"/>
                <w:szCs w:val="28"/>
              </w:rPr>
            </w:pPr>
          </w:p>
          <w:p w:rsidR="004F05D2" w:rsidRDefault="004F05D2" w:rsidP="004F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SimSun" w:hAnsi="Times New Roman CYR" w:cs="Times New Roman CYR"/>
                <w:szCs w:val="28"/>
              </w:rPr>
            </w:pPr>
            <w:r w:rsidRPr="009655D6">
              <w:rPr>
                <w:rFonts w:ascii="Times New Roman CYR" w:eastAsia="SimSun" w:hAnsi="Times New Roman CYR" w:cs="Times New Roman CYR"/>
                <w:szCs w:val="28"/>
              </w:rPr>
              <w:t xml:space="preserve">Коэффициент восстановительной стоимости </w:t>
            </w:r>
          </w:p>
          <w:p w:rsidR="004F05D2" w:rsidRDefault="004F05D2" w:rsidP="004F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SimSun" w:hAnsi="Times New Roman CYR" w:cs="Times New Roman CYR"/>
                <w:szCs w:val="28"/>
              </w:rPr>
            </w:pPr>
            <w:r>
              <w:rPr>
                <w:rFonts w:ascii="Times New Roman CYR" w:eastAsia="SimSun" w:hAnsi="Times New Roman CYR" w:cs="Times New Roman CYR"/>
                <w:szCs w:val="28"/>
              </w:rPr>
              <w:t>за снос зелё</w:t>
            </w:r>
            <w:r w:rsidRPr="009655D6">
              <w:rPr>
                <w:rFonts w:ascii="Times New Roman CYR" w:eastAsia="SimSun" w:hAnsi="Times New Roman CYR" w:cs="Times New Roman CYR"/>
                <w:szCs w:val="28"/>
              </w:rPr>
              <w:t xml:space="preserve">ных насаждений </w:t>
            </w:r>
            <w:r>
              <w:rPr>
                <w:rFonts w:ascii="Times New Roman CYR" w:eastAsia="SimSun" w:hAnsi="Times New Roman CYR" w:cs="Times New Roman CYR"/>
                <w:szCs w:val="28"/>
              </w:rPr>
              <w:t>в зависимости от вида разрешё</w:t>
            </w:r>
            <w:r w:rsidRPr="009655D6">
              <w:rPr>
                <w:rFonts w:ascii="Times New Roman CYR" w:eastAsia="SimSun" w:hAnsi="Times New Roman CYR" w:cs="Times New Roman CYR"/>
                <w:szCs w:val="28"/>
              </w:rPr>
              <w:t xml:space="preserve">нного использования земельных участков в городе Сургуте </w:t>
            </w:r>
          </w:p>
          <w:p w:rsidR="00A310E5" w:rsidRDefault="00A310E5" w:rsidP="004F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SimSun" w:hAnsi="Times New Roman CYR" w:cs="Times New Roman CYR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4"/>
              <w:gridCol w:w="4514"/>
              <w:gridCol w:w="2182"/>
            </w:tblGrid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N</w:t>
                  </w:r>
                  <w:r w:rsidRPr="00A310E5">
                    <w:rPr>
                      <w:rFonts w:cs="Times New Roman"/>
                      <w:lang w:eastAsia="en-US"/>
                    </w:rPr>
                    <w:br/>
                    <w:t>п/п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Наименование вида разрешённого использования земельного участка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Коэффициент</w:t>
                  </w:r>
                </w:p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восстановительной стоимости (К)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Сельскохозяйственное использование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Выращивание зерновых и иных сельскохозяйственных культур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Овощеводство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Садоводство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Жилая застройка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Для индивидуального жилищного строительства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Малоэтажная многоквартирная жилая застройка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Блокированная жилая застройка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proofErr w:type="spellStart"/>
                  <w:r w:rsidRPr="00A310E5">
                    <w:rPr>
                      <w:rFonts w:cs="Times New Roman"/>
                      <w:lang w:eastAsia="en-US"/>
                    </w:rPr>
                    <w:t>Среднеэтажная</w:t>
                  </w:r>
                  <w:proofErr w:type="spellEnd"/>
                  <w:r w:rsidRPr="00A310E5">
                    <w:rPr>
                      <w:rFonts w:cs="Times New Roman"/>
                      <w:lang w:eastAsia="en-US"/>
                    </w:rPr>
                    <w:t xml:space="preserve"> жилая застройка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Многоэтажная жилая застройка (высотная застройка)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Хранение автотранспорта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lastRenderedPageBreak/>
                    <w:t>12.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Коммунальное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Предоставление коммунальных услуг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Административные здания организаций, обеспечивающих предоставление коммунальных услуг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Социальное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Дома социального обслуживания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Оказание социальной помощи населению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Оказание услуг связи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Общежития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Бытовое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Здравоохранение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Амбулаторно-поликлиническое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Стационарное медицинское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Медицинские организации особого назначения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Образование и просвещение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Дошкольное, начальное и среднее общее образование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Среднее и высшее профессиональное образование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Культурное развитие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29.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Объекты культурно-досуговой деятельности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Парки культуры и отдыха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Цирки и зверинцы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Осуществление религиозных обрядов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Религиозное управление и образование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Государственное управление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Представительская деятельность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научной деятельности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lastRenderedPageBreak/>
                    <w:t>37.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деятельности в области гидрометеорологии и смежных с ней областях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Проведение научных исследований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39.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Проведение научных испытаний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Амбулаторное ветеринарное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Приюты для животных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Деловое управление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Объекты торговли (торговые центры, торгово-развлекательные центры (комплексы)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Рынки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Магазины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Банковская и страховая деятельность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Общественное питание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Гостиничное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49.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Развлекательные мероприятия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Служебные гаражи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Объекты дорожного сервиса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Заправка транспортных средств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дорожного отдыха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Автомобильные мойки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Ремонт автомобилей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proofErr w:type="spellStart"/>
                  <w:r w:rsidRPr="00A310E5">
                    <w:rPr>
                      <w:rFonts w:cs="Times New Roman"/>
                      <w:lang w:eastAsia="en-US"/>
                    </w:rPr>
                    <w:t>Выставочно</w:t>
                  </w:r>
                  <w:proofErr w:type="spellEnd"/>
                  <w:r w:rsidRPr="00A310E5">
                    <w:rPr>
                      <w:rFonts w:cs="Times New Roman"/>
                      <w:lang w:eastAsia="en-US"/>
                    </w:rPr>
                    <w:t>-ярмарочная деятельность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Отдых (рекреация)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59.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спортивно-зрелищных мероприятий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занятий спортом в помещениях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Площадки для занятий спортом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Оборудованные площадки для занятий спортом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Водный 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lastRenderedPageBreak/>
                    <w:t>64.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Авиационный 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Спортивные базы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Природно-познавательный туризм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Туристическое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Охота и рыбалка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69.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Причалы для маломерных судов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Поля для гольфа или конных прогулок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Недропользование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Тяжёлая промышленность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Автомобилестроительная промышленность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Лёгкая промышленность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Фармацевтическая промышленность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Пищевая промышленность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Нефтехимическая промышленность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Строительная промышленность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79.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Энергетика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Связь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Склады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Складские площадки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Железнодорожный транспорт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Железнодорожные пути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Обслуживание железнодорожных перевозок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Автомобильный транспорт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Размещение автомобильных дорог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Обслуживание перевозок пассажиров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89.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Стоянки транспорта общего пользования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Водный транспорт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Воздушный транспорт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Трубопроводный транспорт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обороны и безопасности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внутреннего правопорядка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Обеспечение деятельности по исполнению наказаний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lastRenderedPageBreak/>
                    <w:t>96.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Деятельность по особой охране и изучению природы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Охрана природных территорий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Санаторная деятельность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99.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Улично-дорожная сеть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100.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Благоустройство территории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101.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Ритуальная деятельность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102.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Специальная деятельность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103.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Земельные участки общего назначения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104.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Ведение садоводства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105.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Религиозное использование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106.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Общественное управление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107.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Ветеринарное обслуживание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108.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1,0</w:t>
                  </w:r>
                </w:p>
              </w:tc>
            </w:tr>
            <w:tr w:rsidR="00A310E5" w:rsidRPr="00A310E5"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109.</w:t>
                  </w:r>
                </w:p>
              </w:tc>
              <w:tc>
                <w:tcPr>
                  <w:tcW w:w="6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Производственная деятельность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10E5" w:rsidRPr="00A310E5" w:rsidRDefault="00A310E5" w:rsidP="00A310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lang w:eastAsia="en-US"/>
                    </w:rPr>
                  </w:pPr>
                  <w:r w:rsidRPr="00A310E5">
                    <w:rPr>
                      <w:rFonts w:cs="Times New Roman"/>
                      <w:lang w:eastAsia="en-US"/>
                    </w:rPr>
                    <w:t>0,1</w:t>
                  </w:r>
                </w:p>
              </w:tc>
            </w:tr>
          </w:tbl>
          <w:p w:rsidR="00A310E5" w:rsidRPr="009655D6" w:rsidRDefault="00A310E5" w:rsidP="004F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SimSun" w:hAnsi="Times New Roman CYR" w:cs="Times New Roman CYR"/>
                <w:szCs w:val="28"/>
              </w:rPr>
            </w:pPr>
          </w:p>
          <w:p w:rsidR="004F05D2" w:rsidRPr="00616ABD" w:rsidRDefault="004F05D2" w:rsidP="004F05D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szCs w:val="28"/>
              </w:rPr>
            </w:pPr>
          </w:p>
          <w:p w:rsidR="004F05D2" w:rsidRDefault="004F05D2" w:rsidP="004F05D2">
            <w:pPr>
              <w:rPr>
                <w:rFonts w:cs="Times New Roman"/>
                <w:szCs w:val="28"/>
              </w:rPr>
            </w:pPr>
          </w:p>
          <w:p w:rsidR="009249A7" w:rsidRDefault="009249A7" w:rsidP="00010734">
            <w:pPr>
              <w:autoSpaceDE w:val="0"/>
              <w:autoSpaceDN w:val="0"/>
              <w:adjustRightInd w:val="0"/>
              <w:ind w:firstLine="306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9249A7" w:rsidRDefault="009249A7" w:rsidP="00010734">
            <w:pPr>
              <w:autoSpaceDE w:val="0"/>
              <w:autoSpaceDN w:val="0"/>
              <w:adjustRightInd w:val="0"/>
              <w:ind w:firstLine="306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54" w:type="dxa"/>
          </w:tcPr>
          <w:p w:rsidR="004F05D2" w:rsidRPr="00DB0A57" w:rsidRDefault="004F05D2" w:rsidP="004F05D2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</w:rPr>
            </w:pPr>
          </w:p>
          <w:p w:rsidR="00CC19A8" w:rsidRPr="00DB0A57" w:rsidRDefault="00CC19A8" w:rsidP="00CC1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</w:rPr>
            </w:pPr>
            <w:r w:rsidRPr="00DB0A57">
              <w:rPr>
                <w:rFonts w:eastAsia="SimSun" w:cs="Times New Roman"/>
              </w:rPr>
              <w:t>Коэффициент восстановительной стоимости</w:t>
            </w:r>
          </w:p>
          <w:p w:rsidR="00CC19A8" w:rsidRPr="00DB0A57" w:rsidRDefault="00CC19A8" w:rsidP="00CC1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</w:rPr>
            </w:pPr>
            <w:r w:rsidRPr="00DB0A57">
              <w:rPr>
                <w:rFonts w:eastAsia="SimSun" w:cs="Times New Roman"/>
              </w:rPr>
              <w:t>за снос зелёных насаждений в зависимости от вида разрешённого использования земельных участков в городе Сургуте</w:t>
            </w:r>
          </w:p>
          <w:p w:rsidR="004F05D2" w:rsidRPr="00DB0A57" w:rsidRDefault="004F05D2" w:rsidP="004F05D2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</w:rPr>
            </w:pPr>
          </w:p>
          <w:tbl>
            <w:tblPr>
              <w:tblW w:w="74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4749"/>
              <w:gridCol w:w="1984"/>
            </w:tblGrid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№ п/п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Наименование вида разрешённого использования земельного участка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Коэффициент</w:t>
                  </w:r>
                </w:p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восстановитель-ной стоимости (К)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Сельскохозяйственное использование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Выращивание зерновых и иных сельскохозяйственных культур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Овощеводство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Садоводство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Жилая застройка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Для индивидуального жилищного строительства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Малоэтажная многоквартирная жилая застройка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Блокированная жилая застройка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proofErr w:type="spellStart"/>
                  <w:r w:rsidRPr="00DB0A57">
                    <w:rPr>
                      <w:rFonts w:eastAsia="SimSun" w:cs="Times New Roman"/>
                    </w:rPr>
                    <w:t>Среднеэтажная</w:t>
                  </w:r>
                  <w:proofErr w:type="spellEnd"/>
                  <w:r w:rsidRPr="00DB0A57">
                    <w:rPr>
                      <w:rFonts w:eastAsia="SimSun" w:cs="Times New Roman"/>
                    </w:rPr>
                    <w:t xml:space="preserve"> жилая застройка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Многоэтажная жилая застройка (высотная застройка)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Хранение автотранспорта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Коммунальное обслуживание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Предоставление коммунальных услуг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Административные здания организаций, обеспечивающих предоставление коммунальных услуг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Социальное обслуживание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Дома социального обслуживания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Оказание социальной помощи населению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Оказание услуг связи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DB0A57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Общежития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DB0A57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DB0A57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Бытовое обслуживание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Здравоохранение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bookmarkStart w:id="1" w:name="sub_10341"/>
                  <w:r w:rsidRPr="001356FE">
                    <w:rPr>
                      <w:rFonts w:eastAsia="SimSun" w:cs="Times New Roman"/>
                    </w:rPr>
                    <w:t>Амбулаторно-поликлиническое обслуживание</w:t>
                  </w:r>
                  <w:bookmarkEnd w:id="1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bookmarkStart w:id="2" w:name="sub_10342"/>
                  <w:r w:rsidRPr="001356FE">
                    <w:rPr>
                      <w:rFonts w:eastAsia="SimSun" w:cs="Times New Roman"/>
                    </w:rPr>
                    <w:t>Стационарное медицинское обслуживание</w:t>
                  </w:r>
                  <w:bookmarkEnd w:id="2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bookmarkStart w:id="3" w:name="sub_10343"/>
                  <w:r w:rsidRPr="001356FE">
                    <w:rPr>
                      <w:rFonts w:eastAsia="SimSun" w:cs="Times New Roman"/>
                    </w:rPr>
                    <w:t>Медицинские организации особого назначения</w:t>
                  </w:r>
                  <w:bookmarkEnd w:id="3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Образование и просвещение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Дошкольное, начальное и среднее общее образование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Среднее и высшее профессиональное образование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Культурное развитие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lang w:val="en-US"/>
                    </w:rPr>
                  </w:pPr>
                  <w:r w:rsidRPr="001356FE">
                    <w:rPr>
                      <w:rFonts w:eastAsia="SimSun" w:cs="Times New Roman"/>
                      <w:lang w:val="en-US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29.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Объекты культурно-досуговой деятельности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Парки культуры и отдыха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Цирки и зверинцы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Осуществление религиозных обрядов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Религиозное управление и образование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Государственное управление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Представительская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Обеспечение научной деятельности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lang w:val="en-US"/>
                    </w:rPr>
                  </w:pPr>
                  <w:r w:rsidRPr="001356FE">
                    <w:rPr>
                      <w:rFonts w:eastAsia="SimSun" w:cs="Times New Roman"/>
                      <w:lang w:val="en-US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Обеспечение деятельности в области гидрометеорологии </w:t>
                  </w:r>
                  <w:r w:rsidRPr="001356FE">
                    <w:rPr>
                      <w:rFonts w:eastAsia="SimSun" w:cs="Times New Roman"/>
                    </w:rPr>
                    <w:br/>
                  </w:r>
                  <w:r w:rsidRPr="001356FE">
                    <w:rPr>
                      <w:rFonts w:eastAsia="SimSun" w:cs="Times New Roman"/>
                    </w:rPr>
                    <w:lastRenderedPageBreak/>
                    <w:t>и смежных с ней областях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lastRenderedPageBreak/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Проведение научных исследований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39.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Проведение научных испытаний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Амбулаторное ветеринарное обслуживание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Приюты для животных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Деловое управление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Объекты торговли (торговые центры, торгово-развлекательные центры (комплексы)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Рынки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Магазины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Банковская и страховая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Общественное питание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Гостиничное обслуживание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49.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Развлекательные мероприятия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Служебные гаражи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Объекты дорожного сервиса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Заправка транспортных средств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Обеспечение дорожного отдыха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Автомобильные мойки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Ремонт автомобилей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proofErr w:type="spellStart"/>
                  <w:r w:rsidRPr="001356FE">
                    <w:rPr>
                      <w:rFonts w:eastAsia="SimSun" w:cs="Times New Roman"/>
                    </w:rPr>
                    <w:t>Выставочно</w:t>
                  </w:r>
                  <w:proofErr w:type="spellEnd"/>
                  <w:r w:rsidRPr="001356FE">
                    <w:rPr>
                      <w:rFonts w:eastAsia="SimSun" w:cs="Times New Roman"/>
                    </w:rPr>
                    <w:t>-ярмарочная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Отдых (рекреация)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lang w:val="en-US"/>
                    </w:rPr>
                  </w:pPr>
                  <w:r w:rsidRPr="001356FE">
                    <w:rPr>
                      <w:rFonts w:eastAsia="SimSun" w:cs="Times New Roman"/>
                      <w:lang w:val="en-US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59.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Обеспечение спортивно-зрелищных мероприятий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Обеспечение занятий спортом в помещениях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Площадки для занятий спортом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Оборудованные площадки для занятий спортом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Водный 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Авиационный 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Спортивные базы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Природно-познавательный туризм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lastRenderedPageBreak/>
                    <w:t>67.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Туристическое обслуживание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Охота и рыбалка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69.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Причалы для маломерных судов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Поля для гольфа или конных прогулок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Недропользование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Тяжелая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Автомобилестроительная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Легкая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Фармацевтическая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Пищевая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Нефтехимическая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Строительная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 xml:space="preserve">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79.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Энергетика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Связь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Склады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Складские площадки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Железнодорожный транспорт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Железнодорожные пути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Обслуживание железнодорожных перевозок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Автомобильный транспорт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lang w:val="en-US"/>
                    </w:rPr>
                  </w:pPr>
                  <w:r w:rsidRPr="001356FE">
                    <w:rPr>
                      <w:rFonts w:eastAsia="SimSun" w:cs="Times New Roman"/>
                      <w:lang w:val="en-US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Размещение автомобильных дорог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Обслуживание перевозок пассажиров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89.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Стоянки транспорта общего пользования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Водный транспорт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Воздушный транспорт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Трубопроводный транспорт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Обеспечение обороны и безопасности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Обеспечение внутреннего правопорядка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Обеспечение деятельности по исполнению наказаний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Деятельность по особой охране и изучению природы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Охрана природных территорий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98.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Санаторная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lastRenderedPageBreak/>
                    <w:t>99.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Улично-дорожная сеть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Благоустройство территории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Ритуальная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Специальная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Земельные участки общего 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104.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Ведение садоводства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105.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Религиозное использование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cs="Times New Roman"/>
                    </w:rPr>
                    <w:t>0,1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106.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Общественное управление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107.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Ветеринарное обслуживание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108.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cs="Times New Roman"/>
                    </w:rPr>
                    <w:t>1,0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109.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Производственная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cs="Times New Roman"/>
                    </w:rPr>
                    <w:t xml:space="preserve"> 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110.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Фарфорово-фаянсовая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Times New Roman"/>
                    </w:rPr>
                  </w:pPr>
                  <w:r w:rsidRPr="001356FE">
                    <w:rPr>
                      <w:rFonts w:cs="Times New Roman"/>
                    </w:rPr>
                    <w:t xml:space="preserve"> 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111.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Электронная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Times New Roman"/>
                    </w:rPr>
                  </w:pPr>
                  <w:r w:rsidRPr="001356FE">
                    <w:rPr>
                      <w:rFonts w:cs="Times New Roman"/>
                    </w:rPr>
                    <w:t xml:space="preserve"> 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112.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Ювелирная промышленность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Times New Roman"/>
                    </w:rPr>
                  </w:pPr>
                  <w:r w:rsidRPr="001356FE">
                    <w:rPr>
                      <w:rFonts w:cs="Times New Roman"/>
                    </w:rPr>
                    <w:t xml:space="preserve">   0,1*</w:t>
                  </w:r>
                </w:p>
              </w:tc>
            </w:tr>
            <w:tr w:rsidR="00DB0A57" w:rsidRPr="001356FE" w:rsidTr="00B26377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113.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</w:rPr>
                  </w:pPr>
                  <w:r w:rsidRPr="001356FE">
                    <w:rPr>
                      <w:rFonts w:eastAsia="SimSun" w:cs="Times New Roman"/>
                    </w:rPr>
                    <w:t>Научно-производственная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0A57" w:rsidRPr="001356FE" w:rsidRDefault="00DB0A57" w:rsidP="00DB0A5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Times New Roman"/>
                    </w:rPr>
                  </w:pPr>
                  <w:r w:rsidRPr="001356FE">
                    <w:rPr>
                      <w:rFonts w:cs="Times New Roman"/>
                    </w:rPr>
                    <w:t xml:space="preserve">   0,1*</w:t>
                  </w:r>
                </w:p>
              </w:tc>
            </w:tr>
          </w:tbl>
          <w:p w:rsidR="00DB0A57" w:rsidRPr="001356FE" w:rsidRDefault="00DB0A57" w:rsidP="00DB0A57">
            <w:pPr>
              <w:rPr>
                <w:rFonts w:eastAsia="Times New Roman" w:cs="Times New Roman"/>
              </w:rPr>
            </w:pPr>
          </w:p>
          <w:p w:rsidR="00DB0A57" w:rsidRPr="00DB0A57" w:rsidRDefault="00DB0A57" w:rsidP="00DB0A57">
            <w:pPr>
              <w:tabs>
                <w:tab w:val="left" w:pos="709"/>
                <w:tab w:val="left" w:pos="851"/>
              </w:tabs>
              <w:jc w:val="both"/>
              <w:rPr>
                <w:rFonts w:eastAsia="SimSun" w:cs="Times New Roman"/>
              </w:rPr>
            </w:pPr>
            <w:r w:rsidRPr="001356FE">
              <w:rPr>
                <w:rFonts w:eastAsia="SimSun" w:cs="Times New Roman"/>
              </w:rPr>
              <w:tab/>
              <w:t xml:space="preserve">Примечание: * –  </w:t>
            </w:r>
            <w:r w:rsidRPr="001356FE">
              <w:rPr>
                <w:rFonts w:cs="Times New Roman"/>
              </w:rPr>
              <w:t xml:space="preserve">коэффициент </w:t>
            </w:r>
            <w:r w:rsidRPr="001356FE">
              <w:rPr>
                <w:rFonts w:eastAsia="SimSun" w:cs="Times New Roman"/>
              </w:rPr>
              <w:t xml:space="preserve">восстановительной стоимости (К) </w:t>
            </w:r>
            <w:r w:rsidR="00572425" w:rsidRPr="001356FE">
              <w:rPr>
                <w:rFonts w:eastAsia="SimSun" w:cs="Times New Roman"/>
              </w:rPr>
              <w:t xml:space="preserve">                    </w:t>
            </w:r>
            <w:r w:rsidRPr="001356FE">
              <w:rPr>
                <w:rFonts w:eastAsia="SimSun" w:cs="Times New Roman"/>
              </w:rPr>
              <w:t xml:space="preserve">в размере – 0,1 применяется только для категории заявителей, относящихся к субъектам </w:t>
            </w:r>
            <w:r w:rsidRPr="001356FE">
              <w:rPr>
                <w:rFonts w:cs="Times New Roman"/>
                <w:color w:val="000000"/>
                <w:shd w:val="clear" w:color="auto" w:fill="FFFFFF"/>
              </w:rPr>
              <w:t xml:space="preserve">малого и среднего предпринимательства, для остальных категорий заявителей устанавливается </w:t>
            </w:r>
            <w:r w:rsidRPr="001356FE">
              <w:rPr>
                <w:rFonts w:cs="Times New Roman"/>
              </w:rPr>
              <w:t xml:space="preserve">коэффициент </w:t>
            </w:r>
            <w:r w:rsidRPr="001356FE">
              <w:rPr>
                <w:rFonts w:eastAsia="SimSun" w:cs="Times New Roman"/>
              </w:rPr>
              <w:t>восстановительной стоимости (К) в размере – 1,0.</w:t>
            </w:r>
          </w:p>
          <w:p w:rsidR="009249A7" w:rsidRPr="00DB0A57" w:rsidRDefault="009249A7" w:rsidP="006D4BD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</w:tbl>
    <w:p w:rsidR="00525D32" w:rsidRDefault="00525D32"/>
    <w:sectPr w:rsidR="00525D32" w:rsidSect="00CC19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F1310"/>
    <w:multiLevelType w:val="hybridMultilevel"/>
    <w:tmpl w:val="B1825452"/>
    <w:lvl w:ilvl="0" w:tplc="3042A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35"/>
    <w:rsid w:val="00010734"/>
    <w:rsid w:val="000167B4"/>
    <w:rsid w:val="000A4F62"/>
    <w:rsid w:val="001033AF"/>
    <w:rsid w:val="00114663"/>
    <w:rsid w:val="001356FE"/>
    <w:rsid w:val="00172D8E"/>
    <w:rsid w:val="00202440"/>
    <w:rsid w:val="00232D18"/>
    <w:rsid w:val="00237F74"/>
    <w:rsid w:val="002842DA"/>
    <w:rsid w:val="00290FB7"/>
    <w:rsid w:val="002E5667"/>
    <w:rsid w:val="00314CBD"/>
    <w:rsid w:val="00352189"/>
    <w:rsid w:val="00356B7D"/>
    <w:rsid w:val="00397106"/>
    <w:rsid w:val="003E140F"/>
    <w:rsid w:val="003F1B0F"/>
    <w:rsid w:val="00473269"/>
    <w:rsid w:val="00476592"/>
    <w:rsid w:val="00480F12"/>
    <w:rsid w:val="004A409A"/>
    <w:rsid w:val="004E1781"/>
    <w:rsid w:val="004E7B4A"/>
    <w:rsid w:val="004F05D2"/>
    <w:rsid w:val="00525D32"/>
    <w:rsid w:val="00531B88"/>
    <w:rsid w:val="005479F9"/>
    <w:rsid w:val="00561AB3"/>
    <w:rsid w:val="00572425"/>
    <w:rsid w:val="006244CC"/>
    <w:rsid w:val="0064520F"/>
    <w:rsid w:val="00654FF1"/>
    <w:rsid w:val="00673965"/>
    <w:rsid w:val="0069016F"/>
    <w:rsid w:val="006B6C66"/>
    <w:rsid w:val="006D4BDC"/>
    <w:rsid w:val="006F6DDC"/>
    <w:rsid w:val="00713538"/>
    <w:rsid w:val="00743047"/>
    <w:rsid w:val="007671D7"/>
    <w:rsid w:val="00775D2D"/>
    <w:rsid w:val="007A38FB"/>
    <w:rsid w:val="007B0F17"/>
    <w:rsid w:val="00825658"/>
    <w:rsid w:val="00836830"/>
    <w:rsid w:val="00836970"/>
    <w:rsid w:val="0084230A"/>
    <w:rsid w:val="00854DEB"/>
    <w:rsid w:val="00884960"/>
    <w:rsid w:val="008A6154"/>
    <w:rsid w:val="008A7BC8"/>
    <w:rsid w:val="008E7DE6"/>
    <w:rsid w:val="009249A7"/>
    <w:rsid w:val="00936440"/>
    <w:rsid w:val="009A1991"/>
    <w:rsid w:val="009E6612"/>
    <w:rsid w:val="009E7988"/>
    <w:rsid w:val="00A1564F"/>
    <w:rsid w:val="00A21EED"/>
    <w:rsid w:val="00A310E5"/>
    <w:rsid w:val="00A61A3F"/>
    <w:rsid w:val="00B15640"/>
    <w:rsid w:val="00B26377"/>
    <w:rsid w:val="00B517BC"/>
    <w:rsid w:val="00B670C2"/>
    <w:rsid w:val="00B70D86"/>
    <w:rsid w:val="00BA6991"/>
    <w:rsid w:val="00BC4C97"/>
    <w:rsid w:val="00BD4EE9"/>
    <w:rsid w:val="00C751E3"/>
    <w:rsid w:val="00C903FD"/>
    <w:rsid w:val="00CB7AA6"/>
    <w:rsid w:val="00CC19A8"/>
    <w:rsid w:val="00CC75BC"/>
    <w:rsid w:val="00D74728"/>
    <w:rsid w:val="00D768FC"/>
    <w:rsid w:val="00D861C6"/>
    <w:rsid w:val="00D93C35"/>
    <w:rsid w:val="00DB0A57"/>
    <w:rsid w:val="00DB654E"/>
    <w:rsid w:val="00E24BB6"/>
    <w:rsid w:val="00E7285A"/>
    <w:rsid w:val="00F236F9"/>
    <w:rsid w:val="00FB139A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03237-2038-4057-8813-FDED7D43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7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4C9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237F7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7F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7F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237F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237F74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39"/>
    <w:rsid w:val="00A2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A21EED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qFormat/>
    <w:rsid w:val="00A21EED"/>
    <w:rPr>
      <w:b w:val="0"/>
      <w:bCs w:val="0"/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A21EE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paragraph" w:styleId="aa">
    <w:name w:val="Body Text"/>
    <w:basedOn w:val="a"/>
    <w:link w:val="ab"/>
    <w:rsid w:val="00A21EED"/>
    <w:pPr>
      <w:jc w:val="both"/>
    </w:pPr>
    <w:rPr>
      <w:rFonts w:eastAsia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A2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4C97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14C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747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4728"/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Абзац списка Знак"/>
    <w:basedOn w:val="a0"/>
    <w:link w:val="a4"/>
    <w:uiPriority w:val="34"/>
    <w:qFormat/>
    <w:rsid w:val="00B70D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4081908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Макарова Оксана Анатольевна</cp:lastModifiedBy>
  <cp:revision>2</cp:revision>
  <cp:lastPrinted>2020-12-09T11:01:00Z</cp:lastPrinted>
  <dcterms:created xsi:type="dcterms:W3CDTF">2024-08-23T05:41:00Z</dcterms:created>
  <dcterms:modified xsi:type="dcterms:W3CDTF">2024-08-23T05:41:00Z</dcterms:modified>
</cp:coreProperties>
</file>