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C8" w:rsidRDefault="002308C8" w:rsidP="002308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37DB0">
        <w:rPr>
          <w:rFonts w:eastAsia="Times New Roman"/>
          <w:szCs w:val="28"/>
          <w:lang w:eastAsia="ru-RU"/>
        </w:rPr>
        <w:t xml:space="preserve">Уведомление </w:t>
      </w:r>
    </w:p>
    <w:p w:rsidR="002308C8" w:rsidRPr="00137DB0" w:rsidRDefault="002308C8" w:rsidP="002308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37DB0">
        <w:rPr>
          <w:rFonts w:eastAsia="Times New Roman"/>
          <w:szCs w:val="28"/>
          <w:lang w:eastAsia="ru-RU"/>
        </w:rPr>
        <w:t>о проведении публичных консультаций</w:t>
      </w:r>
      <w:r>
        <w:rPr>
          <w:rFonts w:eastAsia="Times New Roman"/>
          <w:szCs w:val="28"/>
          <w:lang w:eastAsia="ru-RU"/>
        </w:rPr>
        <w:t xml:space="preserve"> </w:t>
      </w:r>
      <w:r w:rsidRPr="00137DB0">
        <w:rPr>
          <w:rFonts w:eastAsia="Times New Roman"/>
          <w:szCs w:val="28"/>
          <w:lang w:eastAsia="ru-RU"/>
        </w:rPr>
        <w:t>по проекту решения Думы города</w:t>
      </w:r>
    </w:p>
    <w:p w:rsidR="002308C8" w:rsidRPr="00137DB0" w:rsidRDefault="002308C8" w:rsidP="002308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2308C8" w:rsidRPr="00397000" w:rsidRDefault="002308C8" w:rsidP="003F3F0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01A91">
        <w:rPr>
          <w:rFonts w:eastAsia="Times New Roman"/>
          <w:spacing w:val="-4"/>
          <w:szCs w:val="28"/>
          <w:lang w:eastAsia="ru-RU"/>
        </w:rPr>
        <w:t xml:space="preserve">Настоящим </w:t>
      </w:r>
      <w:r>
        <w:rPr>
          <w:rFonts w:eastAsia="Times New Roman"/>
          <w:spacing w:val="-4"/>
          <w:szCs w:val="28"/>
          <w:lang w:eastAsia="ru-RU"/>
        </w:rPr>
        <w:t xml:space="preserve">департамент городского хозяйства </w:t>
      </w:r>
      <w:r w:rsidRPr="0026316C">
        <w:rPr>
          <w:rFonts w:eastAsia="Times New Roman"/>
          <w:spacing w:val="-4"/>
          <w:szCs w:val="28"/>
          <w:lang w:eastAsia="ru-RU"/>
        </w:rPr>
        <w:t>Администрации города</w:t>
      </w:r>
      <w:r w:rsidRPr="00401A91">
        <w:rPr>
          <w:rFonts w:eastAsia="Times New Roman"/>
          <w:spacing w:val="-4"/>
          <w:szCs w:val="28"/>
          <w:lang w:eastAsia="ru-RU"/>
        </w:rPr>
        <w:t xml:space="preserve"> извещает о начале проведения публичных</w:t>
      </w:r>
      <w:r w:rsidRPr="00397000">
        <w:rPr>
          <w:rFonts w:eastAsia="Times New Roman"/>
          <w:szCs w:val="28"/>
          <w:lang w:eastAsia="ru-RU"/>
        </w:rPr>
        <w:t xml:space="preserve"> консультаций предлагаемого право</w:t>
      </w:r>
      <w:r w:rsidRPr="00A37C70">
        <w:rPr>
          <w:rFonts w:eastAsia="Times New Roman"/>
          <w:spacing w:val="-4"/>
          <w:szCs w:val="28"/>
          <w:lang w:eastAsia="ru-RU"/>
        </w:rPr>
        <w:t>вого регулирования и сборе предложений</w:t>
      </w:r>
      <w:r>
        <w:rPr>
          <w:rFonts w:eastAsia="Times New Roman"/>
          <w:spacing w:val="-4"/>
          <w:szCs w:val="28"/>
          <w:lang w:eastAsia="ru-RU"/>
        </w:rPr>
        <w:t xml:space="preserve"> </w:t>
      </w:r>
      <w:r w:rsidRPr="00A37C70">
        <w:rPr>
          <w:rFonts w:eastAsia="Times New Roman"/>
          <w:spacing w:val="-4"/>
          <w:szCs w:val="28"/>
          <w:lang w:eastAsia="ru-RU"/>
        </w:rPr>
        <w:t>от участников публичных консультаций</w:t>
      </w:r>
      <w:r w:rsidRPr="00397000">
        <w:rPr>
          <w:rFonts w:eastAsia="Times New Roman"/>
          <w:szCs w:val="28"/>
          <w:lang w:eastAsia="ru-RU"/>
        </w:rPr>
        <w:t xml:space="preserve"> по проекту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bCs/>
          <w:color w:val="26282F"/>
        </w:rPr>
        <w:t xml:space="preserve">решения Думы города </w:t>
      </w:r>
      <w:r>
        <w:t>«О внесении изменения</w:t>
      </w:r>
      <w:r w:rsidRPr="00BF00F8">
        <w:t xml:space="preserve"> </w:t>
      </w:r>
      <w:r>
        <w:t xml:space="preserve">                            </w:t>
      </w:r>
      <w:r w:rsidRPr="00BF00F8">
        <w:t>в решение Думы города от 26.12.2017 № 206-VI ДГ</w:t>
      </w:r>
      <w:r>
        <w:t xml:space="preserve"> </w:t>
      </w:r>
      <w:r w:rsidRPr="00BF00F8">
        <w:t>«О Правилах благоустройства территории города Сургута»</w:t>
      </w:r>
      <w:r>
        <w:rPr>
          <w:rFonts w:eastAsia="Times New Roman"/>
          <w:szCs w:val="28"/>
          <w:lang w:eastAsia="ru-RU"/>
        </w:rPr>
        <w:t xml:space="preserve">. </w:t>
      </w:r>
    </w:p>
    <w:p w:rsidR="002308C8" w:rsidRDefault="002308C8" w:rsidP="00B366EA">
      <w:pPr>
        <w:tabs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 w:rsidRPr="00397000">
        <w:rPr>
          <w:rFonts w:eastAsia="Times New Roman"/>
          <w:szCs w:val="28"/>
          <w:lang w:eastAsia="ru-RU"/>
        </w:rPr>
        <w:t>Предложения принимаются</w:t>
      </w:r>
      <w:r>
        <w:rPr>
          <w:rFonts w:eastAsia="Times New Roman"/>
          <w:szCs w:val="28"/>
          <w:lang w:eastAsia="ru-RU"/>
        </w:rPr>
        <w:t>:</w:t>
      </w:r>
      <w:r w:rsidRPr="00397000">
        <w:rPr>
          <w:rFonts w:eastAsia="Times New Roman"/>
          <w:szCs w:val="28"/>
          <w:lang w:eastAsia="ru-RU"/>
        </w:rPr>
        <w:t xml:space="preserve"> </w:t>
      </w:r>
    </w:p>
    <w:p w:rsidR="002308C8" w:rsidRPr="00A36671" w:rsidRDefault="002308C8" w:rsidP="003F3F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pacing w:val="-6"/>
          <w:szCs w:val="28"/>
          <w:lang w:eastAsia="ru-RU"/>
        </w:rPr>
      </w:pPr>
      <w:r>
        <w:rPr>
          <w:szCs w:val="28"/>
        </w:rPr>
        <w:t xml:space="preserve">1) </w:t>
      </w:r>
      <w:r w:rsidRPr="00ED446F">
        <w:rPr>
          <w:szCs w:val="28"/>
        </w:rPr>
        <w:t xml:space="preserve">по адресу: </w:t>
      </w:r>
      <w:r w:rsidRPr="00ED446F">
        <w:rPr>
          <w:rFonts w:eastAsia="Times New Roman"/>
          <w:szCs w:val="28"/>
          <w:lang w:eastAsia="ru-RU"/>
        </w:rPr>
        <w:t>Сургут</w:t>
      </w:r>
      <w:r>
        <w:rPr>
          <w:rFonts w:eastAsia="Times New Roman"/>
          <w:szCs w:val="28"/>
          <w:lang w:eastAsia="ru-RU"/>
        </w:rPr>
        <w:t>, ул. Гагарина, 11, кабинет № 4</w:t>
      </w:r>
      <w:r w:rsidRPr="00ED446F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9</w:t>
      </w:r>
      <w:r w:rsidRPr="00ED446F">
        <w:rPr>
          <w:rFonts w:eastAsia="Times New Roman"/>
          <w:szCs w:val="28"/>
          <w:lang w:eastAsia="ru-RU"/>
        </w:rPr>
        <w:t xml:space="preserve">а, график </w:t>
      </w:r>
      <w:proofErr w:type="gramStart"/>
      <w:r w:rsidRPr="00ED446F">
        <w:rPr>
          <w:rFonts w:eastAsia="Times New Roman"/>
          <w:szCs w:val="28"/>
          <w:lang w:eastAsia="ru-RU"/>
        </w:rPr>
        <w:t>работы:  понедельник</w:t>
      </w:r>
      <w:proofErr w:type="gramEnd"/>
      <w:r w:rsidRPr="00ED446F">
        <w:rPr>
          <w:rFonts w:eastAsia="Times New Roman"/>
          <w:szCs w:val="28"/>
          <w:lang w:eastAsia="ru-RU"/>
        </w:rPr>
        <w:t>-пятница с 9:00 до 17:12 часов, перерыв с 13:00 до 14:00 часов, суббота и воскресенье выходные дни</w:t>
      </w:r>
      <w:r>
        <w:rPr>
          <w:szCs w:val="28"/>
        </w:rPr>
        <w:t>.</w:t>
      </w:r>
      <w:r w:rsidRPr="00ED446F">
        <w:rPr>
          <w:rFonts w:eastAsia="Times New Roman"/>
          <w:spacing w:val="-6"/>
          <w:szCs w:val="28"/>
          <w:lang w:eastAsia="ru-RU"/>
        </w:rPr>
        <w:t xml:space="preserve"> </w:t>
      </w:r>
    </w:p>
    <w:p w:rsidR="002308C8" w:rsidRPr="00A36671" w:rsidRDefault="002308C8" w:rsidP="003F3F05">
      <w:pPr>
        <w:ind w:firstLine="709"/>
        <w:contextualSpacing/>
        <w:jc w:val="both"/>
        <w:rPr>
          <w:szCs w:val="28"/>
        </w:rPr>
      </w:pPr>
      <w:r w:rsidRPr="000D3E35">
        <w:rPr>
          <w:szCs w:val="28"/>
        </w:rPr>
        <w:t xml:space="preserve"> </w:t>
      </w:r>
      <w:r w:rsidRPr="00A36671">
        <w:rPr>
          <w:szCs w:val="28"/>
        </w:rPr>
        <w:t>2) на адрес электронной почты:</w:t>
      </w:r>
      <w:r w:rsidRPr="00A36671">
        <w:rPr>
          <w:i/>
          <w:szCs w:val="28"/>
        </w:rPr>
        <w:t xml:space="preserve"> </w:t>
      </w:r>
      <w:proofErr w:type="spellStart"/>
      <w:r w:rsidRPr="00A36671">
        <w:rPr>
          <w:i/>
          <w:szCs w:val="28"/>
          <w:lang w:val="en-US"/>
        </w:rPr>
        <w:t>makarova</w:t>
      </w:r>
      <w:proofErr w:type="spellEnd"/>
      <w:r w:rsidRPr="00A36671">
        <w:rPr>
          <w:i/>
          <w:szCs w:val="28"/>
        </w:rPr>
        <w:t>_</w:t>
      </w:r>
      <w:proofErr w:type="spellStart"/>
      <w:r w:rsidRPr="00A36671">
        <w:rPr>
          <w:i/>
          <w:szCs w:val="28"/>
          <w:lang w:val="en-US"/>
        </w:rPr>
        <w:t>oa</w:t>
      </w:r>
      <w:proofErr w:type="spellEnd"/>
      <w:r w:rsidRPr="00A36671">
        <w:rPr>
          <w:i/>
          <w:szCs w:val="28"/>
        </w:rPr>
        <w:t>@</w:t>
      </w:r>
      <w:proofErr w:type="spellStart"/>
      <w:r w:rsidRPr="00A36671">
        <w:rPr>
          <w:i/>
          <w:szCs w:val="28"/>
          <w:lang w:val="en-US"/>
        </w:rPr>
        <w:t>admsurgut</w:t>
      </w:r>
      <w:proofErr w:type="spellEnd"/>
      <w:r w:rsidRPr="00A36671">
        <w:rPr>
          <w:i/>
          <w:szCs w:val="28"/>
        </w:rPr>
        <w:t>.</w:t>
      </w:r>
      <w:proofErr w:type="spellStart"/>
      <w:r w:rsidRPr="00A36671">
        <w:rPr>
          <w:i/>
          <w:szCs w:val="28"/>
          <w:lang w:val="en-US"/>
        </w:rPr>
        <w:t>ru</w:t>
      </w:r>
      <w:proofErr w:type="spellEnd"/>
      <w:r w:rsidRPr="00A36671">
        <w:rPr>
          <w:szCs w:val="28"/>
        </w:rPr>
        <w:t>,</w:t>
      </w:r>
    </w:p>
    <w:p w:rsidR="002308C8" w:rsidRPr="00A36671" w:rsidRDefault="003F3F05" w:rsidP="003F3F05">
      <w:pPr>
        <w:ind w:firstLine="709"/>
        <w:contextualSpacing/>
        <w:jc w:val="both"/>
        <w:rPr>
          <w:szCs w:val="28"/>
        </w:rPr>
      </w:pPr>
      <w:r>
        <w:rPr>
          <w:sz w:val="22"/>
        </w:rPr>
        <w:t xml:space="preserve"> </w:t>
      </w:r>
      <w:r w:rsidR="002308C8" w:rsidRPr="00A36671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4" w:history="1">
        <w:r w:rsidR="002308C8" w:rsidRPr="00A36671">
          <w:rPr>
            <w:szCs w:val="28"/>
          </w:rPr>
          <w:t>http://regulation.admhmao.ru</w:t>
        </w:r>
      </w:hyperlink>
      <w:r w:rsidR="002308C8" w:rsidRPr="00A36671">
        <w:rPr>
          <w:szCs w:val="28"/>
        </w:rPr>
        <w:t>).</w:t>
      </w:r>
    </w:p>
    <w:p w:rsidR="002308C8" w:rsidRDefault="002308C8" w:rsidP="003F3F05">
      <w:pPr>
        <w:ind w:firstLine="709"/>
        <w:contextualSpacing/>
        <w:jc w:val="both"/>
        <w:rPr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</w:p>
    <w:p w:rsidR="002308C8" w:rsidRPr="00A36671" w:rsidRDefault="002308C8" w:rsidP="003F3F05">
      <w:pPr>
        <w:ind w:firstLine="709"/>
        <w:jc w:val="both"/>
        <w:rPr>
          <w:rFonts w:eastAsia="Times New Roman"/>
          <w:i/>
          <w:szCs w:val="28"/>
          <w:lang w:eastAsia="ru-RU"/>
        </w:rPr>
      </w:pPr>
      <w:r w:rsidRPr="00492831">
        <w:rPr>
          <w:rFonts w:eastAsia="Times New Roman"/>
          <w:i/>
          <w:szCs w:val="28"/>
          <w:lang w:eastAsia="ru-RU"/>
        </w:rPr>
        <w:t xml:space="preserve">Макарова Оксана Анатольевна – главный специалист отдела </w:t>
      </w:r>
      <w:r w:rsidRPr="00500535">
        <w:rPr>
          <w:i/>
          <w:color w:val="000000"/>
          <w:szCs w:val="28"/>
        </w:rPr>
        <w:t>по охране окружающей среды, природопользованию и благоустройству городских территорий департамента городского хозяйства</w:t>
      </w:r>
      <w:r w:rsidRPr="00500535">
        <w:rPr>
          <w:i/>
          <w:szCs w:val="28"/>
        </w:rPr>
        <w:t xml:space="preserve"> Администрации города Сургута</w:t>
      </w:r>
      <w:r w:rsidRPr="00492831">
        <w:rPr>
          <w:i/>
          <w:szCs w:val="28"/>
        </w:rPr>
        <w:t>, телефон (3462) 52-45-45</w:t>
      </w:r>
      <w:r>
        <w:rPr>
          <w:i/>
          <w:szCs w:val="28"/>
        </w:rPr>
        <w:t>.</w:t>
      </w:r>
    </w:p>
    <w:p w:rsidR="002308C8" w:rsidRDefault="002308C8" w:rsidP="003F3F0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</w:t>
      </w:r>
      <w:r w:rsidRPr="00500535">
        <w:rPr>
          <w:rFonts w:eastAsia="Times New Roman"/>
          <w:szCs w:val="28"/>
          <w:lang w:eastAsia="ru-RU"/>
        </w:rPr>
        <w:t>Сроки приема предложений: с «</w:t>
      </w:r>
      <w:r w:rsidR="00C45FF4">
        <w:rPr>
          <w:rFonts w:eastAsia="Times New Roman"/>
          <w:szCs w:val="28"/>
          <w:lang w:eastAsia="ru-RU"/>
        </w:rPr>
        <w:t>26» августа 2024</w:t>
      </w:r>
      <w:r w:rsidRPr="00500535">
        <w:rPr>
          <w:rFonts w:eastAsia="Times New Roman"/>
          <w:szCs w:val="28"/>
          <w:lang w:eastAsia="ru-RU"/>
        </w:rPr>
        <w:t xml:space="preserve"> г. </w:t>
      </w:r>
      <w:r w:rsidR="00C45FF4">
        <w:rPr>
          <w:rFonts w:eastAsia="Times New Roman"/>
          <w:szCs w:val="28"/>
          <w:lang w:eastAsia="ru-RU"/>
        </w:rPr>
        <w:t>по «06» сентября 2024</w:t>
      </w:r>
      <w:r w:rsidRPr="00500535">
        <w:rPr>
          <w:rFonts w:eastAsia="Times New Roman"/>
          <w:szCs w:val="28"/>
          <w:lang w:eastAsia="ru-RU"/>
        </w:rPr>
        <w:t xml:space="preserve"> г. </w:t>
      </w:r>
    </w:p>
    <w:p w:rsidR="00EC3DEB" w:rsidRPr="00E6141B" w:rsidRDefault="00EC3DEB" w:rsidP="003F3F05">
      <w:pPr>
        <w:ind w:firstLine="709"/>
        <w:contextualSpacing/>
        <w:jc w:val="both"/>
        <w:rPr>
          <w:szCs w:val="28"/>
        </w:rPr>
      </w:pPr>
      <w:r w:rsidRPr="00E6141B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EC3DEB" w:rsidRPr="003F3F05" w:rsidRDefault="00EC3DEB" w:rsidP="003F3F05">
      <w:pPr>
        <w:ind w:firstLine="709"/>
        <w:contextualSpacing/>
        <w:jc w:val="both"/>
        <w:rPr>
          <w:szCs w:val="28"/>
        </w:rPr>
      </w:pPr>
      <w:r w:rsidRPr="003F3F05">
        <w:rPr>
          <w:szCs w:val="28"/>
        </w:rPr>
        <w:t>- официальный портал Администрации города/Документы/Оценка регулирующего воздействия, экспертиза и оценка применения обязательных требований муниципальных нормативных правовых актов (проектов)/Публичные консультации (</w:t>
      </w:r>
      <w:hyperlink r:id="rId5" w:history="1">
        <w:r w:rsidRPr="003F3F05">
          <w:rPr>
            <w:rStyle w:val="a3"/>
            <w:color w:val="auto"/>
            <w:szCs w:val="28"/>
          </w:rPr>
          <w:t>http://admsurgut.ru/rubric/21312/Proekty-municipalnyh-NPA-dlya-provedeniya-ocenki</w:t>
        </w:r>
      </w:hyperlink>
      <w:r w:rsidRPr="003F3F05">
        <w:rPr>
          <w:szCs w:val="28"/>
        </w:rPr>
        <w:t>);</w:t>
      </w:r>
    </w:p>
    <w:p w:rsidR="00EC3DEB" w:rsidRPr="00E6141B" w:rsidRDefault="00EC3DEB" w:rsidP="003F3F05">
      <w:pPr>
        <w:ind w:firstLine="709"/>
        <w:contextualSpacing/>
        <w:jc w:val="both"/>
        <w:rPr>
          <w:szCs w:val="28"/>
        </w:rPr>
      </w:pPr>
      <w:r w:rsidRPr="00E6141B">
        <w:rPr>
          <w:szCs w:val="28"/>
        </w:rPr>
        <w:t>- портал проектов нормативных правовых актов (</w:t>
      </w:r>
      <w:hyperlink r:id="rId6" w:history="1">
        <w:r w:rsidRPr="00E6141B">
          <w:rPr>
            <w:szCs w:val="28"/>
          </w:rPr>
          <w:t>http://regulation.admhmao.ru</w:t>
        </w:r>
      </w:hyperlink>
      <w:r w:rsidRPr="00E6141B">
        <w:rPr>
          <w:szCs w:val="28"/>
        </w:rPr>
        <w:t>),</w:t>
      </w:r>
      <w:r w:rsidRPr="00E6141B">
        <w:rPr>
          <w:color w:val="FF0000"/>
          <w:szCs w:val="28"/>
        </w:rPr>
        <w:t xml:space="preserve">     </w:t>
      </w:r>
    </w:p>
    <w:p w:rsidR="00EC3DEB" w:rsidRPr="00E6141B" w:rsidRDefault="00EC3DEB" w:rsidP="003F3F05">
      <w:pPr>
        <w:ind w:firstLine="709"/>
        <w:contextualSpacing/>
        <w:jc w:val="both"/>
        <w:rPr>
          <w:color w:val="FF0000"/>
          <w:szCs w:val="28"/>
        </w:rPr>
      </w:pPr>
      <w:r w:rsidRPr="00E6141B">
        <w:rPr>
          <w:szCs w:val="28"/>
        </w:rPr>
        <w:t>Все поступившие предложения будут рассмотрены, а участники публичных консультаций проинформированы о результатах рассмотрения                       замечаний и (или) предложений.</w:t>
      </w:r>
    </w:p>
    <w:p w:rsidR="00EC3DEB" w:rsidRPr="00E6141B" w:rsidRDefault="00EC3DEB" w:rsidP="00EC3DEB">
      <w:pPr>
        <w:contextualSpacing/>
        <w:jc w:val="both"/>
        <w:rPr>
          <w:szCs w:val="28"/>
        </w:rPr>
      </w:pPr>
    </w:p>
    <w:p w:rsidR="00EC3DEB" w:rsidRPr="00E6141B" w:rsidRDefault="00EC3DEB" w:rsidP="00EC3DEB">
      <w:pPr>
        <w:contextualSpacing/>
        <w:jc w:val="both"/>
        <w:rPr>
          <w:sz w:val="24"/>
          <w:szCs w:val="24"/>
        </w:rPr>
      </w:pPr>
      <w:r w:rsidRPr="00E6141B">
        <w:rPr>
          <w:sz w:val="24"/>
          <w:szCs w:val="24"/>
        </w:rPr>
        <w:t>К уведомлению прилагаются:</w:t>
      </w:r>
    </w:p>
    <w:p w:rsidR="00EC3DEB" w:rsidRPr="00E6141B" w:rsidRDefault="00EC3DEB" w:rsidP="00EC3DEB">
      <w:pPr>
        <w:contextualSpacing/>
        <w:jc w:val="both"/>
        <w:rPr>
          <w:sz w:val="24"/>
          <w:szCs w:val="24"/>
        </w:rPr>
      </w:pPr>
      <w:r w:rsidRPr="00E6141B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EC3DEB" w:rsidRPr="00E6141B" w:rsidRDefault="00EC3DEB" w:rsidP="00EC3DEB">
      <w:pPr>
        <w:contextualSpacing/>
        <w:jc w:val="both"/>
        <w:rPr>
          <w:sz w:val="24"/>
          <w:szCs w:val="24"/>
        </w:rPr>
      </w:pPr>
      <w:r w:rsidRPr="00E6141B">
        <w:rPr>
          <w:sz w:val="24"/>
          <w:szCs w:val="24"/>
        </w:rPr>
        <w:t>2. Проект муниципального нормативного правового акта, пояснительная записка;</w:t>
      </w:r>
    </w:p>
    <w:p w:rsidR="00EC3DEB" w:rsidRPr="002308C8" w:rsidRDefault="00EC3DEB" w:rsidP="00EC3DEB">
      <w:pPr>
        <w:contextualSpacing/>
        <w:jc w:val="both"/>
        <w:rPr>
          <w:sz w:val="24"/>
          <w:szCs w:val="24"/>
        </w:rPr>
      </w:pPr>
      <w:r w:rsidRPr="00E6141B">
        <w:rPr>
          <w:sz w:val="24"/>
          <w:szCs w:val="24"/>
        </w:rPr>
        <w:t xml:space="preserve">3. Сводный отчет </w:t>
      </w:r>
      <w:r>
        <w:rPr>
          <w:sz w:val="24"/>
          <w:szCs w:val="24"/>
        </w:rPr>
        <w:t xml:space="preserve">предварительный </w:t>
      </w:r>
      <w:r w:rsidRPr="00E6141B">
        <w:rPr>
          <w:sz w:val="24"/>
          <w:szCs w:val="24"/>
        </w:rPr>
        <w:t>об ОРВ проекта муниципального нормативного правового акта.</w:t>
      </w:r>
    </w:p>
    <w:p w:rsidR="00EC3DEB" w:rsidRDefault="00EC3DEB" w:rsidP="002308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EC3DEB" w:rsidRDefault="00EC3DEB" w:rsidP="002308C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7A4BBB" w:rsidRPr="002308C8" w:rsidRDefault="007A4BBB" w:rsidP="002308C8">
      <w:pPr>
        <w:contextualSpacing/>
        <w:jc w:val="both"/>
        <w:rPr>
          <w:sz w:val="24"/>
          <w:szCs w:val="24"/>
        </w:rPr>
      </w:pPr>
    </w:p>
    <w:sectPr w:rsidR="007A4BBB" w:rsidRPr="0023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40"/>
    <w:rsid w:val="002308C8"/>
    <w:rsid w:val="00342240"/>
    <w:rsid w:val="003F3F05"/>
    <w:rsid w:val="007A4BBB"/>
    <w:rsid w:val="00B366EA"/>
    <w:rsid w:val="00C45FF4"/>
    <w:rsid w:val="00E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59ED"/>
  <w15:chartTrackingRefBased/>
  <w15:docId w15:val="{7BC0C10F-528C-4637-B00A-AB3DE070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C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0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8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8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ulation.admhmao.ru" TargetMode="External"/><Relationship Id="rId5" Type="http://schemas.openxmlformats.org/officeDocument/2006/relationships/hyperlink" Target="http://admsurgut.ru/rubric/21312/Proekty-municipalnyh-NPA-dlya-provedeniya-ocenki" TargetMode="External"/><Relationship Id="rId4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Оксана Анатольевна</dc:creator>
  <cp:keywords/>
  <dc:description/>
  <cp:lastModifiedBy>Макарова Оксана Анатольевна</cp:lastModifiedBy>
  <cp:revision>11</cp:revision>
  <cp:lastPrinted>2024-08-24T09:39:00Z</cp:lastPrinted>
  <dcterms:created xsi:type="dcterms:W3CDTF">2024-08-24T09:38:00Z</dcterms:created>
  <dcterms:modified xsi:type="dcterms:W3CDTF">2024-08-24T09:47:00Z</dcterms:modified>
</cp:coreProperties>
</file>