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AA1" w:rsidRPr="00F92102" w:rsidRDefault="00152AA1" w:rsidP="00152AA1">
      <w:pPr>
        <w:jc w:val="center"/>
        <w:rPr>
          <w:b/>
        </w:rPr>
      </w:pPr>
      <w:r w:rsidRPr="00F92102">
        <w:rPr>
          <w:b/>
        </w:rPr>
        <w:t xml:space="preserve">Сводный отчет </w:t>
      </w:r>
    </w:p>
    <w:p w:rsidR="00152AA1" w:rsidRPr="00F92102" w:rsidRDefault="00152AA1" w:rsidP="00152AA1">
      <w:pPr>
        <w:jc w:val="center"/>
        <w:rPr>
          <w:b/>
        </w:rPr>
      </w:pPr>
      <w:r w:rsidRPr="00F92102">
        <w:rPr>
          <w:b/>
        </w:rPr>
        <w:t xml:space="preserve">об оценке фактического воздействия действующего </w:t>
      </w:r>
    </w:p>
    <w:p w:rsidR="00152AA1" w:rsidRPr="00F92102" w:rsidRDefault="00152AA1" w:rsidP="00152AA1">
      <w:pPr>
        <w:jc w:val="center"/>
        <w:rPr>
          <w:b/>
        </w:rPr>
      </w:pPr>
      <w:r w:rsidRPr="00F92102">
        <w:rPr>
          <w:b/>
        </w:rPr>
        <w:t>муниципального нормативного правового акта</w:t>
      </w:r>
    </w:p>
    <w:p w:rsidR="00152AA1" w:rsidRPr="00152AA1" w:rsidRDefault="00152AA1" w:rsidP="00152AA1">
      <w:pPr>
        <w:rPr>
          <w:rFonts w:eastAsia="Calibri" w:cs="Times New Roman"/>
          <w:szCs w:val="28"/>
        </w:rPr>
      </w:pPr>
    </w:p>
    <w:p w:rsidR="00152AA1" w:rsidRPr="00152AA1" w:rsidRDefault="00152AA1" w:rsidP="00152AA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52AA1">
        <w:rPr>
          <w:rFonts w:eastAsia="Times New Roman" w:cs="Times New Roman"/>
          <w:szCs w:val="28"/>
          <w:lang w:eastAsia="ru-RU"/>
        </w:rPr>
        <w:t>1. Общая информация</w:t>
      </w:r>
    </w:p>
    <w:p w:rsidR="00152AA1" w:rsidRPr="00152AA1" w:rsidRDefault="00152AA1" w:rsidP="00152AA1">
      <w:pPr>
        <w:ind w:firstLine="709"/>
        <w:jc w:val="both"/>
        <w:rPr>
          <w:rFonts w:eastAsia="Calibri" w:cs="Times New Roman"/>
          <w:szCs w:val="28"/>
        </w:rPr>
      </w:pPr>
      <w:r w:rsidRPr="00152AA1">
        <w:rPr>
          <w:rFonts w:eastAsia="Calibri" w:cs="Times New Roman"/>
          <w:spacing w:val="-4"/>
          <w:szCs w:val="28"/>
        </w:rPr>
        <w:t>1.1. Структурное подразделение, муниципальное учреждение, ответственное</w:t>
      </w:r>
      <w:r w:rsidRPr="00152AA1">
        <w:rPr>
          <w:rFonts w:eastAsia="Calibri" w:cs="Times New Roman"/>
          <w:szCs w:val="28"/>
        </w:rPr>
        <w:t xml:space="preserve"> за проведение оценки применения обязательных требований</w:t>
      </w:r>
    </w:p>
    <w:p w:rsidR="00152AA1" w:rsidRPr="00152AA1" w:rsidRDefault="00152AA1" w:rsidP="00152AA1">
      <w:pPr>
        <w:jc w:val="both"/>
        <w:rPr>
          <w:rFonts w:eastAsia="Calibri" w:cs="Times New Roman"/>
          <w:szCs w:val="28"/>
        </w:rPr>
      </w:pPr>
      <w:r w:rsidRPr="00152AA1">
        <w:rPr>
          <w:rFonts w:eastAsia="Calibri" w:cs="Times New Roman"/>
          <w:szCs w:val="28"/>
        </w:rPr>
        <w:t>____________________________________________________________________</w:t>
      </w:r>
    </w:p>
    <w:p w:rsidR="00152AA1" w:rsidRPr="00152AA1" w:rsidRDefault="00152AA1" w:rsidP="00152AA1">
      <w:pPr>
        <w:jc w:val="center"/>
        <w:rPr>
          <w:rFonts w:eastAsia="Calibri" w:cs="Times New Roman"/>
          <w:sz w:val="20"/>
          <w:szCs w:val="20"/>
        </w:rPr>
      </w:pPr>
      <w:r w:rsidRPr="00152AA1">
        <w:rPr>
          <w:rFonts w:eastAsia="Calibri" w:cs="Times New Roman"/>
          <w:sz w:val="20"/>
          <w:szCs w:val="20"/>
        </w:rPr>
        <w:t>(место для текстового описания)</w:t>
      </w:r>
    </w:p>
    <w:p w:rsidR="00152AA1" w:rsidRPr="00152AA1" w:rsidRDefault="00152AA1" w:rsidP="00152AA1">
      <w:pPr>
        <w:ind w:firstLine="720"/>
        <w:jc w:val="both"/>
        <w:rPr>
          <w:rFonts w:eastAsia="Calibri" w:cs="Times New Roman"/>
          <w:sz w:val="20"/>
          <w:szCs w:val="28"/>
        </w:rPr>
      </w:pPr>
    </w:p>
    <w:p w:rsidR="00152AA1" w:rsidRPr="00152AA1" w:rsidRDefault="00152AA1" w:rsidP="00152AA1">
      <w:pPr>
        <w:ind w:firstLine="720"/>
        <w:jc w:val="both"/>
        <w:rPr>
          <w:rFonts w:eastAsia="Calibri" w:cs="Times New Roman"/>
          <w:szCs w:val="28"/>
        </w:rPr>
      </w:pPr>
      <w:r w:rsidRPr="00152AA1">
        <w:rPr>
          <w:rFonts w:eastAsia="Calibri" w:cs="Times New Roman"/>
          <w:szCs w:val="28"/>
        </w:rPr>
        <w:t xml:space="preserve">1.2. Вид и наименование действующего муниципального нормативного                          правового акта, содержащего обязательные требования: </w:t>
      </w:r>
    </w:p>
    <w:p w:rsidR="00152AA1" w:rsidRPr="00152AA1" w:rsidRDefault="00152AA1" w:rsidP="00152AA1">
      <w:pPr>
        <w:jc w:val="both"/>
        <w:rPr>
          <w:rFonts w:eastAsia="Calibri" w:cs="Times New Roman"/>
          <w:szCs w:val="28"/>
        </w:rPr>
      </w:pPr>
      <w:r w:rsidRPr="00152AA1">
        <w:rPr>
          <w:rFonts w:eastAsia="Calibri" w:cs="Times New Roman"/>
          <w:szCs w:val="28"/>
        </w:rPr>
        <w:t>____________________________________________________________________</w:t>
      </w:r>
    </w:p>
    <w:p w:rsidR="00152AA1" w:rsidRPr="00152AA1" w:rsidRDefault="00152AA1" w:rsidP="00152AA1">
      <w:pPr>
        <w:jc w:val="center"/>
        <w:rPr>
          <w:rFonts w:eastAsia="Calibri" w:cs="Times New Roman"/>
          <w:sz w:val="20"/>
          <w:szCs w:val="20"/>
        </w:rPr>
      </w:pPr>
      <w:r w:rsidRPr="00152AA1">
        <w:rPr>
          <w:rFonts w:eastAsia="Calibri" w:cs="Times New Roman"/>
          <w:sz w:val="20"/>
          <w:szCs w:val="20"/>
        </w:rPr>
        <w:t>(место для текстового описания)</w:t>
      </w:r>
    </w:p>
    <w:p w:rsidR="00152AA1" w:rsidRPr="00152AA1" w:rsidRDefault="00152AA1" w:rsidP="00152AA1">
      <w:pPr>
        <w:ind w:firstLine="708"/>
        <w:jc w:val="both"/>
        <w:rPr>
          <w:rFonts w:eastAsia="Calibri" w:cs="Times New Roman"/>
          <w:sz w:val="20"/>
          <w:szCs w:val="20"/>
        </w:rPr>
      </w:pPr>
    </w:p>
    <w:p w:rsidR="00152AA1" w:rsidRPr="00152AA1" w:rsidRDefault="00152AA1" w:rsidP="00152AA1">
      <w:pPr>
        <w:ind w:firstLine="708"/>
        <w:jc w:val="both"/>
        <w:rPr>
          <w:rFonts w:eastAsia="Calibri" w:cs="Times New Roman"/>
          <w:szCs w:val="28"/>
        </w:rPr>
      </w:pPr>
      <w:r w:rsidRPr="00152AA1">
        <w:rPr>
          <w:rFonts w:eastAsia="Calibri" w:cs="Times New Roman"/>
          <w:szCs w:val="28"/>
        </w:rPr>
        <w:t>1.3. Дата вступления в силу муниципального нормативного правового акта и (или) его отдельных положений:</w:t>
      </w:r>
    </w:p>
    <w:p w:rsidR="00152AA1" w:rsidRPr="00152AA1" w:rsidRDefault="00152AA1" w:rsidP="00152AA1">
      <w:pPr>
        <w:jc w:val="both"/>
        <w:rPr>
          <w:rFonts w:eastAsia="Calibri" w:cs="Times New Roman"/>
          <w:szCs w:val="28"/>
        </w:rPr>
      </w:pPr>
      <w:r w:rsidRPr="00152AA1">
        <w:rPr>
          <w:rFonts w:eastAsia="Calibri" w:cs="Times New Roman"/>
          <w:szCs w:val="28"/>
        </w:rPr>
        <w:t>____________________________________________________________________</w:t>
      </w:r>
    </w:p>
    <w:p w:rsidR="00152AA1" w:rsidRPr="00152AA1" w:rsidRDefault="00152AA1" w:rsidP="00152AA1">
      <w:pPr>
        <w:jc w:val="center"/>
        <w:rPr>
          <w:rFonts w:eastAsia="Calibri" w:cs="Times New Roman"/>
          <w:sz w:val="20"/>
          <w:szCs w:val="20"/>
        </w:rPr>
      </w:pPr>
      <w:r w:rsidRPr="00152AA1">
        <w:rPr>
          <w:rFonts w:eastAsia="Calibri" w:cs="Times New Roman"/>
          <w:sz w:val="20"/>
          <w:szCs w:val="20"/>
        </w:rPr>
        <w:t>(место для текстового описания)</w:t>
      </w:r>
    </w:p>
    <w:p w:rsidR="00152AA1" w:rsidRPr="00152AA1" w:rsidRDefault="00152AA1" w:rsidP="00152AA1">
      <w:pPr>
        <w:ind w:firstLine="708"/>
        <w:jc w:val="both"/>
        <w:rPr>
          <w:rFonts w:eastAsia="Calibri" w:cs="Times New Roman"/>
          <w:sz w:val="20"/>
          <w:szCs w:val="20"/>
        </w:rPr>
      </w:pPr>
    </w:p>
    <w:p w:rsidR="00152AA1" w:rsidRPr="00152AA1" w:rsidRDefault="00152AA1" w:rsidP="00152AA1">
      <w:pPr>
        <w:ind w:firstLine="708"/>
        <w:jc w:val="both"/>
        <w:rPr>
          <w:rFonts w:eastAsia="Calibri" w:cs="Times New Roman"/>
          <w:szCs w:val="28"/>
        </w:rPr>
      </w:pPr>
      <w:r w:rsidRPr="00152AA1">
        <w:rPr>
          <w:rFonts w:eastAsia="Calibri" w:cs="Times New Roman"/>
          <w:szCs w:val="28"/>
        </w:rPr>
        <w:t>1.4. Период действия муниципального нормативного правового акта                        и его отдельных положений (при наличии):</w:t>
      </w:r>
    </w:p>
    <w:p w:rsidR="00152AA1" w:rsidRPr="00152AA1" w:rsidRDefault="00152AA1" w:rsidP="00152AA1">
      <w:pPr>
        <w:jc w:val="both"/>
        <w:rPr>
          <w:rFonts w:eastAsia="Calibri" w:cs="Times New Roman"/>
          <w:szCs w:val="28"/>
        </w:rPr>
      </w:pPr>
      <w:r w:rsidRPr="00152AA1">
        <w:rPr>
          <w:rFonts w:eastAsia="Calibri" w:cs="Times New Roman"/>
          <w:szCs w:val="28"/>
        </w:rPr>
        <w:t>___________________________________________________________________</w:t>
      </w:r>
    </w:p>
    <w:p w:rsidR="00152AA1" w:rsidRPr="00152AA1" w:rsidRDefault="00152AA1" w:rsidP="00152AA1">
      <w:pPr>
        <w:jc w:val="center"/>
        <w:rPr>
          <w:rFonts w:eastAsia="Calibri" w:cs="Times New Roman"/>
          <w:sz w:val="20"/>
          <w:szCs w:val="20"/>
        </w:rPr>
      </w:pPr>
      <w:r w:rsidRPr="00152AA1">
        <w:rPr>
          <w:rFonts w:eastAsia="Calibri" w:cs="Times New Roman"/>
          <w:sz w:val="20"/>
          <w:szCs w:val="20"/>
        </w:rPr>
        <w:t>(место для текстового описания)</w:t>
      </w:r>
    </w:p>
    <w:p w:rsidR="00152AA1" w:rsidRPr="00152AA1" w:rsidRDefault="00152AA1" w:rsidP="00152AA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152AA1" w:rsidRPr="00152AA1" w:rsidRDefault="00152AA1" w:rsidP="00152AA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52AA1">
        <w:rPr>
          <w:rFonts w:eastAsia="Times New Roman" w:cs="Times New Roman"/>
          <w:szCs w:val="28"/>
          <w:lang w:eastAsia="ru-RU"/>
        </w:rPr>
        <w:t>1.5. Краткое описание содержания правового регулирования:</w:t>
      </w:r>
    </w:p>
    <w:p w:rsidR="00152AA1" w:rsidRPr="00152AA1" w:rsidRDefault="00152AA1" w:rsidP="00152AA1">
      <w:pPr>
        <w:jc w:val="both"/>
        <w:rPr>
          <w:rFonts w:eastAsia="Calibri" w:cs="Times New Roman"/>
          <w:szCs w:val="28"/>
        </w:rPr>
      </w:pPr>
      <w:r w:rsidRPr="00152AA1">
        <w:rPr>
          <w:rFonts w:eastAsia="Calibri" w:cs="Times New Roman"/>
          <w:szCs w:val="28"/>
        </w:rPr>
        <w:t>___________________________________________________________________</w:t>
      </w:r>
    </w:p>
    <w:p w:rsidR="00152AA1" w:rsidRPr="00152AA1" w:rsidRDefault="00152AA1" w:rsidP="00152AA1">
      <w:pPr>
        <w:jc w:val="center"/>
        <w:rPr>
          <w:rFonts w:eastAsia="Calibri" w:cs="Times New Roman"/>
          <w:sz w:val="20"/>
          <w:szCs w:val="20"/>
        </w:rPr>
      </w:pPr>
      <w:r w:rsidRPr="00152AA1">
        <w:rPr>
          <w:rFonts w:eastAsia="Calibri" w:cs="Times New Roman"/>
          <w:sz w:val="20"/>
          <w:szCs w:val="20"/>
        </w:rPr>
        <w:t>(место для текстового описания)</w:t>
      </w:r>
    </w:p>
    <w:p w:rsidR="00152AA1" w:rsidRPr="00152AA1" w:rsidRDefault="00152AA1" w:rsidP="00152AA1">
      <w:pPr>
        <w:ind w:firstLine="720"/>
        <w:rPr>
          <w:rFonts w:eastAsia="Calibri" w:cs="Times New Roman"/>
          <w:sz w:val="20"/>
          <w:szCs w:val="20"/>
        </w:rPr>
      </w:pPr>
    </w:p>
    <w:p w:rsidR="00152AA1" w:rsidRPr="00152AA1" w:rsidRDefault="00152AA1" w:rsidP="00152AA1">
      <w:pPr>
        <w:ind w:firstLine="720"/>
        <w:rPr>
          <w:rFonts w:eastAsia="Calibri" w:cs="Times New Roman"/>
          <w:szCs w:val="28"/>
        </w:rPr>
      </w:pPr>
      <w:r w:rsidRPr="00152AA1">
        <w:rPr>
          <w:rFonts w:eastAsia="Calibri" w:cs="Times New Roman"/>
          <w:szCs w:val="28"/>
        </w:rPr>
        <w:t>1.6. Сведения о результатах ОРВ:</w:t>
      </w:r>
    </w:p>
    <w:p w:rsidR="00152AA1" w:rsidRPr="00152AA1" w:rsidRDefault="00152AA1" w:rsidP="00152AA1">
      <w:pPr>
        <w:ind w:firstLine="720"/>
        <w:jc w:val="both"/>
        <w:rPr>
          <w:rFonts w:eastAsia="Calibri" w:cs="Times New Roman"/>
          <w:szCs w:val="28"/>
        </w:rPr>
      </w:pPr>
      <w:r w:rsidRPr="00152AA1">
        <w:rPr>
          <w:rFonts w:eastAsia="Calibri" w:cs="Times New Roman"/>
          <w:szCs w:val="28"/>
        </w:rPr>
        <w:t xml:space="preserve">Дата проведения публичных консультаций по проекту нормативного                   правового акта, в отношении которого проведена ОРВ: </w:t>
      </w:r>
    </w:p>
    <w:p w:rsidR="00152AA1" w:rsidRPr="00152AA1" w:rsidRDefault="00152AA1" w:rsidP="00152AA1">
      <w:pPr>
        <w:ind w:firstLine="720"/>
        <w:jc w:val="both"/>
        <w:rPr>
          <w:rFonts w:eastAsia="Calibri" w:cs="Times New Roman"/>
          <w:szCs w:val="28"/>
        </w:rPr>
      </w:pPr>
      <w:r w:rsidRPr="00152AA1">
        <w:rPr>
          <w:rFonts w:eastAsia="Calibri" w:cs="Times New Roman"/>
          <w:szCs w:val="28"/>
        </w:rPr>
        <w:t>начало: «___» _______ 20___ года; окончание «___» _______ 20___ года.</w:t>
      </w:r>
    </w:p>
    <w:p w:rsidR="00152AA1" w:rsidRPr="00152AA1" w:rsidRDefault="00152AA1" w:rsidP="00152AA1">
      <w:pPr>
        <w:ind w:firstLine="720"/>
        <w:jc w:val="both"/>
        <w:rPr>
          <w:rFonts w:eastAsia="Calibri" w:cs="Times New Roman"/>
          <w:sz w:val="20"/>
          <w:szCs w:val="20"/>
        </w:rPr>
      </w:pPr>
    </w:p>
    <w:p w:rsidR="00152AA1" w:rsidRPr="00152AA1" w:rsidRDefault="00152AA1" w:rsidP="00152AA1">
      <w:pPr>
        <w:ind w:firstLine="720"/>
        <w:jc w:val="both"/>
        <w:rPr>
          <w:rFonts w:eastAsia="Calibri" w:cs="Times New Roman"/>
          <w:szCs w:val="28"/>
        </w:rPr>
      </w:pPr>
      <w:r w:rsidRPr="00152AA1">
        <w:rPr>
          <w:rFonts w:eastAsia="Calibri" w:cs="Times New Roman"/>
          <w:szCs w:val="28"/>
        </w:rPr>
        <w:t>1.7.</w:t>
      </w:r>
      <w:r w:rsidR="00DE19D8">
        <w:rPr>
          <w:rFonts w:eastAsia="Calibri" w:cs="Times New Roman"/>
          <w:szCs w:val="28"/>
        </w:rPr>
        <w:t>*</w:t>
      </w:r>
      <w:r>
        <w:rPr>
          <w:rFonts w:eastAsia="Calibri" w:cs="Times New Roman"/>
          <w:szCs w:val="28"/>
        </w:rPr>
        <w:t xml:space="preserve"> </w:t>
      </w:r>
      <w:r w:rsidRPr="00152AA1">
        <w:rPr>
          <w:rFonts w:eastAsia="Calibri" w:cs="Times New Roman"/>
          <w:szCs w:val="28"/>
        </w:rPr>
        <w:t xml:space="preserve">Дата размещения уведомления о проведении публичных консультаций по действующему муниципальному нормативному правовому акту: </w:t>
      </w:r>
      <w:r w:rsidR="00DE19D8">
        <w:rPr>
          <w:rFonts w:eastAsia="Calibri" w:cs="Times New Roman"/>
          <w:szCs w:val="28"/>
        </w:rPr>
        <w:t xml:space="preserve">                             </w:t>
      </w:r>
      <w:r w:rsidRPr="00152AA1">
        <w:rPr>
          <w:rFonts w:eastAsia="Calibri" w:cs="Times New Roman"/>
          <w:szCs w:val="28"/>
        </w:rPr>
        <w:t xml:space="preserve">«___» _______ 20___ года и срок, в течение которого принимались предложения в связи с размещением уведомления о проведении публичных консультаций </w:t>
      </w:r>
      <w:r w:rsidR="00DE19D8">
        <w:rPr>
          <w:rFonts w:eastAsia="Calibri" w:cs="Times New Roman"/>
          <w:szCs w:val="28"/>
        </w:rPr>
        <w:t xml:space="preserve">                     </w:t>
      </w:r>
      <w:r w:rsidRPr="00152AA1">
        <w:rPr>
          <w:rFonts w:eastAsia="Calibri" w:cs="Times New Roman"/>
          <w:szCs w:val="28"/>
        </w:rPr>
        <w:t>по</w:t>
      </w:r>
      <w:r w:rsidRPr="00152AA1">
        <w:rPr>
          <w:rFonts w:eastAsia="Calibri" w:cs="Times New Roman"/>
        </w:rPr>
        <w:t xml:space="preserve"> </w:t>
      </w:r>
      <w:r w:rsidRPr="00152AA1">
        <w:rPr>
          <w:rFonts w:eastAsia="Calibri" w:cs="Times New Roman"/>
          <w:szCs w:val="28"/>
        </w:rPr>
        <w:t>действующему муниципальному нормативному правовому акту: начало: «___» _______ 20___ года; окончание: «___» _______ 20___ года.</w:t>
      </w:r>
    </w:p>
    <w:p w:rsidR="00152AA1" w:rsidRPr="00152AA1" w:rsidRDefault="00152AA1" w:rsidP="00152AA1">
      <w:pPr>
        <w:ind w:firstLine="720"/>
        <w:jc w:val="both"/>
        <w:rPr>
          <w:rFonts w:eastAsia="Calibri" w:cs="Times New Roman"/>
          <w:szCs w:val="28"/>
        </w:rPr>
      </w:pPr>
      <w:r w:rsidRPr="00152AA1">
        <w:rPr>
          <w:rFonts w:eastAsia="Calibri" w:cs="Times New Roman"/>
          <w:szCs w:val="28"/>
        </w:rPr>
        <w:t>1.8.</w:t>
      </w:r>
      <w:r w:rsidR="00DE19D8">
        <w:rPr>
          <w:rFonts w:eastAsia="Calibri" w:cs="Times New Roman"/>
          <w:szCs w:val="28"/>
        </w:rPr>
        <w:t>*</w:t>
      </w:r>
      <w:r w:rsidRPr="00152AA1">
        <w:rPr>
          <w:rFonts w:eastAsia="Calibri" w:cs="Times New Roman"/>
          <w:szCs w:val="28"/>
        </w:rPr>
        <w:t xml:space="preserve"> Сведения о количестве замечаний и предложений, полученных в ходе публичных консультаций по действующему муниципальному нормативному правовому акту:</w:t>
      </w:r>
    </w:p>
    <w:p w:rsidR="00152AA1" w:rsidRPr="00152AA1" w:rsidRDefault="00152AA1" w:rsidP="00152AA1">
      <w:pPr>
        <w:ind w:firstLine="72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</w:t>
      </w:r>
      <w:r w:rsidRPr="00152AA1">
        <w:rPr>
          <w:rFonts w:eastAsia="Calibri" w:cs="Times New Roman"/>
          <w:szCs w:val="28"/>
        </w:rPr>
        <w:t>сего замечаний и предложений: ___________________________, из них:</w:t>
      </w:r>
    </w:p>
    <w:p w:rsidR="00152AA1" w:rsidRPr="00152AA1" w:rsidRDefault="00152AA1" w:rsidP="00152AA1">
      <w:pPr>
        <w:jc w:val="both"/>
        <w:rPr>
          <w:rFonts w:eastAsia="Calibri" w:cs="Times New Roman"/>
          <w:szCs w:val="28"/>
        </w:rPr>
      </w:pPr>
      <w:r w:rsidRPr="00152AA1">
        <w:rPr>
          <w:rFonts w:eastAsia="Calibri" w:cs="Times New Roman"/>
          <w:szCs w:val="28"/>
        </w:rPr>
        <w:t>приняты полностью: _______, приняты частично: _______, не приняты: _______.</w:t>
      </w:r>
    </w:p>
    <w:p w:rsidR="00152AA1" w:rsidRPr="00152AA1" w:rsidRDefault="00152AA1" w:rsidP="00152AA1">
      <w:pPr>
        <w:ind w:firstLine="709"/>
        <w:jc w:val="both"/>
        <w:rPr>
          <w:rFonts w:eastAsia="Calibri" w:cs="Times New Roman"/>
          <w:szCs w:val="28"/>
        </w:rPr>
      </w:pPr>
      <w:r w:rsidRPr="00152AA1">
        <w:rPr>
          <w:rFonts w:eastAsia="Calibri" w:cs="Times New Roman"/>
          <w:szCs w:val="28"/>
        </w:rPr>
        <w:t>Кроме того, получено ______ отзыва(</w:t>
      </w:r>
      <w:proofErr w:type="spellStart"/>
      <w:r w:rsidRPr="00152AA1">
        <w:rPr>
          <w:rFonts w:eastAsia="Calibri" w:cs="Times New Roman"/>
          <w:szCs w:val="28"/>
        </w:rPr>
        <w:t>вов</w:t>
      </w:r>
      <w:proofErr w:type="spellEnd"/>
      <w:r w:rsidRPr="00152AA1">
        <w:rPr>
          <w:rFonts w:eastAsia="Calibri" w:cs="Times New Roman"/>
          <w:szCs w:val="28"/>
        </w:rPr>
        <w:t>), содержащих информацию                           об одобрении текущей редакции действующего нормативного правового акта                         (об отсутствии замечаний и (или) предложений).</w:t>
      </w:r>
    </w:p>
    <w:p w:rsidR="00152AA1" w:rsidRPr="00152AA1" w:rsidRDefault="00152AA1" w:rsidP="00152AA1">
      <w:pPr>
        <w:rPr>
          <w:rFonts w:eastAsia="Calibri" w:cs="Times New Roman"/>
          <w:sz w:val="20"/>
          <w:szCs w:val="20"/>
        </w:rPr>
      </w:pPr>
    </w:p>
    <w:p w:rsidR="00DE19D8" w:rsidRPr="00152AA1" w:rsidRDefault="00DE19D8" w:rsidP="00DE19D8">
      <w:pPr>
        <w:ind w:firstLine="709"/>
        <w:jc w:val="both"/>
        <w:rPr>
          <w:rFonts w:eastAsia="Calibri" w:cs="Times New Roman"/>
          <w:szCs w:val="28"/>
        </w:rPr>
      </w:pPr>
      <w:r w:rsidRPr="00152AA1">
        <w:rPr>
          <w:rFonts w:eastAsia="Calibri" w:cs="Times New Roman"/>
          <w:szCs w:val="28"/>
        </w:rPr>
        <w:lastRenderedPageBreak/>
        <w:t xml:space="preserve">1.9. Контактная информация ответственного лица структурного подразделения, муниципального учреждения, ответственного за оценку применения </w:t>
      </w:r>
      <w:r>
        <w:rPr>
          <w:rFonts w:eastAsia="Calibri" w:cs="Times New Roman"/>
          <w:szCs w:val="28"/>
        </w:rPr>
        <w:t xml:space="preserve">             </w:t>
      </w:r>
      <w:r w:rsidRPr="00152AA1">
        <w:rPr>
          <w:rFonts w:eastAsia="Calibri" w:cs="Times New Roman"/>
          <w:szCs w:val="28"/>
        </w:rPr>
        <w:t>обязательных требований:</w:t>
      </w:r>
    </w:p>
    <w:p w:rsidR="00DE19D8" w:rsidRPr="00152AA1" w:rsidRDefault="00DE19D8" w:rsidP="00DE19D8">
      <w:pPr>
        <w:ind w:firstLine="720"/>
        <w:rPr>
          <w:rFonts w:eastAsia="Calibri" w:cs="Times New Roman"/>
          <w:szCs w:val="28"/>
        </w:rPr>
      </w:pPr>
      <w:r w:rsidRPr="00152AA1">
        <w:rPr>
          <w:rFonts w:eastAsia="Calibri" w:cs="Times New Roman"/>
          <w:szCs w:val="28"/>
        </w:rPr>
        <w:t>фамилия, имя, отчество (последнее – при наличии): ____________________________</w:t>
      </w:r>
      <w:r>
        <w:rPr>
          <w:rFonts w:eastAsia="Calibri" w:cs="Times New Roman"/>
          <w:szCs w:val="28"/>
        </w:rPr>
        <w:t>________________________________________</w:t>
      </w:r>
    </w:p>
    <w:p w:rsidR="00DE19D8" w:rsidRDefault="00DE19D8" w:rsidP="00DE19D8">
      <w:pPr>
        <w:ind w:firstLine="720"/>
        <w:jc w:val="both"/>
        <w:rPr>
          <w:rFonts w:eastAsia="Calibri" w:cs="Times New Roman"/>
          <w:szCs w:val="28"/>
        </w:rPr>
      </w:pPr>
      <w:r w:rsidRPr="00152AA1">
        <w:rPr>
          <w:rFonts w:eastAsia="Calibri" w:cs="Times New Roman"/>
          <w:szCs w:val="28"/>
        </w:rPr>
        <w:t>должность: _____________________________________________________</w:t>
      </w:r>
    </w:p>
    <w:tbl>
      <w:tblPr>
        <w:tblW w:w="8930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1"/>
        <w:gridCol w:w="2126"/>
        <w:gridCol w:w="3544"/>
        <w:gridCol w:w="1989"/>
      </w:tblGrid>
      <w:tr w:rsidR="00DE19D8" w:rsidRPr="00152AA1" w:rsidTr="00DE19D8">
        <w:trPr>
          <w:trHeight w:val="267"/>
        </w:trPr>
        <w:tc>
          <w:tcPr>
            <w:tcW w:w="12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19D8" w:rsidRPr="00152AA1" w:rsidRDefault="00DE19D8" w:rsidP="00F21F72">
            <w:pPr>
              <w:widowControl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</w:t>
            </w:r>
            <w:r w:rsidRPr="00152AA1">
              <w:rPr>
                <w:rFonts w:eastAsia="Times New Roman" w:cs="Times New Roman"/>
                <w:szCs w:val="28"/>
                <w:lang w:eastAsia="ru-RU"/>
              </w:rPr>
              <w:t>ел</w:t>
            </w:r>
            <w:r>
              <w:rPr>
                <w:rFonts w:eastAsia="Times New Roman" w:cs="Times New Roman"/>
                <w:szCs w:val="28"/>
                <w:lang w:eastAsia="ru-RU"/>
              </w:rPr>
              <w:t>ефон</w:t>
            </w:r>
            <w:r w:rsidRPr="00152AA1">
              <w:rPr>
                <w:rFonts w:eastAsia="Times New Roman" w:cs="Times New Roman"/>
                <w:szCs w:val="28"/>
                <w:lang w:eastAsia="ru-RU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19D8" w:rsidRPr="00152AA1" w:rsidRDefault="00DE19D8" w:rsidP="00F21F72">
            <w:pPr>
              <w:widowControl w:val="0"/>
              <w:autoSpaceDE w:val="0"/>
              <w:autoSpaceDN w:val="0"/>
              <w:adjustRightInd w:val="0"/>
              <w:spacing w:line="360" w:lineRule="atLeast"/>
              <w:ind w:left="85"/>
              <w:jc w:val="center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19D8" w:rsidRPr="00152AA1" w:rsidRDefault="00DE19D8" w:rsidP="00F21F72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; </w:t>
            </w:r>
            <w:r w:rsidRPr="00152AA1">
              <w:rPr>
                <w:rFonts w:eastAsia="Times New Roman" w:cs="Times New Roman"/>
                <w:szCs w:val="28"/>
                <w:lang w:eastAsia="ru-RU"/>
              </w:rPr>
              <w:t>адрес электронной почты: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19D8" w:rsidRPr="00152AA1" w:rsidRDefault="00DE19D8" w:rsidP="00DE19D8">
            <w:pPr>
              <w:widowControl w:val="0"/>
              <w:autoSpaceDE w:val="0"/>
              <w:autoSpaceDN w:val="0"/>
              <w:adjustRightInd w:val="0"/>
              <w:spacing w:line="360" w:lineRule="atLeast"/>
              <w:ind w:right="109"/>
              <w:jc w:val="center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E19D8" w:rsidRPr="00152AA1" w:rsidTr="00DE19D8">
        <w:trPr>
          <w:trHeight w:val="783"/>
        </w:trPr>
        <w:tc>
          <w:tcPr>
            <w:tcW w:w="1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19D8" w:rsidRDefault="00DE19D8" w:rsidP="00F21F72">
            <w:pPr>
              <w:widowControl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19D8" w:rsidRPr="00152AA1" w:rsidRDefault="00DE19D8" w:rsidP="00F21F72">
            <w:pPr>
              <w:widowControl w:val="0"/>
              <w:autoSpaceDE w:val="0"/>
              <w:autoSpaceDN w:val="0"/>
              <w:adjustRightInd w:val="0"/>
              <w:spacing w:line="360" w:lineRule="atLeast"/>
              <w:ind w:left="85"/>
              <w:jc w:val="center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19D8" w:rsidRDefault="00DE19D8" w:rsidP="00F21F72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19D8" w:rsidRPr="00152AA1" w:rsidRDefault="00DE19D8" w:rsidP="00F21F72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152AA1" w:rsidRDefault="00152AA1" w:rsidP="00152AA1"/>
    <w:p w:rsidR="00DE19D8" w:rsidRDefault="00DE19D8" w:rsidP="00152AA1"/>
    <w:p w:rsidR="00152AA1" w:rsidRDefault="00152AA1" w:rsidP="00152AA1">
      <w:pPr>
        <w:sectPr w:rsidR="00152AA1" w:rsidSect="00DE19D8">
          <w:headerReference w:type="default" r:id="rId7"/>
          <w:headerReference w:type="first" r:id="rId8"/>
          <w:pgSz w:w="11906" w:h="16838" w:code="9"/>
          <w:pgMar w:top="1134" w:right="567" w:bottom="709" w:left="1701" w:header="454" w:footer="454" w:gutter="0"/>
          <w:cols w:space="708"/>
          <w:titlePg/>
          <w:docGrid w:linePitch="381"/>
        </w:sectPr>
      </w:pPr>
    </w:p>
    <w:p w:rsidR="00152AA1" w:rsidRPr="00152AA1" w:rsidRDefault="00152AA1" w:rsidP="00152AA1">
      <w:pPr>
        <w:jc w:val="both"/>
        <w:rPr>
          <w:rFonts w:eastAsia="Calibri" w:cs="Times New Roman"/>
          <w:bCs/>
          <w:szCs w:val="28"/>
        </w:rPr>
      </w:pPr>
    </w:p>
    <w:p w:rsidR="00152AA1" w:rsidRPr="00576943" w:rsidRDefault="00152AA1" w:rsidP="00152AA1">
      <w:pPr>
        <w:ind w:firstLine="709"/>
        <w:jc w:val="both"/>
        <w:rPr>
          <w:rFonts w:eastAsia="Calibri" w:cs="Times New Roman"/>
          <w:szCs w:val="28"/>
        </w:rPr>
      </w:pPr>
      <w:r w:rsidRPr="00576943">
        <w:rPr>
          <w:rFonts w:eastAsia="Calibri" w:cs="Times New Roman"/>
          <w:bCs/>
          <w:szCs w:val="28"/>
        </w:rPr>
        <w:t>2. О</w:t>
      </w:r>
      <w:r w:rsidRPr="00576943">
        <w:rPr>
          <w:rFonts w:eastAsia="Calibri" w:cs="Times New Roman"/>
          <w:szCs w:val="28"/>
        </w:rPr>
        <w:t xml:space="preserve">ценка достижения целей </w:t>
      </w:r>
      <w:r>
        <w:rPr>
          <w:rFonts w:eastAsia="Calibri" w:cs="Times New Roman"/>
          <w:szCs w:val="28"/>
        </w:rPr>
        <w:t>установления обязательных требований</w:t>
      </w:r>
    </w:p>
    <w:p w:rsidR="00152AA1" w:rsidRPr="0056443C" w:rsidRDefault="00152AA1" w:rsidP="00152AA1">
      <w:pPr>
        <w:jc w:val="both"/>
        <w:rPr>
          <w:rFonts w:eastAsia="Calibri" w:cs="Times New Roman"/>
          <w:szCs w:val="28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969"/>
        <w:gridCol w:w="3403"/>
        <w:gridCol w:w="1984"/>
        <w:gridCol w:w="2268"/>
      </w:tblGrid>
      <w:tr w:rsidR="00152AA1" w:rsidRPr="00576943" w:rsidTr="00CC3C3C">
        <w:tc>
          <w:tcPr>
            <w:tcW w:w="3402" w:type="dxa"/>
            <w:vMerge w:val="restart"/>
          </w:tcPr>
          <w:p w:rsidR="00152AA1" w:rsidRDefault="00152AA1" w:rsidP="00AD25D7">
            <w:pPr>
              <w:ind w:left="57" w:right="57"/>
              <w:jc w:val="center"/>
              <w:rPr>
                <w:rFonts w:eastAsia="Calibri" w:cs="Times New Roman"/>
                <w:szCs w:val="28"/>
              </w:rPr>
            </w:pPr>
            <w:r w:rsidRPr="0056443C">
              <w:rPr>
                <w:rFonts w:eastAsia="Calibri" w:cs="Times New Roman"/>
                <w:szCs w:val="28"/>
              </w:rPr>
              <w:t xml:space="preserve">2.1. Цели действующего </w:t>
            </w:r>
          </w:p>
          <w:p w:rsidR="00152AA1" w:rsidRPr="0056443C" w:rsidRDefault="00152AA1" w:rsidP="00152AA1">
            <w:pPr>
              <w:ind w:left="57" w:right="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6443C">
              <w:rPr>
                <w:rFonts w:eastAsia="Calibri" w:cs="Times New Roman"/>
                <w:szCs w:val="28"/>
              </w:rPr>
              <w:t>правового регулирования</w:t>
            </w:r>
          </w:p>
        </w:tc>
        <w:tc>
          <w:tcPr>
            <w:tcW w:w="3969" w:type="dxa"/>
            <w:vMerge w:val="restart"/>
          </w:tcPr>
          <w:p w:rsidR="00DE19D8" w:rsidRDefault="00152AA1" w:rsidP="00AD25D7">
            <w:pPr>
              <w:ind w:left="57" w:right="57"/>
              <w:jc w:val="center"/>
              <w:rPr>
                <w:rFonts w:eastAsia="Calibri" w:cs="Times New Roman"/>
                <w:szCs w:val="28"/>
              </w:rPr>
            </w:pPr>
            <w:r w:rsidRPr="0056443C">
              <w:rPr>
                <w:rFonts w:eastAsia="Calibri" w:cs="Times New Roman"/>
                <w:szCs w:val="28"/>
              </w:rPr>
              <w:t xml:space="preserve">2.2. Показатели достижения </w:t>
            </w:r>
          </w:p>
          <w:p w:rsidR="00152AA1" w:rsidRDefault="00152AA1" w:rsidP="00AD25D7">
            <w:pPr>
              <w:ind w:left="57" w:right="57"/>
              <w:jc w:val="center"/>
              <w:rPr>
                <w:rFonts w:eastAsia="Calibri" w:cs="Times New Roman"/>
                <w:szCs w:val="28"/>
              </w:rPr>
            </w:pPr>
            <w:r w:rsidRPr="0056443C">
              <w:rPr>
                <w:rFonts w:eastAsia="Calibri" w:cs="Times New Roman"/>
                <w:szCs w:val="28"/>
              </w:rPr>
              <w:t xml:space="preserve">целей действующего </w:t>
            </w:r>
          </w:p>
          <w:p w:rsidR="00152AA1" w:rsidRPr="0056443C" w:rsidRDefault="00152AA1" w:rsidP="00AD25D7">
            <w:pPr>
              <w:ind w:left="57" w:right="57"/>
              <w:jc w:val="center"/>
              <w:rPr>
                <w:rFonts w:eastAsia="Calibri" w:cs="Times New Roman"/>
                <w:szCs w:val="28"/>
              </w:rPr>
            </w:pPr>
            <w:r w:rsidRPr="0056443C">
              <w:rPr>
                <w:rFonts w:eastAsia="Calibri" w:cs="Times New Roman"/>
                <w:szCs w:val="28"/>
              </w:rPr>
              <w:t>правового регулирования</w:t>
            </w:r>
          </w:p>
          <w:p w:rsidR="00152AA1" w:rsidRPr="0056443C" w:rsidRDefault="00152AA1" w:rsidP="00AD25D7">
            <w:pPr>
              <w:ind w:left="57" w:right="57"/>
              <w:jc w:val="center"/>
              <w:rPr>
                <w:rFonts w:eastAsia="Calibri" w:cs="Times New Roman"/>
                <w:szCs w:val="28"/>
              </w:rPr>
            </w:pPr>
            <w:r w:rsidRPr="0056443C">
              <w:rPr>
                <w:rFonts w:eastAsia="Calibri" w:cs="Times New Roman"/>
                <w:szCs w:val="28"/>
              </w:rPr>
              <w:t>(ед. изм.)</w:t>
            </w:r>
          </w:p>
        </w:tc>
        <w:tc>
          <w:tcPr>
            <w:tcW w:w="5387" w:type="dxa"/>
            <w:gridSpan w:val="2"/>
          </w:tcPr>
          <w:p w:rsidR="00152AA1" w:rsidRDefault="00152AA1" w:rsidP="00152AA1">
            <w:pPr>
              <w:jc w:val="center"/>
              <w:rPr>
                <w:rFonts w:eastAsia="Calibri" w:cs="Times New Roman"/>
                <w:szCs w:val="28"/>
              </w:rPr>
            </w:pPr>
            <w:r w:rsidRPr="0056443C">
              <w:rPr>
                <w:rFonts w:eastAsia="Calibri" w:cs="Times New Roman"/>
                <w:szCs w:val="28"/>
              </w:rPr>
              <w:t>2.3. Целевые значения</w:t>
            </w:r>
            <w:r>
              <w:rPr>
                <w:rFonts w:eastAsia="Calibri" w:cs="Times New Roman"/>
                <w:szCs w:val="28"/>
              </w:rPr>
              <w:t xml:space="preserve"> </w:t>
            </w:r>
          </w:p>
          <w:p w:rsidR="00152AA1" w:rsidRPr="0056443C" w:rsidRDefault="00152AA1" w:rsidP="00152AA1">
            <w:pPr>
              <w:jc w:val="center"/>
              <w:rPr>
                <w:rFonts w:eastAsia="Calibri" w:cs="Times New Roman"/>
                <w:szCs w:val="28"/>
              </w:rPr>
            </w:pPr>
            <w:r w:rsidRPr="0056443C">
              <w:rPr>
                <w:rFonts w:eastAsia="Calibri" w:cs="Times New Roman"/>
                <w:szCs w:val="28"/>
              </w:rPr>
              <w:t>показателей по годам</w:t>
            </w:r>
          </w:p>
        </w:tc>
        <w:tc>
          <w:tcPr>
            <w:tcW w:w="2268" w:type="dxa"/>
            <w:vMerge w:val="restart"/>
          </w:tcPr>
          <w:p w:rsidR="00152AA1" w:rsidRDefault="00152AA1" w:rsidP="00152AA1">
            <w:pPr>
              <w:jc w:val="center"/>
              <w:rPr>
                <w:rFonts w:eastAsia="Calibri" w:cs="Times New Roman"/>
                <w:szCs w:val="28"/>
              </w:rPr>
            </w:pPr>
            <w:r w:rsidRPr="0056443C">
              <w:rPr>
                <w:rFonts w:eastAsia="Calibri" w:cs="Times New Roman"/>
                <w:szCs w:val="28"/>
              </w:rPr>
              <w:t xml:space="preserve">2.4. Источники данных </w:t>
            </w:r>
          </w:p>
          <w:p w:rsidR="00152AA1" w:rsidRDefault="00152AA1" w:rsidP="00152AA1">
            <w:pPr>
              <w:jc w:val="center"/>
              <w:rPr>
                <w:rFonts w:eastAsia="Calibri" w:cs="Times New Roman"/>
                <w:szCs w:val="28"/>
              </w:rPr>
            </w:pPr>
            <w:r w:rsidRPr="0056443C">
              <w:rPr>
                <w:rFonts w:eastAsia="Calibri" w:cs="Times New Roman"/>
                <w:szCs w:val="28"/>
              </w:rPr>
              <w:t xml:space="preserve">для расчета </w:t>
            </w:r>
          </w:p>
          <w:p w:rsidR="00152AA1" w:rsidRPr="0056443C" w:rsidRDefault="00152AA1" w:rsidP="00152AA1">
            <w:pPr>
              <w:jc w:val="center"/>
              <w:rPr>
                <w:rFonts w:eastAsia="Calibri" w:cs="Times New Roman"/>
                <w:szCs w:val="28"/>
              </w:rPr>
            </w:pPr>
            <w:r w:rsidRPr="0056443C">
              <w:rPr>
                <w:rFonts w:eastAsia="Calibri" w:cs="Times New Roman"/>
                <w:szCs w:val="28"/>
              </w:rPr>
              <w:t>показателей</w:t>
            </w:r>
          </w:p>
        </w:tc>
      </w:tr>
      <w:tr w:rsidR="00152AA1" w:rsidRPr="00576943" w:rsidTr="00CC3C3C">
        <w:tc>
          <w:tcPr>
            <w:tcW w:w="3402" w:type="dxa"/>
            <w:vMerge/>
          </w:tcPr>
          <w:p w:rsidR="00152AA1" w:rsidRPr="0056443C" w:rsidRDefault="00152AA1" w:rsidP="00AD25D7">
            <w:pPr>
              <w:ind w:left="57" w:right="57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969" w:type="dxa"/>
            <w:vMerge/>
          </w:tcPr>
          <w:p w:rsidR="00152AA1" w:rsidRPr="0056443C" w:rsidRDefault="00152AA1" w:rsidP="00AD25D7">
            <w:pPr>
              <w:ind w:left="57" w:right="57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403" w:type="dxa"/>
          </w:tcPr>
          <w:p w:rsidR="00152AA1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  <w:r w:rsidRPr="0056443C">
              <w:rPr>
                <w:rFonts w:eastAsia="Calibri" w:cs="Times New Roman"/>
                <w:szCs w:val="28"/>
              </w:rPr>
              <w:t xml:space="preserve">значение, указанное </w:t>
            </w:r>
          </w:p>
          <w:p w:rsidR="00152AA1" w:rsidRPr="0056443C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  <w:r w:rsidRPr="0056443C">
              <w:rPr>
                <w:rFonts w:eastAsia="Calibri" w:cs="Times New Roman"/>
                <w:szCs w:val="28"/>
              </w:rPr>
              <w:t>в сводном отчете об ОРВ</w:t>
            </w:r>
          </w:p>
        </w:tc>
        <w:tc>
          <w:tcPr>
            <w:tcW w:w="1984" w:type="dxa"/>
          </w:tcPr>
          <w:p w:rsidR="00152AA1" w:rsidRPr="0056443C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  <w:r w:rsidRPr="0056443C">
              <w:rPr>
                <w:rFonts w:eastAsia="Calibri" w:cs="Times New Roman"/>
                <w:szCs w:val="28"/>
              </w:rPr>
              <w:t>фактическое значение</w:t>
            </w:r>
          </w:p>
        </w:tc>
        <w:tc>
          <w:tcPr>
            <w:tcW w:w="2268" w:type="dxa"/>
            <w:vMerge/>
          </w:tcPr>
          <w:p w:rsidR="00152AA1" w:rsidRPr="0056443C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152AA1" w:rsidRPr="00576943" w:rsidTr="00CC3C3C">
        <w:tc>
          <w:tcPr>
            <w:tcW w:w="3402" w:type="dxa"/>
            <w:vMerge w:val="restart"/>
          </w:tcPr>
          <w:p w:rsidR="00152AA1" w:rsidRPr="009E68A1" w:rsidRDefault="00152AA1" w:rsidP="00AD25D7">
            <w:pPr>
              <w:ind w:left="57" w:right="57"/>
              <w:jc w:val="both"/>
              <w:rPr>
                <w:rFonts w:eastAsia="Calibri" w:cs="Times New Roman"/>
                <w:iCs/>
                <w:szCs w:val="28"/>
              </w:rPr>
            </w:pPr>
            <w:r w:rsidRPr="009E68A1">
              <w:rPr>
                <w:rFonts w:eastAsia="Calibri" w:cs="Times New Roman"/>
                <w:iCs/>
                <w:szCs w:val="28"/>
              </w:rPr>
              <w:t>(Цель 1)</w:t>
            </w:r>
          </w:p>
        </w:tc>
        <w:tc>
          <w:tcPr>
            <w:tcW w:w="3969" w:type="dxa"/>
          </w:tcPr>
          <w:p w:rsidR="00152AA1" w:rsidRPr="009E68A1" w:rsidRDefault="00152AA1" w:rsidP="00152AA1">
            <w:pPr>
              <w:ind w:left="57" w:right="57"/>
              <w:rPr>
                <w:rFonts w:eastAsia="Calibri" w:cs="Times New Roman"/>
                <w:iCs/>
                <w:szCs w:val="28"/>
              </w:rPr>
            </w:pPr>
            <w:r w:rsidRPr="009E68A1">
              <w:rPr>
                <w:rFonts w:eastAsia="Calibri" w:cs="Times New Roman"/>
                <w:iCs/>
                <w:szCs w:val="28"/>
              </w:rPr>
              <w:t>(</w:t>
            </w:r>
            <w:r>
              <w:rPr>
                <w:rFonts w:eastAsia="Calibri" w:cs="Times New Roman"/>
                <w:iCs/>
                <w:szCs w:val="28"/>
              </w:rPr>
              <w:t>п</w:t>
            </w:r>
            <w:r w:rsidRPr="009E68A1">
              <w:rPr>
                <w:rFonts w:eastAsia="Calibri" w:cs="Times New Roman"/>
                <w:iCs/>
                <w:szCs w:val="28"/>
              </w:rPr>
              <w:t>оказатель 1.1)</w:t>
            </w:r>
          </w:p>
        </w:tc>
        <w:tc>
          <w:tcPr>
            <w:tcW w:w="3403" w:type="dxa"/>
          </w:tcPr>
          <w:p w:rsidR="00152AA1" w:rsidRPr="0056443C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984" w:type="dxa"/>
          </w:tcPr>
          <w:p w:rsidR="00152AA1" w:rsidRPr="0056443C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268" w:type="dxa"/>
          </w:tcPr>
          <w:p w:rsidR="00152AA1" w:rsidRPr="0056443C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152AA1" w:rsidRPr="00576943" w:rsidTr="00CC3C3C">
        <w:tc>
          <w:tcPr>
            <w:tcW w:w="3402" w:type="dxa"/>
            <w:vMerge/>
          </w:tcPr>
          <w:p w:rsidR="00152AA1" w:rsidRPr="009E68A1" w:rsidRDefault="00152AA1" w:rsidP="00AD25D7">
            <w:pPr>
              <w:ind w:left="57" w:right="57"/>
              <w:jc w:val="both"/>
              <w:rPr>
                <w:rFonts w:eastAsia="Calibri" w:cs="Times New Roman"/>
                <w:iCs/>
                <w:szCs w:val="28"/>
              </w:rPr>
            </w:pPr>
          </w:p>
        </w:tc>
        <w:tc>
          <w:tcPr>
            <w:tcW w:w="3969" w:type="dxa"/>
          </w:tcPr>
          <w:p w:rsidR="00152AA1" w:rsidRPr="009E68A1" w:rsidRDefault="00152AA1" w:rsidP="00152AA1">
            <w:pPr>
              <w:ind w:left="57" w:right="57"/>
              <w:rPr>
                <w:rFonts w:eastAsia="Calibri" w:cs="Times New Roman"/>
                <w:iCs/>
                <w:szCs w:val="28"/>
              </w:rPr>
            </w:pPr>
            <w:r w:rsidRPr="009E68A1">
              <w:rPr>
                <w:rFonts w:eastAsia="Calibri" w:cs="Times New Roman"/>
                <w:iCs/>
                <w:szCs w:val="28"/>
              </w:rPr>
              <w:t>(</w:t>
            </w:r>
            <w:r>
              <w:rPr>
                <w:rFonts w:eastAsia="Calibri" w:cs="Times New Roman"/>
                <w:iCs/>
                <w:szCs w:val="28"/>
              </w:rPr>
              <w:t>п</w:t>
            </w:r>
            <w:r w:rsidRPr="009E68A1">
              <w:rPr>
                <w:rFonts w:eastAsia="Calibri" w:cs="Times New Roman"/>
                <w:iCs/>
                <w:szCs w:val="28"/>
              </w:rPr>
              <w:t>оказатель 1.</w:t>
            </w:r>
            <w:r w:rsidRPr="009E68A1">
              <w:rPr>
                <w:rFonts w:eastAsia="Calibri" w:cs="Times New Roman"/>
                <w:iCs/>
                <w:szCs w:val="28"/>
                <w:lang w:val="en-US"/>
              </w:rPr>
              <w:t>N</w:t>
            </w:r>
            <w:r w:rsidRPr="009E68A1">
              <w:rPr>
                <w:rFonts w:eastAsia="Calibri" w:cs="Times New Roman"/>
                <w:iCs/>
                <w:szCs w:val="28"/>
              </w:rPr>
              <w:t>)</w:t>
            </w:r>
          </w:p>
        </w:tc>
        <w:tc>
          <w:tcPr>
            <w:tcW w:w="3403" w:type="dxa"/>
          </w:tcPr>
          <w:p w:rsidR="00152AA1" w:rsidRPr="0056443C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984" w:type="dxa"/>
          </w:tcPr>
          <w:p w:rsidR="00152AA1" w:rsidRPr="0056443C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268" w:type="dxa"/>
          </w:tcPr>
          <w:p w:rsidR="00152AA1" w:rsidRPr="0056443C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152AA1" w:rsidRPr="00576943" w:rsidTr="00CC3C3C">
        <w:tc>
          <w:tcPr>
            <w:tcW w:w="3402" w:type="dxa"/>
            <w:vMerge w:val="restart"/>
          </w:tcPr>
          <w:p w:rsidR="00152AA1" w:rsidRPr="009E68A1" w:rsidRDefault="00152AA1" w:rsidP="00AD25D7">
            <w:pPr>
              <w:ind w:left="57" w:right="57"/>
              <w:jc w:val="both"/>
              <w:rPr>
                <w:rFonts w:eastAsia="Calibri" w:cs="Times New Roman"/>
                <w:iCs/>
                <w:szCs w:val="28"/>
              </w:rPr>
            </w:pPr>
            <w:r w:rsidRPr="009E68A1">
              <w:rPr>
                <w:rFonts w:eastAsia="Calibri" w:cs="Times New Roman"/>
                <w:iCs/>
                <w:szCs w:val="28"/>
              </w:rPr>
              <w:t>(Цель 2)</w:t>
            </w:r>
          </w:p>
        </w:tc>
        <w:tc>
          <w:tcPr>
            <w:tcW w:w="3969" w:type="dxa"/>
          </w:tcPr>
          <w:p w:rsidR="00152AA1" w:rsidRPr="009E68A1" w:rsidRDefault="00152AA1" w:rsidP="00152AA1">
            <w:pPr>
              <w:ind w:left="57" w:right="57"/>
              <w:rPr>
                <w:rFonts w:eastAsia="Calibri" w:cs="Times New Roman"/>
                <w:iCs/>
                <w:szCs w:val="28"/>
              </w:rPr>
            </w:pPr>
            <w:r w:rsidRPr="009E68A1">
              <w:rPr>
                <w:rFonts w:eastAsia="Calibri" w:cs="Times New Roman"/>
                <w:iCs/>
                <w:szCs w:val="28"/>
              </w:rPr>
              <w:t>(</w:t>
            </w:r>
            <w:r>
              <w:rPr>
                <w:rFonts w:eastAsia="Calibri" w:cs="Times New Roman"/>
                <w:iCs/>
                <w:szCs w:val="28"/>
              </w:rPr>
              <w:t>п</w:t>
            </w:r>
            <w:r w:rsidRPr="009E68A1">
              <w:rPr>
                <w:rFonts w:eastAsia="Calibri" w:cs="Times New Roman"/>
                <w:iCs/>
                <w:szCs w:val="28"/>
              </w:rPr>
              <w:t>оказатель 2.1)</w:t>
            </w:r>
          </w:p>
        </w:tc>
        <w:tc>
          <w:tcPr>
            <w:tcW w:w="3403" w:type="dxa"/>
          </w:tcPr>
          <w:p w:rsidR="00152AA1" w:rsidRPr="0056443C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984" w:type="dxa"/>
          </w:tcPr>
          <w:p w:rsidR="00152AA1" w:rsidRPr="0056443C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268" w:type="dxa"/>
          </w:tcPr>
          <w:p w:rsidR="00152AA1" w:rsidRPr="0056443C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152AA1" w:rsidRPr="00576943" w:rsidTr="00CC3C3C">
        <w:tc>
          <w:tcPr>
            <w:tcW w:w="3402" w:type="dxa"/>
            <w:vMerge/>
          </w:tcPr>
          <w:p w:rsidR="00152AA1" w:rsidRPr="009E68A1" w:rsidRDefault="00152AA1" w:rsidP="00AD25D7">
            <w:pPr>
              <w:ind w:left="57" w:right="57"/>
              <w:jc w:val="both"/>
              <w:rPr>
                <w:rFonts w:eastAsia="Calibri" w:cs="Times New Roman"/>
                <w:iCs/>
                <w:szCs w:val="28"/>
              </w:rPr>
            </w:pPr>
          </w:p>
        </w:tc>
        <w:tc>
          <w:tcPr>
            <w:tcW w:w="3969" w:type="dxa"/>
          </w:tcPr>
          <w:p w:rsidR="00152AA1" w:rsidRPr="009E68A1" w:rsidRDefault="00152AA1" w:rsidP="00152AA1">
            <w:pPr>
              <w:ind w:left="57" w:right="57"/>
              <w:rPr>
                <w:rFonts w:eastAsia="Calibri" w:cs="Times New Roman"/>
                <w:iCs/>
                <w:szCs w:val="28"/>
              </w:rPr>
            </w:pPr>
            <w:r w:rsidRPr="009E68A1">
              <w:rPr>
                <w:rFonts w:eastAsia="Calibri" w:cs="Times New Roman"/>
                <w:iCs/>
                <w:szCs w:val="28"/>
              </w:rPr>
              <w:t>(</w:t>
            </w:r>
            <w:r>
              <w:rPr>
                <w:rFonts w:eastAsia="Calibri" w:cs="Times New Roman"/>
                <w:iCs/>
                <w:szCs w:val="28"/>
              </w:rPr>
              <w:t>п</w:t>
            </w:r>
            <w:r w:rsidRPr="009E68A1">
              <w:rPr>
                <w:rFonts w:eastAsia="Calibri" w:cs="Times New Roman"/>
                <w:iCs/>
                <w:szCs w:val="28"/>
              </w:rPr>
              <w:t>оказатель 2</w:t>
            </w:r>
            <w:r w:rsidRPr="009E68A1">
              <w:rPr>
                <w:rFonts w:eastAsia="Calibri" w:cs="Times New Roman"/>
                <w:iCs/>
                <w:szCs w:val="28"/>
                <w:lang w:val="en-US"/>
              </w:rPr>
              <w:t>.N</w:t>
            </w:r>
            <w:r w:rsidRPr="009E68A1">
              <w:rPr>
                <w:rFonts w:eastAsia="Calibri" w:cs="Times New Roman"/>
                <w:iCs/>
                <w:szCs w:val="28"/>
              </w:rPr>
              <w:t>)</w:t>
            </w:r>
          </w:p>
        </w:tc>
        <w:tc>
          <w:tcPr>
            <w:tcW w:w="3403" w:type="dxa"/>
          </w:tcPr>
          <w:p w:rsidR="00152AA1" w:rsidRPr="0056443C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984" w:type="dxa"/>
          </w:tcPr>
          <w:p w:rsidR="00152AA1" w:rsidRPr="0056443C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268" w:type="dxa"/>
          </w:tcPr>
          <w:p w:rsidR="00152AA1" w:rsidRPr="0056443C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152AA1" w:rsidRPr="00576943" w:rsidTr="00CC3C3C">
        <w:tc>
          <w:tcPr>
            <w:tcW w:w="3402" w:type="dxa"/>
            <w:vMerge w:val="restart"/>
          </w:tcPr>
          <w:p w:rsidR="00152AA1" w:rsidRPr="009E68A1" w:rsidRDefault="00152AA1" w:rsidP="00AD25D7">
            <w:pPr>
              <w:ind w:left="57" w:right="57"/>
              <w:jc w:val="both"/>
              <w:rPr>
                <w:rFonts w:eastAsia="Calibri" w:cs="Times New Roman"/>
                <w:iCs/>
                <w:szCs w:val="28"/>
              </w:rPr>
            </w:pPr>
            <w:r w:rsidRPr="009E68A1">
              <w:rPr>
                <w:rFonts w:eastAsia="Calibri" w:cs="Times New Roman"/>
                <w:iCs/>
                <w:szCs w:val="28"/>
              </w:rPr>
              <w:t xml:space="preserve">(Цель </w:t>
            </w:r>
            <w:r w:rsidRPr="009E68A1">
              <w:rPr>
                <w:rFonts w:eastAsia="Calibri" w:cs="Times New Roman"/>
                <w:iCs/>
                <w:szCs w:val="28"/>
                <w:lang w:val="en-US"/>
              </w:rPr>
              <w:t>N</w:t>
            </w:r>
            <w:r w:rsidRPr="009E68A1">
              <w:rPr>
                <w:rFonts w:eastAsia="Calibri" w:cs="Times New Roman"/>
                <w:iCs/>
                <w:szCs w:val="28"/>
              </w:rPr>
              <w:t>)</w:t>
            </w:r>
          </w:p>
        </w:tc>
        <w:tc>
          <w:tcPr>
            <w:tcW w:w="3969" w:type="dxa"/>
          </w:tcPr>
          <w:p w:rsidR="00152AA1" w:rsidRPr="009E68A1" w:rsidRDefault="00152AA1" w:rsidP="00152AA1">
            <w:pPr>
              <w:ind w:left="57" w:right="57"/>
              <w:rPr>
                <w:rFonts w:eastAsia="Calibri" w:cs="Times New Roman"/>
                <w:iCs/>
                <w:szCs w:val="28"/>
              </w:rPr>
            </w:pPr>
            <w:r w:rsidRPr="009E68A1">
              <w:rPr>
                <w:rFonts w:eastAsia="Calibri" w:cs="Times New Roman"/>
                <w:iCs/>
                <w:szCs w:val="28"/>
              </w:rPr>
              <w:t>(</w:t>
            </w:r>
            <w:r>
              <w:rPr>
                <w:rFonts w:eastAsia="Calibri" w:cs="Times New Roman"/>
                <w:iCs/>
                <w:szCs w:val="28"/>
              </w:rPr>
              <w:t>п</w:t>
            </w:r>
            <w:r w:rsidRPr="009E68A1">
              <w:rPr>
                <w:rFonts w:eastAsia="Calibri" w:cs="Times New Roman"/>
                <w:iCs/>
                <w:szCs w:val="28"/>
              </w:rPr>
              <w:t xml:space="preserve">оказатель </w:t>
            </w:r>
            <w:r w:rsidRPr="009E68A1">
              <w:rPr>
                <w:rFonts w:eastAsia="Calibri" w:cs="Times New Roman"/>
                <w:iCs/>
                <w:szCs w:val="28"/>
                <w:lang w:val="en-US"/>
              </w:rPr>
              <w:t>N</w:t>
            </w:r>
            <w:r w:rsidRPr="009E68A1">
              <w:rPr>
                <w:rFonts w:eastAsia="Calibri" w:cs="Times New Roman"/>
                <w:iCs/>
                <w:szCs w:val="28"/>
              </w:rPr>
              <w:t>.1)</w:t>
            </w:r>
          </w:p>
        </w:tc>
        <w:tc>
          <w:tcPr>
            <w:tcW w:w="3403" w:type="dxa"/>
          </w:tcPr>
          <w:p w:rsidR="00152AA1" w:rsidRPr="0056443C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984" w:type="dxa"/>
          </w:tcPr>
          <w:p w:rsidR="00152AA1" w:rsidRPr="0056443C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268" w:type="dxa"/>
          </w:tcPr>
          <w:p w:rsidR="00152AA1" w:rsidRPr="0056443C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152AA1" w:rsidRPr="00576943" w:rsidTr="00CC3C3C">
        <w:tc>
          <w:tcPr>
            <w:tcW w:w="3402" w:type="dxa"/>
            <w:vMerge/>
          </w:tcPr>
          <w:p w:rsidR="00152AA1" w:rsidRPr="009E68A1" w:rsidRDefault="00152AA1" w:rsidP="00AD25D7">
            <w:pPr>
              <w:ind w:left="57" w:right="57"/>
              <w:jc w:val="both"/>
              <w:rPr>
                <w:rFonts w:eastAsia="Calibri" w:cs="Times New Roman"/>
                <w:iCs/>
                <w:szCs w:val="28"/>
              </w:rPr>
            </w:pPr>
          </w:p>
        </w:tc>
        <w:tc>
          <w:tcPr>
            <w:tcW w:w="3969" w:type="dxa"/>
          </w:tcPr>
          <w:p w:rsidR="00152AA1" w:rsidRPr="009E68A1" w:rsidRDefault="00152AA1" w:rsidP="00152AA1">
            <w:pPr>
              <w:ind w:left="57" w:right="57"/>
              <w:rPr>
                <w:rFonts w:eastAsia="Calibri" w:cs="Times New Roman"/>
                <w:iCs/>
                <w:szCs w:val="28"/>
              </w:rPr>
            </w:pPr>
            <w:r w:rsidRPr="009E68A1">
              <w:rPr>
                <w:rFonts w:eastAsia="Calibri" w:cs="Times New Roman"/>
                <w:iCs/>
                <w:szCs w:val="28"/>
              </w:rPr>
              <w:t>(</w:t>
            </w:r>
            <w:r>
              <w:rPr>
                <w:rFonts w:eastAsia="Calibri" w:cs="Times New Roman"/>
                <w:iCs/>
                <w:szCs w:val="28"/>
              </w:rPr>
              <w:t>п</w:t>
            </w:r>
            <w:r w:rsidRPr="009E68A1">
              <w:rPr>
                <w:rFonts w:eastAsia="Calibri" w:cs="Times New Roman"/>
                <w:iCs/>
                <w:szCs w:val="28"/>
              </w:rPr>
              <w:t xml:space="preserve">оказатель </w:t>
            </w:r>
            <w:r w:rsidRPr="009E68A1">
              <w:rPr>
                <w:rFonts w:eastAsia="Calibri" w:cs="Times New Roman"/>
                <w:iCs/>
                <w:szCs w:val="28"/>
                <w:lang w:val="en-US"/>
              </w:rPr>
              <w:t>N.N</w:t>
            </w:r>
            <w:r w:rsidRPr="009E68A1">
              <w:rPr>
                <w:rFonts w:eastAsia="Calibri" w:cs="Times New Roman"/>
                <w:iCs/>
                <w:szCs w:val="28"/>
              </w:rPr>
              <w:t>)</w:t>
            </w:r>
          </w:p>
        </w:tc>
        <w:tc>
          <w:tcPr>
            <w:tcW w:w="3403" w:type="dxa"/>
          </w:tcPr>
          <w:p w:rsidR="00152AA1" w:rsidRPr="0056443C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984" w:type="dxa"/>
          </w:tcPr>
          <w:p w:rsidR="00152AA1" w:rsidRPr="0056443C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268" w:type="dxa"/>
          </w:tcPr>
          <w:p w:rsidR="00152AA1" w:rsidRPr="0056443C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152AA1" w:rsidRPr="00576943" w:rsidTr="00CC3C3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AA1" w:rsidRPr="0056443C" w:rsidRDefault="00152AA1" w:rsidP="00AD25D7">
            <w:pPr>
              <w:jc w:val="both"/>
              <w:rPr>
                <w:rFonts w:eastAsia="Calibri" w:cs="Times New Roman"/>
                <w:szCs w:val="28"/>
              </w:rPr>
            </w:pPr>
            <w:r w:rsidRPr="00152AA1">
              <w:rPr>
                <w:rFonts w:eastAsia="Calibri" w:cs="Times New Roman"/>
                <w:spacing w:val="-4"/>
                <w:szCs w:val="28"/>
              </w:rPr>
              <w:t>2.5. Предложения, направленные на достижение заявленных целей правового регулирования, устранение (уменьшение)</w:t>
            </w:r>
            <w:r w:rsidRPr="0056443C">
              <w:rPr>
                <w:rFonts w:eastAsia="Calibri" w:cs="Times New Roman"/>
                <w:szCs w:val="28"/>
              </w:rPr>
              <w:t xml:space="preserve"> </w:t>
            </w:r>
            <w:r w:rsidR="00DE19D8">
              <w:rPr>
                <w:rFonts w:eastAsia="Calibri" w:cs="Times New Roman"/>
                <w:szCs w:val="28"/>
              </w:rPr>
              <w:t xml:space="preserve">                           </w:t>
            </w:r>
            <w:r w:rsidRPr="0056443C">
              <w:rPr>
                <w:rFonts w:eastAsia="Calibri" w:cs="Times New Roman"/>
                <w:szCs w:val="28"/>
              </w:rPr>
              <w:t xml:space="preserve">выявленных фактических отрицательных последствий принятия муниципального нормативного правового акта: </w:t>
            </w:r>
          </w:p>
          <w:p w:rsidR="00152AA1" w:rsidRPr="0056443C" w:rsidRDefault="00DE19D8" w:rsidP="00AD25D7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_</w:t>
            </w:r>
            <w:r w:rsidR="00152AA1" w:rsidRPr="0056443C">
              <w:rPr>
                <w:rFonts w:eastAsia="Calibri" w:cs="Times New Roman"/>
                <w:szCs w:val="28"/>
              </w:rPr>
              <w:t>___________________________________________________________________</w:t>
            </w:r>
            <w:r w:rsidR="00152AA1">
              <w:rPr>
                <w:rFonts w:eastAsia="Calibri" w:cs="Times New Roman"/>
                <w:szCs w:val="28"/>
              </w:rPr>
              <w:t>_________________________________</w:t>
            </w:r>
          </w:p>
          <w:p w:rsidR="00152AA1" w:rsidRPr="00152AA1" w:rsidRDefault="00152AA1" w:rsidP="00AD25D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52AA1">
              <w:rPr>
                <w:rFonts w:eastAsia="Calibri" w:cs="Times New Roman"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152AA1" w:rsidRPr="0056443C" w:rsidRDefault="00152AA1" w:rsidP="00152AA1">
      <w:pPr>
        <w:ind w:firstLine="567"/>
        <w:rPr>
          <w:rFonts w:eastAsia="Calibri" w:cs="Times New Roman"/>
          <w:szCs w:val="28"/>
        </w:rPr>
      </w:pPr>
    </w:p>
    <w:p w:rsidR="00152AA1" w:rsidRPr="00576943" w:rsidRDefault="00152AA1" w:rsidP="00152AA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576943">
        <w:rPr>
          <w:rFonts w:eastAsia="Times New Roman" w:cs="Times New Roman"/>
          <w:szCs w:val="28"/>
          <w:lang w:eastAsia="ru-RU"/>
        </w:rPr>
        <w:t xml:space="preserve">3. </w:t>
      </w:r>
      <w:r w:rsidRPr="0056443C">
        <w:rPr>
          <w:rFonts w:eastAsia="Times New Roman" w:cs="Times New Roman"/>
          <w:szCs w:val="28"/>
          <w:lang w:eastAsia="ru-RU"/>
        </w:rPr>
        <w:t>Оцен</w:t>
      </w:r>
      <w:r>
        <w:rPr>
          <w:rFonts w:eastAsia="Times New Roman" w:cs="Times New Roman"/>
          <w:szCs w:val="28"/>
          <w:lang w:eastAsia="ru-RU"/>
        </w:rPr>
        <w:t xml:space="preserve">ка </w:t>
      </w:r>
      <w:r w:rsidRPr="0056443C">
        <w:rPr>
          <w:rFonts w:eastAsia="Times New Roman" w:cs="Times New Roman"/>
          <w:szCs w:val="28"/>
          <w:lang w:eastAsia="ru-RU"/>
        </w:rPr>
        <w:t>численности потенциальных адресатов правового регулирования (их групп)</w:t>
      </w:r>
    </w:p>
    <w:p w:rsidR="00152AA1" w:rsidRPr="0056443C" w:rsidRDefault="00152AA1" w:rsidP="00152AA1">
      <w:pPr>
        <w:widowControl w:val="0"/>
        <w:autoSpaceDE w:val="0"/>
        <w:autoSpaceDN w:val="0"/>
        <w:adjustRightInd w:val="0"/>
        <w:ind w:left="927"/>
        <w:contextualSpacing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0"/>
        <w:gridCol w:w="3228"/>
        <w:gridCol w:w="2976"/>
        <w:gridCol w:w="2269"/>
        <w:gridCol w:w="2268"/>
      </w:tblGrid>
      <w:tr w:rsidR="00152AA1" w:rsidRPr="00576943" w:rsidTr="00CC3C3C">
        <w:trPr>
          <w:cantSplit/>
          <w:trHeight w:val="1060"/>
        </w:trPr>
        <w:tc>
          <w:tcPr>
            <w:tcW w:w="4280" w:type="dxa"/>
            <w:vMerge w:val="restart"/>
          </w:tcPr>
          <w:p w:rsidR="00152AA1" w:rsidRDefault="00152AA1" w:rsidP="00152AA1">
            <w:pPr>
              <w:ind w:left="57" w:right="57"/>
              <w:jc w:val="center"/>
              <w:rPr>
                <w:rFonts w:eastAsia="Calibri" w:cs="Times New Roman"/>
                <w:szCs w:val="28"/>
              </w:rPr>
            </w:pPr>
            <w:r w:rsidRPr="0056443C">
              <w:rPr>
                <w:rFonts w:eastAsia="Calibri" w:cs="Times New Roman"/>
                <w:szCs w:val="28"/>
              </w:rPr>
              <w:t xml:space="preserve">3.1. Группы потенциальных </w:t>
            </w:r>
          </w:p>
          <w:p w:rsidR="00152AA1" w:rsidRDefault="00152AA1" w:rsidP="00152AA1">
            <w:pPr>
              <w:ind w:left="57" w:right="57"/>
              <w:jc w:val="center"/>
              <w:rPr>
                <w:rFonts w:eastAsia="Calibri" w:cs="Times New Roman"/>
                <w:szCs w:val="28"/>
              </w:rPr>
            </w:pPr>
            <w:r w:rsidRPr="0056443C">
              <w:rPr>
                <w:rFonts w:eastAsia="Calibri" w:cs="Times New Roman"/>
                <w:szCs w:val="28"/>
              </w:rPr>
              <w:t xml:space="preserve">адресатов правового </w:t>
            </w:r>
          </w:p>
          <w:p w:rsidR="00152AA1" w:rsidRPr="0056443C" w:rsidRDefault="00152AA1" w:rsidP="00152AA1">
            <w:pPr>
              <w:ind w:left="57" w:right="57"/>
              <w:jc w:val="center"/>
              <w:rPr>
                <w:rFonts w:eastAsia="Calibri" w:cs="Times New Roman"/>
                <w:szCs w:val="28"/>
              </w:rPr>
            </w:pPr>
            <w:r w:rsidRPr="0056443C">
              <w:rPr>
                <w:rFonts w:eastAsia="Calibri" w:cs="Times New Roman"/>
                <w:szCs w:val="28"/>
              </w:rPr>
              <w:t>регулирования</w:t>
            </w:r>
          </w:p>
        </w:tc>
        <w:tc>
          <w:tcPr>
            <w:tcW w:w="3228" w:type="dxa"/>
            <w:vMerge w:val="restart"/>
          </w:tcPr>
          <w:p w:rsidR="00152AA1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  <w:r w:rsidRPr="0056443C">
              <w:rPr>
                <w:rFonts w:eastAsia="Calibri" w:cs="Times New Roman"/>
                <w:szCs w:val="28"/>
              </w:rPr>
              <w:t xml:space="preserve">3.2. Количество </w:t>
            </w:r>
          </w:p>
          <w:p w:rsidR="00152AA1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  <w:r w:rsidRPr="0056443C">
              <w:rPr>
                <w:rFonts w:eastAsia="Calibri" w:cs="Times New Roman"/>
                <w:szCs w:val="28"/>
              </w:rPr>
              <w:t xml:space="preserve">участников группы </w:t>
            </w:r>
          </w:p>
          <w:p w:rsidR="00152AA1" w:rsidRPr="0056443C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  <w:r w:rsidRPr="0056443C">
              <w:rPr>
                <w:rFonts w:eastAsia="Calibri" w:cs="Times New Roman"/>
                <w:szCs w:val="28"/>
              </w:rPr>
              <w:t>на дату проведения ОФВ</w:t>
            </w:r>
          </w:p>
        </w:tc>
        <w:tc>
          <w:tcPr>
            <w:tcW w:w="5245" w:type="dxa"/>
            <w:gridSpan w:val="2"/>
          </w:tcPr>
          <w:p w:rsidR="00152AA1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  <w:r w:rsidRPr="0056443C">
              <w:rPr>
                <w:rFonts w:eastAsia="Calibri" w:cs="Times New Roman"/>
                <w:szCs w:val="28"/>
              </w:rPr>
              <w:t xml:space="preserve">3.3. Данные об изменении числа </w:t>
            </w:r>
          </w:p>
          <w:p w:rsidR="00152AA1" w:rsidRDefault="00152AA1" w:rsidP="00152AA1">
            <w:pPr>
              <w:jc w:val="center"/>
              <w:rPr>
                <w:rFonts w:eastAsia="Calibri" w:cs="Times New Roman"/>
                <w:szCs w:val="28"/>
              </w:rPr>
            </w:pPr>
            <w:r w:rsidRPr="0056443C">
              <w:rPr>
                <w:rFonts w:eastAsia="Calibri" w:cs="Times New Roman"/>
                <w:szCs w:val="28"/>
              </w:rPr>
              <w:t xml:space="preserve">участников с </w:t>
            </w:r>
            <w:r w:rsidRPr="00576943">
              <w:rPr>
                <w:rFonts w:eastAsia="Calibri" w:cs="Times New Roman"/>
                <w:szCs w:val="28"/>
              </w:rPr>
              <w:t>даты</w:t>
            </w:r>
            <w:r w:rsidRPr="0056443C">
              <w:rPr>
                <w:rFonts w:eastAsia="Calibri" w:cs="Times New Roman"/>
                <w:szCs w:val="28"/>
              </w:rPr>
              <w:t xml:space="preserve"> </w:t>
            </w:r>
            <w:r w:rsidRPr="00576943">
              <w:rPr>
                <w:rFonts w:eastAsia="Calibri" w:cs="Times New Roman"/>
                <w:szCs w:val="28"/>
              </w:rPr>
              <w:t xml:space="preserve">вступления </w:t>
            </w:r>
          </w:p>
          <w:p w:rsidR="00152AA1" w:rsidRPr="0056443C" w:rsidRDefault="00152AA1" w:rsidP="00152AA1">
            <w:pPr>
              <w:jc w:val="center"/>
              <w:rPr>
                <w:rFonts w:eastAsia="Calibri" w:cs="Times New Roman"/>
                <w:szCs w:val="28"/>
              </w:rPr>
            </w:pPr>
            <w:r w:rsidRPr="00576943">
              <w:rPr>
                <w:rFonts w:eastAsia="Calibri" w:cs="Times New Roman"/>
                <w:szCs w:val="28"/>
              </w:rPr>
              <w:t>в силу</w:t>
            </w:r>
            <w:r w:rsidRPr="0056443C">
              <w:rPr>
                <w:rFonts w:eastAsia="Calibri" w:cs="Times New Roman"/>
                <w:szCs w:val="28"/>
              </w:rPr>
              <w:t xml:space="preserve"> нормативного правового акта</w:t>
            </w:r>
          </w:p>
        </w:tc>
        <w:tc>
          <w:tcPr>
            <w:tcW w:w="2268" w:type="dxa"/>
            <w:vMerge w:val="restart"/>
          </w:tcPr>
          <w:p w:rsidR="00152AA1" w:rsidRPr="0056443C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  <w:r w:rsidRPr="0056443C">
              <w:rPr>
                <w:rFonts w:eastAsia="Calibri" w:cs="Times New Roman"/>
                <w:szCs w:val="28"/>
              </w:rPr>
              <w:t>3.4. Источники данных</w:t>
            </w:r>
          </w:p>
        </w:tc>
      </w:tr>
      <w:tr w:rsidR="00152AA1" w:rsidRPr="00576943" w:rsidTr="00CC3C3C">
        <w:trPr>
          <w:cantSplit/>
          <w:trHeight w:val="688"/>
        </w:trPr>
        <w:tc>
          <w:tcPr>
            <w:tcW w:w="4280" w:type="dxa"/>
            <w:vMerge/>
          </w:tcPr>
          <w:p w:rsidR="00152AA1" w:rsidRPr="0056443C" w:rsidRDefault="00152AA1" w:rsidP="00AD25D7">
            <w:pPr>
              <w:ind w:left="57" w:right="57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228" w:type="dxa"/>
            <w:vMerge/>
          </w:tcPr>
          <w:p w:rsidR="00152AA1" w:rsidRPr="0056443C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976" w:type="dxa"/>
          </w:tcPr>
          <w:p w:rsidR="00152AA1" w:rsidRPr="00D83224" w:rsidRDefault="00152AA1" w:rsidP="00AD25D7">
            <w:pPr>
              <w:jc w:val="center"/>
              <w:rPr>
                <w:rFonts w:eastAsia="Calibri" w:cs="Times New Roman"/>
                <w:szCs w:val="24"/>
              </w:rPr>
            </w:pPr>
            <w:r w:rsidRPr="00D83224">
              <w:rPr>
                <w:rFonts w:eastAsia="Calibri" w:cs="Times New Roman"/>
                <w:szCs w:val="24"/>
              </w:rPr>
              <w:t>возросло/снизилось/ осталось неизменным</w:t>
            </w:r>
          </w:p>
        </w:tc>
        <w:tc>
          <w:tcPr>
            <w:tcW w:w="2269" w:type="dxa"/>
          </w:tcPr>
          <w:p w:rsidR="00152AA1" w:rsidRPr="00D83224" w:rsidRDefault="00152AA1" w:rsidP="00AD25D7">
            <w:pPr>
              <w:jc w:val="center"/>
              <w:rPr>
                <w:rFonts w:eastAsia="Calibri" w:cs="Times New Roman"/>
                <w:szCs w:val="24"/>
              </w:rPr>
            </w:pPr>
            <w:r w:rsidRPr="00D83224">
              <w:rPr>
                <w:rFonts w:eastAsia="Calibri" w:cs="Times New Roman"/>
                <w:szCs w:val="24"/>
              </w:rPr>
              <w:t>количественная оценка изменений</w:t>
            </w:r>
          </w:p>
        </w:tc>
        <w:tc>
          <w:tcPr>
            <w:tcW w:w="2268" w:type="dxa"/>
            <w:vMerge/>
          </w:tcPr>
          <w:p w:rsidR="00152AA1" w:rsidRPr="0056443C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152AA1" w:rsidRPr="00576943" w:rsidTr="00CC3C3C">
        <w:trPr>
          <w:cantSplit/>
        </w:trPr>
        <w:tc>
          <w:tcPr>
            <w:tcW w:w="4280" w:type="dxa"/>
          </w:tcPr>
          <w:p w:rsidR="00152AA1" w:rsidRPr="009E68A1" w:rsidRDefault="00152AA1" w:rsidP="00AD25D7">
            <w:pPr>
              <w:ind w:left="57" w:right="57"/>
              <w:jc w:val="both"/>
              <w:rPr>
                <w:rFonts w:eastAsia="Calibri" w:cs="Times New Roman"/>
                <w:iCs/>
                <w:szCs w:val="28"/>
              </w:rPr>
            </w:pPr>
            <w:r w:rsidRPr="009E68A1">
              <w:rPr>
                <w:rFonts w:eastAsia="Calibri" w:cs="Times New Roman"/>
                <w:iCs/>
                <w:szCs w:val="28"/>
              </w:rPr>
              <w:t>(Группа 1)</w:t>
            </w:r>
          </w:p>
        </w:tc>
        <w:tc>
          <w:tcPr>
            <w:tcW w:w="3228" w:type="dxa"/>
          </w:tcPr>
          <w:p w:rsidR="00152AA1" w:rsidRPr="0056443C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976" w:type="dxa"/>
          </w:tcPr>
          <w:p w:rsidR="00152AA1" w:rsidRPr="0056443C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269" w:type="dxa"/>
          </w:tcPr>
          <w:p w:rsidR="00152AA1" w:rsidRPr="0056443C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268" w:type="dxa"/>
          </w:tcPr>
          <w:p w:rsidR="00152AA1" w:rsidRPr="0056443C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152AA1" w:rsidRPr="00576943" w:rsidTr="00CC3C3C">
        <w:trPr>
          <w:cantSplit/>
        </w:trPr>
        <w:tc>
          <w:tcPr>
            <w:tcW w:w="4280" w:type="dxa"/>
          </w:tcPr>
          <w:p w:rsidR="00152AA1" w:rsidRPr="009E68A1" w:rsidRDefault="00152AA1" w:rsidP="00AD25D7">
            <w:pPr>
              <w:ind w:left="57" w:right="57"/>
              <w:jc w:val="both"/>
              <w:rPr>
                <w:rFonts w:eastAsia="Calibri" w:cs="Times New Roman"/>
                <w:iCs/>
                <w:szCs w:val="28"/>
              </w:rPr>
            </w:pPr>
            <w:r w:rsidRPr="009E68A1">
              <w:rPr>
                <w:rFonts w:eastAsia="Calibri" w:cs="Times New Roman"/>
                <w:iCs/>
                <w:szCs w:val="28"/>
              </w:rPr>
              <w:t xml:space="preserve">(Группа </w:t>
            </w:r>
            <w:r w:rsidRPr="009E68A1">
              <w:rPr>
                <w:rFonts w:eastAsia="Calibri" w:cs="Times New Roman"/>
                <w:iCs/>
                <w:szCs w:val="28"/>
                <w:lang w:val="en-US"/>
              </w:rPr>
              <w:t>N</w:t>
            </w:r>
            <w:r w:rsidRPr="009E68A1">
              <w:rPr>
                <w:rFonts w:eastAsia="Calibri" w:cs="Times New Roman"/>
                <w:iCs/>
                <w:szCs w:val="28"/>
              </w:rPr>
              <w:t>)</w:t>
            </w:r>
          </w:p>
        </w:tc>
        <w:tc>
          <w:tcPr>
            <w:tcW w:w="3228" w:type="dxa"/>
          </w:tcPr>
          <w:p w:rsidR="00152AA1" w:rsidRPr="0056443C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976" w:type="dxa"/>
          </w:tcPr>
          <w:p w:rsidR="00152AA1" w:rsidRPr="0056443C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269" w:type="dxa"/>
          </w:tcPr>
          <w:p w:rsidR="00152AA1" w:rsidRPr="0056443C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268" w:type="dxa"/>
          </w:tcPr>
          <w:p w:rsidR="00152AA1" w:rsidRPr="0056443C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</w:tbl>
    <w:p w:rsidR="00152AA1" w:rsidRPr="00576943" w:rsidRDefault="00152AA1" w:rsidP="00152AA1">
      <w:pPr>
        <w:spacing w:after="240"/>
        <w:ind w:firstLine="567"/>
        <w:jc w:val="both"/>
        <w:rPr>
          <w:rFonts w:eastAsia="Calibri" w:cs="Times New Roman"/>
          <w:bCs/>
          <w:szCs w:val="28"/>
        </w:rPr>
      </w:pPr>
    </w:p>
    <w:p w:rsidR="00F92102" w:rsidRDefault="00F92102" w:rsidP="00152AA1">
      <w:pPr>
        <w:spacing w:after="240"/>
        <w:ind w:firstLine="709"/>
        <w:jc w:val="both"/>
        <w:rPr>
          <w:rFonts w:eastAsia="Calibri" w:cs="Times New Roman"/>
          <w:bCs/>
          <w:szCs w:val="28"/>
        </w:rPr>
      </w:pPr>
    </w:p>
    <w:p w:rsidR="00F92102" w:rsidRDefault="00F92102" w:rsidP="00152AA1">
      <w:pPr>
        <w:spacing w:after="240"/>
        <w:ind w:firstLine="709"/>
        <w:jc w:val="both"/>
        <w:rPr>
          <w:rFonts w:eastAsia="Calibri" w:cs="Times New Roman"/>
          <w:bCs/>
          <w:szCs w:val="28"/>
        </w:rPr>
      </w:pPr>
    </w:p>
    <w:p w:rsidR="00F92102" w:rsidRDefault="00F92102" w:rsidP="00152AA1">
      <w:pPr>
        <w:spacing w:after="240"/>
        <w:ind w:firstLine="709"/>
        <w:jc w:val="both"/>
        <w:rPr>
          <w:rFonts w:eastAsia="Calibri" w:cs="Times New Roman"/>
          <w:bCs/>
          <w:szCs w:val="28"/>
        </w:rPr>
      </w:pPr>
    </w:p>
    <w:p w:rsidR="00152AA1" w:rsidRPr="0056443C" w:rsidRDefault="00152AA1" w:rsidP="00152AA1">
      <w:pPr>
        <w:spacing w:after="240"/>
        <w:ind w:firstLine="709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4. </w:t>
      </w:r>
      <w:r w:rsidRPr="0056443C">
        <w:rPr>
          <w:rFonts w:eastAsia="Calibri" w:cs="Times New Roman"/>
          <w:szCs w:val="28"/>
        </w:rPr>
        <w:t>Функции (полномочия, обязанности и права) структурных подразделений Администрации города, муниципальных учреждений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5"/>
        <w:gridCol w:w="5529"/>
        <w:gridCol w:w="2551"/>
        <w:gridCol w:w="2126"/>
      </w:tblGrid>
      <w:tr w:rsidR="00152AA1" w:rsidRPr="00576943" w:rsidTr="00CC3C3C">
        <w:trPr>
          <w:cantSplit/>
          <w:trHeight w:val="943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:rsidR="00152AA1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  <w:r w:rsidRPr="0056443C">
              <w:rPr>
                <w:rFonts w:eastAsia="Calibri" w:cs="Times New Roman"/>
                <w:szCs w:val="28"/>
              </w:rPr>
              <w:t xml:space="preserve">4.1. Наименование функции </w:t>
            </w:r>
          </w:p>
          <w:p w:rsidR="00152AA1" w:rsidRPr="0056443C" w:rsidRDefault="00152AA1" w:rsidP="00152AA1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6443C">
              <w:rPr>
                <w:rFonts w:eastAsia="Calibri" w:cs="Times New Roman"/>
                <w:szCs w:val="28"/>
              </w:rPr>
              <w:t xml:space="preserve">(полномочия/обязанности/права) 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152AA1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  <w:r w:rsidRPr="0056443C">
              <w:rPr>
                <w:rFonts w:eastAsia="Calibri" w:cs="Times New Roman"/>
                <w:szCs w:val="28"/>
              </w:rPr>
              <w:t xml:space="preserve">4.2. Виды расходов (доходов) </w:t>
            </w:r>
          </w:p>
          <w:p w:rsidR="00152AA1" w:rsidRPr="0056443C" w:rsidRDefault="00152AA1" w:rsidP="00152AA1">
            <w:pPr>
              <w:jc w:val="center"/>
              <w:rPr>
                <w:rFonts w:eastAsia="Calibri" w:cs="Times New Roman"/>
                <w:szCs w:val="28"/>
              </w:rPr>
            </w:pPr>
            <w:r w:rsidRPr="0056443C">
              <w:rPr>
                <w:rFonts w:eastAsia="Calibri" w:cs="Times New Roman"/>
                <w:szCs w:val="28"/>
              </w:rPr>
              <w:t>бюджета города</w:t>
            </w:r>
            <w:r>
              <w:rPr>
                <w:rFonts w:eastAsia="Calibri" w:cs="Times New Roman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52AA1" w:rsidRPr="0056443C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  <w:r w:rsidRPr="0056443C">
              <w:rPr>
                <w:rFonts w:eastAsia="Calibri" w:cs="Times New Roman"/>
                <w:szCs w:val="28"/>
              </w:rPr>
              <w:t xml:space="preserve">4.3. Количественная оценка расходов </w:t>
            </w:r>
          </w:p>
          <w:p w:rsidR="00152AA1" w:rsidRPr="0056443C" w:rsidRDefault="00152AA1" w:rsidP="00152AA1">
            <w:pPr>
              <w:jc w:val="center"/>
              <w:rPr>
                <w:rFonts w:eastAsia="Calibri" w:cs="Times New Roman"/>
                <w:szCs w:val="28"/>
              </w:rPr>
            </w:pPr>
            <w:r w:rsidRPr="0056443C">
              <w:rPr>
                <w:rFonts w:eastAsia="Calibri" w:cs="Times New Roman"/>
                <w:szCs w:val="28"/>
              </w:rPr>
              <w:t>и доходов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56443C">
              <w:rPr>
                <w:rFonts w:eastAsia="Calibri" w:cs="Times New Roman"/>
                <w:szCs w:val="28"/>
              </w:rPr>
              <w:t>(руб.)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52AA1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  <w:r w:rsidRPr="0056443C">
              <w:rPr>
                <w:rFonts w:eastAsia="Calibri" w:cs="Times New Roman"/>
                <w:szCs w:val="28"/>
              </w:rPr>
              <w:t xml:space="preserve">4.4. Источники данных </w:t>
            </w:r>
          </w:p>
          <w:p w:rsidR="00152AA1" w:rsidRPr="0056443C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  <w:r w:rsidRPr="0056443C">
              <w:rPr>
                <w:rFonts w:eastAsia="Calibri" w:cs="Times New Roman"/>
                <w:szCs w:val="28"/>
              </w:rPr>
              <w:t>для расчетов</w:t>
            </w:r>
          </w:p>
        </w:tc>
      </w:tr>
      <w:tr w:rsidR="00152AA1" w:rsidRPr="00576943" w:rsidTr="00CC3C3C">
        <w:trPr>
          <w:cantSplit/>
          <w:trHeight w:val="415"/>
        </w:trPr>
        <w:tc>
          <w:tcPr>
            <w:tcW w:w="12895" w:type="dxa"/>
            <w:gridSpan w:val="3"/>
            <w:tcBorders>
              <w:top w:val="single" w:sz="4" w:space="0" w:color="auto"/>
            </w:tcBorders>
          </w:tcPr>
          <w:p w:rsidR="00152AA1" w:rsidRPr="0056443C" w:rsidRDefault="00152AA1" w:rsidP="00AD25D7">
            <w:pPr>
              <w:ind w:left="57" w:right="57"/>
              <w:rPr>
                <w:rFonts w:eastAsia="Calibri" w:cs="Times New Roman"/>
                <w:iCs/>
                <w:szCs w:val="28"/>
              </w:rPr>
            </w:pPr>
            <w:r w:rsidRPr="0056443C">
              <w:rPr>
                <w:rFonts w:eastAsia="Calibri" w:cs="Times New Roman"/>
                <w:iCs/>
                <w:szCs w:val="28"/>
              </w:rPr>
              <w:t>Наименование структурного подразделения, муниципального учреждения: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52AA1" w:rsidRPr="0056443C" w:rsidRDefault="00152AA1" w:rsidP="00AD25D7">
            <w:pPr>
              <w:ind w:left="57" w:right="57"/>
              <w:rPr>
                <w:rFonts w:eastAsia="Calibri" w:cs="Times New Roman"/>
                <w:i/>
                <w:iCs/>
                <w:szCs w:val="28"/>
              </w:rPr>
            </w:pPr>
          </w:p>
        </w:tc>
      </w:tr>
      <w:tr w:rsidR="00152AA1" w:rsidRPr="00576943" w:rsidTr="00CC3C3C">
        <w:trPr>
          <w:cantSplit/>
          <w:trHeight w:val="411"/>
        </w:trPr>
        <w:tc>
          <w:tcPr>
            <w:tcW w:w="4815" w:type="dxa"/>
            <w:vMerge w:val="restart"/>
          </w:tcPr>
          <w:p w:rsidR="00F92102" w:rsidRDefault="00152AA1" w:rsidP="00152AA1">
            <w:pPr>
              <w:ind w:left="57" w:right="57"/>
              <w:rPr>
                <w:rFonts w:eastAsia="Calibri" w:cs="Times New Roman"/>
                <w:iCs/>
                <w:szCs w:val="28"/>
              </w:rPr>
            </w:pPr>
            <w:r w:rsidRPr="009E68A1">
              <w:rPr>
                <w:rFonts w:eastAsia="Calibri" w:cs="Times New Roman"/>
                <w:iCs/>
                <w:szCs w:val="28"/>
              </w:rPr>
              <w:t xml:space="preserve">Функция </w:t>
            </w:r>
          </w:p>
          <w:p w:rsidR="00152AA1" w:rsidRPr="009E68A1" w:rsidRDefault="00152AA1" w:rsidP="00152AA1">
            <w:pPr>
              <w:ind w:left="57" w:right="57"/>
              <w:rPr>
                <w:rFonts w:eastAsia="Calibri" w:cs="Times New Roman"/>
                <w:iCs/>
                <w:szCs w:val="28"/>
              </w:rPr>
            </w:pPr>
            <w:r w:rsidRPr="009E68A1">
              <w:rPr>
                <w:rFonts w:eastAsia="Calibri" w:cs="Times New Roman"/>
                <w:iCs/>
                <w:szCs w:val="28"/>
              </w:rPr>
              <w:t>(полномочие/ обязанность/</w:t>
            </w:r>
            <w:r>
              <w:rPr>
                <w:rFonts w:eastAsia="Calibri" w:cs="Times New Roman"/>
                <w:iCs/>
                <w:szCs w:val="28"/>
              </w:rPr>
              <w:t xml:space="preserve"> </w:t>
            </w:r>
            <w:r w:rsidRPr="009E68A1">
              <w:rPr>
                <w:rFonts w:eastAsia="Calibri" w:cs="Times New Roman"/>
                <w:iCs/>
                <w:szCs w:val="28"/>
              </w:rPr>
              <w:t xml:space="preserve">право) 1.1 </w:t>
            </w:r>
          </w:p>
        </w:tc>
        <w:tc>
          <w:tcPr>
            <w:tcW w:w="5529" w:type="dxa"/>
          </w:tcPr>
          <w:p w:rsidR="00152AA1" w:rsidRPr="00152AA1" w:rsidRDefault="00152AA1" w:rsidP="00AD25D7">
            <w:pPr>
              <w:ind w:left="57" w:right="57"/>
              <w:rPr>
                <w:rFonts w:eastAsia="Calibri" w:cs="Times New Roman"/>
                <w:iCs/>
                <w:szCs w:val="28"/>
              </w:rPr>
            </w:pPr>
            <w:r w:rsidRPr="00152AA1">
              <w:rPr>
                <w:rFonts w:eastAsia="Calibri" w:cs="Times New Roman"/>
                <w:iCs/>
                <w:szCs w:val="28"/>
              </w:rPr>
              <w:t>единовременные расходы в ________ году:</w:t>
            </w:r>
          </w:p>
        </w:tc>
        <w:tc>
          <w:tcPr>
            <w:tcW w:w="2551" w:type="dxa"/>
          </w:tcPr>
          <w:p w:rsidR="00152AA1" w:rsidRPr="0056443C" w:rsidRDefault="00152AA1" w:rsidP="00AD25D7">
            <w:pPr>
              <w:ind w:left="57" w:right="57"/>
              <w:rPr>
                <w:rFonts w:eastAsia="Calibri" w:cs="Times New Roman"/>
                <w:i/>
                <w:iCs/>
                <w:szCs w:val="28"/>
              </w:rPr>
            </w:pPr>
          </w:p>
        </w:tc>
        <w:tc>
          <w:tcPr>
            <w:tcW w:w="2126" w:type="dxa"/>
          </w:tcPr>
          <w:p w:rsidR="00152AA1" w:rsidRPr="0056443C" w:rsidRDefault="00152AA1" w:rsidP="00AD25D7">
            <w:pPr>
              <w:ind w:left="57" w:right="57"/>
              <w:rPr>
                <w:rFonts w:eastAsia="Calibri" w:cs="Times New Roman"/>
                <w:i/>
                <w:iCs/>
                <w:szCs w:val="28"/>
              </w:rPr>
            </w:pPr>
          </w:p>
        </w:tc>
      </w:tr>
      <w:tr w:rsidR="00152AA1" w:rsidRPr="00576943" w:rsidTr="00CC3C3C">
        <w:trPr>
          <w:cantSplit/>
          <w:trHeight w:val="403"/>
        </w:trPr>
        <w:tc>
          <w:tcPr>
            <w:tcW w:w="4815" w:type="dxa"/>
            <w:vMerge/>
          </w:tcPr>
          <w:p w:rsidR="00152AA1" w:rsidRPr="009E68A1" w:rsidRDefault="00152AA1" w:rsidP="00AD25D7">
            <w:pPr>
              <w:ind w:left="57" w:right="57"/>
              <w:rPr>
                <w:rFonts w:eastAsia="Calibri" w:cs="Times New Roman"/>
                <w:iCs/>
                <w:szCs w:val="28"/>
              </w:rPr>
            </w:pPr>
          </w:p>
        </w:tc>
        <w:tc>
          <w:tcPr>
            <w:tcW w:w="5529" w:type="dxa"/>
          </w:tcPr>
          <w:p w:rsidR="00152AA1" w:rsidRPr="00152AA1" w:rsidRDefault="00152AA1" w:rsidP="00AD25D7">
            <w:pPr>
              <w:ind w:left="57" w:right="57"/>
              <w:rPr>
                <w:rFonts w:eastAsia="Calibri" w:cs="Times New Roman"/>
                <w:iCs/>
                <w:szCs w:val="28"/>
              </w:rPr>
            </w:pPr>
            <w:r w:rsidRPr="00152AA1">
              <w:rPr>
                <w:rFonts w:eastAsia="Calibri" w:cs="Times New Roman"/>
                <w:iCs/>
                <w:szCs w:val="28"/>
              </w:rPr>
              <w:t xml:space="preserve">периодические расходы за период ____ </w:t>
            </w:r>
            <w:proofErr w:type="spellStart"/>
            <w:r w:rsidRPr="00152AA1">
              <w:rPr>
                <w:rFonts w:eastAsia="Calibri" w:cs="Times New Roman"/>
                <w:iCs/>
                <w:szCs w:val="28"/>
              </w:rPr>
              <w:t>г.г</w:t>
            </w:r>
            <w:proofErr w:type="spellEnd"/>
            <w:r w:rsidRPr="00152AA1">
              <w:rPr>
                <w:rFonts w:eastAsia="Calibri" w:cs="Times New Roman"/>
                <w:iCs/>
                <w:szCs w:val="28"/>
              </w:rPr>
              <w:t>.:</w:t>
            </w:r>
          </w:p>
        </w:tc>
        <w:tc>
          <w:tcPr>
            <w:tcW w:w="2551" w:type="dxa"/>
          </w:tcPr>
          <w:p w:rsidR="00152AA1" w:rsidRPr="0056443C" w:rsidRDefault="00152AA1" w:rsidP="00AD25D7">
            <w:pPr>
              <w:ind w:left="57" w:right="57"/>
              <w:rPr>
                <w:rFonts w:eastAsia="Calibri" w:cs="Times New Roman"/>
                <w:i/>
                <w:iCs/>
                <w:szCs w:val="28"/>
              </w:rPr>
            </w:pPr>
          </w:p>
        </w:tc>
        <w:tc>
          <w:tcPr>
            <w:tcW w:w="2126" w:type="dxa"/>
          </w:tcPr>
          <w:p w:rsidR="00152AA1" w:rsidRPr="0056443C" w:rsidRDefault="00152AA1" w:rsidP="00AD25D7">
            <w:pPr>
              <w:ind w:left="57" w:right="57"/>
              <w:rPr>
                <w:rFonts w:eastAsia="Calibri" w:cs="Times New Roman"/>
                <w:i/>
                <w:iCs/>
                <w:szCs w:val="28"/>
              </w:rPr>
            </w:pPr>
          </w:p>
        </w:tc>
      </w:tr>
      <w:tr w:rsidR="00152AA1" w:rsidRPr="00576943" w:rsidTr="00CC3C3C">
        <w:trPr>
          <w:cantSplit/>
          <w:trHeight w:val="410"/>
        </w:trPr>
        <w:tc>
          <w:tcPr>
            <w:tcW w:w="4815" w:type="dxa"/>
            <w:vMerge/>
          </w:tcPr>
          <w:p w:rsidR="00152AA1" w:rsidRPr="009E68A1" w:rsidRDefault="00152AA1" w:rsidP="00AD25D7">
            <w:pPr>
              <w:ind w:left="57" w:right="57"/>
              <w:rPr>
                <w:rFonts w:eastAsia="Calibri" w:cs="Times New Roman"/>
                <w:iCs/>
                <w:szCs w:val="28"/>
              </w:rPr>
            </w:pPr>
          </w:p>
        </w:tc>
        <w:tc>
          <w:tcPr>
            <w:tcW w:w="5529" w:type="dxa"/>
          </w:tcPr>
          <w:p w:rsidR="00152AA1" w:rsidRPr="00152AA1" w:rsidRDefault="00152AA1" w:rsidP="00AD25D7">
            <w:pPr>
              <w:ind w:left="57" w:right="57"/>
              <w:rPr>
                <w:rFonts w:eastAsia="Calibri" w:cs="Times New Roman"/>
                <w:iCs/>
                <w:szCs w:val="28"/>
              </w:rPr>
            </w:pPr>
            <w:r w:rsidRPr="00152AA1">
              <w:rPr>
                <w:rFonts w:eastAsia="Calibri" w:cs="Times New Roman"/>
                <w:iCs/>
                <w:szCs w:val="28"/>
              </w:rPr>
              <w:t xml:space="preserve">доходы за период ____ </w:t>
            </w:r>
            <w:proofErr w:type="spellStart"/>
            <w:r w:rsidRPr="00152AA1">
              <w:rPr>
                <w:rFonts w:eastAsia="Calibri" w:cs="Times New Roman"/>
                <w:iCs/>
                <w:szCs w:val="28"/>
              </w:rPr>
              <w:t>г.г</w:t>
            </w:r>
            <w:proofErr w:type="spellEnd"/>
            <w:r w:rsidRPr="00152AA1">
              <w:rPr>
                <w:rFonts w:eastAsia="Calibri" w:cs="Times New Roman"/>
                <w:iCs/>
                <w:szCs w:val="28"/>
              </w:rPr>
              <w:t>.:</w:t>
            </w:r>
          </w:p>
        </w:tc>
        <w:tc>
          <w:tcPr>
            <w:tcW w:w="2551" w:type="dxa"/>
          </w:tcPr>
          <w:p w:rsidR="00152AA1" w:rsidRPr="00576943" w:rsidRDefault="00152AA1" w:rsidP="00AD25D7">
            <w:pPr>
              <w:ind w:left="57" w:right="57"/>
              <w:rPr>
                <w:rFonts w:eastAsia="Calibri" w:cs="Times New Roman"/>
                <w:i/>
                <w:iCs/>
                <w:szCs w:val="28"/>
              </w:rPr>
            </w:pPr>
          </w:p>
        </w:tc>
        <w:tc>
          <w:tcPr>
            <w:tcW w:w="2126" w:type="dxa"/>
          </w:tcPr>
          <w:p w:rsidR="00152AA1" w:rsidRPr="00576943" w:rsidRDefault="00152AA1" w:rsidP="00AD25D7">
            <w:pPr>
              <w:ind w:left="57" w:right="57"/>
              <w:rPr>
                <w:rFonts w:eastAsia="Calibri" w:cs="Times New Roman"/>
                <w:i/>
                <w:iCs/>
                <w:szCs w:val="28"/>
              </w:rPr>
            </w:pPr>
          </w:p>
        </w:tc>
      </w:tr>
      <w:tr w:rsidR="00152AA1" w:rsidRPr="00576943" w:rsidTr="00CC3C3C">
        <w:trPr>
          <w:cantSplit/>
          <w:trHeight w:val="415"/>
        </w:trPr>
        <w:tc>
          <w:tcPr>
            <w:tcW w:w="4815" w:type="dxa"/>
            <w:vMerge w:val="restart"/>
          </w:tcPr>
          <w:p w:rsidR="00F92102" w:rsidRDefault="00152AA1" w:rsidP="00AD25D7">
            <w:pPr>
              <w:ind w:left="57" w:right="57"/>
              <w:rPr>
                <w:rFonts w:eastAsia="Calibri" w:cs="Times New Roman"/>
                <w:iCs/>
                <w:szCs w:val="28"/>
              </w:rPr>
            </w:pPr>
            <w:r w:rsidRPr="009E68A1">
              <w:rPr>
                <w:rFonts w:eastAsia="Calibri" w:cs="Times New Roman"/>
                <w:iCs/>
                <w:szCs w:val="28"/>
              </w:rPr>
              <w:t xml:space="preserve">Функция </w:t>
            </w:r>
          </w:p>
          <w:p w:rsidR="00152AA1" w:rsidRPr="009E68A1" w:rsidRDefault="00152AA1" w:rsidP="00AD25D7">
            <w:pPr>
              <w:ind w:left="57" w:right="57"/>
              <w:rPr>
                <w:rFonts w:eastAsia="Calibri" w:cs="Times New Roman"/>
                <w:iCs/>
                <w:szCs w:val="28"/>
              </w:rPr>
            </w:pPr>
            <w:r w:rsidRPr="009E68A1">
              <w:rPr>
                <w:rFonts w:eastAsia="Calibri" w:cs="Times New Roman"/>
                <w:iCs/>
                <w:szCs w:val="28"/>
              </w:rPr>
              <w:t>(полномочие/ обязанность/</w:t>
            </w:r>
            <w:r>
              <w:rPr>
                <w:rFonts w:eastAsia="Calibri" w:cs="Times New Roman"/>
                <w:iCs/>
                <w:szCs w:val="28"/>
              </w:rPr>
              <w:t xml:space="preserve"> </w:t>
            </w:r>
            <w:r w:rsidRPr="009E68A1">
              <w:rPr>
                <w:rFonts w:eastAsia="Calibri" w:cs="Times New Roman"/>
                <w:iCs/>
                <w:szCs w:val="28"/>
              </w:rPr>
              <w:t>право) 1.</w:t>
            </w:r>
            <w:r w:rsidRPr="009E68A1">
              <w:rPr>
                <w:rFonts w:eastAsia="Calibri" w:cs="Times New Roman"/>
                <w:iCs/>
                <w:szCs w:val="28"/>
                <w:lang w:val="en-US"/>
              </w:rPr>
              <w:t>N</w:t>
            </w:r>
          </w:p>
        </w:tc>
        <w:tc>
          <w:tcPr>
            <w:tcW w:w="5529" w:type="dxa"/>
          </w:tcPr>
          <w:p w:rsidR="00152AA1" w:rsidRPr="00152AA1" w:rsidRDefault="00152AA1" w:rsidP="00AD25D7">
            <w:pPr>
              <w:ind w:left="57" w:right="57"/>
              <w:rPr>
                <w:rFonts w:eastAsia="Calibri" w:cs="Times New Roman"/>
                <w:iCs/>
                <w:szCs w:val="28"/>
              </w:rPr>
            </w:pPr>
            <w:r w:rsidRPr="00152AA1">
              <w:rPr>
                <w:rFonts w:eastAsia="Calibri" w:cs="Times New Roman"/>
                <w:iCs/>
                <w:szCs w:val="28"/>
              </w:rPr>
              <w:t>единовременные расходы в ________ году:</w:t>
            </w:r>
          </w:p>
        </w:tc>
        <w:tc>
          <w:tcPr>
            <w:tcW w:w="2551" w:type="dxa"/>
          </w:tcPr>
          <w:p w:rsidR="00152AA1" w:rsidRPr="0056443C" w:rsidRDefault="00152AA1" w:rsidP="00AD25D7">
            <w:pPr>
              <w:ind w:left="57" w:right="57"/>
              <w:rPr>
                <w:rFonts w:eastAsia="Calibri" w:cs="Times New Roman"/>
                <w:i/>
                <w:iCs/>
                <w:szCs w:val="28"/>
              </w:rPr>
            </w:pPr>
          </w:p>
        </w:tc>
        <w:tc>
          <w:tcPr>
            <w:tcW w:w="2126" w:type="dxa"/>
          </w:tcPr>
          <w:p w:rsidR="00152AA1" w:rsidRPr="0056443C" w:rsidRDefault="00152AA1" w:rsidP="00AD25D7">
            <w:pPr>
              <w:ind w:left="57" w:right="57"/>
              <w:rPr>
                <w:rFonts w:eastAsia="Calibri" w:cs="Times New Roman"/>
                <w:i/>
                <w:iCs/>
                <w:szCs w:val="28"/>
              </w:rPr>
            </w:pPr>
          </w:p>
        </w:tc>
      </w:tr>
      <w:tr w:rsidR="00152AA1" w:rsidRPr="00576943" w:rsidTr="00CC3C3C">
        <w:trPr>
          <w:cantSplit/>
          <w:trHeight w:val="421"/>
        </w:trPr>
        <w:tc>
          <w:tcPr>
            <w:tcW w:w="4815" w:type="dxa"/>
            <w:vMerge/>
          </w:tcPr>
          <w:p w:rsidR="00152AA1" w:rsidRPr="009E68A1" w:rsidRDefault="00152AA1" w:rsidP="00AD25D7">
            <w:pPr>
              <w:ind w:left="57" w:right="57"/>
              <w:rPr>
                <w:rFonts w:eastAsia="Calibri" w:cs="Times New Roman"/>
                <w:iCs/>
                <w:szCs w:val="28"/>
              </w:rPr>
            </w:pPr>
          </w:p>
        </w:tc>
        <w:tc>
          <w:tcPr>
            <w:tcW w:w="5529" w:type="dxa"/>
          </w:tcPr>
          <w:p w:rsidR="00152AA1" w:rsidRPr="009E68A1" w:rsidRDefault="00152AA1" w:rsidP="00AD25D7">
            <w:pPr>
              <w:ind w:left="57" w:right="57"/>
              <w:rPr>
                <w:rFonts w:eastAsia="Calibri" w:cs="Times New Roman"/>
                <w:iCs/>
                <w:szCs w:val="28"/>
              </w:rPr>
            </w:pPr>
            <w:r>
              <w:rPr>
                <w:rFonts w:eastAsia="Calibri" w:cs="Times New Roman"/>
                <w:iCs/>
                <w:szCs w:val="28"/>
              </w:rPr>
              <w:t>п</w:t>
            </w:r>
            <w:r w:rsidRPr="009E68A1">
              <w:rPr>
                <w:rFonts w:eastAsia="Calibri" w:cs="Times New Roman"/>
                <w:iCs/>
                <w:szCs w:val="28"/>
              </w:rPr>
              <w:t xml:space="preserve">ериодические расходы за период ____ </w:t>
            </w:r>
            <w:proofErr w:type="spellStart"/>
            <w:r w:rsidRPr="009E68A1">
              <w:rPr>
                <w:rFonts w:eastAsia="Calibri" w:cs="Times New Roman"/>
                <w:iCs/>
                <w:szCs w:val="28"/>
              </w:rPr>
              <w:t>г.г</w:t>
            </w:r>
            <w:proofErr w:type="spellEnd"/>
            <w:r w:rsidRPr="009E68A1">
              <w:rPr>
                <w:rFonts w:eastAsia="Calibri" w:cs="Times New Roman"/>
                <w:iCs/>
                <w:szCs w:val="28"/>
              </w:rPr>
              <w:t>.:</w:t>
            </w:r>
          </w:p>
        </w:tc>
        <w:tc>
          <w:tcPr>
            <w:tcW w:w="2551" w:type="dxa"/>
          </w:tcPr>
          <w:p w:rsidR="00152AA1" w:rsidRPr="0056443C" w:rsidRDefault="00152AA1" w:rsidP="00AD25D7">
            <w:pPr>
              <w:ind w:left="57" w:right="57"/>
              <w:rPr>
                <w:rFonts w:eastAsia="Calibri" w:cs="Times New Roman"/>
                <w:i/>
                <w:iCs/>
                <w:szCs w:val="28"/>
              </w:rPr>
            </w:pPr>
          </w:p>
        </w:tc>
        <w:tc>
          <w:tcPr>
            <w:tcW w:w="2126" w:type="dxa"/>
          </w:tcPr>
          <w:p w:rsidR="00152AA1" w:rsidRPr="0056443C" w:rsidRDefault="00152AA1" w:rsidP="00AD25D7">
            <w:pPr>
              <w:ind w:left="57" w:right="57"/>
              <w:rPr>
                <w:rFonts w:eastAsia="Calibri" w:cs="Times New Roman"/>
                <w:i/>
                <w:iCs/>
                <w:szCs w:val="28"/>
              </w:rPr>
            </w:pPr>
          </w:p>
        </w:tc>
      </w:tr>
      <w:tr w:rsidR="00152AA1" w:rsidRPr="00576943" w:rsidTr="00CC3C3C">
        <w:trPr>
          <w:cantSplit/>
          <w:trHeight w:val="413"/>
        </w:trPr>
        <w:tc>
          <w:tcPr>
            <w:tcW w:w="4815" w:type="dxa"/>
            <w:vMerge/>
          </w:tcPr>
          <w:p w:rsidR="00152AA1" w:rsidRPr="009E68A1" w:rsidRDefault="00152AA1" w:rsidP="00AD25D7">
            <w:pPr>
              <w:ind w:left="57" w:right="57"/>
              <w:rPr>
                <w:rFonts w:eastAsia="Calibri" w:cs="Times New Roman"/>
                <w:iCs/>
                <w:szCs w:val="28"/>
              </w:rPr>
            </w:pPr>
          </w:p>
        </w:tc>
        <w:tc>
          <w:tcPr>
            <w:tcW w:w="5529" w:type="dxa"/>
          </w:tcPr>
          <w:p w:rsidR="00152AA1" w:rsidRPr="009E68A1" w:rsidRDefault="00152AA1" w:rsidP="00AD25D7">
            <w:pPr>
              <w:ind w:left="57" w:right="57"/>
              <w:rPr>
                <w:rFonts w:eastAsia="Calibri" w:cs="Times New Roman"/>
                <w:iCs/>
                <w:szCs w:val="28"/>
              </w:rPr>
            </w:pPr>
            <w:r>
              <w:rPr>
                <w:rFonts w:eastAsia="Calibri" w:cs="Times New Roman"/>
                <w:iCs/>
                <w:szCs w:val="28"/>
              </w:rPr>
              <w:t>д</w:t>
            </w:r>
            <w:r w:rsidRPr="009E68A1">
              <w:rPr>
                <w:rFonts w:eastAsia="Calibri" w:cs="Times New Roman"/>
                <w:iCs/>
                <w:szCs w:val="28"/>
              </w:rPr>
              <w:t xml:space="preserve">оходы за период ____ </w:t>
            </w:r>
            <w:proofErr w:type="spellStart"/>
            <w:r w:rsidRPr="009E68A1">
              <w:rPr>
                <w:rFonts w:eastAsia="Calibri" w:cs="Times New Roman"/>
                <w:iCs/>
                <w:szCs w:val="28"/>
              </w:rPr>
              <w:t>г.г</w:t>
            </w:r>
            <w:proofErr w:type="spellEnd"/>
            <w:r w:rsidRPr="009E68A1">
              <w:rPr>
                <w:rFonts w:eastAsia="Calibri" w:cs="Times New Roman"/>
                <w:iCs/>
                <w:szCs w:val="28"/>
              </w:rPr>
              <w:t>.:</w:t>
            </w:r>
          </w:p>
        </w:tc>
        <w:tc>
          <w:tcPr>
            <w:tcW w:w="2551" w:type="dxa"/>
          </w:tcPr>
          <w:p w:rsidR="00152AA1" w:rsidRPr="00576943" w:rsidRDefault="00152AA1" w:rsidP="00AD25D7">
            <w:pPr>
              <w:ind w:left="57" w:right="57"/>
              <w:rPr>
                <w:rFonts w:eastAsia="Calibri" w:cs="Times New Roman"/>
                <w:i/>
                <w:iCs/>
                <w:szCs w:val="28"/>
              </w:rPr>
            </w:pPr>
          </w:p>
        </w:tc>
        <w:tc>
          <w:tcPr>
            <w:tcW w:w="2126" w:type="dxa"/>
          </w:tcPr>
          <w:p w:rsidR="00152AA1" w:rsidRPr="00576943" w:rsidRDefault="00152AA1" w:rsidP="00AD25D7">
            <w:pPr>
              <w:ind w:left="57" w:right="57"/>
              <w:rPr>
                <w:rFonts w:eastAsia="Calibri" w:cs="Times New Roman"/>
                <w:i/>
                <w:iCs/>
                <w:szCs w:val="28"/>
              </w:rPr>
            </w:pPr>
          </w:p>
        </w:tc>
      </w:tr>
      <w:tr w:rsidR="00152AA1" w:rsidRPr="00576943" w:rsidTr="00CC3C3C">
        <w:trPr>
          <w:cantSplit/>
          <w:trHeight w:val="419"/>
        </w:trPr>
        <w:tc>
          <w:tcPr>
            <w:tcW w:w="10344" w:type="dxa"/>
            <w:gridSpan w:val="2"/>
          </w:tcPr>
          <w:p w:rsidR="00152AA1" w:rsidRPr="0056443C" w:rsidRDefault="00152AA1" w:rsidP="00AD25D7">
            <w:pPr>
              <w:ind w:left="57"/>
              <w:rPr>
                <w:rFonts w:eastAsia="Calibri" w:cs="Times New Roman"/>
                <w:iCs/>
                <w:szCs w:val="28"/>
              </w:rPr>
            </w:pPr>
            <w:r w:rsidRPr="0056443C">
              <w:rPr>
                <w:rFonts w:eastAsia="Calibri" w:cs="Times New Roman"/>
                <w:iCs/>
                <w:szCs w:val="28"/>
              </w:rPr>
              <w:t>Итого единовременные расходы за период __________________ гг.:</w:t>
            </w:r>
          </w:p>
        </w:tc>
        <w:tc>
          <w:tcPr>
            <w:tcW w:w="2551" w:type="dxa"/>
            <w:vAlign w:val="bottom"/>
          </w:tcPr>
          <w:p w:rsidR="00152AA1" w:rsidRPr="0056443C" w:rsidRDefault="00152AA1" w:rsidP="00AD25D7">
            <w:pPr>
              <w:jc w:val="center"/>
              <w:rPr>
                <w:rFonts w:eastAsia="Calibri" w:cs="Times New Roman"/>
                <w:i/>
                <w:iCs/>
                <w:szCs w:val="28"/>
              </w:rPr>
            </w:pPr>
          </w:p>
        </w:tc>
        <w:tc>
          <w:tcPr>
            <w:tcW w:w="2126" w:type="dxa"/>
          </w:tcPr>
          <w:p w:rsidR="00152AA1" w:rsidRPr="0056443C" w:rsidRDefault="00152AA1" w:rsidP="00AD25D7">
            <w:pPr>
              <w:jc w:val="center"/>
              <w:rPr>
                <w:rFonts w:eastAsia="Calibri" w:cs="Times New Roman"/>
                <w:i/>
                <w:iCs/>
                <w:szCs w:val="28"/>
              </w:rPr>
            </w:pPr>
          </w:p>
        </w:tc>
      </w:tr>
      <w:tr w:rsidR="00152AA1" w:rsidRPr="00576943" w:rsidTr="00CC3C3C">
        <w:trPr>
          <w:cantSplit/>
          <w:trHeight w:val="411"/>
        </w:trPr>
        <w:tc>
          <w:tcPr>
            <w:tcW w:w="10344" w:type="dxa"/>
            <w:gridSpan w:val="2"/>
          </w:tcPr>
          <w:p w:rsidR="00152AA1" w:rsidRPr="0056443C" w:rsidRDefault="00152AA1" w:rsidP="00AD25D7">
            <w:pPr>
              <w:ind w:left="57"/>
              <w:rPr>
                <w:rFonts w:eastAsia="Calibri" w:cs="Times New Roman"/>
                <w:iCs/>
                <w:szCs w:val="28"/>
              </w:rPr>
            </w:pPr>
            <w:r w:rsidRPr="0056443C">
              <w:rPr>
                <w:rFonts w:eastAsia="Calibri" w:cs="Times New Roman"/>
                <w:iCs/>
                <w:szCs w:val="28"/>
              </w:rPr>
              <w:t>Итого периодические расходы за период __________________ гг.:</w:t>
            </w:r>
          </w:p>
        </w:tc>
        <w:tc>
          <w:tcPr>
            <w:tcW w:w="2551" w:type="dxa"/>
            <w:vAlign w:val="bottom"/>
          </w:tcPr>
          <w:p w:rsidR="00152AA1" w:rsidRPr="0056443C" w:rsidRDefault="00152AA1" w:rsidP="00AD25D7">
            <w:pPr>
              <w:jc w:val="center"/>
              <w:rPr>
                <w:rFonts w:eastAsia="Calibri" w:cs="Times New Roman"/>
                <w:i/>
                <w:iCs/>
                <w:szCs w:val="28"/>
              </w:rPr>
            </w:pPr>
          </w:p>
        </w:tc>
        <w:tc>
          <w:tcPr>
            <w:tcW w:w="2126" w:type="dxa"/>
          </w:tcPr>
          <w:p w:rsidR="00152AA1" w:rsidRPr="0056443C" w:rsidRDefault="00152AA1" w:rsidP="00AD25D7">
            <w:pPr>
              <w:jc w:val="center"/>
              <w:rPr>
                <w:rFonts w:eastAsia="Calibri" w:cs="Times New Roman"/>
                <w:i/>
                <w:iCs/>
                <w:szCs w:val="28"/>
              </w:rPr>
            </w:pPr>
          </w:p>
        </w:tc>
      </w:tr>
      <w:tr w:rsidR="00152AA1" w:rsidRPr="00576943" w:rsidTr="00CC3C3C">
        <w:trPr>
          <w:cantSplit/>
          <w:trHeight w:val="417"/>
        </w:trPr>
        <w:tc>
          <w:tcPr>
            <w:tcW w:w="10344" w:type="dxa"/>
            <w:gridSpan w:val="2"/>
          </w:tcPr>
          <w:p w:rsidR="00152AA1" w:rsidRPr="0056443C" w:rsidRDefault="00152AA1" w:rsidP="00AD25D7">
            <w:pPr>
              <w:ind w:left="57"/>
              <w:rPr>
                <w:rFonts w:eastAsia="Calibri" w:cs="Times New Roman"/>
                <w:iCs/>
                <w:szCs w:val="28"/>
              </w:rPr>
            </w:pPr>
            <w:r w:rsidRPr="0056443C">
              <w:rPr>
                <w:rFonts w:eastAsia="Calibri" w:cs="Times New Roman"/>
                <w:iCs/>
                <w:szCs w:val="28"/>
              </w:rPr>
              <w:t>Доходы за период __________________ гг.:</w:t>
            </w:r>
          </w:p>
        </w:tc>
        <w:tc>
          <w:tcPr>
            <w:tcW w:w="2551" w:type="dxa"/>
            <w:vAlign w:val="bottom"/>
          </w:tcPr>
          <w:p w:rsidR="00152AA1" w:rsidRPr="0056443C" w:rsidRDefault="00152AA1" w:rsidP="00AD25D7">
            <w:pPr>
              <w:jc w:val="center"/>
              <w:rPr>
                <w:rFonts w:eastAsia="Calibri" w:cs="Times New Roman"/>
                <w:i/>
                <w:iCs/>
                <w:szCs w:val="28"/>
              </w:rPr>
            </w:pPr>
          </w:p>
        </w:tc>
        <w:tc>
          <w:tcPr>
            <w:tcW w:w="2126" w:type="dxa"/>
          </w:tcPr>
          <w:p w:rsidR="00152AA1" w:rsidRPr="0056443C" w:rsidRDefault="00152AA1" w:rsidP="00AD25D7">
            <w:pPr>
              <w:jc w:val="center"/>
              <w:rPr>
                <w:rFonts w:eastAsia="Calibri" w:cs="Times New Roman"/>
                <w:i/>
                <w:iCs/>
                <w:szCs w:val="28"/>
              </w:rPr>
            </w:pPr>
          </w:p>
        </w:tc>
      </w:tr>
    </w:tbl>
    <w:p w:rsidR="00152AA1" w:rsidRDefault="00152AA1" w:rsidP="00152AA1">
      <w:pPr>
        <w:spacing w:after="120"/>
        <w:ind w:firstLine="567"/>
        <w:jc w:val="both"/>
        <w:rPr>
          <w:rFonts w:eastAsia="Calibri" w:cs="Times New Roman"/>
          <w:bCs/>
          <w:szCs w:val="28"/>
        </w:rPr>
      </w:pPr>
    </w:p>
    <w:p w:rsidR="00DE19D8" w:rsidRDefault="00DE19D8">
      <w:pPr>
        <w:spacing w:after="160" w:line="259" w:lineRule="auto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br w:type="page"/>
      </w:r>
    </w:p>
    <w:p w:rsidR="00152AA1" w:rsidRPr="00576943" w:rsidRDefault="00152AA1" w:rsidP="00DE19D8">
      <w:pPr>
        <w:ind w:firstLine="709"/>
        <w:jc w:val="both"/>
        <w:rPr>
          <w:rFonts w:eastAsia="Calibri" w:cs="Times New Roman"/>
          <w:bCs/>
          <w:szCs w:val="28"/>
        </w:rPr>
      </w:pPr>
      <w:r w:rsidRPr="0056443C">
        <w:rPr>
          <w:rFonts w:eastAsia="Calibri" w:cs="Times New Roman"/>
          <w:bCs/>
          <w:szCs w:val="28"/>
        </w:rPr>
        <w:lastRenderedPageBreak/>
        <w:t xml:space="preserve">5. Оценка фактических расходов (доходов) потенциальных адресатов правового регулирования, связанных                                     с необходимостью соблюдения установленных муниципальным правовым актом </w:t>
      </w:r>
      <w:r w:rsidRPr="00576943">
        <w:rPr>
          <w:rFonts w:eastAsia="Calibri" w:cs="Times New Roman"/>
          <w:bCs/>
          <w:szCs w:val="28"/>
        </w:rPr>
        <w:t>обязательных требований</w:t>
      </w:r>
      <w:r w:rsidRPr="0056443C">
        <w:rPr>
          <w:rFonts w:eastAsia="Calibri" w:cs="Times New Roman"/>
          <w:bCs/>
          <w:szCs w:val="28"/>
        </w:rPr>
        <w:t xml:space="preserve"> </w:t>
      </w:r>
    </w:p>
    <w:p w:rsidR="00152AA1" w:rsidRPr="0056443C" w:rsidRDefault="00152AA1" w:rsidP="00DE19D8">
      <w:pPr>
        <w:ind w:firstLine="567"/>
        <w:jc w:val="both"/>
        <w:rPr>
          <w:rFonts w:eastAsia="Calibri" w:cs="Times New Roman"/>
          <w:bCs/>
          <w:szCs w:val="28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5"/>
        <w:gridCol w:w="3544"/>
        <w:gridCol w:w="3402"/>
        <w:gridCol w:w="2699"/>
      </w:tblGrid>
      <w:tr w:rsidR="00152AA1" w:rsidRPr="00576943" w:rsidTr="00CC3C3C">
        <w:tc>
          <w:tcPr>
            <w:tcW w:w="5665" w:type="dxa"/>
          </w:tcPr>
          <w:p w:rsidR="00152AA1" w:rsidRPr="0056443C" w:rsidRDefault="00152AA1" w:rsidP="00AD25D7">
            <w:pPr>
              <w:ind w:firstLine="567"/>
              <w:jc w:val="center"/>
              <w:rPr>
                <w:rFonts w:eastAsia="Calibri" w:cs="Times New Roman"/>
                <w:szCs w:val="28"/>
              </w:rPr>
            </w:pPr>
            <w:r w:rsidRPr="0056443C">
              <w:rPr>
                <w:rFonts w:eastAsia="Calibri" w:cs="Times New Roman"/>
                <w:szCs w:val="28"/>
              </w:rPr>
              <w:t xml:space="preserve">5.1. </w:t>
            </w:r>
            <w:r w:rsidRPr="00576943">
              <w:rPr>
                <w:rFonts w:eastAsia="Times New Roman" w:cs="Times New Roman"/>
                <w:szCs w:val="28"/>
                <w:lang w:eastAsia="ru-RU"/>
              </w:rPr>
              <w:t xml:space="preserve">Обязательные требования </w:t>
            </w:r>
            <w:r w:rsidRPr="00576943">
              <w:rPr>
                <w:rFonts w:cs="Times New Roman"/>
                <w:szCs w:val="28"/>
              </w:rPr>
              <w:t>(условия, ограничения, запреты, обязанности)</w:t>
            </w:r>
            <w:r w:rsidRPr="00576943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Pr="00576943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56443C">
              <w:rPr>
                <w:rFonts w:eastAsia="Calibri" w:cs="Times New Roman"/>
                <w:szCs w:val="28"/>
              </w:rPr>
              <w:t>установленные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56443C">
              <w:rPr>
                <w:rFonts w:eastAsia="Calibri" w:cs="Times New Roman"/>
                <w:szCs w:val="28"/>
              </w:rPr>
              <w:t>правовым регулированием,</w:t>
            </w:r>
          </w:p>
          <w:p w:rsidR="00152AA1" w:rsidRDefault="00152AA1" w:rsidP="00AD25D7">
            <w:pPr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56443C">
              <w:rPr>
                <w:rFonts w:eastAsia="Calibri" w:cs="Times New Roman"/>
                <w:szCs w:val="28"/>
              </w:rPr>
              <w:t xml:space="preserve">для потенциальных адресатов правового </w:t>
            </w:r>
          </w:p>
          <w:p w:rsidR="00152AA1" w:rsidRDefault="00152AA1" w:rsidP="00152AA1">
            <w:pPr>
              <w:contextualSpacing/>
              <w:jc w:val="center"/>
              <w:rPr>
                <w:rFonts w:eastAsia="Calibri" w:cs="Times New Roman"/>
                <w:iCs/>
                <w:szCs w:val="28"/>
              </w:rPr>
            </w:pPr>
            <w:r w:rsidRPr="0056443C">
              <w:rPr>
                <w:rFonts w:eastAsia="Calibri" w:cs="Times New Roman"/>
                <w:szCs w:val="28"/>
              </w:rPr>
              <w:t>регулирования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56443C">
              <w:rPr>
                <w:rFonts w:eastAsia="Calibri" w:cs="Times New Roman"/>
                <w:iCs/>
                <w:szCs w:val="28"/>
              </w:rPr>
              <w:t>(с указанием соответствующих положений нормативного правового акта)</w:t>
            </w:r>
          </w:p>
          <w:p w:rsidR="00152AA1" w:rsidRPr="00D83224" w:rsidRDefault="00152AA1" w:rsidP="00AD25D7">
            <w:pPr>
              <w:ind w:left="57" w:right="5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152AA1" w:rsidRPr="0056443C" w:rsidRDefault="00152AA1" w:rsidP="00AD25D7">
            <w:pPr>
              <w:ind w:left="57" w:right="57"/>
              <w:jc w:val="center"/>
              <w:rPr>
                <w:rFonts w:eastAsia="Calibri" w:cs="Times New Roman"/>
                <w:szCs w:val="28"/>
              </w:rPr>
            </w:pPr>
            <w:r w:rsidRPr="0056443C">
              <w:rPr>
                <w:rFonts w:eastAsia="Calibri" w:cs="Times New Roman"/>
                <w:szCs w:val="28"/>
              </w:rPr>
              <w:t xml:space="preserve">5.2. Описание </w:t>
            </w:r>
          </w:p>
          <w:p w:rsidR="00152AA1" w:rsidRDefault="00152AA1" w:rsidP="00AD25D7">
            <w:pPr>
              <w:ind w:left="57" w:right="57"/>
              <w:jc w:val="center"/>
              <w:rPr>
                <w:rFonts w:eastAsia="Calibri" w:cs="Times New Roman"/>
                <w:szCs w:val="28"/>
              </w:rPr>
            </w:pPr>
            <w:r w:rsidRPr="0056443C">
              <w:rPr>
                <w:rFonts w:eastAsia="Calibri" w:cs="Times New Roman"/>
                <w:szCs w:val="28"/>
              </w:rPr>
              <w:t xml:space="preserve">расходов и доходов, </w:t>
            </w:r>
          </w:p>
          <w:p w:rsidR="00152AA1" w:rsidRPr="0056443C" w:rsidRDefault="00152AA1" w:rsidP="00AD25D7">
            <w:pPr>
              <w:ind w:left="57" w:right="57"/>
              <w:jc w:val="center"/>
              <w:rPr>
                <w:rFonts w:eastAsia="Calibri" w:cs="Times New Roman"/>
                <w:szCs w:val="28"/>
              </w:rPr>
            </w:pPr>
            <w:r w:rsidRPr="0056443C">
              <w:rPr>
                <w:rFonts w:eastAsia="Calibri" w:cs="Times New Roman"/>
                <w:szCs w:val="28"/>
              </w:rPr>
              <w:t xml:space="preserve">связанных с правовым </w:t>
            </w:r>
          </w:p>
          <w:p w:rsidR="00152AA1" w:rsidRPr="0056443C" w:rsidRDefault="00152AA1" w:rsidP="00AD25D7">
            <w:pPr>
              <w:ind w:left="57" w:right="57"/>
              <w:jc w:val="center"/>
              <w:rPr>
                <w:rFonts w:eastAsia="Calibri" w:cs="Times New Roman"/>
                <w:szCs w:val="28"/>
              </w:rPr>
            </w:pPr>
            <w:r w:rsidRPr="0056443C">
              <w:rPr>
                <w:rFonts w:eastAsia="Calibri" w:cs="Times New Roman"/>
                <w:szCs w:val="28"/>
              </w:rPr>
              <w:t>регулированием</w:t>
            </w:r>
          </w:p>
        </w:tc>
        <w:tc>
          <w:tcPr>
            <w:tcW w:w="3402" w:type="dxa"/>
          </w:tcPr>
          <w:p w:rsidR="00152AA1" w:rsidRPr="0056443C" w:rsidRDefault="00152AA1" w:rsidP="00152AA1">
            <w:pPr>
              <w:ind w:left="57" w:right="57"/>
              <w:jc w:val="center"/>
              <w:rPr>
                <w:rFonts w:eastAsia="Calibri" w:cs="Times New Roman"/>
                <w:szCs w:val="28"/>
              </w:rPr>
            </w:pPr>
            <w:r w:rsidRPr="0056443C">
              <w:rPr>
                <w:rFonts w:eastAsia="Calibri" w:cs="Times New Roman"/>
                <w:szCs w:val="28"/>
              </w:rPr>
              <w:t>5.3. Количественная оценка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56443C">
              <w:rPr>
                <w:rFonts w:eastAsia="Calibri" w:cs="Times New Roman"/>
                <w:szCs w:val="28"/>
              </w:rPr>
              <w:t>(руб.)</w:t>
            </w:r>
          </w:p>
        </w:tc>
        <w:tc>
          <w:tcPr>
            <w:tcW w:w="2699" w:type="dxa"/>
          </w:tcPr>
          <w:p w:rsidR="00152AA1" w:rsidRPr="0056443C" w:rsidRDefault="00152AA1" w:rsidP="00AD25D7">
            <w:pPr>
              <w:ind w:left="57" w:right="57"/>
              <w:jc w:val="center"/>
              <w:rPr>
                <w:rFonts w:eastAsia="Calibri" w:cs="Times New Roman"/>
                <w:szCs w:val="28"/>
              </w:rPr>
            </w:pPr>
            <w:r w:rsidRPr="0056443C">
              <w:rPr>
                <w:rFonts w:eastAsia="Calibri" w:cs="Times New Roman"/>
                <w:szCs w:val="28"/>
              </w:rPr>
              <w:t xml:space="preserve">5.4. Источники </w:t>
            </w:r>
          </w:p>
          <w:p w:rsidR="00152AA1" w:rsidRPr="0056443C" w:rsidRDefault="00152AA1" w:rsidP="00AD25D7">
            <w:pPr>
              <w:ind w:left="57" w:right="57"/>
              <w:jc w:val="center"/>
              <w:rPr>
                <w:rFonts w:eastAsia="Calibri" w:cs="Times New Roman"/>
                <w:szCs w:val="28"/>
              </w:rPr>
            </w:pPr>
            <w:r w:rsidRPr="0056443C">
              <w:rPr>
                <w:rFonts w:eastAsia="Calibri" w:cs="Times New Roman"/>
                <w:szCs w:val="28"/>
              </w:rPr>
              <w:t xml:space="preserve">данных </w:t>
            </w:r>
          </w:p>
          <w:p w:rsidR="00152AA1" w:rsidRPr="0056443C" w:rsidRDefault="00152AA1" w:rsidP="00AD25D7">
            <w:pPr>
              <w:ind w:left="57" w:right="57"/>
              <w:jc w:val="center"/>
              <w:rPr>
                <w:rFonts w:eastAsia="Calibri" w:cs="Times New Roman"/>
                <w:szCs w:val="28"/>
              </w:rPr>
            </w:pPr>
            <w:r w:rsidRPr="0056443C">
              <w:rPr>
                <w:rFonts w:eastAsia="Calibri" w:cs="Times New Roman"/>
                <w:szCs w:val="28"/>
              </w:rPr>
              <w:t>для расчетов</w:t>
            </w:r>
          </w:p>
        </w:tc>
      </w:tr>
      <w:tr w:rsidR="00152AA1" w:rsidRPr="00576943" w:rsidTr="00CC3C3C">
        <w:trPr>
          <w:cantSplit/>
        </w:trPr>
        <w:tc>
          <w:tcPr>
            <w:tcW w:w="5665" w:type="dxa"/>
          </w:tcPr>
          <w:p w:rsidR="00152AA1" w:rsidRPr="0056443C" w:rsidRDefault="00152AA1" w:rsidP="00AD25D7">
            <w:pPr>
              <w:rPr>
                <w:rFonts w:eastAsia="Calibri" w:cs="Times New Roman"/>
                <w:i/>
                <w:iCs/>
                <w:szCs w:val="28"/>
              </w:rPr>
            </w:pPr>
          </w:p>
        </w:tc>
        <w:tc>
          <w:tcPr>
            <w:tcW w:w="3544" w:type="dxa"/>
          </w:tcPr>
          <w:p w:rsidR="00152AA1" w:rsidRPr="0056443C" w:rsidRDefault="00152AA1" w:rsidP="00AD25D7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3402" w:type="dxa"/>
          </w:tcPr>
          <w:p w:rsidR="00152AA1" w:rsidRPr="0056443C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699" w:type="dxa"/>
          </w:tcPr>
          <w:p w:rsidR="00152AA1" w:rsidRPr="0056443C" w:rsidRDefault="00152AA1" w:rsidP="00AD25D7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</w:tbl>
    <w:p w:rsidR="00152AA1" w:rsidRPr="0056443C" w:rsidRDefault="00152AA1" w:rsidP="00152AA1">
      <w:pPr>
        <w:ind w:firstLine="567"/>
        <w:rPr>
          <w:rFonts w:eastAsia="Calibri" w:cs="Times New Roman"/>
          <w:szCs w:val="28"/>
        </w:rPr>
      </w:pPr>
    </w:p>
    <w:p w:rsidR="00152AA1" w:rsidRDefault="00152AA1" w:rsidP="00DE19D8">
      <w:pPr>
        <w:ind w:firstLine="709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6. </w:t>
      </w:r>
      <w:r w:rsidRPr="00576943">
        <w:rPr>
          <w:rFonts w:eastAsia="Calibri" w:cs="Times New Roman"/>
          <w:bCs/>
          <w:szCs w:val="28"/>
        </w:rPr>
        <w:t>Сведения о привлечении к ответственности за нарушение установленных муниципальным нормативным правовым актом обязательных требований, в случае если действующим законодательством установлена такая ответственность</w:t>
      </w:r>
    </w:p>
    <w:p w:rsidR="00152AA1" w:rsidRPr="00576943" w:rsidRDefault="00152AA1" w:rsidP="00DE19D8">
      <w:pPr>
        <w:ind w:firstLine="709"/>
        <w:jc w:val="both"/>
        <w:rPr>
          <w:rFonts w:eastAsia="Calibri" w:cs="Times New Roman"/>
          <w:bCs/>
          <w:szCs w:val="28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55"/>
        <w:gridCol w:w="7055"/>
      </w:tblGrid>
      <w:tr w:rsidR="00152AA1" w:rsidRPr="00576943" w:rsidTr="00CC3C3C">
        <w:trPr>
          <w:trHeight w:val="785"/>
        </w:trPr>
        <w:tc>
          <w:tcPr>
            <w:tcW w:w="8255" w:type="dxa"/>
          </w:tcPr>
          <w:p w:rsidR="00152AA1" w:rsidRPr="00576943" w:rsidRDefault="00152AA1" w:rsidP="00DE19D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576943">
              <w:rPr>
                <w:rFonts w:eastAsia="Times New Roman" w:cs="Times New Roman"/>
                <w:szCs w:val="28"/>
                <w:lang w:eastAsia="ru-RU"/>
              </w:rPr>
              <w:t xml:space="preserve">6.1. Ответственность за нарушение обязательных требований, </w:t>
            </w:r>
          </w:p>
          <w:p w:rsidR="00152AA1" w:rsidRPr="00576943" w:rsidRDefault="00152AA1" w:rsidP="00DE19D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576943">
              <w:rPr>
                <w:rFonts w:eastAsia="Times New Roman" w:cs="Times New Roman"/>
                <w:szCs w:val="28"/>
                <w:lang w:eastAsia="ru-RU"/>
              </w:rPr>
              <w:t>установленных муниципальным нормативным правовым актом</w:t>
            </w:r>
          </w:p>
        </w:tc>
        <w:tc>
          <w:tcPr>
            <w:tcW w:w="7055" w:type="dxa"/>
          </w:tcPr>
          <w:p w:rsidR="00152AA1" w:rsidRDefault="00152AA1" w:rsidP="00DE19D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576943">
              <w:rPr>
                <w:rFonts w:eastAsia="Times New Roman" w:cs="Times New Roman"/>
                <w:szCs w:val="28"/>
                <w:lang w:eastAsia="ru-RU"/>
              </w:rPr>
              <w:t xml:space="preserve">6.2. Количественная оценка числа </w:t>
            </w:r>
          </w:p>
          <w:p w:rsidR="00152AA1" w:rsidRPr="00576943" w:rsidRDefault="00152AA1" w:rsidP="00DE19D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576943">
              <w:rPr>
                <w:rFonts w:eastAsia="Times New Roman" w:cs="Times New Roman"/>
                <w:szCs w:val="28"/>
                <w:lang w:eastAsia="ru-RU"/>
              </w:rPr>
              <w:t xml:space="preserve">привлеченных к ответственности </w:t>
            </w:r>
            <w:r>
              <w:rPr>
                <w:rFonts w:eastAsia="Times New Roman" w:cs="Times New Roman"/>
                <w:szCs w:val="28"/>
                <w:lang w:eastAsia="ru-RU"/>
              </w:rPr>
              <w:t>по годам</w:t>
            </w:r>
          </w:p>
        </w:tc>
      </w:tr>
      <w:tr w:rsidR="00152AA1" w:rsidRPr="00576943" w:rsidTr="00CC3C3C">
        <w:trPr>
          <w:cantSplit/>
        </w:trPr>
        <w:tc>
          <w:tcPr>
            <w:tcW w:w="8255" w:type="dxa"/>
          </w:tcPr>
          <w:p w:rsidR="00152AA1" w:rsidRPr="00DE19D8" w:rsidRDefault="00152AA1" w:rsidP="00AD25D7">
            <w:pPr>
              <w:widowControl w:val="0"/>
              <w:autoSpaceDE w:val="0"/>
              <w:autoSpaceDN w:val="0"/>
              <w:adjustRightInd w:val="0"/>
              <w:spacing w:line="360" w:lineRule="atLeast"/>
              <w:ind w:left="57" w:right="57"/>
              <w:jc w:val="both"/>
              <w:textAlignment w:val="baseline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  <w:tc>
          <w:tcPr>
            <w:tcW w:w="7055" w:type="dxa"/>
          </w:tcPr>
          <w:p w:rsidR="00152AA1" w:rsidRPr="00DE19D8" w:rsidRDefault="00152AA1" w:rsidP="00AD25D7">
            <w:pPr>
              <w:widowControl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</w:tr>
      <w:tr w:rsidR="00152AA1" w:rsidRPr="00576943" w:rsidTr="00CC3C3C">
        <w:trPr>
          <w:cantSplit/>
        </w:trPr>
        <w:tc>
          <w:tcPr>
            <w:tcW w:w="8255" w:type="dxa"/>
          </w:tcPr>
          <w:p w:rsidR="00152AA1" w:rsidRPr="00DE19D8" w:rsidRDefault="00152AA1" w:rsidP="00AD25D7">
            <w:pPr>
              <w:widowControl w:val="0"/>
              <w:autoSpaceDE w:val="0"/>
              <w:autoSpaceDN w:val="0"/>
              <w:adjustRightInd w:val="0"/>
              <w:spacing w:line="360" w:lineRule="atLeast"/>
              <w:ind w:left="57" w:right="57"/>
              <w:jc w:val="both"/>
              <w:textAlignment w:val="baseline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  <w:tc>
          <w:tcPr>
            <w:tcW w:w="7055" w:type="dxa"/>
          </w:tcPr>
          <w:p w:rsidR="00152AA1" w:rsidRPr="00DE19D8" w:rsidRDefault="00152AA1" w:rsidP="00AD25D7">
            <w:pPr>
              <w:widowControl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</w:tr>
    </w:tbl>
    <w:p w:rsidR="00152AA1" w:rsidRPr="00576943" w:rsidRDefault="00152AA1" w:rsidP="00152AA1">
      <w:pPr>
        <w:ind w:firstLine="709"/>
        <w:jc w:val="both"/>
        <w:rPr>
          <w:rFonts w:cs="Times New Roman"/>
          <w:szCs w:val="28"/>
        </w:rPr>
      </w:pPr>
    </w:p>
    <w:p w:rsidR="00152AA1" w:rsidRPr="00576943" w:rsidRDefault="00152AA1" w:rsidP="00DE19D8">
      <w:pPr>
        <w:ind w:firstLine="709"/>
        <w:jc w:val="both"/>
        <w:rPr>
          <w:rFonts w:cs="Times New Roman"/>
          <w:szCs w:val="28"/>
        </w:rPr>
      </w:pPr>
      <w:r w:rsidRPr="00576943">
        <w:rPr>
          <w:rFonts w:cs="Times New Roman"/>
          <w:szCs w:val="28"/>
        </w:rPr>
        <w:t xml:space="preserve">7. Оценка соответствия действующего муниципального нормативного правового акта принципам, установленным </w:t>
      </w:r>
      <w:r>
        <w:rPr>
          <w:rFonts w:cs="Times New Roman"/>
          <w:szCs w:val="28"/>
        </w:rPr>
        <w:t xml:space="preserve">                     </w:t>
      </w:r>
      <w:r w:rsidRPr="00576943">
        <w:rPr>
          <w:rFonts w:cs="Times New Roman"/>
          <w:szCs w:val="28"/>
        </w:rPr>
        <w:t xml:space="preserve">Федеральным законом от 31.07.2020 № 247-ФЗ «Об обязательных требованиях в Российской Федерации» </w:t>
      </w:r>
      <w:r w:rsidRPr="00576943">
        <w:rPr>
          <w:rStyle w:val="af3"/>
          <w:rFonts w:cs="Times New Roman"/>
          <w:szCs w:val="28"/>
        </w:rPr>
        <w:t xml:space="preserve"> </w:t>
      </w:r>
      <w:r w:rsidRPr="00576943">
        <w:rPr>
          <w:rFonts w:cs="Times New Roman"/>
          <w:szCs w:val="28"/>
        </w:rPr>
        <w:t xml:space="preserve">(далее – Закон </w:t>
      </w:r>
      <w:r>
        <w:rPr>
          <w:rFonts w:cs="Times New Roman"/>
          <w:szCs w:val="28"/>
        </w:rPr>
        <w:t xml:space="preserve">                           </w:t>
      </w:r>
      <w:r w:rsidRPr="00576943">
        <w:rPr>
          <w:rFonts w:cs="Times New Roman"/>
          <w:szCs w:val="28"/>
        </w:rPr>
        <w:t>№ 247-ФЗ)</w:t>
      </w:r>
    </w:p>
    <w:p w:rsidR="00152AA1" w:rsidRPr="00576943" w:rsidRDefault="00152AA1" w:rsidP="00DE19D8">
      <w:pPr>
        <w:jc w:val="center"/>
        <w:rPr>
          <w:rFonts w:cs="Times New Roman"/>
          <w:szCs w:val="28"/>
        </w:rPr>
      </w:pPr>
    </w:p>
    <w:tbl>
      <w:tblPr>
        <w:tblW w:w="5158" w:type="pct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1"/>
        <w:gridCol w:w="11"/>
        <w:gridCol w:w="3760"/>
        <w:gridCol w:w="209"/>
        <w:gridCol w:w="1531"/>
        <w:gridCol w:w="239"/>
        <w:gridCol w:w="8833"/>
      </w:tblGrid>
      <w:tr w:rsidR="00152AA1" w:rsidRPr="00576943" w:rsidTr="00DE19D8">
        <w:trPr>
          <w:trHeight w:val="896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576943" w:rsidRDefault="00152AA1" w:rsidP="00AD25D7">
            <w:pPr>
              <w:jc w:val="center"/>
              <w:rPr>
                <w:rFonts w:cs="Times New Roman"/>
                <w:szCs w:val="28"/>
              </w:rPr>
            </w:pPr>
            <w:r w:rsidRPr="00576943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576943" w:rsidRDefault="00152AA1" w:rsidP="00AD25D7">
            <w:pPr>
              <w:jc w:val="center"/>
              <w:rPr>
                <w:rFonts w:cs="Times New Roman"/>
                <w:szCs w:val="28"/>
              </w:rPr>
            </w:pPr>
            <w:r w:rsidRPr="00576943">
              <w:rPr>
                <w:rFonts w:cs="Times New Roman"/>
                <w:szCs w:val="28"/>
              </w:rPr>
              <w:t>Критерий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Default="00152AA1" w:rsidP="00AD25D7">
            <w:pPr>
              <w:jc w:val="center"/>
              <w:rPr>
                <w:rFonts w:cs="Times New Roman"/>
                <w:szCs w:val="28"/>
              </w:rPr>
            </w:pPr>
            <w:r w:rsidRPr="00576943">
              <w:rPr>
                <w:rFonts w:cs="Times New Roman"/>
                <w:szCs w:val="28"/>
              </w:rPr>
              <w:t xml:space="preserve">Оценка </w:t>
            </w:r>
          </w:p>
          <w:p w:rsidR="00152AA1" w:rsidRPr="00576943" w:rsidRDefault="00152AA1" w:rsidP="00AD25D7">
            <w:pPr>
              <w:jc w:val="center"/>
              <w:rPr>
                <w:rFonts w:cs="Times New Roman"/>
                <w:szCs w:val="28"/>
              </w:rPr>
            </w:pPr>
            <w:r w:rsidRPr="00576943">
              <w:rPr>
                <w:rFonts w:cs="Times New Roman"/>
                <w:szCs w:val="28"/>
              </w:rPr>
              <w:t>соответствия (да/нет)</w:t>
            </w:r>
          </w:p>
        </w:tc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576943" w:rsidRDefault="00152AA1" w:rsidP="00AD25D7">
            <w:pPr>
              <w:jc w:val="center"/>
              <w:rPr>
                <w:rFonts w:cs="Times New Roman"/>
                <w:szCs w:val="28"/>
              </w:rPr>
            </w:pPr>
            <w:r w:rsidRPr="00576943">
              <w:rPr>
                <w:rFonts w:cs="Times New Roman"/>
                <w:szCs w:val="28"/>
              </w:rPr>
              <w:t>Обоснование</w:t>
            </w:r>
          </w:p>
        </w:tc>
      </w:tr>
      <w:tr w:rsidR="00152AA1" w:rsidRPr="00576943" w:rsidTr="00DE19D8">
        <w:trPr>
          <w:trHeight w:val="276"/>
        </w:trPr>
        <w:tc>
          <w:tcPr>
            <w:tcW w:w="15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576943" w:rsidRDefault="00152AA1" w:rsidP="00DE19D8">
            <w:pPr>
              <w:ind w:left="57"/>
              <w:rPr>
                <w:rFonts w:cs="Times New Roman"/>
                <w:szCs w:val="28"/>
              </w:rPr>
            </w:pPr>
            <w:r w:rsidRPr="00DE19D8">
              <w:rPr>
                <w:rFonts w:eastAsia="Calibri" w:cs="Times New Roman"/>
                <w:iCs/>
                <w:szCs w:val="28"/>
              </w:rPr>
              <w:t>7.1. Принцип законности</w:t>
            </w:r>
          </w:p>
        </w:tc>
      </w:tr>
      <w:tr w:rsidR="00152AA1" w:rsidRPr="00576943" w:rsidTr="00DE19D8"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576943" w:rsidRDefault="00152AA1" w:rsidP="00AD25D7">
            <w:pPr>
              <w:jc w:val="center"/>
              <w:rPr>
                <w:rFonts w:cs="Times New Roman"/>
                <w:szCs w:val="28"/>
              </w:rPr>
            </w:pPr>
            <w:r w:rsidRPr="00576943">
              <w:rPr>
                <w:rFonts w:cs="Times New Roman"/>
                <w:szCs w:val="28"/>
              </w:rPr>
              <w:lastRenderedPageBreak/>
              <w:t>7.1.1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DE19D8" w:rsidRDefault="00152AA1" w:rsidP="00DE19D8">
            <w:pPr>
              <w:ind w:left="57" w:right="57"/>
              <w:rPr>
                <w:rFonts w:eastAsia="Calibri" w:cs="Times New Roman"/>
                <w:iCs/>
                <w:szCs w:val="28"/>
              </w:rPr>
            </w:pPr>
            <w:r w:rsidRPr="00DE19D8">
              <w:rPr>
                <w:rFonts w:eastAsia="Calibri" w:cs="Times New Roman"/>
                <w:iCs/>
                <w:szCs w:val="28"/>
              </w:rPr>
              <w:t xml:space="preserve">Наделение полномочиями </w:t>
            </w:r>
          </w:p>
          <w:p w:rsidR="00152AA1" w:rsidRPr="00DE19D8" w:rsidRDefault="00152AA1" w:rsidP="00DE19D8">
            <w:pPr>
              <w:ind w:left="57" w:right="57"/>
              <w:rPr>
                <w:rFonts w:eastAsia="Calibri" w:cs="Times New Roman"/>
                <w:iCs/>
                <w:szCs w:val="28"/>
              </w:rPr>
            </w:pPr>
            <w:r w:rsidRPr="00DE19D8">
              <w:rPr>
                <w:rFonts w:eastAsia="Calibri" w:cs="Times New Roman"/>
                <w:iCs/>
                <w:szCs w:val="28"/>
              </w:rPr>
              <w:t xml:space="preserve">на установление обязательных требований (далее – ОТ) 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DE19D8" w:rsidRDefault="00152AA1" w:rsidP="00DE19D8">
            <w:pPr>
              <w:ind w:left="57" w:right="57"/>
              <w:rPr>
                <w:rFonts w:eastAsia="Calibri" w:cs="Times New Roman"/>
                <w:iCs/>
                <w:szCs w:val="28"/>
              </w:rPr>
            </w:pPr>
          </w:p>
        </w:tc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576943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приводится</w:t>
            </w:r>
            <w:r w:rsidRPr="00576943">
              <w:rPr>
                <w:rFonts w:cs="Times New Roman"/>
                <w:szCs w:val="28"/>
              </w:rPr>
              <w:t xml:space="preserve"> нормативный правовой акт (далее – НПА) с указанием структурных </w:t>
            </w:r>
            <w:r>
              <w:rPr>
                <w:rFonts w:cs="Times New Roman"/>
                <w:szCs w:val="28"/>
              </w:rPr>
              <w:t>единиц</w:t>
            </w:r>
            <w:r w:rsidRPr="00576943">
              <w:rPr>
                <w:rFonts w:cs="Times New Roman"/>
                <w:szCs w:val="28"/>
              </w:rPr>
              <w:t>, предусматривающих полномочия на установление ОТ.</w:t>
            </w:r>
          </w:p>
          <w:p w:rsidR="00152AA1" w:rsidRDefault="00152AA1" w:rsidP="00AD25D7">
            <w:pPr>
              <w:rPr>
                <w:rFonts w:cs="Times New Roman"/>
                <w:szCs w:val="28"/>
              </w:rPr>
            </w:pPr>
            <w:r w:rsidRPr="00576943">
              <w:rPr>
                <w:rFonts w:cs="Times New Roman"/>
                <w:szCs w:val="28"/>
              </w:rPr>
              <w:t xml:space="preserve">Если ОТ установлены подзаконными НПА, то в обосновании должны быть также указаны вышестоящие НПА, наделяющие полномочиями </w:t>
            </w:r>
          </w:p>
          <w:p w:rsidR="00152AA1" w:rsidRPr="00576943" w:rsidRDefault="00152AA1" w:rsidP="00AD25D7">
            <w:pPr>
              <w:rPr>
                <w:rFonts w:cs="Times New Roman"/>
                <w:szCs w:val="28"/>
              </w:rPr>
            </w:pPr>
            <w:r w:rsidRPr="00576943">
              <w:rPr>
                <w:rFonts w:cs="Times New Roman"/>
                <w:szCs w:val="28"/>
              </w:rPr>
              <w:t>по установлению соответствующих ОТ</w:t>
            </w:r>
          </w:p>
        </w:tc>
      </w:tr>
      <w:tr w:rsidR="00152AA1" w:rsidRPr="00576943" w:rsidTr="00DE19D8"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576943" w:rsidRDefault="00152AA1" w:rsidP="00AD25D7">
            <w:pPr>
              <w:jc w:val="center"/>
              <w:rPr>
                <w:rFonts w:cs="Times New Roman"/>
                <w:szCs w:val="28"/>
              </w:rPr>
            </w:pPr>
            <w:r w:rsidRPr="00576943">
              <w:rPr>
                <w:rFonts w:cs="Times New Roman"/>
                <w:szCs w:val="28"/>
              </w:rPr>
              <w:t>7.1.2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Default="00152AA1" w:rsidP="00AD25D7">
            <w:pPr>
              <w:rPr>
                <w:rFonts w:cs="Times New Roman"/>
                <w:szCs w:val="28"/>
              </w:rPr>
            </w:pPr>
            <w:r w:rsidRPr="00576943">
              <w:rPr>
                <w:rFonts w:cs="Times New Roman"/>
                <w:szCs w:val="28"/>
              </w:rPr>
              <w:t xml:space="preserve">ОТ установлены НПА </w:t>
            </w:r>
          </w:p>
          <w:p w:rsidR="00152AA1" w:rsidRPr="00576943" w:rsidRDefault="00152AA1" w:rsidP="00AD25D7">
            <w:pPr>
              <w:rPr>
                <w:rFonts w:cs="Times New Roman"/>
                <w:szCs w:val="28"/>
              </w:rPr>
            </w:pPr>
            <w:r w:rsidRPr="00576943">
              <w:rPr>
                <w:rFonts w:cs="Times New Roman"/>
                <w:szCs w:val="28"/>
              </w:rPr>
              <w:t>надлежащей формы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576943" w:rsidRDefault="00152AA1" w:rsidP="00AD25D7">
            <w:pPr>
              <w:rPr>
                <w:rFonts w:cs="Times New Roman"/>
                <w:szCs w:val="28"/>
              </w:rPr>
            </w:pPr>
          </w:p>
        </w:tc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152AA1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приводятся пояснения относительно законности вида НПА, устанавливающего ОТ</w:t>
            </w:r>
          </w:p>
        </w:tc>
      </w:tr>
      <w:tr w:rsidR="00152AA1" w:rsidRPr="00576943" w:rsidTr="00DE19D8"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576943" w:rsidRDefault="00152AA1" w:rsidP="00AD25D7">
            <w:pPr>
              <w:jc w:val="center"/>
              <w:rPr>
                <w:rFonts w:cs="Times New Roman"/>
                <w:szCs w:val="28"/>
              </w:rPr>
            </w:pPr>
            <w:r w:rsidRPr="00576943">
              <w:rPr>
                <w:rFonts w:cs="Times New Roman"/>
                <w:szCs w:val="28"/>
              </w:rPr>
              <w:t>7.1.3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576943" w:rsidRDefault="00152AA1" w:rsidP="00AD25D7">
            <w:pPr>
              <w:rPr>
                <w:rFonts w:cs="Times New Roman"/>
                <w:szCs w:val="28"/>
              </w:rPr>
            </w:pPr>
            <w:r w:rsidRPr="00576943">
              <w:rPr>
                <w:rFonts w:cs="Times New Roman"/>
                <w:szCs w:val="28"/>
              </w:rPr>
              <w:t xml:space="preserve">Цель установления ОТ – </w:t>
            </w:r>
          </w:p>
          <w:p w:rsidR="00152AA1" w:rsidRPr="00576943" w:rsidRDefault="00152AA1" w:rsidP="00AD25D7">
            <w:pPr>
              <w:rPr>
                <w:rFonts w:cs="Times New Roman"/>
                <w:szCs w:val="28"/>
              </w:rPr>
            </w:pPr>
            <w:r w:rsidRPr="00576943">
              <w:rPr>
                <w:rFonts w:cs="Times New Roman"/>
                <w:szCs w:val="28"/>
              </w:rPr>
              <w:t>защита охраняемых законом ценностей (далее – ОЗЦ)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576943" w:rsidRDefault="00152AA1" w:rsidP="00AD25D7">
            <w:pPr>
              <w:rPr>
                <w:rFonts w:cs="Times New Roman"/>
                <w:szCs w:val="28"/>
              </w:rPr>
            </w:pPr>
          </w:p>
        </w:tc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8" w:rsidRDefault="00152AA1" w:rsidP="00DE19D8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приводятся сведения, подтверждающие, что ОТ установлены </w:t>
            </w:r>
          </w:p>
          <w:p w:rsidR="00DE19D8" w:rsidRDefault="00152AA1" w:rsidP="00DE19D8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исключительно в целях защиты конкретных ОЗЦ, соответствующих признакам, предусмотренным частью 1 статьи 5 Закона № 247-ФЗ, </w:t>
            </w:r>
          </w:p>
          <w:p w:rsidR="00DE19D8" w:rsidRDefault="00152AA1" w:rsidP="00DE19D8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и что данные цели соответствуют целям НПА, устанавливающего </w:t>
            </w:r>
          </w:p>
          <w:p w:rsidR="00152AA1" w:rsidRPr="00152AA1" w:rsidRDefault="00152AA1" w:rsidP="00DE19D8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ОТ, в том числе указывается каким образом соблюдение оцениваемых ОТ влияет на снижение (устранение) конкретных рисков причинения вреда (ущерба) указанным ОЗЦ</w:t>
            </w:r>
          </w:p>
        </w:tc>
      </w:tr>
      <w:tr w:rsidR="00152AA1" w:rsidRPr="00B639BA" w:rsidTr="00DE19D8">
        <w:tc>
          <w:tcPr>
            <w:tcW w:w="7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7.1.</w:t>
            </w:r>
            <w:r w:rsidRPr="00B639BA">
              <w:rPr>
                <w:rFonts w:cs="Times New Roman"/>
                <w:szCs w:val="28"/>
              </w:rPr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 xml:space="preserve">Соблюдены все условия </w:t>
            </w:r>
          </w:p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>установления ОТ: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 xml:space="preserve">1) содержание обязательных требований (условия, 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>ограни</w:t>
            </w:r>
            <w:r>
              <w:rPr>
                <w:rFonts w:cs="Times New Roman"/>
                <w:szCs w:val="28"/>
              </w:rPr>
              <w:t xml:space="preserve">чения, запреты, </w:t>
            </w:r>
          </w:p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обязанности)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</w:p>
        </w:tc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для каждого из условий установления ОТ приводятся ссылки                                           на структурные единицы НПА, определяющие соответствующее </w:t>
            </w:r>
          </w:p>
          <w:p w:rsidR="00152AA1" w:rsidRPr="00152AA1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условие</w:t>
            </w:r>
          </w:p>
        </w:tc>
      </w:tr>
      <w:tr w:rsidR="00152AA1" w:rsidRPr="00B639BA" w:rsidTr="00DE19D8">
        <w:tc>
          <w:tcPr>
            <w:tcW w:w="7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>2) лица, обязанные со</w:t>
            </w:r>
            <w:r>
              <w:rPr>
                <w:rFonts w:cs="Times New Roman"/>
                <w:szCs w:val="28"/>
              </w:rPr>
              <w:t>блюдать обязательные требования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</w:p>
        </w:tc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для каждого из условий установления ОТ приводятся ссылки                                            на структурные единицы НПА, определяющие соответствующее </w:t>
            </w:r>
          </w:p>
          <w:p w:rsidR="00152AA1" w:rsidRPr="00152AA1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условие</w:t>
            </w:r>
          </w:p>
        </w:tc>
      </w:tr>
      <w:tr w:rsidR="00152AA1" w:rsidRPr="00B639BA" w:rsidTr="00DE19D8">
        <w:tc>
          <w:tcPr>
            <w:tcW w:w="7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>3) в зависимости</w:t>
            </w:r>
            <w:r>
              <w:rPr>
                <w:rFonts w:cs="Times New Roman"/>
                <w:szCs w:val="28"/>
              </w:rPr>
              <w:t xml:space="preserve"> </w:t>
            </w:r>
            <w:r w:rsidRPr="00B639BA">
              <w:rPr>
                <w:rFonts w:cs="Times New Roman"/>
                <w:szCs w:val="28"/>
              </w:rPr>
              <w:t>от объекта установления обязательных требований: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-</w:t>
            </w:r>
            <w:r w:rsidRPr="00B639BA">
              <w:rPr>
                <w:rFonts w:cs="Times New Roman"/>
                <w:szCs w:val="28"/>
              </w:rPr>
              <w:t xml:space="preserve"> осуществляемая деятельность, совершаемые действия, 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 xml:space="preserve">в отношении которых </w:t>
            </w:r>
          </w:p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>устанавливаются обязательные требования;</w:t>
            </w:r>
          </w:p>
          <w:p w:rsidR="00152AA1" w:rsidRDefault="00152AA1" w:rsidP="00AD25D7">
            <w:pPr>
              <w:rPr>
                <w:rFonts w:cs="Times New Roman"/>
                <w:szCs w:val="28"/>
              </w:rPr>
            </w:pPr>
            <w:r w:rsidRPr="00DE19D8">
              <w:rPr>
                <w:rFonts w:cs="Times New Roman"/>
                <w:spacing w:val="-4"/>
                <w:szCs w:val="28"/>
              </w:rPr>
              <w:t>- лица и используемые объекты,</w:t>
            </w:r>
            <w:r>
              <w:rPr>
                <w:rFonts w:cs="Times New Roman"/>
                <w:szCs w:val="28"/>
              </w:rPr>
              <w:t xml:space="preserve"> </w:t>
            </w:r>
            <w:r w:rsidRPr="00B639BA">
              <w:rPr>
                <w:rFonts w:cs="Times New Roman"/>
                <w:szCs w:val="28"/>
              </w:rPr>
              <w:t xml:space="preserve">к которым предъявляются </w:t>
            </w:r>
          </w:p>
          <w:p w:rsidR="00152AA1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>обязательные требования</w:t>
            </w:r>
            <w:r>
              <w:rPr>
                <w:rFonts w:cs="Times New Roman"/>
                <w:szCs w:val="28"/>
              </w:rPr>
              <w:t xml:space="preserve"> 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 xml:space="preserve">при осуществлении 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>де</w:t>
            </w:r>
            <w:r>
              <w:rPr>
                <w:rFonts w:cs="Times New Roman"/>
                <w:szCs w:val="28"/>
              </w:rPr>
              <w:t xml:space="preserve">ятельности, совершении </w:t>
            </w:r>
          </w:p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действий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</w:p>
        </w:tc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для каждого из условий установления ОТ приводятся ссылки 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на структурные единицы НПА, определяющие соответствующее </w:t>
            </w:r>
          </w:p>
          <w:p w:rsidR="00152AA1" w:rsidRPr="00152AA1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условие</w:t>
            </w:r>
          </w:p>
        </w:tc>
      </w:tr>
      <w:tr w:rsidR="00152AA1" w:rsidRPr="00B639BA" w:rsidTr="00DE19D8"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8" w:rsidRDefault="00152AA1" w:rsidP="00AD25D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r w:rsidRPr="00B639BA">
              <w:rPr>
                <w:rFonts w:cs="Times New Roman"/>
                <w:szCs w:val="28"/>
              </w:rPr>
              <w:t xml:space="preserve"> результаты осуществления 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 xml:space="preserve">деятельности, совершения 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>действий,</w:t>
            </w:r>
            <w:r>
              <w:rPr>
                <w:rFonts w:cs="Times New Roman"/>
                <w:szCs w:val="28"/>
              </w:rPr>
              <w:t xml:space="preserve"> </w:t>
            </w:r>
            <w:r w:rsidRPr="00B639BA">
              <w:rPr>
                <w:rFonts w:cs="Times New Roman"/>
                <w:szCs w:val="28"/>
              </w:rPr>
              <w:t xml:space="preserve">в отношении 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>которых устанавл</w:t>
            </w:r>
            <w:r>
              <w:rPr>
                <w:rFonts w:cs="Times New Roman"/>
                <w:szCs w:val="28"/>
              </w:rPr>
              <w:t xml:space="preserve">иваются </w:t>
            </w:r>
          </w:p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обязательные требования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</w:p>
        </w:tc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</w:p>
        </w:tc>
      </w:tr>
      <w:tr w:rsidR="00152AA1" w:rsidRPr="00152AA1" w:rsidTr="00DE19D8">
        <w:tc>
          <w:tcPr>
            <w:tcW w:w="7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 xml:space="preserve">4) формы оценки соблюдения обязательных требований </w:t>
            </w:r>
            <w:r>
              <w:rPr>
                <w:rFonts w:cs="Times New Roman"/>
                <w:szCs w:val="28"/>
              </w:rPr>
              <w:t>– (муниципальный</w:t>
            </w:r>
            <w:r w:rsidRPr="00B639BA">
              <w:rPr>
                <w:rFonts w:cs="Times New Roman"/>
                <w:szCs w:val="28"/>
              </w:rPr>
              <w:t xml:space="preserve"> контроль, привлечение к </w:t>
            </w:r>
            <w:proofErr w:type="spellStart"/>
            <w:r w:rsidRPr="00B639BA">
              <w:rPr>
                <w:rFonts w:cs="Times New Roman"/>
                <w:szCs w:val="28"/>
              </w:rPr>
              <w:t>администра</w:t>
            </w:r>
            <w:proofErr w:type="spellEnd"/>
            <w:r w:rsidR="00DE19D8">
              <w:rPr>
                <w:rFonts w:cs="Times New Roman"/>
                <w:szCs w:val="28"/>
              </w:rPr>
              <w:t>-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proofErr w:type="spellStart"/>
            <w:r w:rsidRPr="00B639BA">
              <w:rPr>
                <w:rFonts w:cs="Times New Roman"/>
                <w:szCs w:val="28"/>
              </w:rPr>
              <w:t>тивной</w:t>
            </w:r>
            <w:proofErr w:type="spellEnd"/>
            <w:r w:rsidRPr="00B639BA">
              <w:rPr>
                <w:rFonts w:cs="Times New Roman"/>
                <w:szCs w:val="28"/>
              </w:rPr>
              <w:t xml:space="preserve"> ответственности, </w:t>
            </w:r>
          </w:p>
          <w:p w:rsidR="00152AA1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 xml:space="preserve">предоставление лицензий 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 xml:space="preserve">и иных разрешений, 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 xml:space="preserve">аккредитация, оценка </w:t>
            </w:r>
          </w:p>
          <w:p w:rsidR="00152AA1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 xml:space="preserve">соответствия продукции </w:t>
            </w:r>
          </w:p>
          <w:p w:rsidR="00152AA1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 xml:space="preserve">и иные формы оценки </w:t>
            </w:r>
          </w:p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 экспертизы)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</w:p>
        </w:tc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8" w:rsidRDefault="00152AA1" w:rsidP="00DE19D8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для каждого из условий установления ОТ приводятся ссылки</w:t>
            </w:r>
            <w:r w:rsidR="00DE19D8" w:rsidRPr="00DE19D8">
              <w:rPr>
                <w:rFonts w:cs="Times New Roman"/>
                <w:szCs w:val="28"/>
              </w:rPr>
              <w:t xml:space="preserve"> </w:t>
            </w:r>
          </w:p>
          <w:p w:rsidR="00DE19D8" w:rsidRDefault="00152AA1" w:rsidP="00DE19D8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на структурные единицы НПА, определяющие соответствующее </w:t>
            </w:r>
          </w:p>
          <w:p w:rsidR="00152AA1" w:rsidRPr="00152AA1" w:rsidRDefault="00152AA1" w:rsidP="00DE19D8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условие</w:t>
            </w:r>
          </w:p>
        </w:tc>
      </w:tr>
      <w:tr w:rsidR="00152AA1" w:rsidRPr="00152AA1" w:rsidTr="00DE19D8">
        <w:tc>
          <w:tcPr>
            <w:tcW w:w="7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 xml:space="preserve">5) </w:t>
            </w:r>
            <w:r>
              <w:rPr>
                <w:rFonts w:cs="Times New Roman"/>
                <w:szCs w:val="28"/>
              </w:rPr>
              <w:t>с</w:t>
            </w:r>
            <w:r w:rsidRPr="005A0091">
              <w:rPr>
                <w:rFonts w:cs="Times New Roman"/>
                <w:szCs w:val="28"/>
              </w:rPr>
              <w:t xml:space="preserve">труктурные подразделения, муниципальные учреждения, осуществляющие оценку 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5A0091">
              <w:rPr>
                <w:rFonts w:cs="Times New Roman"/>
                <w:szCs w:val="28"/>
              </w:rPr>
              <w:t xml:space="preserve">соблюдения обязательных </w:t>
            </w:r>
          </w:p>
          <w:p w:rsidR="00152AA1" w:rsidRDefault="00152AA1" w:rsidP="00AD25D7">
            <w:pPr>
              <w:rPr>
                <w:rFonts w:cs="Times New Roman"/>
                <w:szCs w:val="28"/>
              </w:rPr>
            </w:pPr>
            <w:r w:rsidRPr="005A0091">
              <w:rPr>
                <w:rFonts w:cs="Times New Roman"/>
                <w:szCs w:val="28"/>
              </w:rPr>
              <w:t xml:space="preserve">требований (ответственные 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5A0091">
              <w:rPr>
                <w:rFonts w:cs="Times New Roman"/>
                <w:szCs w:val="28"/>
              </w:rPr>
              <w:t xml:space="preserve">за проведение </w:t>
            </w:r>
            <w:r>
              <w:rPr>
                <w:rFonts w:cs="Times New Roman"/>
                <w:szCs w:val="28"/>
              </w:rPr>
              <w:t xml:space="preserve">оценки 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применения обязательных </w:t>
            </w:r>
          </w:p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требований</w:t>
            </w:r>
            <w:r w:rsidRPr="005A0091">
              <w:rPr>
                <w:rFonts w:cs="Times New Roman"/>
                <w:szCs w:val="28"/>
              </w:rPr>
              <w:t>)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</w:p>
        </w:tc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для каждого из условий установления ОТ приводятся ссылки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на структурные единицы НПА, определяющие соответствующее </w:t>
            </w:r>
          </w:p>
          <w:p w:rsidR="00152AA1" w:rsidRPr="00152AA1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условие</w:t>
            </w:r>
          </w:p>
        </w:tc>
      </w:tr>
      <w:tr w:rsidR="00152AA1" w:rsidRPr="00152AA1" w:rsidTr="00DE19D8">
        <w:trPr>
          <w:trHeight w:val="188"/>
        </w:trPr>
        <w:tc>
          <w:tcPr>
            <w:tcW w:w="15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152AA1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7.2. Принцип обоснованности обязательных требований</w:t>
            </w:r>
          </w:p>
        </w:tc>
      </w:tr>
      <w:tr w:rsidR="00152AA1" w:rsidRPr="00152AA1" w:rsidTr="00DE19D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7.2.</w:t>
            </w:r>
            <w:r w:rsidRPr="00B639BA">
              <w:rPr>
                <w:rFonts w:cs="Times New Roman"/>
                <w:szCs w:val="28"/>
              </w:rPr>
              <w:t>1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 xml:space="preserve">Несоблюдение ОТ приведет 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 xml:space="preserve">к возникновению угрозы 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 xml:space="preserve">рисков причинения вреда (ущерба) ОЗЦ, на защиту </w:t>
            </w:r>
          </w:p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 xml:space="preserve">которых направлены ОТ 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DE19D8">
              <w:rPr>
                <w:rFonts w:cs="Times New Roman"/>
                <w:spacing w:val="-4"/>
                <w:szCs w:val="28"/>
              </w:rPr>
              <w:t>приводится обоснование с указанием статистических и иных объективных</w:t>
            </w:r>
            <w:r w:rsidRPr="00152AA1">
              <w:rPr>
                <w:rFonts w:cs="Times New Roman"/>
                <w:szCs w:val="28"/>
              </w:rPr>
              <w:t xml:space="preserve"> данных, включая сведения об объеме предотвращенного вреда 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(с указанием источников получения сведений), которое подтверждает </w:t>
            </w:r>
          </w:p>
          <w:p w:rsidR="00DE19D8" w:rsidRDefault="00152AA1" w:rsidP="00DE19D8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существование рисков причинения вреда (ущерба) ОЗЦ в случае </w:t>
            </w:r>
          </w:p>
          <w:p w:rsidR="00152AA1" w:rsidRPr="00152AA1" w:rsidRDefault="00152AA1" w:rsidP="00DE19D8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несоблюдения ОТ</w:t>
            </w:r>
          </w:p>
        </w:tc>
      </w:tr>
      <w:tr w:rsidR="00152AA1" w:rsidRPr="00152AA1" w:rsidTr="00DE19D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7.2.</w:t>
            </w:r>
            <w:r w:rsidRPr="00B639BA">
              <w:rPr>
                <w:rFonts w:cs="Times New Roman"/>
                <w:szCs w:val="28"/>
              </w:rPr>
              <w:t>2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>Оцениваемое регулирование воздействует на основные причины (источники) рисков причинения вреда (ущерба) ОЗЦ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8" w:rsidRDefault="00152AA1" w:rsidP="00DE19D8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приводится обоснование механизма воздействия оцениваемых ОТ </w:t>
            </w:r>
          </w:p>
          <w:p w:rsidR="00152AA1" w:rsidRPr="00152AA1" w:rsidRDefault="00152AA1" w:rsidP="00DE19D8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на причины (источники) соответствующих рисков причинения вреда (ущерба) ОЗЦ, подтверждающее их снижение либо устранение</w:t>
            </w:r>
          </w:p>
        </w:tc>
      </w:tr>
      <w:tr w:rsidR="00152AA1" w:rsidRPr="00152AA1" w:rsidTr="00DE19D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7.2.</w:t>
            </w:r>
            <w:r w:rsidRPr="00B639BA">
              <w:rPr>
                <w:rFonts w:cs="Times New Roman"/>
                <w:szCs w:val="28"/>
              </w:rPr>
              <w:t>3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Default="00152AA1" w:rsidP="00AD25D7">
            <w:pPr>
              <w:rPr>
                <w:rFonts w:cs="Times New Roman"/>
                <w:szCs w:val="28"/>
              </w:rPr>
            </w:pPr>
            <w:r w:rsidRPr="00992054">
              <w:rPr>
                <w:rFonts w:cs="Times New Roman"/>
                <w:szCs w:val="28"/>
              </w:rPr>
              <w:t xml:space="preserve">Оцениваемое регулирование является необходимым 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992054">
              <w:rPr>
                <w:rFonts w:cs="Times New Roman"/>
                <w:szCs w:val="28"/>
              </w:rPr>
              <w:t xml:space="preserve">для снижения либо 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992054">
              <w:rPr>
                <w:rFonts w:cs="Times New Roman"/>
                <w:szCs w:val="28"/>
              </w:rPr>
              <w:t xml:space="preserve">устранения рисков </w:t>
            </w:r>
          </w:p>
          <w:p w:rsidR="00152AA1" w:rsidRPr="00992054" w:rsidRDefault="00152AA1" w:rsidP="00AD25D7">
            <w:pPr>
              <w:rPr>
                <w:rFonts w:cs="Times New Roman"/>
                <w:szCs w:val="28"/>
              </w:rPr>
            </w:pPr>
            <w:r w:rsidRPr="00992054">
              <w:rPr>
                <w:rFonts w:cs="Times New Roman"/>
                <w:szCs w:val="28"/>
              </w:rPr>
              <w:t xml:space="preserve">причинения вреда (ущерба) ОЗЦ в соответствии с целями регулирования 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992054" w:rsidRDefault="00152AA1" w:rsidP="00AD25D7">
            <w:pPr>
              <w:rPr>
                <w:rFonts w:cs="Times New Roman"/>
                <w:szCs w:val="28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152AA1" w:rsidRDefault="00152AA1" w:rsidP="00DE19D8">
            <w:pPr>
              <w:rPr>
                <w:rFonts w:cs="Times New Roman"/>
                <w:b/>
                <w:szCs w:val="28"/>
              </w:rPr>
            </w:pPr>
            <w:r w:rsidRPr="00152AA1">
              <w:rPr>
                <w:rFonts w:cs="Times New Roman"/>
                <w:szCs w:val="28"/>
              </w:rPr>
              <w:t>приводится обоснование, подтверждающее необходимость и отсутствие избыточности ОТ для снижения либо устранения рисков причинения вреда (ущерба) ОЗЦ</w:t>
            </w:r>
          </w:p>
        </w:tc>
      </w:tr>
      <w:tr w:rsidR="00152AA1" w:rsidRPr="00152AA1" w:rsidTr="00DE19D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7.2.</w:t>
            </w:r>
            <w:r w:rsidRPr="00B639BA">
              <w:rPr>
                <w:rFonts w:cs="Times New Roman"/>
                <w:szCs w:val="28"/>
              </w:rPr>
              <w:t>4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 xml:space="preserve">Оцениваемое регулирование является достаточным 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lastRenderedPageBreak/>
              <w:t xml:space="preserve">для снижения либо 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 xml:space="preserve">устранения рисков </w:t>
            </w:r>
          </w:p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>причинения вреда (ущерба) ОЗЦ в соответствии с целями регулирования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с учетом о</w:t>
            </w:r>
            <w:r w:rsidRPr="00152AA1">
              <w:rPr>
                <w:rFonts w:eastAsia="Calibri" w:cs="Times New Roman"/>
                <w:szCs w:val="28"/>
              </w:rPr>
              <w:t>ценки достижения целей установления ОТ</w:t>
            </w:r>
            <w:r w:rsidRPr="00152AA1">
              <w:rPr>
                <w:rFonts w:cs="Times New Roman"/>
                <w:szCs w:val="28"/>
              </w:rPr>
              <w:t xml:space="preserve"> согласно </w:t>
            </w:r>
          </w:p>
          <w:p w:rsidR="00152AA1" w:rsidRPr="00152AA1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lastRenderedPageBreak/>
              <w:t>раздела 2 сводного отчета, приводится обоснование достаточности ОТ для снижения либо устранения рисков причинения вреда (ущерба) ОЗЦ.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Вывод о достаточности соблюдения оцениваемых ОТ для снижения 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либо устранения рисков причинения вреда (ущерба) ОЗЦ возможен только в случае, если установлено достижение заявленных целей </w:t>
            </w:r>
          </w:p>
          <w:p w:rsidR="00152AA1" w:rsidRPr="00152AA1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действующего правового регулирования</w:t>
            </w:r>
          </w:p>
        </w:tc>
      </w:tr>
      <w:tr w:rsidR="00152AA1" w:rsidRPr="00152AA1" w:rsidTr="00DE19D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7.2.</w:t>
            </w:r>
            <w:r w:rsidRPr="00B639BA">
              <w:rPr>
                <w:rFonts w:cs="Times New Roman"/>
                <w:szCs w:val="28"/>
              </w:rPr>
              <w:t>5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 xml:space="preserve">Оцениваемое регулирование учитывает современный 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 xml:space="preserve">уровень развития науки, </w:t>
            </w:r>
          </w:p>
          <w:p w:rsidR="00152AA1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 xml:space="preserve">техники и технологий 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 xml:space="preserve">в рассматриваемой сфере </w:t>
            </w:r>
          </w:p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>общественных отношений, уровень развития экономики и материально-технической базы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152AA1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приводится обоснование, подтверждающее:</w:t>
            </w:r>
          </w:p>
          <w:p w:rsidR="00152AA1" w:rsidRPr="00152AA1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- актуальность оцениваемых ОТ;</w:t>
            </w:r>
          </w:p>
          <w:p w:rsidR="00DE19D8" w:rsidRDefault="00152AA1" w:rsidP="00DE19D8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- отсутствие связанных с неактуальностью ОТ препятствий </w:t>
            </w:r>
          </w:p>
          <w:p w:rsidR="00DE19D8" w:rsidRDefault="00152AA1" w:rsidP="00DE19D8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для внедрения новых технологий в хозяйственную деятельность </w:t>
            </w:r>
          </w:p>
          <w:p w:rsidR="00DE19D8" w:rsidRDefault="00152AA1" w:rsidP="00DE19D8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потенциальных адресатов правового регулирования. Сведения </w:t>
            </w:r>
          </w:p>
          <w:p w:rsidR="00DE19D8" w:rsidRDefault="00152AA1" w:rsidP="00DE19D8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приводятся с учетом результатов анализа правоприменительной </w:t>
            </w:r>
          </w:p>
          <w:p w:rsidR="00DE19D8" w:rsidRDefault="00152AA1" w:rsidP="00DE19D8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практики, информации, полученной от потенциальных адресатов </w:t>
            </w:r>
          </w:p>
          <w:p w:rsidR="00152AA1" w:rsidRPr="00152AA1" w:rsidRDefault="00152AA1" w:rsidP="00DE19D8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правового регулирования, включая обращения потенциальных адресатов правового регулирования </w:t>
            </w:r>
          </w:p>
        </w:tc>
      </w:tr>
      <w:tr w:rsidR="00152AA1" w:rsidRPr="00152AA1" w:rsidTr="00DE19D8">
        <w:tc>
          <w:tcPr>
            <w:tcW w:w="15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152AA1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7.3. Принцип правовой определенности и системности</w:t>
            </w:r>
          </w:p>
        </w:tc>
      </w:tr>
      <w:tr w:rsidR="00152AA1" w:rsidRPr="00152AA1" w:rsidTr="00DE19D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7.3.</w:t>
            </w:r>
            <w:r w:rsidRPr="00B639BA">
              <w:rPr>
                <w:rFonts w:cs="Times New Roman"/>
                <w:szCs w:val="28"/>
              </w:rPr>
              <w:t>1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 xml:space="preserve">ОТ имеют ясное, логичное 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 xml:space="preserve">и однозначно понимаемое </w:t>
            </w:r>
          </w:p>
          <w:p w:rsidR="00152AA1" w:rsidRPr="00B639BA" w:rsidRDefault="00152AA1" w:rsidP="00DE19D8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>содержание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приводятся данные о наличии либо отсутствии проблем с пониманием 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содержания оцениваемых ОТ потенциальными адресатами правового </w:t>
            </w:r>
          </w:p>
          <w:p w:rsidR="00152AA1" w:rsidRPr="00152AA1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регулирования и</w:t>
            </w:r>
            <w:r w:rsidR="00DE19D8">
              <w:rPr>
                <w:rFonts w:cs="Times New Roman"/>
                <w:szCs w:val="28"/>
              </w:rPr>
              <w:t xml:space="preserve"> правоприменительными органами.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Сведения приводятся с учетом результатов публичных консультаций, </w:t>
            </w:r>
          </w:p>
          <w:p w:rsidR="00152AA1" w:rsidRPr="00152AA1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анализа правоприменительной практики, информации, полученной </w:t>
            </w:r>
          </w:p>
          <w:p w:rsidR="00152AA1" w:rsidRPr="00152AA1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от потенциальных адресатов правового регулирования</w:t>
            </w:r>
          </w:p>
        </w:tc>
      </w:tr>
      <w:tr w:rsidR="00152AA1" w:rsidRPr="00152AA1" w:rsidTr="00DE19D8"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7.3.</w:t>
            </w:r>
            <w:r w:rsidRPr="00B639BA">
              <w:rPr>
                <w:rFonts w:cs="Times New Roman"/>
                <w:szCs w:val="28"/>
              </w:rPr>
              <w:t>2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 xml:space="preserve">Оцениваемые ОТ находятся </w:t>
            </w:r>
          </w:p>
          <w:p w:rsidR="00152AA1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 xml:space="preserve">в системном единстве, 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 xml:space="preserve">в том числе отвечают </w:t>
            </w:r>
          </w:p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>следующим признакам:</w:t>
            </w:r>
          </w:p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8" w:rsidRDefault="00152AA1" w:rsidP="00AD25D7">
            <w:pPr>
              <w:rPr>
                <w:rFonts w:eastAsia="Calibri" w:cs="Times New Roman"/>
                <w:szCs w:val="28"/>
              </w:rPr>
            </w:pPr>
            <w:r w:rsidRPr="00152AA1">
              <w:rPr>
                <w:rFonts w:eastAsia="Calibri" w:cs="Times New Roman"/>
                <w:szCs w:val="28"/>
              </w:rPr>
              <w:t xml:space="preserve">для каждого признака критерия приводится обоснование, </w:t>
            </w:r>
          </w:p>
          <w:p w:rsidR="00DE19D8" w:rsidRDefault="00152AA1" w:rsidP="00DE19D8">
            <w:pPr>
              <w:rPr>
                <w:rFonts w:eastAsia="Calibri" w:cs="Times New Roman"/>
                <w:szCs w:val="28"/>
              </w:rPr>
            </w:pPr>
            <w:r w:rsidRPr="00152AA1">
              <w:rPr>
                <w:rFonts w:eastAsia="Calibri" w:cs="Times New Roman"/>
                <w:szCs w:val="28"/>
              </w:rPr>
              <w:t xml:space="preserve">подтверждающее соответствие ОТ признаку, основанное </w:t>
            </w:r>
          </w:p>
          <w:p w:rsidR="00DE19D8" w:rsidRDefault="00152AA1" w:rsidP="00DE19D8">
            <w:pPr>
              <w:rPr>
                <w:rFonts w:eastAsia="Calibri" w:cs="Times New Roman"/>
                <w:szCs w:val="28"/>
              </w:rPr>
            </w:pPr>
            <w:r w:rsidRPr="00152AA1">
              <w:rPr>
                <w:rFonts w:eastAsia="Calibri" w:cs="Times New Roman"/>
                <w:szCs w:val="28"/>
              </w:rPr>
              <w:t xml:space="preserve">на результатах анализа соответствующего законодательства в части структуры и иерархии нормативных правовых актов, устанавливающих </w:t>
            </w:r>
          </w:p>
          <w:p w:rsidR="00152AA1" w:rsidRPr="00152AA1" w:rsidRDefault="00152AA1" w:rsidP="00DE19D8">
            <w:pPr>
              <w:rPr>
                <w:rFonts w:eastAsia="Calibri" w:cs="Times New Roman"/>
                <w:szCs w:val="28"/>
              </w:rPr>
            </w:pPr>
            <w:r w:rsidRPr="00152AA1">
              <w:rPr>
                <w:rFonts w:eastAsia="Calibri" w:cs="Times New Roman"/>
                <w:szCs w:val="28"/>
              </w:rPr>
              <w:t>оцениваемые ОТ, в том числе:</w:t>
            </w:r>
          </w:p>
        </w:tc>
      </w:tr>
      <w:tr w:rsidR="00152AA1" w:rsidRPr="00152AA1" w:rsidTr="00DE19D8"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DE19D8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>1) отсутствуют дублирующие ОТ,</w:t>
            </w:r>
            <w:r>
              <w:rPr>
                <w:rFonts w:cs="Times New Roman"/>
                <w:szCs w:val="28"/>
              </w:rPr>
              <w:t xml:space="preserve"> </w:t>
            </w:r>
            <w:r w:rsidRPr="00B639BA">
              <w:rPr>
                <w:rFonts w:cs="Times New Roman"/>
                <w:szCs w:val="28"/>
              </w:rPr>
              <w:t xml:space="preserve">в том числе на </w:t>
            </w:r>
            <w:r>
              <w:rPr>
                <w:rFonts w:cs="Times New Roman"/>
                <w:szCs w:val="28"/>
              </w:rPr>
              <w:t>различных уровнях регулирования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8" w:rsidRDefault="00152AA1" w:rsidP="00AD25D7">
            <w:pPr>
              <w:rPr>
                <w:rFonts w:eastAsia="Calibri" w:cs="Times New Roman"/>
                <w:szCs w:val="28"/>
              </w:rPr>
            </w:pPr>
            <w:r w:rsidRPr="00152AA1">
              <w:rPr>
                <w:rFonts w:eastAsia="Calibri" w:cs="Times New Roman"/>
                <w:szCs w:val="28"/>
              </w:rPr>
              <w:t xml:space="preserve">- вывод о наличии либо отсутствии иных требований, дублирующих </w:t>
            </w:r>
          </w:p>
          <w:p w:rsidR="00152AA1" w:rsidRPr="00152AA1" w:rsidRDefault="00152AA1" w:rsidP="00AD25D7">
            <w:pPr>
              <w:rPr>
                <w:rFonts w:eastAsia="Calibri" w:cs="Times New Roman"/>
                <w:szCs w:val="28"/>
              </w:rPr>
            </w:pPr>
            <w:r w:rsidRPr="00152AA1">
              <w:rPr>
                <w:rFonts w:eastAsia="Calibri" w:cs="Times New Roman"/>
                <w:szCs w:val="28"/>
              </w:rPr>
              <w:t>оцениваемые ОТ;</w:t>
            </w:r>
          </w:p>
        </w:tc>
      </w:tr>
      <w:tr w:rsidR="00152AA1" w:rsidRPr="00152AA1" w:rsidTr="00DE19D8"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 xml:space="preserve">2) отсутствуют </w:t>
            </w:r>
          </w:p>
          <w:p w:rsidR="00DE19D8" w:rsidRDefault="00152AA1" w:rsidP="00DE19D8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 xml:space="preserve">противоречащие ОТ, </w:t>
            </w:r>
          </w:p>
          <w:p w:rsidR="00DE19D8" w:rsidRDefault="00152AA1" w:rsidP="00DE19D8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 xml:space="preserve">в том числе на различных уровнях правового </w:t>
            </w:r>
          </w:p>
          <w:p w:rsidR="00152AA1" w:rsidRPr="00B639BA" w:rsidRDefault="00152AA1" w:rsidP="00DE19D8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>регулирования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152AA1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eastAsia="Calibri" w:cs="Times New Roman"/>
                <w:szCs w:val="28"/>
              </w:rPr>
              <w:t>- вывод о наличии либо отсутствии иных требований, противоречащих оцениваемым ОТ</w:t>
            </w:r>
          </w:p>
        </w:tc>
      </w:tr>
      <w:tr w:rsidR="00152AA1" w:rsidRPr="00152AA1" w:rsidTr="00DE19D8">
        <w:tc>
          <w:tcPr>
            <w:tcW w:w="15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152AA1" w:rsidRDefault="00152AA1" w:rsidP="00AD25D7">
            <w:pPr>
              <w:rPr>
                <w:rFonts w:eastAsia="Calibri"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7.4. Принцип открытости и предсказуемости</w:t>
            </w:r>
          </w:p>
        </w:tc>
      </w:tr>
      <w:tr w:rsidR="00152AA1" w:rsidRPr="00152AA1" w:rsidTr="00DE19D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7.4.</w:t>
            </w:r>
            <w:r w:rsidRPr="00B639BA">
              <w:rPr>
                <w:rFonts w:cs="Times New Roman"/>
                <w:szCs w:val="28"/>
              </w:rPr>
              <w:t>1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 xml:space="preserve">Проект НПА, 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 xml:space="preserve">устанавливающего 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>ОТ, публично обсуждался (</w:t>
            </w:r>
            <w:r>
              <w:rPr>
                <w:rFonts w:cs="Times New Roman"/>
                <w:szCs w:val="28"/>
              </w:rPr>
              <w:t xml:space="preserve">проведены публичные 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консультации в рамках оценки регулирующего </w:t>
            </w:r>
          </w:p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воздействия</w:t>
            </w:r>
            <w:r w:rsidRPr="00B639BA">
              <w:rPr>
                <w:rFonts w:cs="Times New Roman"/>
                <w:szCs w:val="28"/>
              </w:rPr>
              <w:t>)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указываются сведения о факте и сроках проведения публичных </w:t>
            </w:r>
          </w:p>
          <w:p w:rsidR="00152AA1" w:rsidRPr="00152AA1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консультаций согласно пункту 1.6 раздела 1сводного отчета </w:t>
            </w:r>
          </w:p>
        </w:tc>
      </w:tr>
      <w:tr w:rsidR="00152AA1" w:rsidRPr="00152AA1" w:rsidTr="00DE19D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7.4.</w:t>
            </w:r>
            <w:r w:rsidRPr="00B639BA">
              <w:rPr>
                <w:rFonts w:cs="Times New Roman"/>
                <w:szCs w:val="28"/>
              </w:rPr>
              <w:t>2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8" w:rsidRDefault="00152AA1" w:rsidP="00AD25D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Муниципальный </w:t>
            </w:r>
            <w:r w:rsidRPr="00B639BA">
              <w:rPr>
                <w:rFonts w:cs="Times New Roman"/>
                <w:szCs w:val="28"/>
              </w:rPr>
              <w:t xml:space="preserve">НПА, </w:t>
            </w:r>
          </w:p>
          <w:p w:rsidR="00152AA1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 xml:space="preserve">устанавливающий ОТ, </w:t>
            </w:r>
          </w:p>
          <w:p w:rsidR="00152AA1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 xml:space="preserve">имеет </w:t>
            </w:r>
            <w:r>
              <w:rPr>
                <w:rFonts w:cs="Times New Roman"/>
                <w:szCs w:val="28"/>
              </w:rPr>
              <w:t xml:space="preserve">срок вступления </w:t>
            </w:r>
          </w:p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 силу и </w:t>
            </w:r>
            <w:r w:rsidRPr="00B639BA">
              <w:rPr>
                <w:rFonts w:cs="Times New Roman"/>
                <w:szCs w:val="28"/>
              </w:rPr>
              <w:t>срок действия</w:t>
            </w:r>
            <w:r>
              <w:rPr>
                <w:rFonts w:cs="Times New Roman"/>
                <w:szCs w:val="28"/>
              </w:rPr>
              <w:t xml:space="preserve">                                              </w:t>
            </w:r>
            <w:r w:rsidRPr="00B639BA">
              <w:rPr>
                <w:rFonts w:cs="Times New Roman"/>
                <w:szCs w:val="28"/>
              </w:rPr>
              <w:t>в соответствии</w:t>
            </w:r>
            <w:r>
              <w:rPr>
                <w:rFonts w:cs="Times New Roman"/>
                <w:szCs w:val="28"/>
              </w:rPr>
              <w:t xml:space="preserve"> </w:t>
            </w:r>
            <w:r w:rsidRPr="00B639BA">
              <w:rPr>
                <w:rFonts w:cs="Times New Roman"/>
                <w:szCs w:val="28"/>
              </w:rPr>
              <w:t>со статьей 3 Закона № 247-ФЗ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указывается ссылка на структурную единицу муниципального НПА, </w:t>
            </w:r>
          </w:p>
          <w:p w:rsidR="00152AA1" w:rsidRPr="00152AA1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содержащую соответствующую норму</w:t>
            </w:r>
          </w:p>
        </w:tc>
      </w:tr>
      <w:tr w:rsidR="00152AA1" w:rsidRPr="00152AA1" w:rsidTr="00DE19D8">
        <w:tc>
          <w:tcPr>
            <w:tcW w:w="15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152AA1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7.5. Принцип исполнимости обязательных требований</w:t>
            </w:r>
          </w:p>
        </w:tc>
      </w:tr>
      <w:tr w:rsidR="00152AA1" w:rsidRPr="00152AA1" w:rsidTr="00DE19D8"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7.5.</w:t>
            </w:r>
            <w:r w:rsidRPr="00B639BA">
              <w:rPr>
                <w:rFonts w:cs="Times New Roman"/>
                <w:szCs w:val="28"/>
              </w:rPr>
              <w:t>1</w:t>
            </w:r>
          </w:p>
        </w:tc>
        <w:tc>
          <w:tcPr>
            <w:tcW w:w="3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>Оцениваемые ОТ являются фактически исполнимыми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приводится обоснование, подтверждаемое в том числе информацией, </w:t>
            </w:r>
          </w:p>
          <w:p w:rsidR="00152AA1" w:rsidRPr="00152AA1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полученной от потенциальных ад</w:t>
            </w:r>
            <w:r w:rsidR="00DE19D8">
              <w:rPr>
                <w:rFonts w:cs="Times New Roman"/>
                <w:szCs w:val="28"/>
              </w:rPr>
              <w:t>ресатов правового регулирования</w:t>
            </w:r>
          </w:p>
        </w:tc>
      </w:tr>
      <w:tr w:rsidR="00152AA1" w:rsidRPr="00152AA1" w:rsidTr="00DE19D8"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7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DE19D8">
              <w:rPr>
                <w:rFonts w:cs="Times New Roman"/>
                <w:spacing w:val="-4"/>
                <w:szCs w:val="28"/>
              </w:rPr>
              <w:t>в случае фактической невозможности соблюдения ОТ (в силу независящих</w:t>
            </w:r>
            <w:r w:rsidRPr="00152AA1">
              <w:rPr>
                <w:rFonts w:cs="Times New Roman"/>
                <w:szCs w:val="28"/>
              </w:rPr>
              <w:t xml:space="preserve"> от потенциальных адресатов правового регулирования причин, например, если ОТ предполагает необходимость использования оборудования, </w:t>
            </w:r>
          </w:p>
          <w:p w:rsidR="00DE19D8" w:rsidRDefault="00152AA1" w:rsidP="00DE19D8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которое отсутствует в обращении на территории Российской Федерации, в том числе больше не выпускается) вывод о соблюдении критерия </w:t>
            </w:r>
          </w:p>
          <w:p w:rsidR="00152AA1" w:rsidRPr="00152AA1" w:rsidRDefault="00152AA1" w:rsidP="00DE19D8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не может быть сделан</w:t>
            </w:r>
          </w:p>
        </w:tc>
      </w:tr>
      <w:tr w:rsidR="00152AA1" w:rsidRPr="00152AA1" w:rsidTr="00DE19D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7.5.</w:t>
            </w:r>
            <w:r w:rsidRPr="00B639BA">
              <w:rPr>
                <w:rFonts w:cs="Times New Roman"/>
                <w:szCs w:val="28"/>
              </w:rPr>
              <w:t>2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 xml:space="preserve">Затраты на соблюдение 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 xml:space="preserve">оцениваемых ОТ соразмерны (пропорциональны) рискам, на снижение либо устранение которых направлено 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 xml:space="preserve">соответствующее </w:t>
            </w:r>
          </w:p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>регулирование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152AA1" w:rsidRDefault="00152AA1" w:rsidP="00AD25D7">
            <w:pPr>
              <w:rPr>
                <w:rFonts w:cs="Times New Roman"/>
                <w:spacing w:val="-4"/>
                <w:szCs w:val="28"/>
              </w:rPr>
            </w:pPr>
            <w:r w:rsidRPr="00152AA1">
              <w:rPr>
                <w:rFonts w:cs="Times New Roman"/>
                <w:spacing w:val="-4"/>
                <w:szCs w:val="28"/>
              </w:rPr>
              <w:t>приводятся результаты анализа следующей информации в совокупности: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1) вероятность наступления рисков причинения вреда (ущерба) ОЗЦ, 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характер и масштаб неблагоприятных последствий, вероятность </w:t>
            </w:r>
          </w:p>
          <w:p w:rsidR="00152AA1" w:rsidRPr="00152AA1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наступления таких последствий, прогнозируемый вред (ущерб) ОЗЦ                             в следствие несоблюдения оцениваемых ОТ;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DE19D8">
              <w:rPr>
                <w:rFonts w:cs="Times New Roman"/>
                <w:spacing w:val="-4"/>
                <w:szCs w:val="28"/>
              </w:rPr>
              <w:t>2) расходы потенциальных адресатов правового регулирования, связанные</w:t>
            </w:r>
            <w:r w:rsidRPr="00152AA1">
              <w:rPr>
                <w:rFonts w:cs="Times New Roman"/>
                <w:szCs w:val="28"/>
              </w:rPr>
              <w:t xml:space="preserve"> 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с необходимостью соблюдения установленных ОТ (используется </w:t>
            </w:r>
          </w:p>
          <w:p w:rsidR="00152AA1" w:rsidRPr="00152AA1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информация, указанная в разделе 5 сводного отчета); </w:t>
            </w:r>
          </w:p>
          <w:p w:rsidR="00152AA1" w:rsidRPr="00152AA1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Приводится вывод о соразмерности затрат на соблюдение оцениваемых ОТ, рискам причинения вреда (ущерба) ОЗЦ</w:t>
            </w:r>
          </w:p>
        </w:tc>
      </w:tr>
      <w:tr w:rsidR="00152AA1" w:rsidRPr="00152AA1" w:rsidTr="00DE19D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7.5.</w:t>
            </w:r>
            <w:r w:rsidRPr="00B639BA">
              <w:rPr>
                <w:rFonts w:cs="Times New Roman"/>
                <w:szCs w:val="28"/>
              </w:rPr>
              <w:t>3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 xml:space="preserve">Издержки </w:t>
            </w:r>
            <w:r>
              <w:rPr>
                <w:rFonts w:cs="Times New Roman"/>
                <w:szCs w:val="28"/>
              </w:rPr>
              <w:t xml:space="preserve">потенциальных 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адресатов правового</w:t>
            </w:r>
            <w:r w:rsidRPr="00B639BA">
              <w:rPr>
                <w:rFonts w:cs="Times New Roman"/>
                <w:szCs w:val="28"/>
              </w:rPr>
              <w:t xml:space="preserve"> </w:t>
            </w:r>
          </w:p>
          <w:p w:rsidR="00152AA1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 xml:space="preserve">регулирования, связанные </w:t>
            </w:r>
          </w:p>
          <w:p w:rsidR="00152AA1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>с соблюдением ОТ,</w:t>
            </w:r>
            <w:r>
              <w:rPr>
                <w:rFonts w:cs="Times New Roman"/>
                <w:szCs w:val="28"/>
              </w:rPr>
              <w:t xml:space="preserve"> </w:t>
            </w:r>
          </w:p>
          <w:p w:rsidR="00152AA1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 xml:space="preserve">не являются причиной отказа </w:t>
            </w:r>
            <w:r>
              <w:rPr>
                <w:rFonts w:cs="Times New Roman"/>
                <w:szCs w:val="28"/>
              </w:rPr>
              <w:t xml:space="preserve">                         </w:t>
            </w:r>
            <w:r w:rsidRPr="00B639BA">
              <w:rPr>
                <w:rFonts w:cs="Times New Roman"/>
                <w:szCs w:val="28"/>
              </w:rPr>
              <w:t xml:space="preserve">от ведения соответствующей предпринимательской 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 xml:space="preserve">или иной экономической </w:t>
            </w:r>
          </w:p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>деятельности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AA1" w:rsidRPr="00152AA1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указываются данные о сложившейся при проведении ОФВ:</w:t>
            </w:r>
          </w:p>
          <w:p w:rsidR="00152AA1" w:rsidRPr="00152AA1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1) численности потенциальных адресатов правового регулирования                  (в соответствии с разделом 3 сводного отчета);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2) динамике численности потенциальных адресатов правового 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регулирования, в отношении которых в период действия ОТ могут быть инициированы процедуры банкротства или ликвидации, либо 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деятельность которых может быть прекращена по причине низкой 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экономической привлекательности, доступности, состояния конкурентной среды в соответствующей сфере предпринимательской или иной </w:t>
            </w:r>
          </w:p>
          <w:p w:rsidR="00152AA1" w:rsidRPr="00152AA1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экономической деятельности</w:t>
            </w:r>
          </w:p>
        </w:tc>
      </w:tr>
      <w:tr w:rsidR="00152AA1" w:rsidRPr="00152AA1" w:rsidTr="00DE19D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7.5.</w:t>
            </w:r>
            <w:r w:rsidRPr="00B639BA">
              <w:rPr>
                <w:rFonts w:cs="Times New Roman"/>
                <w:szCs w:val="28"/>
              </w:rPr>
              <w:t>4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 xml:space="preserve">Исполнение оцениваемых ОТ </w:t>
            </w:r>
          </w:p>
          <w:p w:rsidR="00152AA1" w:rsidRPr="00CB00ED" w:rsidRDefault="00152AA1" w:rsidP="00AD25D7">
            <w:pPr>
              <w:rPr>
                <w:rFonts w:cs="Times New Roman"/>
                <w:spacing w:val="-6"/>
                <w:szCs w:val="28"/>
              </w:rPr>
            </w:pPr>
            <w:r w:rsidRPr="00CB00ED">
              <w:rPr>
                <w:rFonts w:cs="Times New Roman"/>
                <w:spacing w:val="-6"/>
                <w:szCs w:val="28"/>
              </w:rPr>
              <w:t>не приводит к невозможности исполнения других ОТ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приводится обоснование, подтвержденное результатами анализа 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правоприменительной практики, информации, полученной 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от потенциальных адресатов правового регулирования, включая </w:t>
            </w:r>
          </w:p>
          <w:p w:rsidR="00152AA1" w:rsidRPr="00152AA1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lastRenderedPageBreak/>
              <w:t>обращения потенциальных адресатов правового регулирования.</w:t>
            </w:r>
          </w:p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В частности, в случае наличия предписаний, выданных по результатам контрольных мероприятий, результатов реализации иных форм оценки соблюдения ОТ, свидетельствующих о невозможности соблюдения </w:t>
            </w:r>
          </w:p>
          <w:p w:rsidR="00DE19D8" w:rsidRDefault="00152AA1" w:rsidP="00DE19D8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устанавливаемых ОТ вследствие соблюдения иных ОТ, вывод </w:t>
            </w:r>
          </w:p>
          <w:p w:rsidR="00152AA1" w:rsidRPr="00152AA1" w:rsidRDefault="00152AA1" w:rsidP="00DE19D8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о соблюдении критерия не может быть сделан</w:t>
            </w:r>
          </w:p>
        </w:tc>
      </w:tr>
      <w:tr w:rsidR="00152AA1" w:rsidRPr="00152AA1" w:rsidTr="00DE19D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7.5.</w:t>
            </w:r>
            <w:r w:rsidRPr="00B639BA">
              <w:rPr>
                <w:rFonts w:cs="Times New Roman"/>
                <w:szCs w:val="28"/>
              </w:rPr>
              <w:t>5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 xml:space="preserve">Удобство соблюдения </w:t>
            </w:r>
          </w:p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  <w:r w:rsidRPr="00B639BA">
              <w:rPr>
                <w:rFonts w:cs="Times New Roman"/>
                <w:szCs w:val="28"/>
              </w:rPr>
              <w:t>оцениваемых ОТ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B639BA" w:rsidRDefault="00152AA1" w:rsidP="00AD25D7">
            <w:pPr>
              <w:rPr>
                <w:rFonts w:cs="Times New Roman"/>
                <w:szCs w:val="28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8" w:rsidRDefault="00152AA1" w:rsidP="00AD25D7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приводится информация о наличии возможности у потенциального </w:t>
            </w:r>
          </w:p>
          <w:p w:rsidR="00DE19D8" w:rsidRDefault="00152AA1" w:rsidP="00DE19D8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адресата правового регулирования разрешить вопрос, связанный </w:t>
            </w:r>
          </w:p>
          <w:p w:rsidR="00DE19D8" w:rsidRDefault="00152AA1" w:rsidP="00DE19D8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с осуществлением им предпринимательской или иной экономической </w:t>
            </w:r>
          </w:p>
          <w:p w:rsidR="00152AA1" w:rsidRPr="00152AA1" w:rsidRDefault="00152AA1" w:rsidP="00DE19D8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деятельности, для разрешения которого необходимо исполнить ОТ,                         с наименьшими затратами времени, материальных, финансовых                                            и (или) иных ресурсов</w:t>
            </w:r>
          </w:p>
        </w:tc>
      </w:tr>
    </w:tbl>
    <w:p w:rsidR="00152AA1" w:rsidRPr="00DF6BC3" w:rsidRDefault="00152AA1" w:rsidP="00152AA1">
      <w:pPr>
        <w:rPr>
          <w:rFonts w:cs="Times New Roman"/>
          <w:color w:val="000000"/>
          <w:szCs w:val="28"/>
        </w:rPr>
      </w:pPr>
      <w:bookmarkStart w:id="0" w:name="Par281"/>
      <w:bookmarkEnd w:id="0"/>
    </w:p>
    <w:p w:rsidR="00152AA1" w:rsidRPr="009C7798" w:rsidRDefault="00152AA1" w:rsidP="00DE19D8">
      <w:pPr>
        <w:ind w:right="-425" w:firstLine="709"/>
        <w:jc w:val="both"/>
        <w:rPr>
          <w:rFonts w:eastAsia="Calibri" w:cs="Times New Roman"/>
          <w:szCs w:val="28"/>
        </w:rPr>
      </w:pPr>
      <w:r w:rsidRPr="009C7798">
        <w:rPr>
          <w:rFonts w:eastAsia="Calibri" w:cs="Times New Roman"/>
          <w:szCs w:val="28"/>
        </w:rPr>
        <w:t>8</w:t>
      </w:r>
      <w:r w:rsidRPr="0056443C">
        <w:rPr>
          <w:rFonts w:eastAsia="Calibri" w:cs="Times New Roman"/>
          <w:szCs w:val="28"/>
        </w:rPr>
        <w:t xml:space="preserve">. Определение и оценка фактических положительных и отрицательных последствий принятия муниципального </w:t>
      </w:r>
      <w:r w:rsidR="00DE19D8" w:rsidRPr="00DE19D8">
        <w:rPr>
          <w:rFonts w:eastAsia="Calibri" w:cs="Times New Roman"/>
          <w:szCs w:val="28"/>
        </w:rPr>
        <w:t xml:space="preserve">                              </w:t>
      </w:r>
      <w:r w:rsidRPr="0056443C">
        <w:rPr>
          <w:rFonts w:eastAsia="Calibri" w:cs="Times New Roman"/>
          <w:szCs w:val="28"/>
        </w:rPr>
        <w:t>нормативного правового акта</w:t>
      </w:r>
    </w:p>
    <w:p w:rsidR="00152AA1" w:rsidRPr="0056443C" w:rsidRDefault="00152AA1" w:rsidP="00152AA1">
      <w:pPr>
        <w:ind w:firstLine="567"/>
        <w:jc w:val="both"/>
        <w:rPr>
          <w:rFonts w:eastAsia="Calibri" w:cs="Times New Roman"/>
          <w:szCs w:val="28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0"/>
      </w:tblGrid>
      <w:tr w:rsidR="00152AA1" w:rsidRPr="009C7798" w:rsidTr="00DE19D8">
        <w:trPr>
          <w:trHeight w:val="1640"/>
        </w:trPr>
        <w:tc>
          <w:tcPr>
            <w:tcW w:w="1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AA1" w:rsidRPr="0056443C" w:rsidRDefault="00152AA1" w:rsidP="00152AA1">
            <w:pPr>
              <w:jc w:val="both"/>
              <w:rPr>
                <w:rFonts w:eastAsia="Calibri" w:cs="Times New Roman"/>
                <w:szCs w:val="28"/>
              </w:rPr>
            </w:pPr>
            <w:r w:rsidRPr="009C7798">
              <w:rPr>
                <w:rFonts w:eastAsia="Calibri" w:cs="Times New Roman"/>
                <w:szCs w:val="28"/>
              </w:rPr>
              <w:t>8</w:t>
            </w:r>
            <w:r w:rsidRPr="0056443C">
              <w:rPr>
                <w:rFonts w:eastAsia="Calibri" w:cs="Times New Roman"/>
                <w:szCs w:val="28"/>
              </w:rPr>
              <w:t xml:space="preserve">.1. Качественное описание и количественная оценка фактических положительных и отрицательных последствий принятия муниципального нормативного правового акта (в том числе от действия </w:t>
            </w:r>
            <w:r w:rsidRPr="009C7798">
              <w:rPr>
                <w:rFonts w:eastAsia="Calibri" w:cs="Times New Roman"/>
                <w:szCs w:val="28"/>
              </w:rPr>
              <w:t xml:space="preserve">обязательных требований </w:t>
            </w:r>
            <w:r w:rsidRPr="009C7798">
              <w:rPr>
                <w:rFonts w:cs="Times New Roman"/>
                <w:szCs w:val="28"/>
              </w:rPr>
              <w:t>на</w:t>
            </w:r>
            <w:r w:rsidRPr="009C7798">
              <w:rPr>
                <w:rFonts w:eastAsia="Calibri" w:cs="Times New Roman"/>
                <w:szCs w:val="28"/>
              </w:rPr>
              <w:t xml:space="preserve"> </w:t>
            </w:r>
            <w:r w:rsidRPr="0056443C">
              <w:rPr>
                <w:rFonts w:eastAsia="Calibri" w:cs="Times New Roman"/>
                <w:szCs w:val="28"/>
              </w:rPr>
              <w:t>субъект</w:t>
            </w:r>
            <w:r w:rsidR="00DE19D8">
              <w:rPr>
                <w:rFonts w:eastAsia="Calibri" w:cs="Times New Roman"/>
                <w:szCs w:val="28"/>
              </w:rPr>
              <w:t>ы</w:t>
            </w:r>
            <w:r w:rsidRPr="0056443C">
              <w:rPr>
                <w:rFonts w:eastAsia="Calibri" w:cs="Times New Roman"/>
                <w:szCs w:val="28"/>
              </w:rPr>
              <w:t xml:space="preserve"> предпринимательской и </w:t>
            </w:r>
            <w:r w:rsidRPr="009C7798">
              <w:rPr>
                <w:rFonts w:eastAsia="Calibri" w:cs="Times New Roman"/>
                <w:szCs w:val="28"/>
              </w:rPr>
              <w:t>иной экономической</w:t>
            </w:r>
            <w:r w:rsidRPr="0056443C">
              <w:rPr>
                <w:rFonts w:eastAsia="Calibri" w:cs="Times New Roman"/>
                <w:szCs w:val="28"/>
              </w:rPr>
              <w:t xml:space="preserve"> деятельности):</w:t>
            </w:r>
          </w:p>
          <w:p w:rsidR="00152AA1" w:rsidRPr="0056443C" w:rsidRDefault="00152AA1" w:rsidP="00AD25D7">
            <w:pPr>
              <w:jc w:val="both"/>
              <w:rPr>
                <w:rFonts w:eastAsia="Calibri" w:cs="Times New Roman"/>
                <w:szCs w:val="28"/>
              </w:rPr>
            </w:pPr>
            <w:r w:rsidRPr="0056443C">
              <w:rPr>
                <w:rFonts w:eastAsia="Calibri" w:cs="Times New Roman"/>
                <w:szCs w:val="28"/>
              </w:rPr>
              <w:t>_______________________________________________________________________________________________________</w:t>
            </w:r>
          </w:p>
          <w:p w:rsidR="00152AA1" w:rsidRPr="00152AA1" w:rsidRDefault="00152AA1" w:rsidP="00AD25D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52AA1">
              <w:rPr>
                <w:rFonts w:eastAsia="Calibri" w:cs="Times New Roman"/>
                <w:sz w:val="20"/>
                <w:szCs w:val="20"/>
              </w:rPr>
              <w:t>(место для текстового описания)</w:t>
            </w:r>
          </w:p>
          <w:p w:rsidR="00152AA1" w:rsidRPr="00CB00ED" w:rsidRDefault="00152AA1" w:rsidP="00AD25D7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</w:tbl>
    <w:p w:rsidR="00152AA1" w:rsidRPr="0056443C" w:rsidRDefault="00152AA1" w:rsidP="00152AA1">
      <w:pPr>
        <w:rPr>
          <w:rFonts w:eastAsia="Calibri" w:cs="Times New Roman"/>
          <w:szCs w:val="28"/>
        </w:rPr>
      </w:pPr>
    </w:p>
    <w:p w:rsidR="00152AA1" w:rsidRPr="0056443C" w:rsidRDefault="00152AA1" w:rsidP="00152AA1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Приложения: </w:t>
      </w:r>
    </w:p>
    <w:p w:rsidR="00152AA1" w:rsidRPr="0056443C" w:rsidRDefault="00152AA1" w:rsidP="00152AA1">
      <w:pPr>
        <w:ind w:firstLine="709"/>
        <w:rPr>
          <w:rFonts w:eastAsia="Calibri" w:cs="Times New Roman"/>
          <w:sz w:val="18"/>
          <w:szCs w:val="18"/>
        </w:rPr>
      </w:pPr>
      <w:r w:rsidRPr="0056443C">
        <w:rPr>
          <w:rFonts w:eastAsia="Calibri" w:cs="Times New Roman"/>
          <w:szCs w:val="28"/>
        </w:rPr>
        <w:t xml:space="preserve">1. Расчет расходов субъектов предпринимательской и </w:t>
      </w:r>
      <w:r w:rsidRPr="009C7798">
        <w:rPr>
          <w:rFonts w:eastAsia="Calibri" w:cs="Times New Roman"/>
          <w:szCs w:val="28"/>
        </w:rPr>
        <w:t xml:space="preserve">иной экономической </w:t>
      </w:r>
      <w:r w:rsidRPr="0056443C">
        <w:rPr>
          <w:rFonts w:eastAsia="Calibri" w:cs="Times New Roman"/>
          <w:szCs w:val="28"/>
        </w:rPr>
        <w:t>деятельности.</w:t>
      </w:r>
    </w:p>
    <w:p w:rsidR="00152AA1" w:rsidRPr="0056443C" w:rsidRDefault="00152AA1" w:rsidP="00152AA1">
      <w:pPr>
        <w:ind w:firstLine="709"/>
        <w:contextualSpacing/>
        <w:jc w:val="both"/>
        <w:rPr>
          <w:rFonts w:eastAsia="Calibri" w:cs="Times New Roman"/>
          <w:szCs w:val="28"/>
        </w:rPr>
      </w:pPr>
      <w:r w:rsidRPr="0056443C">
        <w:rPr>
          <w:rFonts w:eastAsia="Calibri" w:cs="Times New Roman"/>
          <w:szCs w:val="28"/>
        </w:rPr>
        <w:t>2. Свод предложений о результатах проведения публичных консультаций.</w:t>
      </w:r>
    </w:p>
    <w:p w:rsidR="00152AA1" w:rsidRPr="009C7798" w:rsidRDefault="00152AA1" w:rsidP="00152AA1">
      <w:pPr>
        <w:ind w:firstLine="709"/>
        <w:contextualSpacing/>
        <w:jc w:val="both"/>
        <w:rPr>
          <w:rFonts w:eastAsia="Calibri" w:cs="Times New Roman"/>
          <w:szCs w:val="28"/>
        </w:rPr>
      </w:pPr>
    </w:p>
    <w:p w:rsidR="00152AA1" w:rsidRDefault="00152AA1" w:rsidP="00F92102">
      <w:pPr>
        <w:ind w:firstLine="709"/>
        <w:contextualSpacing/>
        <w:jc w:val="both"/>
        <w:rPr>
          <w:lang w:eastAsia="ru-RU"/>
        </w:rPr>
      </w:pPr>
      <w:r w:rsidRPr="0056443C">
        <w:rPr>
          <w:rFonts w:eastAsia="Calibri" w:cs="Times New Roman"/>
          <w:szCs w:val="28"/>
        </w:rPr>
        <w:t xml:space="preserve">Примечание: разделы сводного отчета, отмеченные «*», заполняются при корректировке (доработке) сводного </w:t>
      </w:r>
      <w:r>
        <w:rPr>
          <w:rFonts w:eastAsia="Calibri" w:cs="Times New Roman"/>
          <w:szCs w:val="28"/>
        </w:rPr>
        <w:t xml:space="preserve">                  </w:t>
      </w:r>
      <w:r w:rsidRPr="0056443C">
        <w:rPr>
          <w:rFonts w:eastAsia="Calibri" w:cs="Times New Roman"/>
          <w:szCs w:val="28"/>
        </w:rPr>
        <w:t xml:space="preserve">отчета по результатам проведения публичных консультаций и урегулирования разногласий с участниками публичных </w:t>
      </w:r>
      <w:r w:rsidR="00DE19D8">
        <w:rPr>
          <w:rFonts w:eastAsia="Calibri" w:cs="Times New Roman"/>
          <w:szCs w:val="28"/>
        </w:rPr>
        <w:t xml:space="preserve">                  </w:t>
      </w:r>
      <w:r w:rsidRPr="0056443C">
        <w:rPr>
          <w:rFonts w:eastAsia="Calibri" w:cs="Times New Roman"/>
          <w:szCs w:val="28"/>
        </w:rPr>
        <w:t>консультаций (при необходимости).</w:t>
      </w:r>
      <w:bookmarkStart w:id="1" w:name="_GoBack"/>
      <w:bookmarkEnd w:id="1"/>
    </w:p>
    <w:p w:rsidR="00152AA1" w:rsidRDefault="00152AA1" w:rsidP="00152AA1">
      <w:pPr>
        <w:rPr>
          <w:lang w:eastAsia="ru-RU"/>
        </w:rPr>
      </w:pPr>
    </w:p>
    <w:p w:rsidR="00152AA1" w:rsidRDefault="00152AA1" w:rsidP="00152AA1">
      <w:pPr>
        <w:rPr>
          <w:lang w:eastAsia="ru-RU"/>
        </w:rPr>
        <w:sectPr w:rsidR="00152AA1" w:rsidSect="00F92102">
          <w:pgSz w:w="16838" w:h="11906" w:orient="landscape" w:code="9"/>
          <w:pgMar w:top="851" w:right="820" w:bottom="567" w:left="1134" w:header="454" w:footer="454" w:gutter="0"/>
          <w:cols w:space="708"/>
          <w:titlePg/>
          <w:docGrid w:linePitch="381"/>
        </w:sectPr>
      </w:pPr>
    </w:p>
    <w:p w:rsidR="00152AA1" w:rsidRDefault="00152AA1" w:rsidP="00152AA1"/>
    <w:p w:rsidR="00152AA1" w:rsidRDefault="00152AA1" w:rsidP="00152AA1">
      <w:pPr>
        <w:jc w:val="center"/>
      </w:pPr>
    </w:p>
    <w:sectPr w:rsidR="00152AA1" w:rsidSect="00152AA1">
      <w:pgSz w:w="11906" w:h="16838" w:code="9"/>
      <w:pgMar w:top="1134" w:right="567" w:bottom="993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56F" w:rsidRDefault="0082156F" w:rsidP="006A432C">
      <w:r>
        <w:separator/>
      </w:r>
    </w:p>
  </w:endnote>
  <w:endnote w:type="continuationSeparator" w:id="0">
    <w:p w:rsidR="0082156F" w:rsidRDefault="0082156F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56F" w:rsidRDefault="0082156F" w:rsidP="006A432C">
      <w:r>
        <w:separator/>
      </w:r>
    </w:p>
  </w:footnote>
  <w:footnote w:type="continuationSeparator" w:id="0">
    <w:p w:rsidR="0082156F" w:rsidRDefault="0082156F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AA1" w:rsidRPr="00152AA1" w:rsidRDefault="00152AA1">
    <w:pPr>
      <w:pStyle w:val="a3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AA1" w:rsidRPr="00152AA1" w:rsidRDefault="00152AA1">
    <w:pPr>
      <w:pStyle w:val="a3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3E7"/>
    <w:multiLevelType w:val="hybridMultilevel"/>
    <w:tmpl w:val="F70ADA2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F330C66"/>
    <w:multiLevelType w:val="multilevel"/>
    <w:tmpl w:val="38A0BB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CF26B05"/>
    <w:multiLevelType w:val="multilevel"/>
    <w:tmpl w:val="797E322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A510400"/>
    <w:multiLevelType w:val="hybridMultilevel"/>
    <w:tmpl w:val="2924AB6C"/>
    <w:lvl w:ilvl="0" w:tplc="8ACE82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A1"/>
    <w:rsid w:val="000518E5"/>
    <w:rsid w:val="0011560D"/>
    <w:rsid w:val="00125DB3"/>
    <w:rsid w:val="00152AA1"/>
    <w:rsid w:val="00213E3F"/>
    <w:rsid w:val="00226A5C"/>
    <w:rsid w:val="00243839"/>
    <w:rsid w:val="002A2B47"/>
    <w:rsid w:val="002E4CDA"/>
    <w:rsid w:val="00302B7B"/>
    <w:rsid w:val="00332927"/>
    <w:rsid w:val="005304A2"/>
    <w:rsid w:val="005D7622"/>
    <w:rsid w:val="00615E00"/>
    <w:rsid w:val="006234EE"/>
    <w:rsid w:val="00646CA6"/>
    <w:rsid w:val="006A432C"/>
    <w:rsid w:val="006A73EC"/>
    <w:rsid w:val="0082156F"/>
    <w:rsid w:val="00A732C8"/>
    <w:rsid w:val="00B86892"/>
    <w:rsid w:val="00CC3C3C"/>
    <w:rsid w:val="00D9116C"/>
    <w:rsid w:val="00DE19D8"/>
    <w:rsid w:val="00F9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5BBF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152AA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15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52AA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52AA1"/>
    <w:pPr>
      <w:ind w:left="720"/>
      <w:contextualSpacing/>
    </w:pPr>
  </w:style>
  <w:style w:type="paragraph" w:customStyle="1" w:styleId="ConsPlusNormal">
    <w:name w:val="ConsPlusNormal"/>
    <w:qFormat/>
    <w:rsid w:val="00152A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uiPriority w:val="99"/>
    <w:unhideWhenUsed/>
    <w:rsid w:val="00152AA1"/>
    <w:rPr>
      <w:color w:val="0000FF"/>
      <w:u w:val="single"/>
    </w:rPr>
  </w:style>
  <w:style w:type="character" w:customStyle="1" w:styleId="aa">
    <w:name w:val="Гипертекстовая ссылка"/>
    <w:basedOn w:val="a0"/>
    <w:uiPriority w:val="99"/>
    <w:rsid w:val="00152AA1"/>
    <w:rPr>
      <w:color w:val="106BBE"/>
    </w:rPr>
  </w:style>
  <w:style w:type="character" w:customStyle="1" w:styleId="ab">
    <w:name w:val="Сравнение редакций. Удаленный фрагмент"/>
    <w:uiPriority w:val="99"/>
    <w:rsid w:val="00152AA1"/>
    <w:rPr>
      <w:color w:val="000000"/>
      <w:shd w:val="clear" w:color="auto" w:fill="C4C413"/>
    </w:rPr>
  </w:style>
  <w:style w:type="character" w:customStyle="1" w:styleId="ac">
    <w:name w:val="Цветовое выделение"/>
    <w:uiPriority w:val="99"/>
    <w:rsid w:val="00152AA1"/>
    <w:rPr>
      <w:b/>
      <w:bCs/>
      <w:color w:val="26282F"/>
    </w:rPr>
  </w:style>
  <w:style w:type="paragraph" w:customStyle="1" w:styleId="ad">
    <w:name w:val="Информация об изменениях"/>
    <w:basedOn w:val="a"/>
    <w:next w:val="a"/>
    <w:uiPriority w:val="99"/>
    <w:rsid w:val="00152AA1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152AA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Подзаголовок для информации об изменениях"/>
    <w:basedOn w:val="a"/>
    <w:next w:val="a"/>
    <w:uiPriority w:val="99"/>
    <w:rsid w:val="00152AA1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152AA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52A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52AA1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next w:val="a7"/>
    <w:uiPriority w:val="59"/>
    <w:rsid w:val="00152A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152AA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52AA1"/>
    <w:rPr>
      <w:rFonts w:ascii="Segoe UI" w:hAnsi="Segoe UI" w:cs="Segoe UI"/>
      <w:sz w:val="18"/>
      <w:szCs w:val="18"/>
    </w:rPr>
  </w:style>
  <w:style w:type="character" w:styleId="af3">
    <w:name w:val="footnote reference"/>
    <w:uiPriority w:val="99"/>
    <w:unhideWhenUsed/>
    <w:rsid w:val="00152A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0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2622</Words>
  <Characters>14951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2024-08-28T05:00:00Z</dcterms:created>
  <dcterms:modified xsi:type="dcterms:W3CDTF">2024-08-28T05:08:00Z</dcterms:modified>
</cp:coreProperties>
</file>