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ADB" w:rsidRPr="00824840" w:rsidRDefault="00C87ADB" w:rsidP="00151B10">
      <w:pPr>
        <w:spacing w:after="0" w:line="240" w:lineRule="auto"/>
        <w:ind w:left="5664" w:firstLine="708"/>
        <w:jc w:val="both"/>
        <w:rPr>
          <w:rFonts w:ascii="Times New Roman" w:eastAsia="Calibri" w:hAnsi="Times New Roman" w:cs="Times New Roman"/>
          <w:sz w:val="24"/>
          <w:szCs w:val="24"/>
        </w:rPr>
      </w:pPr>
      <w:r w:rsidRPr="00824840">
        <w:rPr>
          <w:rFonts w:ascii="Times New Roman" w:eastAsia="Calibri" w:hAnsi="Times New Roman" w:cs="Times New Roman"/>
          <w:sz w:val="24"/>
          <w:szCs w:val="24"/>
        </w:rPr>
        <w:t>Проект</w:t>
      </w:r>
    </w:p>
    <w:p w:rsidR="00C87ADB" w:rsidRPr="00824840" w:rsidRDefault="00C87ADB" w:rsidP="00151B10">
      <w:pPr>
        <w:spacing w:after="0" w:line="240" w:lineRule="auto"/>
        <w:ind w:left="5664" w:firstLine="290"/>
        <w:jc w:val="both"/>
        <w:rPr>
          <w:rFonts w:ascii="Times New Roman" w:eastAsia="Calibri" w:hAnsi="Times New Roman" w:cs="Times New Roman"/>
          <w:sz w:val="24"/>
          <w:szCs w:val="24"/>
        </w:rPr>
      </w:pPr>
      <w:r w:rsidRPr="00824840">
        <w:rPr>
          <w:rFonts w:ascii="Times New Roman" w:eastAsia="Calibri" w:hAnsi="Times New Roman" w:cs="Times New Roman"/>
          <w:sz w:val="24"/>
          <w:szCs w:val="24"/>
        </w:rPr>
        <w:tab/>
      </w:r>
    </w:p>
    <w:p w:rsidR="00C87ADB" w:rsidRPr="00824840" w:rsidRDefault="00C87ADB" w:rsidP="00151B10">
      <w:pPr>
        <w:spacing w:after="0" w:line="240" w:lineRule="auto"/>
        <w:ind w:left="6372"/>
        <w:rPr>
          <w:rFonts w:ascii="Times New Roman" w:eastAsia="Calibri" w:hAnsi="Times New Roman" w:cs="Times New Roman"/>
          <w:sz w:val="24"/>
          <w:szCs w:val="24"/>
        </w:rPr>
      </w:pPr>
      <w:r w:rsidRPr="00824840">
        <w:rPr>
          <w:rFonts w:ascii="Times New Roman" w:eastAsia="Calibri" w:hAnsi="Times New Roman" w:cs="Times New Roman"/>
          <w:sz w:val="24"/>
          <w:szCs w:val="24"/>
        </w:rPr>
        <w:t>подготовлен департаментом имущественных и земельных отношений</w:t>
      </w:r>
    </w:p>
    <w:p w:rsidR="00C87ADB" w:rsidRPr="00824840" w:rsidRDefault="00C87ADB" w:rsidP="00151B10">
      <w:pPr>
        <w:spacing w:after="0" w:line="240" w:lineRule="auto"/>
        <w:jc w:val="center"/>
        <w:rPr>
          <w:rFonts w:ascii="Times New Roman" w:eastAsia="Calibri" w:hAnsi="Times New Roman" w:cs="Times New Roman"/>
          <w:sz w:val="28"/>
          <w:szCs w:val="28"/>
        </w:rPr>
      </w:pPr>
    </w:p>
    <w:p w:rsidR="00C87ADB" w:rsidRPr="00824840" w:rsidRDefault="00C87ADB" w:rsidP="00151B10">
      <w:pPr>
        <w:spacing w:after="0" w:line="240" w:lineRule="auto"/>
        <w:jc w:val="center"/>
        <w:rPr>
          <w:rFonts w:ascii="Times New Roman" w:eastAsia="Calibri" w:hAnsi="Times New Roman" w:cs="Times New Roman"/>
          <w:sz w:val="28"/>
          <w:szCs w:val="28"/>
        </w:rPr>
      </w:pPr>
    </w:p>
    <w:p w:rsidR="00C87ADB" w:rsidRPr="00824840" w:rsidRDefault="00C87ADB" w:rsidP="00151B10">
      <w:pPr>
        <w:spacing w:after="0" w:line="240" w:lineRule="auto"/>
        <w:ind w:right="-1"/>
        <w:jc w:val="center"/>
        <w:rPr>
          <w:rFonts w:ascii="Times New Roman" w:eastAsia="Calibri" w:hAnsi="Times New Roman" w:cs="Times New Roman"/>
          <w:sz w:val="28"/>
          <w:szCs w:val="28"/>
        </w:rPr>
      </w:pPr>
      <w:r w:rsidRPr="00824840">
        <w:rPr>
          <w:rFonts w:ascii="Times New Roman" w:eastAsia="Calibri" w:hAnsi="Times New Roman" w:cs="Times New Roman"/>
          <w:sz w:val="28"/>
          <w:szCs w:val="28"/>
        </w:rPr>
        <w:t>МУНИЦИПАЛЬНОЕ ОБРАЗОВАНИЕ</w:t>
      </w:r>
    </w:p>
    <w:p w:rsidR="00C87ADB" w:rsidRPr="00824840" w:rsidRDefault="00C87ADB" w:rsidP="00151B10">
      <w:pPr>
        <w:spacing w:after="0" w:line="240" w:lineRule="auto"/>
        <w:jc w:val="center"/>
        <w:rPr>
          <w:rFonts w:ascii="Times New Roman" w:eastAsia="Calibri" w:hAnsi="Times New Roman" w:cs="Times New Roman"/>
          <w:sz w:val="28"/>
          <w:szCs w:val="28"/>
        </w:rPr>
      </w:pPr>
      <w:r w:rsidRPr="00824840">
        <w:rPr>
          <w:rFonts w:ascii="Times New Roman" w:eastAsia="Calibri" w:hAnsi="Times New Roman" w:cs="Times New Roman"/>
          <w:sz w:val="28"/>
          <w:szCs w:val="28"/>
        </w:rPr>
        <w:t>ГОРОДСКОЙ ОКРУГ СУРГУТ</w:t>
      </w:r>
    </w:p>
    <w:p w:rsidR="00C87ADB" w:rsidRPr="00824840" w:rsidRDefault="00C87ADB" w:rsidP="00151B10">
      <w:pPr>
        <w:spacing w:after="0" w:line="240" w:lineRule="auto"/>
        <w:jc w:val="center"/>
        <w:rPr>
          <w:rFonts w:ascii="Times New Roman" w:eastAsia="Times New Roman" w:hAnsi="Times New Roman" w:cs="Times New Roman"/>
          <w:sz w:val="28"/>
          <w:szCs w:val="28"/>
          <w:lang w:eastAsia="ru-RU"/>
        </w:rPr>
      </w:pPr>
      <w:r w:rsidRPr="00824840">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824840" w:rsidRDefault="00C87ADB" w:rsidP="00151B10">
      <w:pPr>
        <w:spacing w:after="0" w:line="240" w:lineRule="auto"/>
        <w:jc w:val="center"/>
        <w:rPr>
          <w:rFonts w:ascii="Times New Roman" w:eastAsia="Calibri" w:hAnsi="Times New Roman" w:cs="Times New Roman"/>
          <w:sz w:val="28"/>
          <w:szCs w:val="28"/>
        </w:rPr>
      </w:pPr>
      <w:r w:rsidRPr="00824840">
        <w:rPr>
          <w:rFonts w:ascii="Times New Roman" w:eastAsia="Calibri" w:hAnsi="Times New Roman" w:cs="Times New Roman"/>
          <w:sz w:val="28"/>
          <w:szCs w:val="28"/>
        </w:rPr>
        <w:t>АДМИНИСТРАЦИЯ ГОРОДА</w:t>
      </w:r>
    </w:p>
    <w:p w:rsidR="00C87ADB" w:rsidRPr="00824840" w:rsidRDefault="00C87ADB" w:rsidP="00151B10">
      <w:pPr>
        <w:spacing w:after="0" w:line="240" w:lineRule="auto"/>
        <w:jc w:val="center"/>
        <w:rPr>
          <w:rFonts w:ascii="Times New Roman" w:eastAsia="Calibri" w:hAnsi="Times New Roman" w:cs="Times New Roman"/>
          <w:sz w:val="28"/>
          <w:szCs w:val="28"/>
        </w:rPr>
      </w:pPr>
    </w:p>
    <w:p w:rsidR="00C87ADB" w:rsidRPr="00824840" w:rsidRDefault="00C87ADB" w:rsidP="00151B10">
      <w:pPr>
        <w:spacing w:after="0" w:line="240" w:lineRule="auto"/>
        <w:jc w:val="center"/>
        <w:rPr>
          <w:rFonts w:ascii="Times New Roman" w:eastAsia="Calibri" w:hAnsi="Times New Roman" w:cs="Times New Roman"/>
          <w:sz w:val="28"/>
          <w:szCs w:val="28"/>
        </w:rPr>
      </w:pPr>
      <w:r w:rsidRPr="00824840">
        <w:rPr>
          <w:rFonts w:ascii="Times New Roman" w:eastAsia="Calibri" w:hAnsi="Times New Roman" w:cs="Times New Roman"/>
          <w:sz w:val="28"/>
          <w:szCs w:val="28"/>
        </w:rPr>
        <w:t>ПОСТАНОВЛЕНИЕ</w:t>
      </w:r>
    </w:p>
    <w:p w:rsidR="00C87ADB" w:rsidRPr="00824840" w:rsidRDefault="00C87ADB" w:rsidP="00151B10">
      <w:pPr>
        <w:spacing w:after="0" w:line="240" w:lineRule="auto"/>
        <w:jc w:val="both"/>
        <w:rPr>
          <w:rFonts w:ascii="Times New Roman" w:eastAsia="Calibri" w:hAnsi="Times New Roman" w:cs="Times New Roman"/>
          <w:sz w:val="28"/>
          <w:szCs w:val="28"/>
        </w:rPr>
      </w:pPr>
    </w:p>
    <w:p w:rsidR="00FD7994" w:rsidRPr="00824840" w:rsidRDefault="00FD7994" w:rsidP="00FD7994">
      <w:pPr>
        <w:spacing w:after="0" w:line="240" w:lineRule="auto"/>
        <w:jc w:val="both"/>
        <w:rPr>
          <w:rFonts w:ascii="Times New Roman" w:hAnsi="Times New Roman" w:cs="Times New Roman"/>
          <w:sz w:val="28"/>
          <w:szCs w:val="28"/>
        </w:rPr>
      </w:pPr>
      <w:r w:rsidRPr="00824840">
        <w:rPr>
          <w:rFonts w:ascii="Times New Roman" w:hAnsi="Times New Roman" w:cs="Times New Roman"/>
          <w:sz w:val="28"/>
          <w:szCs w:val="28"/>
        </w:rPr>
        <w:t xml:space="preserve">О внесении изменений </w:t>
      </w:r>
    </w:p>
    <w:p w:rsidR="00FD7994" w:rsidRPr="00824840" w:rsidRDefault="00FD7994" w:rsidP="00FD7994">
      <w:pPr>
        <w:spacing w:after="0" w:line="240" w:lineRule="auto"/>
        <w:jc w:val="both"/>
        <w:rPr>
          <w:rFonts w:ascii="Times New Roman" w:hAnsi="Times New Roman" w:cs="Times New Roman"/>
          <w:sz w:val="28"/>
          <w:szCs w:val="28"/>
        </w:rPr>
      </w:pPr>
      <w:r w:rsidRPr="00824840">
        <w:rPr>
          <w:rFonts w:ascii="Times New Roman" w:hAnsi="Times New Roman" w:cs="Times New Roman"/>
          <w:sz w:val="28"/>
          <w:szCs w:val="28"/>
        </w:rPr>
        <w:t xml:space="preserve">в постановление Администрации </w:t>
      </w:r>
    </w:p>
    <w:p w:rsidR="00FD7994" w:rsidRPr="00824840" w:rsidRDefault="00FD7994" w:rsidP="00FD7994">
      <w:pPr>
        <w:spacing w:after="0" w:line="240" w:lineRule="auto"/>
        <w:jc w:val="both"/>
        <w:rPr>
          <w:rFonts w:ascii="Times New Roman" w:hAnsi="Times New Roman" w:cs="Times New Roman"/>
          <w:sz w:val="28"/>
          <w:szCs w:val="28"/>
        </w:rPr>
      </w:pPr>
      <w:r w:rsidRPr="00824840">
        <w:rPr>
          <w:rFonts w:ascii="Times New Roman" w:hAnsi="Times New Roman" w:cs="Times New Roman"/>
          <w:sz w:val="28"/>
          <w:szCs w:val="28"/>
        </w:rPr>
        <w:t>города от 11.10.2022 № 8024</w:t>
      </w:r>
    </w:p>
    <w:p w:rsidR="00FD7994" w:rsidRPr="00824840" w:rsidRDefault="00FD7994" w:rsidP="00FD7994">
      <w:pPr>
        <w:spacing w:after="0" w:line="240" w:lineRule="auto"/>
        <w:jc w:val="both"/>
        <w:rPr>
          <w:rFonts w:ascii="Times New Roman" w:hAnsi="Times New Roman" w:cs="Times New Roman"/>
          <w:sz w:val="28"/>
          <w:szCs w:val="28"/>
        </w:rPr>
      </w:pPr>
      <w:r w:rsidRPr="00824840">
        <w:rPr>
          <w:rFonts w:ascii="Times New Roman" w:hAnsi="Times New Roman" w:cs="Times New Roman"/>
          <w:sz w:val="28"/>
          <w:szCs w:val="28"/>
        </w:rPr>
        <w:t>«Об утверждении административного</w:t>
      </w:r>
    </w:p>
    <w:p w:rsidR="00FD7994" w:rsidRPr="00824840" w:rsidRDefault="00FD7994" w:rsidP="00FD7994">
      <w:pPr>
        <w:spacing w:after="0" w:line="240" w:lineRule="auto"/>
        <w:jc w:val="both"/>
        <w:rPr>
          <w:rFonts w:ascii="Times New Roman" w:hAnsi="Times New Roman" w:cs="Times New Roman"/>
          <w:sz w:val="28"/>
          <w:szCs w:val="28"/>
        </w:rPr>
      </w:pPr>
      <w:r w:rsidRPr="00824840">
        <w:rPr>
          <w:rFonts w:ascii="Times New Roman" w:hAnsi="Times New Roman" w:cs="Times New Roman"/>
          <w:sz w:val="28"/>
          <w:szCs w:val="28"/>
        </w:rPr>
        <w:t>регламента предоставления</w:t>
      </w:r>
    </w:p>
    <w:p w:rsidR="00FD7994" w:rsidRPr="00824840" w:rsidRDefault="00FD7994" w:rsidP="00FD7994">
      <w:pPr>
        <w:spacing w:after="0" w:line="240" w:lineRule="auto"/>
        <w:jc w:val="both"/>
        <w:rPr>
          <w:rFonts w:ascii="Times New Roman" w:hAnsi="Times New Roman" w:cs="Times New Roman"/>
          <w:sz w:val="28"/>
          <w:szCs w:val="28"/>
        </w:rPr>
      </w:pPr>
      <w:r w:rsidRPr="00824840">
        <w:rPr>
          <w:rFonts w:ascii="Times New Roman" w:hAnsi="Times New Roman" w:cs="Times New Roman"/>
          <w:sz w:val="28"/>
          <w:szCs w:val="28"/>
        </w:rPr>
        <w:t xml:space="preserve">муниципальной услуги «Выдача </w:t>
      </w:r>
    </w:p>
    <w:p w:rsidR="00FD7994" w:rsidRPr="00824840" w:rsidRDefault="00FD7994" w:rsidP="00FD7994">
      <w:pPr>
        <w:spacing w:after="0" w:line="240" w:lineRule="auto"/>
        <w:jc w:val="both"/>
        <w:rPr>
          <w:rFonts w:ascii="Times New Roman" w:hAnsi="Times New Roman" w:cs="Times New Roman"/>
          <w:sz w:val="28"/>
          <w:szCs w:val="28"/>
        </w:rPr>
      </w:pPr>
      <w:r w:rsidRPr="00824840">
        <w:rPr>
          <w:rFonts w:ascii="Times New Roman" w:hAnsi="Times New Roman" w:cs="Times New Roman"/>
          <w:sz w:val="28"/>
          <w:szCs w:val="28"/>
        </w:rPr>
        <w:t>разрешения на использование земель</w:t>
      </w:r>
    </w:p>
    <w:p w:rsidR="00FD7994" w:rsidRPr="00824840" w:rsidRDefault="00FD7994" w:rsidP="00FD7994">
      <w:pPr>
        <w:spacing w:after="0" w:line="240" w:lineRule="auto"/>
        <w:jc w:val="both"/>
        <w:rPr>
          <w:rFonts w:ascii="Times New Roman" w:hAnsi="Times New Roman" w:cs="Times New Roman"/>
          <w:sz w:val="28"/>
          <w:szCs w:val="28"/>
        </w:rPr>
      </w:pPr>
      <w:r w:rsidRPr="00824840">
        <w:rPr>
          <w:rFonts w:ascii="Times New Roman" w:hAnsi="Times New Roman" w:cs="Times New Roman"/>
          <w:sz w:val="28"/>
          <w:szCs w:val="28"/>
        </w:rPr>
        <w:t xml:space="preserve">или земельного участка, которые находятся </w:t>
      </w:r>
    </w:p>
    <w:p w:rsidR="00FD7994" w:rsidRPr="00824840" w:rsidRDefault="00FD7994" w:rsidP="00FD7994">
      <w:pPr>
        <w:spacing w:after="0" w:line="240" w:lineRule="auto"/>
        <w:jc w:val="both"/>
        <w:rPr>
          <w:rFonts w:ascii="Times New Roman" w:hAnsi="Times New Roman" w:cs="Times New Roman"/>
          <w:sz w:val="28"/>
          <w:szCs w:val="28"/>
        </w:rPr>
      </w:pPr>
      <w:r w:rsidRPr="00824840">
        <w:rPr>
          <w:rFonts w:ascii="Times New Roman" w:hAnsi="Times New Roman" w:cs="Times New Roman"/>
          <w:sz w:val="28"/>
          <w:szCs w:val="28"/>
        </w:rPr>
        <w:t>в государственной или муниципальной</w:t>
      </w:r>
    </w:p>
    <w:p w:rsidR="00FD7994" w:rsidRPr="00824840" w:rsidRDefault="00FD7994" w:rsidP="00FD7994">
      <w:pPr>
        <w:spacing w:after="0" w:line="240" w:lineRule="auto"/>
        <w:jc w:val="both"/>
        <w:rPr>
          <w:rFonts w:ascii="Times New Roman" w:hAnsi="Times New Roman" w:cs="Times New Roman"/>
          <w:sz w:val="28"/>
          <w:szCs w:val="28"/>
        </w:rPr>
      </w:pPr>
      <w:r w:rsidRPr="00824840">
        <w:rPr>
          <w:rFonts w:ascii="Times New Roman" w:hAnsi="Times New Roman" w:cs="Times New Roman"/>
          <w:sz w:val="28"/>
          <w:szCs w:val="28"/>
        </w:rPr>
        <w:t xml:space="preserve">собственности, без предоставления </w:t>
      </w:r>
    </w:p>
    <w:p w:rsidR="00FD7994" w:rsidRPr="00824840" w:rsidRDefault="00FD7994" w:rsidP="00FD7994">
      <w:pPr>
        <w:spacing w:after="0" w:line="240" w:lineRule="auto"/>
        <w:jc w:val="both"/>
        <w:rPr>
          <w:rFonts w:ascii="Times New Roman" w:hAnsi="Times New Roman" w:cs="Times New Roman"/>
          <w:sz w:val="28"/>
          <w:szCs w:val="28"/>
        </w:rPr>
      </w:pPr>
      <w:r w:rsidRPr="00824840">
        <w:rPr>
          <w:rFonts w:ascii="Times New Roman" w:hAnsi="Times New Roman" w:cs="Times New Roman"/>
          <w:sz w:val="28"/>
          <w:szCs w:val="28"/>
        </w:rPr>
        <w:t xml:space="preserve">земельных участков и установления </w:t>
      </w:r>
    </w:p>
    <w:p w:rsidR="00C87ADB" w:rsidRPr="00824840" w:rsidRDefault="00FD7994" w:rsidP="00FD7994">
      <w:pPr>
        <w:spacing w:after="0" w:line="240" w:lineRule="auto"/>
        <w:jc w:val="both"/>
        <w:rPr>
          <w:rFonts w:ascii="Times New Roman" w:hAnsi="Times New Roman" w:cs="Times New Roman"/>
          <w:sz w:val="28"/>
          <w:szCs w:val="28"/>
        </w:rPr>
      </w:pPr>
      <w:r w:rsidRPr="00824840">
        <w:rPr>
          <w:rFonts w:ascii="Times New Roman" w:hAnsi="Times New Roman" w:cs="Times New Roman"/>
          <w:sz w:val="28"/>
          <w:szCs w:val="28"/>
        </w:rPr>
        <w:t>сервитута, публичного сервитута»</w:t>
      </w:r>
    </w:p>
    <w:p w:rsidR="00C87ADB" w:rsidRPr="00824840" w:rsidRDefault="00C87ADB" w:rsidP="00151B10">
      <w:pPr>
        <w:spacing w:after="0" w:line="240" w:lineRule="auto"/>
        <w:jc w:val="both"/>
        <w:rPr>
          <w:rFonts w:ascii="Times New Roman" w:eastAsia="Calibri" w:hAnsi="Times New Roman" w:cs="Times New Roman"/>
          <w:sz w:val="28"/>
          <w:szCs w:val="28"/>
        </w:rPr>
      </w:pPr>
    </w:p>
    <w:p w:rsidR="00C87ADB" w:rsidRPr="00824840" w:rsidRDefault="00C87ADB" w:rsidP="00151B10">
      <w:pPr>
        <w:spacing w:after="0" w:line="240" w:lineRule="auto"/>
        <w:ind w:firstLine="708"/>
        <w:jc w:val="both"/>
        <w:rPr>
          <w:rFonts w:ascii="Times New Roman" w:hAnsi="Times New Roman" w:cs="Times New Roman"/>
          <w:sz w:val="28"/>
          <w:szCs w:val="28"/>
        </w:rPr>
      </w:pPr>
      <w:r w:rsidRPr="00824840">
        <w:rPr>
          <w:rFonts w:ascii="Times New Roman" w:hAnsi="Times New Roman" w:cs="Times New Roman"/>
          <w:sz w:val="28"/>
          <w:szCs w:val="28"/>
        </w:rPr>
        <w:t xml:space="preserve">В соответствии с </w:t>
      </w:r>
      <w:r w:rsidRPr="00824840">
        <w:rPr>
          <w:rFonts w:ascii="Times New Roman" w:eastAsia="Calibri" w:hAnsi="Times New Roman" w:cs="Times New Roman"/>
          <w:sz w:val="28"/>
          <w:szCs w:val="28"/>
        </w:rPr>
        <w:t>Земельным кодексом Российской Федерации,</w:t>
      </w:r>
      <w:r w:rsidRPr="00824840">
        <w:rPr>
          <w:rFonts w:ascii="Times New Roman" w:hAnsi="Times New Roman" w:cs="Times New Roman"/>
          <w:sz w:val="28"/>
          <w:szCs w:val="28"/>
        </w:rPr>
        <w:t xml:space="preserve"> Федеральным законом от 27.07.2010 № 210-ФЗ «Об организации </w:t>
      </w:r>
      <w:r w:rsidR="00F03F2D" w:rsidRPr="00824840">
        <w:rPr>
          <w:rFonts w:ascii="Times New Roman" w:hAnsi="Times New Roman" w:cs="Times New Roman"/>
          <w:sz w:val="28"/>
          <w:szCs w:val="28"/>
        </w:rPr>
        <w:t xml:space="preserve">предоставления государственных </w:t>
      </w:r>
      <w:r w:rsidRPr="00824840">
        <w:rPr>
          <w:rFonts w:ascii="Times New Roman" w:hAnsi="Times New Roman" w:cs="Times New Roman"/>
          <w:sz w:val="28"/>
          <w:szCs w:val="28"/>
        </w:rPr>
        <w:t>и муниципальных услуг»,</w:t>
      </w:r>
      <w:r w:rsidRPr="00824840">
        <w:rPr>
          <w:rFonts w:ascii="Times New Roman" w:hAnsi="Times New Roman" w:cs="Times New Roman"/>
        </w:rPr>
        <w:t xml:space="preserve"> </w:t>
      </w:r>
      <w:r w:rsidRPr="00824840">
        <w:rPr>
          <w:rFonts w:ascii="Times New Roman" w:hAnsi="Times New Roman" w:cs="Times New Roman"/>
          <w:sz w:val="28"/>
          <w:szCs w:val="28"/>
        </w:rPr>
        <w:t xml:space="preserve">Уставом муниципального образования городской округ Сургут Ханты-Мансийского автономного </w:t>
      </w:r>
      <w:r w:rsidR="00151B10" w:rsidRPr="00824840">
        <w:rPr>
          <w:rFonts w:ascii="Times New Roman" w:hAnsi="Times New Roman" w:cs="Times New Roman"/>
          <w:sz w:val="28"/>
          <w:szCs w:val="28"/>
        </w:rPr>
        <w:t xml:space="preserve">                </w:t>
      </w:r>
      <w:r w:rsidRPr="00824840">
        <w:rPr>
          <w:rFonts w:ascii="Times New Roman" w:hAnsi="Times New Roman" w:cs="Times New Roman"/>
          <w:sz w:val="28"/>
          <w:szCs w:val="28"/>
        </w:rPr>
        <w:t>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w:t>
      </w:r>
      <w:r w:rsidR="002C1AD1" w:rsidRPr="00824840">
        <w:rPr>
          <w:rFonts w:ascii="Times New Roman" w:hAnsi="Times New Roman" w:cs="Times New Roman"/>
          <w:sz w:val="28"/>
          <w:szCs w:val="28"/>
        </w:rPr>
        <w:t>ем</w:t>
      </w:r>
      <w:r w:rsidRPr="00824840">
        <w:rPr>
          <w:rFonts w:ascii="Times New Roman" w:hAnsi="Times New Roman" w:cs="Times New Roman"/>
          <w:sz w:val="28"/>
          <w:szCs w:val="28"/>
        </w:rPr>
        <w:t xml:space="preserve"> Администрации города от</w:t>
      </w:r>
      <w:r w:rsidR="00151B10" w:rsidRPr="00824840">
        <w:rPr>
          <w:rFonts w:ascii="Times New Roman" w:hAnsi="Times New Roman" w:cs="Times New Roman"/>
          <w:sz w:val="28"/>
          <w:szCs w:val="28"/>
        </w:rPr>
        <w:t xml:space="preserve"> 30.12.2005 </w:t>
      </w:r>
      <w:r w:rsidRPr="00824840">
        <w:rPr>
          <w:rFonts w:ascii="Times New Roman" w:hAnsi="Times New Roman" w:cs="Times New Roman"/>
          <w:sz w:val="28"/>
          <w:szCs w:val="28"/>
        </w:rPr>
        <w:t>№ 3686 «Об утверждении Регламента Администрации города»,</w:t>
      </w:r>
      <w:r w:rsidRPr="00824840">
        <w:rPr>
          <w:rFonts w:ascii="Times New Roman" w:eastAsia="Calibri" w:hAnsi="Times New Roman" w:cs="Times New Roman"/>
          <w:sz w:val="28"/>
          <w:szCs w:val="28"/>
        </w:rPr>
        <w:t xml:space="preserve"> </w:t>
      </w:r>
      <w:r w:rsidR="00151B10" w:rsidRPr="00824840">
        <w:rPr>
          <w:rFonts w:ascii="Times New Roman" w:eastAsia="Calibri" w:hAnsi="Times New Roman" w:cs="Times New Roman"/>
          <w:sz w:val="28"/>
          <w:szCs w:val="28"/>
        </w:rPr>
        <w:t xml:space="preserve">                </w:t>
      </w:r>
      <w:r w:rsidRPr="00824840">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941367" w:rsidRPr="00824840" w:rsidRDefault="00941367" w:rsidP="001A1253">
      <w:pPr>
        <w:spacing w:after="0" w:line="240" w:lineRule="auto"/>
        <w:jc w:val="both"/>
        <w:rPr>
          <w:rFonts w:ascii="Times New Roman" w:hAnsi="Times New Roman" w:cs="Times New Roman"/>
          <w:sz w:val="28"/>
          <w:szCs w:val="28"/>
        </w:rPr>
      </w:pPr>
      <w:r w:rsidRPr="00824840">
        <w:rPr>
          <w:rFonts w:ascii="Times New Roman" w:hAnsi="Times New Roman" w:cs="Times New Roman"/>
          <w:sz w:val="28"/>
          <w:szCs w:val="28"/>
        </w:rPr>
        <w:tab/>
        <w:t xml:space="preserve">1. </w:t>
      </w:r>
      <w:r w:rsidRPr="00824840">
        <w:rPr>
          <w:rFonts w:ascii="Times New Roman" w:eastAsia="Times New Roman" w:hAnsi="Times New Roman" w:cs="Times New Roman"/>
          <w:sz w:val="28"/>
          <w:szCs w:val="28"/>
          <w:lang w:eastAsia="ru-RU"/>
        </w:rPr>
        <w:t>Внести в постанов</w:t>
      </w:r>
      <w:r w:rsidR="001A1253" w:rsidRPr="00824840">
        <w:rPr>
          <w:rFonts w:ascii="Times New Roman" w:eastAsia="Times New Roman" w:hAnsi="Times New Roman" w:cs="Times New Roman"/>
          <w:sz w:val="28"/>
          <w:szCs w:val="28"/>
          <w:lang w:eastAsia="ru-RU"/>
        </w:rPr>
        <w:t>л</w:t>
      </w:r>
      <w:r w:rsidR="00FD7994" w:rsidRPr="00824840">
        <w:rPr>
          <w:rFonts w:ascii="Times New Roman" w:eastAsia="Times New Roman" w:hAnsi="Times New Roman" w:cs="Times New Roman"/>
          <w:sz w:val="28"/>
          <w:szCs w:val="28"/>
          <w:lang w:eastAsia="ru-RU"/>
        </w:rPr>
        <w:t>ение Администрации города от 11.10.2022 № 8024</w:t>
      </w:r>
      <w:r w:rsidR="0030352D" w:rsidRPr="00824840">
        <w:rPr>
          <w:rFonts w:ascii="Times New Roman" w:eastAsia="Times New Roman" w:hAnsi="Times New Roman" w:cs="Times New Roman"/>
          <w:sz w:val="28"/>
          <w:szCs w:val="28"/>
          <w:lang w:eastAsia="ru-RU"/>
        </w:rPr>
        <w:t xml:space="preserve"> </w:t>
      </w:r>
      <w:r w:rsidRPr="00824840">
        <w:rPr>
          <w:rFonts w:ascii="Times New Roman" w:hAnsi="Times New Roman" w:cs="Times New Roman"/>
          <w:sz w:val="28"/>
          <w:szCs w:val="28"/>
        </w:rPr>
        <w:t>«Об утверждении административного регламента предо</w:t>
      </w:r>
      <w:r w:rsidR="008E3D80">
        <w:rPr>
          <w:rFonts w:ascii="Times New Roman" w:hAnsi="Times New Roman" w:cs="Times New Roman"/>
          <w:sz w:val="28"/>
          <w:szCs w:val="28"/>
        </w:rPr>
        <w:t xml:space="preserve">ставления муниципальной услуги </w:t>
      </w:r>
      <w:r w:rsidR="001A1253" w:rsidRPr="00824840">
        <w:rPr>
          <w:rFonts w:ascii="Times New Roman" w:hAnsi="Times New Roman" w:cs="Times New Roman"/>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824840">
        <w:rPr>
          <w:rFonts w:ascii="Times New Roman" w:hAnsi="Times New Roman" w:cs="Times New Roman"/>
          <w:sz w:val="28"/>
          <w:szCs w:val="28"/>
        </w:rPr>
        <w:t xml:space="preserve"> </w:t>
      </w:r>
      <w:r w:rsidR="00FD7994" w:rsidRPr="00824840">
        <w:rPr>
          <w:rFonts w:ascii="Times New Roman" w:hAnsi="Times New Roman" w:cs="Times New Roman"/>
          <w:sz w:val="28"/>
          <w:szCs w:val="28"/>
        </w:rPr>
        <w:t xml:space="preserve">(с изменениями </w:t>
      </w:r>
      <w:r w:rsidR="00A24A1C" w:rsidRPr="00824840">
        <w:rPr>
          <w:rFonts w:ascii="Times New Roman" w:hAnsi="Times New Roman" w:cs="Times New Roman"/>
          <w:sz w:val="28"/>
          <w:szCs w:val="28"/>
        </w:rPr>
        <w:t>от 17.11.2022 № 9045</w:t>
      </w:r>
      <w:r w:rsidR="00425346">
        <w:rPr>
          <w:rFonts w:ascii="Times New Roman" w:hAnsi="Times New Roman" w:cs="Times New Roman"/>
          <w:sz w:val="28"/>
          <w:szCs w:val="28"/>
        </w:rPr>
        <w:t>, 14.02.2023 № 830</w:t>
      </w:r>
      <w:r w:rsidR="00A24A1C" w:rsidRPr="00824840">
        <w:rPr>
          <w:rFonts w:ascii="Times New Roman" w:hAnsi="Times New Roman" w:cs="Times New Roman"/>
          <w:sz w:val="28"/>
          <w:szCs w:val="28"/>
        </w:rPr>
        <w:t xml:space="preserve">) </w:t>
      </w:r>
      <w:r w:rsidRPr="00824840">
        <w:rPr>
          <w:rFonts w:ascii="Times New Roman" w:hAnsi="Times New Roman" w:cs="Times New Roman"/>
          <w:sz w:val="28"/>
          <w:szCs w:val="28"/>
        </w:rPr>
        <w:t>следующие изменения:</w:t>
      </w:r>
    </w:p>
    <w:p w:rsidR="00FE660E" w:rsidRDefault="00941367" w:rsidP="00FD7994">
      <w:pPr>
        <w:spacing w:after="0" w:line="240" w:lineRule="auto"/>
        <w:ind w:firstLine="708"/>
        <w:jc w:val="both"/>
        <w:rPr>
          <w:rFonts w:ascii="Times New Roman" w:eastAsia="Calibri" w:hAnsi="Times New Roman" w:cs="Times New Roman"/>
          <w:sz w:val="28"/>
          <w:szCs w:val="28"/>
        </w:rPr>
      </w:pPr>
      <w:r w:rsidRPr="00824840">
        <w:rPr>
          <w:rFonts w:ascii="Times New Roman" w:hAnsi="Times New Roman" w:cs="Times New Roman"/>
          <w:sz w:val="28"/>
          <w:szCs w:val="28"/>
        </w:rPr>
        <w:t xml:space="preserve">1.1. </w:t>
      </w:r>
      <w:r w:rsidRPr="00824840">
        <w:rPr>
          <w:rFonts w:ascii="Times New Roman" w:eastAsia="Calibri" w:hAnsi="Times New Roman" w:cs="Times New Roman"/>
          <w:sz w:val="28"/>
          <w:szCs w:val="28"/>
        </w:rPr>
        <w:t xml:space="preserve">В </w:t>
      </w:r>
      <w:r w:rsidR="00FE660E">
        <w:rPr>
          <w:rFonts w:ascii="Times New Roman" w:eastAsia="Calibri" w:hAnsi="Times New Roman" w:cs="Times New Roman"/>
          <w:sz w:val="28"/>
          <w:szCs w:val="28"/>
        </w:rPr>
        <w:t>приложении к постановлению:</w:t>
      </w:r>
    </w:p>
    <w:p w:rsidR="00C5092E" w:rsidRDefault="00964540" w:rsidP="00FD799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1.1.1. В </w:t>
      </w:r>
      <w:r w:rsidR="00DB5EA0">
        <w:rPr>
          <w:rFonts w:ascii="Times New Roman" w:eastAsia="Calibri" w:hAnsi="Times New Roman" w:cs="Times New Roman"/>
          <w:sz w:val="28"/>
          <w:szCs w:val="28"/>
        </w:rPr>
        <w:t xml:space="preserve">абзаце первом </w:t>
      </w:r>
      <w:r w:rsidR="00425346">
        <w:rPr>
          <w:rFonts w:ascii="Times New Roman" w:eastAsia="Calibri" w:hAnsi="Times New Roman" w:cs="Times New Roman"/>
          <w:sz w:val="28"/>
          <w:szCs w:val="28"/>
        </w:rPr>
        <w:t>п</w:t>
      </w:r>
      <w:r w:rsidR="00425346" w:rsidRPr="00824840">
        <w:rPr>
          <w:rFonts w:ascii="Times New Roman" w:eastAsia="Calibri" w:hAnsi="Times New Roman" w:cs="Times New Roman"/>
          <w:sz w:val="28"/>
          <w:szCs w:val="28"/>
        </w:rPr>
        <w:t>одпункт</w:t>
      </w:r>
      <w:r w:rsidR="00DB5EA0">
        <w:rPr>
          <w:rFonts w:ascii="Times New Roman" w:eastAsia="Calibri" w:hAnsi="Times New Roman" w:cs="Times New Roman"/>
          <w:sz w:val="28"/>
          <w:szCs w:val="28"/>
        </w:rPr>
        <w:t>а</w:t>
      </w:r>
      <w:r w:rsidR="00425346" w:rsidRPr="00824840">
        <w:rPr>
          <w:rFonts w:ascii="Times New Roman" w:eastAsia="Calibri" w:hAnsi="Times New Roman" w:cs="Times New Roman"/>
          <w:sz w:val="28"/>
          <w:szCs w:val="28"/>
        </w:rPr>
        <w:t xml:space="preserve"> </w:t>
      </w:r>
      <w:r w:rsidR="00425346">
        <w:rPr>
          <w:rFonts w:ascii="Times New Roman" w:eastAsia="Calibri" w:hAnsi="Times New Roman" w:cs="Times New Roman"/>
          <w:sz w:val="28"/>
          <w:szCs w:val="28"/>
        </w:rPr>
        <w:t>6.</w:t>
      </w:r>
      <w:r w:rsidR="00425346" w:rsidRPr="00824840">
        <w:rPr>
          <w:rFonts w:ascii="Times New Roman" w:eastAsia="Calibri" w:hAnsi="Times New Roman" w:cs="Times New Roman"/>
          <w:sz w:val="28"/>
          <w:szCs w:val="28"/>
        </w:rPr>
        <w:t xml:space="preserve">4. пункта </w:t>
      </w:r>
      <w:r w:rsidR="00425346">
        <w:rPr>
          <w:rFonts w:ascii="Times New Roman" w:eastAsia="Calibri" w:hAnsi="Times New Roman" w:cs="Times New Roman"/>
          <w:sz w:val="28"/>
          <w:szCs w:val="28"/>
        </w:rPr>
        <w:t>6</w:t>
      </w:r>
      <w:r w:rsidR="00425346" w:rsidRPr="00824840">
        <w:rPr>
          <w:rFonts w:ascii="Times New Roman" w:eastAsia="Calibri" w:hAnsi="Times New Roman" w:cs="Times New Roman"/>
          <w:sz w:val="28"/>
          <w:szCs w:val="28"/>
        </w:rPr>
        <w:t xml:space="preserve"> раздела </w:t>
      </w:r>
      <w:r w:rsidR="00425346" w:rsidRPr="00824840">
        <w:rPr>
          <w:rFonts w:ascii="Times New Roman" w:eastAsia="Calibri" w:hAnsi="Times New Roman" w:cs="Times New Roman"/>
          <w:sz w:val="28"/>
          <w:szCs w:val="28"/>
          <w:lang w:val="en-US"/>
        </w:rPr>
        <w:t>II</w:t>
      </w:r>
      <w:r w:rsidR="00425346" w:rsidRPr="00824840">
        <w:rPr>
          <w:rFonts w:ascii="Times New Roman" w:eastAsia="Calibri" w:hAnsi="Times New Roman" w:cs="Times New Roman"/>
          <w:sz w:val="28"/>
          <w:szCs w:val="28"/>
        </w:rPr>
        <w:t xml:space="preserve"> </w:t>
      </w:r>
      <w:r w:rsidR="00425346">
        <w:rPr>
          <w:rFonts w:ascii="Times New Roman" w:eastAsia="Calibri" w:hAnsi="Times New Roman" w:cs="Times New Roman"/>
          <w:sz w:val="28"/>
          <w:szCs w:val="28"/>
        </w:rPr>
        <w:t xml:space="preserve">слова </w:t>
      </w:r>
      <w:r w:rsidR="00DB5EA0">
        <w:rPr>
          <w:rFonts w:ascii="Times New Roman" w:eastAsia="Calibri" w:hAnsi="Times New Roman" w:cs="Times New Roman"/>
          <w:sz w:val="28"/>
          <w:szCs w:val="28"/>
        </w:rPr>
        <w:br/>
      </w:r>
      <w:r w:rsidR="00425346">
        <w:rPr>
          <w:rFonts w:ascii="Times New Roman" w:eastAsia="Calibri" w:hAnsi="Times New Roman" w:cs="Times New Roman"/>
          <w:sz w:val="28"/>
          <w:szCs w:val="28"/>
        </w:rPr>
        <w:t>«в Администрации города» исключить</w:t>
      </w:r>
      <w:r w:rsidR="00F81834" w:rsidRPr="00824840">
        <w:rPr>
          <w:rFonts w:ascii="Times New Roman" w:eastAsia="Calibri" w:hAnsi="Times New Roman" w:cs="Times New Roman"/>
          <w:sz w:val="28"/>
          <w:szCs w:val="28"/>
        </w:rPr>
        <w:t>.</w:t>
      </w:r>
    </w:p>
    <w:p w:rsidR="00964540" w:rsidRDefault="00964540" w:rsidP="00FD799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1.1.2. Абзац чет</w:t>
      </w:r>
      <w:r w:rsidR="009C1D0F">
        <w:rPr>
          <w:rFonts w:ascii="Times New Roman" w:eastAsia="Calibri" w:hAnsi="Times New Roman" w:cs="Times New Roman"/>
          <w:sz w:val="28"/>
          <w:szCs w:val="28"/>
        </w:rPr>
        <w:t>вертый</w:t>
      </w:r>
      <w:r>
        <w:rPr>
          <w:rFonts w:ascii="Times New Roman" w:eastAsia="Calibri" w:hAnsi="Times New Roman" w:cs="Times New Roman"/>
          <w:sz w:val="28"/>
          <w:szCs w:val="28"/>
        </w:rPr>
        <w:t xml:space="preserve"> подпункта 7.3.3. пункта 7.3 раздела </w:t>
      </w:r>
      <w:r>
        <w:rPr>
          <w:rFonts w:ascii="Times New Roman" w:eastAsia="Calibri" w:hAnsi="Times New Roman" w:cs="Times New Roman"/>
          <w:sz w:val="28"/>
          <w:szCs w:val="28"/>
          <w:lang w:val="en-US"/>
        </w:rPr>
        <w:t>III</w:t>
      </w:r>
      <w:r w:rsidRPr="0096454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изложить </w:t>
      </w:r>
      <w:r>
        <w:rPr>
          <w:rFonts w:ascii="Times New Roman" w:eastAsia="Calibri" w:hAnsi="Times New Roman" w:cs="Times New Roman"/>
          <w:sz w:val="28"/>
          <w:szCs w:val="28"/>
        </w:rPr>
        <w:br/>
        <w:t>в следующей редакции:</w:t>
      </w:r>
    </w:p>
    <w:p w:rsidR="00964540" w:rsidRPr="00964540" w:rsidRDefault="00964540" w:rsidP="00FD799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64540">
        <w:rPr>
          <w:rFonts w:ascii="Times New Roman" w:eastAsia="Calibri" w:hAnsi="Times New Roman" w:cs="Times New Roman"/>
          <w:sz w:val="28"/>
          <w:szCs w:val="28"/>
        </w:rPr>
        <w:t>рассматривает поступившие заявления и приложенны</w:t>
      </w:r>
      <w:r>
        <w:rPr>
          <w:rFonts w:ascii="Times New Roman" w:eastAsia="Calibri" w:hAnsi="Times New Roman" w:cs="Times New Roman"/>
          <w:sz w:val="28"/>
          <w:szCs w:val="28"/>
        </w:rPr>
        <w:t xml:space="preserve">е образы документов (документы). </w:t>
      </w:r>
      <w:r w:rsidRPr="00964540">
        <w:rPr>
          <w:rFonts w:ascii="Times New Roman" w:eastAsia="Calibri" w:hAnsi="Times New Roman" w:cs="Times New Roman"/>
          <w:sz w:val="28"/>
          <w:szCs w:val="28"/>
        </w:rPr>
        <w:t xml:space="preserve">В случае установления наличия оснований для отказа в приеме </w:t>
      </w:r>
      <w:r w:rsidR="00DB5EA0">
        <w:rPr>
          <w:rFonts w:ascii="Times New Roman" w:eastAsia="Calibri" w:hAnsi="Times New Roman" w:cs="Times New Roman"/>
          <w:sz w:val="28"/>
          <w:szCs w:val="28"/>
        </w:rPr>
        <w:t>документов, указанных в пункте 8</w:t>
      </w:r>
      <w:r w:rsidRPr="00964540">
        <w:rPr>
          <w:rFonts w:ascii="Times New Roman" w:eastAsia="Calibri" w:hAnsi="Times New Roman" w:cs="Times New Roman"/>
          <w:sz w:val="28"/>
          <w:szCs w:val="28"/>
        </w:rPr>
        <w:t xml:space="preserve"> раздела II настоящего административного регламента, в течение одного рабочего дня, следующего </w:t>
      </w:r>
      <w:r w:rsidR="006F1B6E">
        <w:rPr>
          <w:rFonts w:ascii="Times New Roman" w:eastAsia="Calibri" w:hAnsi="Times New Roman" w:cs="Times New Roman"/>
          <w:sz w:val="28"/>
          <w:szCs w:val="28"/>
        </w:rPr>
        <w:br/>
      </w:r>
      <w:r w:rsidRPr="00964540">
        <w:rPr>
          <w:rFonts w:ascii="Times New Roman" w:eastAsia="Calibri" w:hAnsi="Times New Roman" w:cs="Times New Roman"/>
          <w:sz w:val="28"/>
          <w:szCs w:val="28"/>
        </w:rPr>
        <w:t>за днем поступления документов, осуществля</w:t>
      </w:r>
      <w:r>
        <w:rPr>
          <w:rFonts w:ascii="Times New Roman" w:eastAsia="Calibri" w:hAnsi="Times New Roman" w:cs="Times New Roman"/>
          <w:sz w:val="28"/>
          <w:szCs w:val="28"/>
        </w:rPr>
        <w:t>е</w:t>
      </w:r>
      <w:r w:rsidRPr="00964540">
        <w:rPr>
          <w:rFonts w:ascii="Times New Roman" w:eastAsia="Calibri" w:hAnsi="Times New Roman" w:cs="Times New Roman"/>
          <w:sz w:val="28"/>
          <w:szCs w:val="28"/>
        </w:rPr>
        <w:t>т отказ в приеме докумен</w:t>
      </w:r>
      <w:r w:rsidR="00DB5EA0">
        <w:rPr>
          <w:rFonts w:ascii="Times New Roman" w:eastAsia="Calibri" w:hAnsi="Times New Roman" w:cs="Times New Roman"/>
          <w:sz w:val="28"/>
          <w:szCs w:val="28"/>
        </w:rPr>
        <w:t>тов;</w:t>
      </w:r>
      <w:r>
        <w:rPr>
          <w:rFonts w:ascii="Times New Roman" w:eastAsia="Calibri" w:hAnsi="Times New Roman" w:cs="Times New Roman"/>
          <w:sz w:val="28"/>
          <w:szCs w:val="28"/>
        </w:rPr>
        <w:t>»</w:t>
      </w:r>
    </w:p>
    <w:p w:rsidR="00094FF7" w:rsidRDefault="00334640" w:rsidP="00FD7994">
      <w:pPr>
        <w:spacing w:after="0" w:line="240" w:lineRule="auto"/>
        <w:ind w:firstLine="709"/>
        <w:jc w:val="both"/>
        <w:rPr>
          <w:rFonts w:ascii="Times New Roman" w:eastAsia="Times New Roman" w:hAnsi="Times New Roman" w:cs="Times New Roman"/>
          <w:sz w:val="28"/>
          <w:szCs w:val="28"/>
          <w:lang w:eastAsia="ru-RU"/>
        </w:rPr>
      </w:pPr>
      <w:r w:rsidRPr="00824840">
        <w:rPr>
          <w:rFonts w:ascii="Times New Roman" w:eastAsia="Times New Roman" w:hAnsi="Times New Roman" w:cs="Times New Roman"/>
          <w:sz w:val="28"/>
          <w:szCs w:val="28"/>
          <w:lang w:eastAsia="ru-RU"/>
        </w:rPr>
        <w:t>1.2</w:t>
      </w:r>
      <w:r w:rsidR="00FD7994" w:rsidRPr="00824840">
        <w:rPr>
          <w:rFonts w:ascii="Times New Roman" w:eastAsia="Times New Roman" w:hAnsi="Times New Roman" w:cs="Times New Roman"/>
          <w:sz w:val="28"/>
          <w:szCs w:val="28"/>
          <w:lang w:eastAsia="ru-RU"/>
        </w:rPr>
        <w:t xml:space="preserve">. </w:t>
      </w:r>
      <w:r w:rsidR="00094FF7">
        <w:rPr>
          <w:rFonts w:ascii="Times New Roman" w:eastAsia="Times New Roman" w:hAnsi="Times New Roman" w:cs="Times New Roman"/>
          <w:sz w:val="28"/>
          <w:szCs w:val="28"/>
          <w:lang w:eastAsia="ru-RU"/>
        </w:rPr>
        <w:t>П</w:t>
      </w:r>
      <w:r w:rsidR="00FD7994" w:rsidRPr="00824840">
        <w:rPr>
          <w:rFonts w:ascii="Times New Roman" w:eastAsia="Times New Roman" w:hAnsi="Times New Roman" w:cs="Times New Roman"/>
          <w:sz w:val="28"/>
          <w:szCs w:val="28"/>
          <w:lang w:eastAsia="ru-RU"/>
        </w:rPr>
        <w:t>риложени</w:t>
      </w:r>
      <w:r w:rsidR="00094FF7">
        <w:rPr>
          <w:rFonts w:ascii="Times New Roman" w:eastAsia="Times New Roman" w:hAnsi="Times New Roman" w:cs="Times New Roman"/>
          <w:sz w:val="28"/>
          <w:szCs w:val="28"/>
          <w:lang w:eastAsia="ru-RU"/>
        </w:rPr>
        <w:t>е</w:t>
      </w:r>
      <w:r w:rsidR="00FD7994" w:rsidRPr="00824840">
        <w:rPr>
          <w:rFonts w:ascii="Times New Roman" w:eastAsia="Times New Roman" w:hAnsi="Times New Roman" w:cs="Times New Roman"/>
          <w:sz w:val="28"/>
          <w:szCs w:val="28"/>
          <w:lang w:eastAsia="ru-RU"/>
        </w:rPr>
        <w:t xml:space="preserve"> 2 к административному регламенту предоставления муниципальной услуги «Выдача разрешения на использование земель                           или земельного участка, которые находятся в государственной </w:t>
      </w:r>
      <w:r w:rsidRPr="00824840">
        <w:rPr>
          <w:rFonts w:ascii="Times New Roman" w:eastAsia="Times New Roman" w:hAnsi="Times New Roman" w:cs="Times New Roman"/>
          <w:sz w:val="28"/>
          <w:szCs w:val="28"/>
          <w:lang w:eastAsia="ru-RU"/>
        </w:rPr>
        <w:t xml:space="preserve">                                         </w:t>
      </w:r>
      <w:r w:rsidR="00FD7994" w:rsidRPr="00824840">
        <w:rPr>
          <w:rFonts w:ascii="Times New Roman" w:eastAsia="Times New Roman" w:hAnsi="Times New Roman" w:cs="Times New Roman"/>
          <w:sz w:val="28"/>
          <w:szCs w:val="28"/>
          <w:lang w:eastAsia="ru-RU"/>
        </w:rPr>
        <w:t xml:space="preserve">или муниципальной собственности, без предоставления земельных участков </w:t>
      </w:r>
      <w:r w:rsidR="002C5ACD" w:rsidRPr="00824840">
        <w:rPr>
          <w:rFonts w:ascii="Times New Roman" w:eastAsia="Times New Roman" w:hAnsi="Times New Roman" w:cs="Times New Roman"/>
          <w:sz w:val="28"/>
          <w:szCs w:val="28"/>
          <w:lang w:eastAsia="ru-RU"/>
        </w:rPr>
        <w:t xml:space="preserve">                                 </w:t>
      </w:r>
      <w:r w:rsidR="00FD7994" w:rsidRPr="00824840">
        <w:rPr>
          <w:rFonts w:ascii="Times New Roman" w:eastAsia="Times New Roman" w:hAnsi="Times New Roman" w:cs="Times New Roman"/>
          <w:sz w:val="28"/>
          <w:szCs w:val="28"/>
          <w:lang w:eastAsia="ru-RU"/>
        </w:rPr>
        <w:t>и установления сервитута, публичного сервитута»</w:t>
      </w:r>
      <w:r w:rsidR="00094FF7">
        <w:rPr>
          <w:rFonts w:ascii="Times New Roman" w:eastAsia="Times New Roman" w:hAnsi="Times New Roman" w:cs="Times New Roman"/>
          <w:sz w:val="28"/>
          <w:szCs w:val="28"/>
          <w:lang w:eastAsia="ru-RU"/>
        </w:rPr>
        <w:t xml:space="preserve"> изложить в новой редакции согласно </w:t>
      </w:r>
      <w:proofErr w:type="gramStart"/>
      <w:r w:rsidR="00094FF7">
        <w:rPr>
          <w:rFonts w:ascii="Times New Roman" w:eastAsia="Times New Roman" w:hAnsi="Times New Roman" w:cs="Times New Roman"/>
          <w:sz w:val="28"/>
          <w:szCs w:val="28"/>
          <w:lang w:eastAsia="ru-RU"/>
        </w:rPr>
        <w:t>приложению</w:t>
      </w:r>
      <w:proofErr w:type="gramEnd"/>
      <w:r w:rsidR="00094FF7">
        <w:rPr>
          <w:rFonts w:ascii="Times New Roman" w:eastAsia="Times New Roman" w:hAnsi="Times New Roman" w:cs="Times New Roman"/>
          <w:sz w:val="28"/>
          <w:szCs w:val="28"/>
          <w:lang w:eastAsia="ru-RU"/>
        </w:rPr>
        <w:t xml:space="preserve"> к настоящему постановлению».</w:t>
      </w:r>
    </w:p>
    <w:p w:rsidR="00425346" w:rsidRPr="00425346" w:rsidRDefault="00425346" w:rsidP="004253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25346">
        <w:rPr>
          <w:rFonts w:ascii="Times New Roman" w:eastAsia="Times New Roman" w:hAnsi="Times New Roman" w:cs="Times New Roman"/>
          <w:sz w:val="28"/>
          <w:szCs w:val="28"/>
          <w:lang w:eastAsia="ru-RU"/>
        </w:rPr>
        <w:t>2. Департаменту массовых коммуникаций и аналитики разместить                         настоящее постановление на официальном портале Администрации города: www.admsurgut.ru.</w:t>
      </w:r>
    </w:p>
    <w:p w:rsidR="00425346" w:rsidRPr="00425346" w:rsidRDefault="00425346" w:rsidP="004253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25346">
        <w:rPr>
          <w:rFonts w:ascii="Times New Roman" w:eastAsia="Times New Roman" w:hAnsi="Times New Roman" w:cs="Times New Roman"/>
          <w:sz w:val="28"/>
          <w:szCs w:val="28"/>
          <w:lang w:eastAsia="ru-RU"/>
        </w:rPr>
        <w:t>3. Муниципальному казенному учреждению «Наш город»:</w:t>
      </w:r>
    </w:p>
    <w:p w:rsidR="00425346" w:rsidRPr="00425346" w:rsidRDefault="00425346" w:rsidP="004253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25346">
        <w:rPr>
          <w:rFonts w:ascii="Times New Roman" w:eastAsia="Times New Roman" w:hAnsi="Times New Roman" w:cs="Times New Roman"/>
          <w:spacing w:val="-4"/>
          <w:sz w:val="28"/>
          <w:szCs w:val="28"/>
          <w:lang w:eastAsia="ru-RU"/>
        </w:rPr>
        <w:t xml:space="preserve">3.1. Опубликовать (разместить) настоящее постановление в сетевом издании </w:t>
      </w:r>
      <w:r w:rsidRPr="00425346">
        <w:rPr>
          <w:rFonts w:ascii="Times New Roman" w:eastAsia="Times New Roman" w:hAnsi="Times New Roman" w:cs="Times New Roman"/>
          <w:sz w:val="28"/>
          <w:szCs w:val="28"/>
          <w:lang w:eastAsia="ru-RU"/>
        </w:rPr>
        <w:t>«Официальные документы города Сургута»: www.docsurgut.ru.</w:t>
      </w:r>
    </w:p>
    <w:p w:rsidR="00425346" w:rsidRPr="00425346" w:rsidRDefault="00425346" w:rsidP="00425346">
      <w:pPr>
        <w:widowControl w:val="0"/>
        <w:autoSpaceDE w:val="0"/>
        <w:autoSpaceDN w:val="0"/>
        <w:spacing w:after="0" w:line="240" w:lineRule="auto"/>
        <w:ind w:firstLine="709"/>
        <w:jc w:val="both"/>
        <w:rPr>
          <w:rFonts w:ascii="Times New Roman" w:eastAsia="Times New Roman" w:hAnsi="Times New Roman" w:cs="Times New Roman"/>
          <w:spacing w:val="-6"/>
          <w:sz w:val="28"/>
          <w:szCs w:val="28"/>
          <w:lang w:eastAsia="ru-RU"/>
        </w:rPr>
      </w:pPr>
      <w:r w:rsidRPr="00425346">
        <w:rPr>
          <w:rFonts w:ascii="Times New Roman" w:eastAsia="Times New Roman" w:hAnsi="Times New Roman" w:cs="Times New Roman"/>
          <w:spacing w:val="-6"/>
          <w:sz w:val="28"/>
          <w:szCs w:val="28"/>
          <w:lang w:eastAsia="ru-RU"/>
        </w:rPr>
        <w:t>3.2. Опубликовать настоящее постановление в газете «</w:t>
      </w:r>
      <w:proofErr w:type="spellStart"/>
      <w:r w:rsidRPr="00425346">
        <w:rPr>
          <w:rFonts w:ascii="Times New Roman" w:eastAsia="Times New Roman" w:hAnsi="Times New Roman" w:cs="Times New Roman"/>
          <w:spacing w:val="-6"/>
          <w:sz w:val="28"/>
          <w:szCs w:val="28"/>
          <w:lang w:eastAsia="ru-RU"/>
        </w:rPr>
        <w:t>Сургутские</w:t>
      </w:r>
      <w:proofErr w:type="spellEnd"/>
      <w:r w:rsidRPr="00425346">
        <w:rPr>
          <w:rFonts w:ascii="Times New Roman" w:eastAsia="Times New Roman" w:hAnsi="Times New Roman" w:cs="Times New Roman"/>
          <w:spacing w:val="-6"/>
          <w:sz w:val="28"/>
          <w:szCs w:val="28"/>
          <w:lang w:eastAsia="ru-RU"/>
        </w:rPr>
        <w:t xml:space="preserve"> ведомости».</w:t>
      </w:r>
    </w:p>
    <w:p w:rsidR="00425346" w:rsidRPr="00425346" w:rsidRDefault="00425346" w:rsidP="00425346">
      <w:pPr>
        <w:spacing w:after="0" w:line="240" w:lineRule="auto"/>
        <w:ind w:firstLine="709"/>
        <w:jc w:val="both"/>
        <w:rPr>
          <w:rFonts w:ascii="Times New Roman" w:eastAsia="Calibri" w:hAnsi="Times New Roman" w:cs="Times New Roman"/>
          <w:sz w:val="28"/>
          <w:szCs w:val="28"/>
        </w:rPr>
      </w:pPr>
      <w:r w:rsidRPr="00425346">
        <w:rPr>
          <w:rFonts w:ascii="Times New Roman" w:eastAsia="Calibri" w:hAnsi="Times New Roman" w:cs="Times New Roman"/>
          <w:sz w:val="28"/>
          <w:szCs w:val="28"/>
        </w:rPr>
        <w:t>4. Настоящее постановление вступает в силу после его официального      опубликования.</w:t>
      </w:r>
    </w:p>
    <w:p w:rsidR="00425346" w:rsidRPr="00425346" w:rsidRDefault="00425346" w:rsidP="00425346">
      <w:pPr>
        <w:spacing w:after="0" w:line="240" w:lineRule="auto"/>
        <w:ind w:firstLine="709"/>
        <w:jc w:val="both"/>
        <w:rPr>
          <w:rFonts w:ascii="Times New Roman" w:eastAsia="Times New Roman" w:hAnsi="Times New Roman" w:cs="Times New Roman"/>
          <w:sz w:val="28"/>
          <w:szCs w:val="28"/>
          <w:highlight w:val="yellow"/>
          <w:lang w:eastAsia="ru-RU"/>
        </w:rPr>
      </w:pPr>
      <w:r w:rsidRPr="00425346">
        <w:rPr>
          <w:rFonts w:ascii="Times New Roman" w:eastAsia="Calibri"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425346">
        <w:rPr>
          <w:rFonts w:ascii="Times New Roman" w:eastAsia="Calibri" w:hAnsi="Times New Roman" w:cs="Times New Roman"/>
          <w:sz w:val="28"/>
          <w:szCs w:val="28"/>
        </w:rPr>
        <w:t xml:space="preserve">природопользования  </w:t>
      </w:r>
      <w:r w:rsidRPr="00425346">
        <w:rPr>
          <w:rFonts w:ascii="Times New Roman" w:eastAsia="Calibri" w:hAnsi="Times New Roman" w:cs="Times New Roman"/>
          <w:spacing w:val="-4"/>
          <w:sz w:val="28"/>
          <w:szCs w:val="28"/>
        </w:rPr>
        <w:t>и</w:t>
      </w:r>
      <w:proofErr w:type="gramEnd"/>
      <w:r w:rsidRPr="00425346">
        <w:rPr>
          <w:rFonts w:ascii="Times New Roman" w:eastAsia="Calibri" w:hAnsi="Times New Roman" w:cs="Times New Roman"/>
          <w:spacing w:val="-4"/>
          <w:sz w:val="28"/>
          <w:szCs w:val="28"/>
        </w:rPr>
        <w:t xml:space="preserve"> экологии, управления земельными ресурсами городского округа и имуществом,</w:t>
      </w:r>
      <w:r w:rsidRPr="00425346">
        <w:rPr>
          <w:rFonts w:ascii="Times New Roman" w:eastAsia="Calibri" w:hAnsi="Times New Roman" w:cs="Times New Roman"/>
          <w:sz w:val="28"/>
          <w:szCs w:val="28"/>
        </w:rPr>
        <w:t xml:space="preserve"> находящимися в муниципальной собственности.</w:t>
      </w:r>
    </w:p>
    <w:p w:rsidR="001B0039" w:rsidRPr="00824840" w:rsidRDefault="001B0039" w:rsidP="00151B10">
      <w:pPr>
        <w:spacing w:after="0" w:line="240" w:lineRule="auto"/>
        <w:jc w:val="both"/>
        <w:rPr>
          <w:rFonts w:ascii="Times New Roman" w:eastAsia="Times New Roman" w:hAnsi="Times New Roman" w:cs="Times New Roman"/>
          <w:sz w:val="28"/>
          <w:szCs w:val="28"/>
          <w:lang w:eastAsia="ru-RU"/>
        </w:rPr>
      </w:pPr>
    </w:p>
    <w:p w:rsidR="001B0039" w:rsidRPr="00824840" w:rsidRDefault="001B0039" w:rsidP="00151B10">
      <w:pPr>
        <w:spacing w:after="0" w:line="240" w:lineRule="auto"/>
        <w:jc w:val="both"/>
        <w:rPr>
          <w:rFonts w:ascii="Times New Roman" w:eastAsia="Times New Roman" w:hAnsi="Times New Roman" w:cs="Times New Roman"/>
          <w:sz w:val="28"/>
          <w:szCs w:val="28"/>
          <w:lang w:eastAsia="ru-RU"/>
        </w:rPr>
      </w:pPr>
    </w:p>
    <w:p w:rsidR="001B0039" w:rsidRPr="00824840" w:rsidRDefault="001B0039" w:rsidP="00151B10">
      <w:pPr>
        <w:spacing w:after="0" w:line="240" w:lineRule="auto"/>
        <w:jc w:val="both"/>
        <w:rPr>
          <w:rFonts w:ascii="Times New Roman" w:eastAsia="Times New Roman" w:hAnsi="Times New Roman" w:cs="Times New Roman"/>
          <w:sz w:val="28"/>
          <w:szCs w:val="28"/>
          <w:lang w:eastAsia="ru-RU"/>
        </w:rPr>
      </w:pPr>
    </w:p>
    <w:p w:rsidR="001B0039" w:rsidRPr="00824840" w:rsidRDefault="001B0039" w:rsidP="00151B10">
      <w:pPr>
        <w:spacing w:after="0" w:line="240" w:lineRule="auto"/>
        <w:jc w:val="both"/>
        <w:rPr>
          <w:rFonts w:ascii="Times New Roman" w:eastAsia="Times New Roman" w:hAnsi="Times New Roman" w:cs="Times New Roman"/>
          <w:sz w:val="28"/>
          <w:szCs w:val="28"/>
          <w:lang w:eastAsia="ru-RU"/>
        </w:rPr>
      </w:pPr>
    </w:p>
    <w:p w:rsidR="00C87ADB" w:rsidRDefault="00C87ADB" w:rsidP="00151B10">
      <w:pPr>
        <w:spacing w:after="0" w:line="240" w:lineRule="auto"/>
        <w:jc w:val="both"/>
        <w:rPr>
          <w:rFonts w:ascii="Times New Roman" w:eastAsia="Times New Roman" w:hAnsi="Times New Roman" w:cs="Times New Roman"/>
          <w:sz w:val="28"/>
          <w:szCs w:val="28"/>
          <w:lang w:eastAsia="ru-RU"/>
        </w:rPr>
      </w:pPr>
      <w:r w:rsidRPr="00824840">
        <w:rPr>
          <w:rFonts w:ascii="Times New Roman" w:eastAsia="Times New Roman" w:hAnsi="Times New Roman" w:cs="Times New Roman"/>
          <w:sz w:val="28"/>
          <w:szCs w:val="28"/>
          <w:lang w:eastAsia="ru-RU"/>
        </w:rPr>
        <w:t xml:space="preserve">Глава города                                                                  </w:t>
      </w:r>
      <w:r w:rsidRPr="00824840">
        <w:rPr>
          <w:rFonts w:ascii="Times New Roman" w:eastAsia="Times New Roman" w:hAnsi="Times New Roman" w:cs="Times New Roman"/>
          <w:sz w:val="28"/>
          <w:szCs w:val="28"/>
          <w:lang w:eastAsia="ru-RU"/>
        </w:rPr>
        <w:tab/>
      </w:r>
      <w:r w:rsidRPr="00824840">
        <w:rPr>
          <w:rFonts w:ascii="Times New Roman" w:eastAsia="Times New Roman" w:hAnsi="Times New Roman" w:cs="Times New Roman"/>
          <w:sz w:val="28"/>
          <w:szCs w:val="28"/>
          <w:lang w:eastAsia="ru-RU"/>
        </w:rPr>
        <w:tab/>
      </w:r>
      <w:r w:rsidRPr="00824840">
        <w:rPr>
          <w:rFonts w:ascii="Times New Roman" w:eastAsia="Times New Roman" w:hAnsi="Times New Roman" w:cs="Times New Roman"/>
          <w:sz w:val="28"/>
          <w:szCs w:val="28"/>
          <w:lang w:eastAsia="ru-RU"/>
        </w:rPr>
        <w:tab/>
        <w:t xml:space="preserve">   А.С. Филатов</w:t>
      </w:r>
    </w:p>
    <w:p w:rsidR="00FE660E" w:rsidRDefault="00FE660E" w:rsidP="00151B10">
      <w:pPr>
        <w:spacing w:after="0" w:line="240" w:lineRule="auto"/>
        <w:jc w:val="both"/>
        <w:rPr>
          <w:rFonts w:ascii="Times New Roman" w:eastAsia="Times New Roman" w:hAnsi="Times New Roman" w:cs="Times New Roman"/>
          <w:sz w:val="28"/>
          <w:szCs w:val="28"/>
          <w:lang w:eastAsia="ru-RU"/>
        </w:rPr>
      </w:pPr>
    </w:p>
    <w:p w:rsidR="00FE660E" w:rsidRDefault="00FE660E" w:rsidP="00151B10">
      <w:pPr>
        <w:spacing w:after="0" w:line="240" w:lineRule="auto"/>
        <w:jc w:val="both"/>
        <w:rPr>
          <w:rFonts w:ascii="Times New Roman" w:eastAsia="Times New Roman" w:hAnsi="Times New Roman" w:cs="Times New Roman"/>
          <w:sz w:val="28"/>
          <w:szCs w:val="28"/>
          <w:lang w:eastAsia="ru-RU"/>
        </w:rPr>
      </w:pPr>
    </w:p>
    <w:p w:rsidR="00E36921" w:rsidRDefault="00E36921" w:rsidP="00151B10">
      <w:pPr>
        <w:spacing w:after="0" w:line="240" w:lineRule="auto"/>
        <w:jc w:val="both"/>
        <w:rPr>
          <w:rFonts w:ascii="Times New Roman" w:eastAsia="Times New Roman" w:hAnsi="Times New Roman" w:cs="Times New Roman"/>
          <w:sz w:val="28"/>
          <w:szCs w:val="28"/>
          <w:lang w:eastAsia="ru-RU"/>
        </w:rPr>
      </w:pPr>
    </w:p>
    <w:p w:rsidR="00E36921" w:rsidRDefault="00E36921" w:rsidP="00151B10">
      <w:pPr>
        <w:spacing w:after="0" w:line="240" w:lineRule="auto"/>
        <w:jc w:val="both"/>
        <w:rPr>
          <w:rFonts w:ascii="Times New Roman" w:eastAsia="Times New Roman" w:hAnsi="Times New Roman" w:cs="Times New Roman"/>
          <w:sz w:val="28"/>
          <w:szCs w:val="28"/>
          <w:lang w:eastAsia="ru-RU"/>
        </w:rPr>
      </w:pPr>
    </w:p>
    <w:p w:rsidR="00E36921" w:rsidRDefault="00E36921" w:rsidP="00151B10">
      <w:pPr>
        <w:spacing w:after="0" w:line="240" w:lineRule="auto"/>
        <w:jc w:val="both"/>
        <w:rPr>
          <w:rFonts w:ascii="Times New Roman" w:eastAsia="Times New Roman" w:hAnsi="Times New Roman" w:cs="Times New Roman"/>
          <w:sz w:val="28"/>
          <w:szCs w:val="28"/>
          <w:lang w:eastAsia="ru-RU"/>
        </w:rPr>
      </w:pPr>
    </w:p>
    <w:p w:rsidR="00E36921" w:rsidRDefault="00E36921" w:rsidP="00151B10">
      <w:pPr>
        <w:spacing w:after="0" w:line="240" w:lineRule="auto"/>
        <w:jc w:val="both"/>
        <w:rPr>
          <w:rFonts w:ascii="Times New Roman" w:eastAsia="Times New Roman" w:hAnsi="Times New Roman" w:cs="Times New Roman"/>
          <w:sz w:val="28"/>
          <w:szCs w:val="28"/>
          <w:lang w:eastAsia="ru-RU"/>
        </w:rPr>
      </w:pPr>
    </w:p>
    <w:p w:rsidR="00E36921" w:rsidRDefault="00E36921" w:rsidP="00151B10">
      <w:pPr>
        <w:spacing w:after="0" w:line="240" w:lineRule="auto"/>
        <w:jc w:val="both"/>
        <w:rPr>
          <w:rFonts w:ascii="Times New Roman" w:eastAsia="Times New Roman" w:hAnsi="Times New Roman" w:cs="Times New Roman"/>
          <w:sz w:val="28"/>
          <w:szCs w:val="28"/>
          <w:lang w:eastAsia="ru-RU"/>
        </w:rPr>
      </w:pPr>
    </w:p>
    <w:p w:rsidR="00E36921" w:rsidRDefault="00E36921" w:rsidP="00151B10">
      <w:pPr>
        <w:spacing w:after="0" w:line="240" w:lineRule="auto"/>
        <w:jc w:val="both"/>
        <w:rPr>
          <w:rFonts w:ascii="Times New Roman" w:eastAsia="Times New Roman" w:hAnsi="Times New Roman" w:cs="Times New Roman"/>
          <w:sz w:val="28"/>
          <w:szCs w:val="28"/>
          <w:lang w:eastAsia="ru-RU"/>
        </w:rPr>
      </w:pPr>
    </w:p>
    <w:p w:rsidR="00E36921" w:rsidRDefault="00E36921" w:rsidP="00151B10">
      <w:pPr>
        <w:spacing w:after="0" w:line="240" w:lineRule="auto"/>
        <w:jc w:val="both"/>
        <w:rPr>
          <w:rFonts w:ascii="Times New Roman" w:eastAsia="Times New Roman" w:hAnsi="Times New Roman" w:cs="Times New Roman"/>
          <w:sz w:val="28"/>
          <w:szCs w:val="28"/>
          <w:lang w:eastAsia="ru-RU"/>
        </w:rPr>
      </w:pPr>
    </w:p>
    <w:p w:rsidR="00E36921" w:rsidRDefault="00E36921" w:rsidP="00151B10">
      <w:pPr>
        <w:spacing w:after="0" w:line="240" w:lineRule="auto"/>
        <w:jc w:val="both"/>
        <w:rPr>
          <w:rFonts w:ascii="Times New Roman" w:eastAsia="Times New Roman" w:hAnsi="Times New Roman" w:cs="Times New Roman"/>
          <w:sz w:val="28"/>
          <w:szCs w:val="28"/>
          <w:lang w:eastAsia="ru-RU"/>
        </w:rPr>
      </w:pPr>
    </w:p>
    <w:p w:rsidR="00E36921" w:rsidRDefault="00E36921" w:rsidP="00151B10">
      <w:pPr>
        <w:spacing w:after="0" w:line="240" w:lineRule="auto"/>
        <w:jc w:val="both"/>
        <w:rPr>
          <w:rFonts w:ascii="Times New Roman" w:eastAsia="Times New Roman" w:hAnsi="Times New Roman" w:cs="Times New Roman"/>
          <w:sz w:val="28"/>
          <w:szCs w:val="28"/>
          <w:lang w:eastAsia="ru-RU"/>
        </w:rPr>
      </w:pPr>
    </w:p>
    <w:p w:rsidR="00E36921" w:rsidRDefault="00E36921" w:rsidP="00151B10">
      <w:pPr>
        <w:spacing w:after="0" w:line="240" w:lineRule="auto"/>
        <w:jc w:val="both"/>
        <w:rPr>
          <w:rFonts w:ascii="Times New Roman" w:eastAsia="Times New Roman" w:hAnsi="Times New Roman" w:cs="Times New Roman"/>
          <w:sz w:val="28"/>
          <w:szCs w:val="28"/>
          <w:lang w:eastAsia="ru-RU"/>
        </w:rPr>
      </w:pPr>
    </w:p>
    <w:p w:rsidR="00BB2DBD" w:rsidRPr="00BB2DBD" w:rsidRDefault="00BB2DBD" w:rsidP="00BB2DBD">
      <w:pPr>
        <w:spacing w:after="0" w:line="240" w:lineRule="auto"/>
        <w:ind w:left="4814" w:right="-142" w:firstLine="708"/>
        <w:jc w:val="both"/>
        <w:rPr>
          <w:rFonts w:ascii="Times New Roman" w:hAnsi="Times New Roman"/>
          <w:sz w:val="28"/>
          <w:szCs w:val="28"/>
        </w:rPr>
      </w:pPr>
      <w:r w:rsidRPr="00BB2DBD">
        <w:rPr>
          <w:rFonts w:ascii="Times New Roman" w:hAnsi="Times New Roman"/>
          <w:sz w:val="28"/>
          <w:szCs w:val="28"/>
        </w:rPr>
        <w:lastRenderedPageBreak/>
        <w:t xml:space="preserve">Приложение </w:t>
      </w:r>
    </w:p>
    <w:p w:rsidR="00BB2DBD" w:rsidRPr="00BB2DBD" w:rsidRDefault="00BB2DBD" w:rsidP="00BB2DBD">
      <w:pPr>
        <w:spacing w:after="0" w:line="240" w:lineRule="auto"/>
        <w:ind w:left="4814" w:right="-142" w:firstLine="708"/>
        <w:jc w:val="both"/>
        <w:rPr>
          <w:rFonts w:ascii="Times New Roman" w:hAnsi="Times New Roman"/>
          <w:sz w:val="28"/>
          <w:szCs w:val="28"/>
        </w:rPr>
      </w:pPr>
      <w:r w:rsidRPr="00BB2DBD">
        <w:rPr>
          <w:rFonts w:ascii="Times New Roman" w:hAnsi="Times New Roman"/>
          <w:sz w:val="28"/>
          <w:szCs w:val="28"/>
        </w:rPr>
        <w:t xml:space="preserve">к постановлению </w:t>
      </w:r>
    </w:p>
    <w:p w:rsidR="00BB2DBD" w:rsidRPr="00BB2DBD" w:rsidRDefault="00BB2DBD" w:rsidP="00BB2DBD">
      <w:pPr>
        <w:spacing w:after="0" w:line="240" w:lineRule="auto"/>
        <w:ind w:left="4814" w:right="-142" w:firstLine="708"/>
        <w:jc w:val="both"/>
        <w:rPr>
          <w:rFonts w:ascii="Times New Roman" w:hAnsi="Times New Roman"/>
          <w:sz w:val="28"/>
          <w:szCs w:val="28"/>
        </w:rPr>
      </w:pPr>
      <w:r w:rsidRPr="00BB2DBD">
        <w:rPr>
          <w:rFonts w:ascii="Times New Roman" w:hAnsi="Times New Roman"/>
          <w:sz w:val="28"/>
          <w:szCs w:val="28"/>
        </w:rPr>
        <w:t>Администрации города</w:t>
      </w:r>
    </w:p>
    <w:p w:rsidR="00BB2DBD" w:rsidRPr="00BB2DBD" w:rsidRDefault="00BB2DBD" w:rsidP="00BB2DBD">
      <w:pPr>
        <w:spacing w:after="0" w:line="240" w:lineRule="auto"/>
        <w:ind w:left="4814" w:right="-142" w:firstLine="708"/>
        <w:jc w:val="both"/>
        <w:rPr>
          <w:rFonts w:ascii="Times New Roman" w:hAnsi="Times New Roman"/>
          <w:sz w:val="28"/>
          <w:szCs w:val="28"/>
        </w:rPr>
      </w:pPr>
      <w:r w:rsidRPr="00BB2DBD">
        <w:rPr>
          <w:rFonts w:ascii="Times New Roman" w:hAnsi="Times New Roman"/>
          <w:sz w:val="28"/>
          <w:szCs w:val="28"/>
        </w:rPr>
        <w:t>от _______ № _________</w:t>
      </w:r>
    </w:p>
    <w:p w:rsidR="00BB2DBD" w:rsidRPr="00BB2DBD" w:rsidRDefault="00BB2DBD" w:rsidP="00BB2DBD">
      <w:pPr>
        <w:spacing w:after="0" w:line="25" w:lineRule="atLeast"/>
        <w:jc w:val="right"/>
        <w:rPr>
          <w:rFonts w:ascii="Times New Roman" w:eastAsia="Times New Roman" w:hAnsi="Times New Roman" w:cs="Times New Roman"/>
          <w:sz w:val="28"/>
          <w:szCs w:val="28"/>
          <w:highlight w:val="yellow"/>
          <w:lang w:eastAsia="ru-RU"/>
        </w:rPr>
      </w:pPr>
    </w:p>
    <w:p w:rsidR="00BB2DBD" w:rsidRPr="00BB2DBD" w:rsidRDefault="00BB2DBD" w:rsidP="00BB2DBD">
      <w:pPr>
        <w:spacing w:after="0" w:line="25" w:lineRule="atLeast"/>
        <w:jc w:val="right"/>
        <w:rPr>
          <w:rFonts w:ascii="Times New Roman" w:eastAsia="Times New Roman" w:hAnsi="Times New Roman" w:cs="Times New Roman"/>
          <w:sz w:val="28"/>
          <w:szCs w:val="28"/>
          <w:highlight w:val="yellow"/>
          <w:lang w:eastAsia="ru-RU"/>
        </w:rPr>
      </w:pP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В Администрацию города Сургута</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(ДИЗО)</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от кого: _____________________________________</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_____________________________________</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_____________________________________</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(для юридических лиц - полное наименование,</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организационно-правовая форма, сведения </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о государственной регистрации в ЕГРЮЛ)</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_____________________________________</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_____________________________________</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(для граждан - фамилия, имя,</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отчество (при наличии), реквизиты документа, удостоверяющего личность)</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(для индивидуальных предпринимателей - фамилия, имя,</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отчество (при наличии), реквизиты документа, удостоверяющего личность, </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сведения о государственной регистрации ИП)</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по доверенности _____________________________________</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____________________________________,</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(фамилия, имя,</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отчество (при наличии), представителя заявителя,</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реквизиты документа, </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подтверждающего полномочия)</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адрес заявителя: _____________________________________</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(место нахождения юридического лица)</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_____________________________________</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(место регистрации гражданина, либо ИП,</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место жительства)</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______________________________________</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телефон (факс)</w:t>
      </w:r>
    </w:p>
    <w:p w:rsidR="00BB2DBD" w:rsidRPr="00BB2DBD" w:rsidRDefault="00BB2DBD" w:rsidP="00BB2DBD">
      <w:pPr>
        <w:spacing w:after="0" w:line="25" w:lineRule="atLeast"/>
        <w:jc w:val="right"/>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t xml:space="preserve">   _____________________________________</w:t>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t>адрес электронной почты</w:t>
      </w:r>
    </w:p>
    <w:p w:rsidR="00BB2DBD" w:rsidRPr="00BB2DBD" w:rsidRDefault="00BB2DBD" w:rsidP="00BB2DBD">
      <w:pPr>
        <w:spacing w:after="0" w:line="25" w:lineRule="atLeast"/>
        <w:jc w:val="center"/>
        <w:rPr>
          <w:rFonts w:ascii="Times New Roman" w:eastAsia="Times New Roman" w:hAnsi="Times New Roman" w:cs="Times New Roman"/>
          <w:sz w:val="28"/>
          <w:szCs w:val="28"/>
          <w:lang w:eastAsia="ru-RU"/>
        </w:rPr>
      </w:pPr>
      <w:bookmarkStart w:id="0" w:name="P507"/>
      <w:bookmarkEnd w:id="0"/>
    </w:p>
    <w:p w:rsidR="00BB2DBD" w:rsidRPr="00BB2DBD" w:rsidRDefault="00BB2DBD" w:rsidP="00BB2DBD">
      <w:pPr>
        <w:spacing w:after="0" w:line="25" w:lineRule="atLeast"/>
        <w:jc w:val="center"/>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Заявление</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w:t>
      </w:r>
      <w:r w:rsidRPr="00BB2DBD">
        <w:rPr>
          <w:rFonts w:ascii="Times New Roman" w:eastAsia="Times New Roman" w:hAnsi="Times New Roman" w:cs="Times New Roman"/>
          <w:sz w:val="28"/>
          <w:szCs w:val="28"/>
          <w:lang w:eastAsia="ru-RU"/>
        </w:rPr>
        <w:tab/>
        <w:t xml:space="preserve">Прошу   выдать   разрешение   на   размещение   объекта   на основании </w:t>
      </w:r>
      <w:r w:rsidRPr="00BB2DBD">
        <w:rPr>
          <w:rFonts w:ascii="Times New Roman" w:hAnsi="Times New Roman" w:cs="Times New Roman"/>
          <w:sz w:val="28"/>
          <w:szCs w:val="28"/>
        </w:rPr>
        <w:t xml:space="preserve">постановления Правительства РФ от 03.12.2014 № 1300 </w:t>
      </w:r>
      <w:r w:rsidRPr="00BB2DBD">
        <w:rPr>
          <w:rFonts w:ascii="Times New Roman" w:eastAsia="Times New Roman" w:hAnsi="Times New Roman" w:cs="Times New Roman"/>
          <w:sz w:val="28"/>
          <w:szCs w:val="28"/>
          <w:lang w:eastAsia="ru-RU"/>
        </w:rPr>
        <w:t>по адресу (местоположение):</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____________________________________________________________________</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lastRenderedPageBreak/>
        <w:t>____________________________________________________________________</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Вид размещаемых объектов в соответствии с перечнем:</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tbl>
      <w:tblPr>
        <w:tblW w:w="9903" w:type="dxa"/>
        <w:tblLayout w:type="fixed"/>
        <w:tblCellMar>
          <w:top w:w="102" w:type="dxa"/>
          <w:left w:w="62" w:type="dxa"/>
          <w:bottom w:w="102" w:type="dxa"/>
          <w:right w:w="62" w:type="dxa"/>
        </w:tblCellMar>
        <w:tblLook w:val="0000" w:firstRow="0" w:lastRow="0" w:firstColumn="0" w:lastColumn="0" w:noHBand="0" w:noVBand="0"/>
      </w:tblPr>
      <w:tblGrid>
        <w:gridCol w:w="4962"/>
        <w:gridCol w:w="4941"/>
      </w:tblGrid>
      <w:tr w:rsidR="00BB2DBD" w:rsidRPr="00BB2DBD" w:rsidTr="003037B4">
        <w:tc>
          <w:tcPr>
            <w:tcW w:w="4962"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1. </w:t>
            </w:r>
            <w:r w:rsidRPr="00BB2DBD">
              <w:rPr>
                <w:rFonts w:ascii="Times New Roman" w:eastAsia="Times New Roman" w:hAnsi="Times New Roman" w:cs="Times New Roman"/>
                <w:noProof/>
                <w:lang w:eastAsia="ru-RU"/>
              </w:rPr>
              <w:drawing>
                <wp:inline distT="0" distB="0" distL="0" distR="0" wp14:anchorId="6E1701C0" wp14:editId="03AB0AFB">
                  <wp:extent cx="200025" cy="266700"/>
                  <wp:effectExtent l="0" t="0" r="9525" b="0"/>
                  <wp:docPr id="35" name="Рисунок 35" descr="base_24478_247214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4478_247214_32768"/>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tc>
        <w:tc>
          <w:tcPr>
            <w:tcW w:w="4941"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2. </w:t>
            </w:r>
            <w:r w:rsidRPr="00BB2DBD">
              <w:rPr>
                <w:rFonts w:ascii="Times New Roman" w:eastAsia="Times New Roman" w:hAnsi="Times New Roman" w:cs="Times New Roman"/>
                <w:noProof/>
                <w:lang w:eastAsia="ru-RU"/>
              </w:rPr>
              <w:drawing>
                <wp:inline distT="0" distB="0" distL="0" distR="0" wp14:anchorId="53D0E5C5" wp14:editId="100BA550">
                  <wp:extent cx="200025" cy="266700"/>
                  <wp:effectExtent l="0" t="0" r="9525" b="0"/>
                  <wp:docPr id="34" name="Рисунок 34" descr="base_24478_247214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78_247214_32769"/>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Водопроводы и водоводы всех видов,                для размещения которых не требуется разрешения на строительство.</w:t>
            </w:r>
          </w:p>
        </w:tc>
      </w:tr>
      <w:tr w:rsidR="00BB2DBD" w:rsidRPr="00BB2DBD" w:rsidTr="003037B4">
        <w:tc>
          <w:tcPr>
            <w:tcW w:w="4962"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3. </w:t>
            </w:r>
            <w:r w:rsidRPr="00BB2DBD">
              <w:rPr>
                <w:rFonts w:ascii="Times New Roman" w:eastAsia="Times New Roman" w:hAnsi="Times New Roman" w:cs="Times New Roman"/>
                <w:noProof/>
                <w:lang w:eastAsia="ru-RU"/>
              </w:rPr>
              <w:drawing>
                <wp:inline distT="0" distB="0" distL="0" distR="0" wp14:anchorId="29D1B35F" wp14:editId="6CDB1E06">
                  <wp:extent cx="200025" cy="266700"/>
                  <wp:effectExtent l="0" t="0" r="9525" b="0"/>
                  <wp:docPr id="33" name="Рисунок 33" descr="base_24478_247214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4478_247214_32770"/>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Линейные сооружения канализации (в том числе ливневой) </w:t>
            </w:r>
          </w:p>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и водоотведения, для размещения которых                    не требуется разрешения на строительство.</w:t>
            </w:r>
          </w:p>
        </w:tc>
        <w:tc>
          <w:tcPr>
            <w:tcW w:w="4941"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4. </w:t>
            </w:r>
            <w:r w:rsidRPr="00BB2DBD">
              <w:rPr>
                <w:rFonts w:ascii="Times New Roman" w:eastAsia="Times New Roman" w:hAnsi="Times New Roman" w:cs="Times New Roman"/>
                <w:noProof/>
                <w:lang w:eastAsia="ru-RU"/>
              </w:rPr>
              <w:drawing>
                <wp:inline distT="0" distB="0" distL="0" distR="0" wp14:anchorId="2D1BB634" wp14:editId="1B29C3A2">
                  <wp:extent cx="200025" cy="266700"/>
                  <wp:effectExtent l="0" t="0" r="9525" b="0"/>
                  <wp:docPr id="32" name="Рисунок 32" descr="base_24478_247214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4478_247214_3277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p w:rsidR="00BB2DBD" w:rsidRPr="00BB2DBD" w:rsidRDefault="00BB2DBD" w:rsidP="00BB2DBD">
            <w:pPr>
              <w:spacing w:after="0" w:line="25" w:lineRule="atLeast"/>
              <w:rPr>
                <w:rFonts w:ascii="Times New Roman" w:eastAsia="Times New Roman" w:hAnsi="Times New Roman" w:cs="Times New Roman"/>
                <w:lang w:eastAsia="ru-RU"/>
              </w:rPr>
            </w:pPr>
          </w:p>
          <w:p w:rsidR="00BB2DBD" w:rsidRPr="00BB2DBD" w:rsidRDefault="00BB2DBD" w:rsidP="00BB2DBD">
            <w:pPr>
              <w:autoSpaceDE w:val="0"/>
              <w:autoSpaceDN w:val="0"/>
              <w:adjustRightInd w:val="0"/>
              <w:spacing w:after="0" w:line="240" w:lineRule="auto"/>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4.1. </w:t>
            </w:r>
            <w:r w:rsidRPr="00BB2DBD">
              <w:rPr>
                <w:rFonts w:ascii="Times New Roman" w:eastAsia="Times New Roman" w:hAnsi="Times New Roman" w:cs="Times New Roman"/>
                <w:noProof/>
                <w:lang w:eastAsia="ru-RU"/>
              </w:rPr>
              <w:drawing>
                <wp:inline distT="0" distB="0" distL="0" distR="0" wp14:anchorId="2C42D00E" wp14:editId="1A347763">
                  <wp:extent cx="200025" cy="266700"/>
                  <wp:effectExtent l="0" t="0" r="9525" b="0"/>
                  <wp:docPr id="31" name="Рисунок 31" descr="base_24478_247214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4478_247214_3277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hAnsi="Times New Roman" w:cs="Times New Roman"/>
              </w:rPr>
              <w:t>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tc>
      </w:tr>
      <w:tr w:rsidR="00BB2DBD" w:rsidRPr="00BB2DBD" w:rsidTr="003037B4">
        <w:tc>
          <w:tcPr>
            <w:tcW w:w="4962"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5. </w:t>
            </w:r>
            <w:r w:rsidRPr="00BB2DBD">
              <w:rPr>
                <w:rFonts w:ascii="Times New Roman" w:eastAsia="Times New Roman" w:hAnsi="Times New Roman" w:cs="Times New Roman"/>
                <w:noProof/>
                <w:lang w:eastAsia="ru-RU"/>
              </w:rPr>
              <w:drawing>
                <wp:inline distT="0" distB="0" distL="0" distR="0" wp14:anchorId="69D4E3AF" wp14:editId="272F9ECC">
                  <wp:extent cx="200025" cy="266700"/>
                  <wp:effectExtent l="0" t="0" r="9525" b="0"/>
                  <wp:docPr id="30" name="Рисунок 30" descr="base_24478_247214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4478_247214_3277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Линии электропередачи классом напряжения до 35 </w:t>
            </w:r>
            <w:proofErr w:type="spellStart"/>
            <w:r w:rsidRPr="00BB2DBD">
              <w:rPr>
                <w:rFonts w:ascii="Times New Roman" w:eastAsia="Times New Roman" w:hAnsi="Times New Roman" w:cs="Times New Roman"/>
                <w:lang w:eastAsia="ru-RU"/>
              </w:rPr>
              <w:t>кВ</w:t>
            </w:r>
            <w:proofErr w:type="spellEnd"/>
            <w:r w:rsidRPr="00BB2DBD">
              <w:rPr>
                <w:rFonts w:ascii="Times New Roman" w:eastAsia="Times New Roman" w:hAnsi="Times New Roman" w:cs="Times New Roman"/>
                <w:lang w:eastAsia="ru-RU"/>
              </w:rPr>
              <w:t>,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tc>
        <w:tc>
          <w:tcPr>
            <w:tcW w:w="4941"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6.</w:t>
            </w:r>
            <w:r w:rsidRPr="00BB2DBD">
              <w:rPr>
                <w:rFonts w:ascii="Times New Roman" w:eastAsia="Times New Roman" w:hAnsi="Times New Roman" w:cs="Times New Roman"/>
                <w:noProof/>
                <w:lang w:eastAsia="ru-RU"/>
              </w:rPr>
              <w:drawing>
                <wp:inline distT="0" distB="0" distL="0" distR="0" wp14:anchorId="68EBB300" wp14:editId="353EFE5D">
                  <wp:extent cx="200025" cy="266700"/>
                  <wp:effectExtent l="0" t="0" r="9525" b="0"/>
                  <wp:docPr id="29" name="Рисунок 29" descr="base_24478_247214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4478_247214_32774"/>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tc>
      </w:tr>
      <w:tr w:rsidR="00BB2DBD" w:rsidRPr="00BB2DBD" w:rsidTr="003037B4">
        <w:tc>
          <w:tcPr>
            <w:tcW w:w="4962"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7. </w:t>
            </w:r>
            <w:r w:rsidRPr="00BB2DBD">
              <w:rPr>
                <w:rFonts w:ascii="Times New Roman" w:eastAsia="Times New Roman" w:hAnsi="Times New Roman" w:cs="Times New Roman"/>
                <w:noProof/>
                <w:lang w:eastAsia="ru-RU"/>
              </w:rPr>
              <w:drawing>
                <wp:inline distT="0" distB="0" distL="0" distR="0" wp14:anchorId="4CB0F6D3" wp14:editId="3BF9C99B">
                  <wp:extent cx="200025" cy="266700"/>
                  <wp:effectExtent l="0" t="0" r="9525" b="0"/>
                  <wp:docPr id="28" name="Рисунок 28" descr="base_24478_247214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4478_247214_32775"/>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Тепловые сети всех видов, включая сети горячего водоснабжения, для размещения которых не требуется разрешения на строительство.</w:t>
            </w:r>
          </w:p>
        </w:tc>
        <w:tc>
          <w:tcPr>
            <w:tcW w:w="4941" w:type="dxa"/>
            <w:tcBorders>
              <w:top w:val="nil"/>
              <w:left w:val="nil"/>
              <w:bottom w:val="nil"/>
              <w:right w:val="nil"/>
            </w:tcBorders>
          </w:tcPr>
          <w:p w:rsid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 8.</w:t>
            </w:r>
            <w:r w:rsidRPr="00BB2DBD">
              <w:rPr>
                <w:rFonts w:ascii="Times New Roman" w:eastAsia="Times New Roman" w:hAnsi="Times New Roman" w:cs="Times New Roman"/>
                <w:noProof/>
                <w:lang w:eastAsia="ru-RU"/>
              </w:rPr>
              <w:drawing>
                <wp:inline distT="0" distB="0" distL="0" distR="0" wp14:anchorId="78B807B0" wp14:editId="470BD69C">
                  <wp:extent cx="200025" cy="266700"/>
                  <wp:effectExtent l="0" t="0" r="9525" b="0"/>
                  <wp:docPr id="27" name="Рисунок 27" descr="base_24478_247214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4478_247214_32776"/>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t xml:space="preserve"> </w:t>
            </w:r>
            <w:r w:rsidRPr="00BB2DBD">
              <w:rPr>
                <w:rFonts w:ascii="Times New Roman" w:eastAsia="Times New Roman" w:hAnsi="Times New Roman" w:cs="Times New Roman"/>
                <w:lang w:eastAsia="ru-RU"/>
              </w:rPr>
              <w:t>Геодезические пункты государственной геодезической сети, нивелирные пункты государственной нивелирной сети, гравиметрические пункты государственной гравиметрической сети, а также геодезические пункты геодезических сетей специального назначения, геодезические, межевые, предупреждающие и иные знаки, включая информационные табло (стелы) и флагштоки.</w:t>
            </w:r>
          </w:p>
          <w:p w:rsidR="00BB2DBD" w:rsidRPr="00BB2DBD" w:rsidRDefault="00BB2DBD" w:rsidP="00BB2DBD">
            <w:pPr>
              <w:spacing w:after="0" w:line="25" w:lineRule="atLeast"/>
              <w:rPr>
                <w:rFonts w:ascii="Times New Roman" w:eastAsia="Times New Roman" w:hAnsi="Times New Roman" w:cs="Times New Roman"/>
                <w:lang w:eastAsia="ru-RU"/>
              </w:rPr>
            </w:pPr>
          </w:p>
        </w:tc>
      </w:tr>
      <w:tr w:rsidR="00BB2DBD" w:rsidRPr="00BB2DBD" w:rsidTr="003037B4">
        <w:tc>
          <w:tcPr>
            <w:tcW w:w="4962"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9. </w:t>
            </w:r>
            <w:r w:rsidRPr="00BB2DBD">
              <w:rPr>
                <w:rFonts w:ascii="Times New Roman" w:eastAsia="Times New Roman" w:hAnsi="Times New Roman" w:cs="Times New Roman"/>
                <w:noProof/>
                <w:lang w:eastAsia="ru-RU"/>
              </w:rPr>
              <w:drawing>
                <wp:inline distT="0" distB="0" distL="0" distR="0" wp14:anchorId="2C34F943" wp14:editId="074B49F9">
                  <wp:extent cx="200025" cy="266700"/>
                  <wp:effectExtent l="0" t="0" r="9525" b="0"/>
                  <wp:docPr id="26" name="Рисунок 26" descr="base_24478_247214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4478_247214_32777"/>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Защитные сооружения гражданской обороны, сооружения инженерной защиты,                 для размещения которых не требуется разрешения на строительство.</w:t>
            </w:r>
          </w:p>
        </w:tc>
        <w:tc>
          <w:tcPr>
            <w:tcW w:w="4941"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10. </w:t>
            </w:r>
            <w:r w:rsidRPr="00BB2DBD">
              <w:rPr>
                <w:rFonts w:ascii="Times New Roman" w:eastAsia="Times New Roman" w:hAnsi="Times New Roman" w:cs="Times New Roman"/>
                <w:noProof/>
                <w:lang w:eastAsia="ru-RU"/>
              </w:rPr>
              <w:drawing>
                <wp:inline distT="0" distB="0" distL="0" distR="0" wp14:anchorId="6E6185A2" wp14:editId="2E509030">
                  <wp:extent cx="200025" cy="266700"/>
                  <wp:effectExtent l="0" t="0" r="9525" b="0"/>
                  <wp:docPr id="25" name="Рисунок 25" descr="base_24478_247214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4478_247214_32778"/>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Объекты, предназначенные </w:t>
            </w:r>
          </w:p>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для обеспечения пользования недрами, </w:t>
            </w:r>
          </w:p>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для размещения которых не требуется разрешения на строительство.</w:t>
            </w:r>
          </w:p>
        </w:tc>
      </w:tr>
      <w:tr w:rsidR="00BB2DBD" w:rsidRPr="00BB2DBD" w:rsidTr="003037B4">
        <w:trPr>
          <w:trHeight w:val="1361"/>
        </w:trPr>
        <w:tc>
          <w:tcPr>
            <w:tcW w:w="4962" w:type="dxa"/>
            <w:tcBorders>
              <w:top w:val="nil"/>
              <w:left w:val="nil"/>
              <w:bottom w:val="nil"/>
              <w:right w:val="nil"/>
            </w:tcBorders>
          </w:tcPr>
          <w:p w:rsidR="00BB2DBD" w:rsidRPr="00BB2DBD" w:rsidRDefault="00BB2DBD" w:rsidP="005C25A2">
            <w:pPr>
              <w:autoSpaceDE w:val="0"/>
              <w:autoSpaceDN w:val="0"/>
              <w:adjustRightInd w:val="0"/>
              <w:spacing w:after="0" w:line="240" w:lineRule="auto"/>
              <w:rPr>
                <w:rFonts w:ascii="Times New Roman" w:eastAsia="Times New Roman" w:hAnsi="Times New Roman" w:cs="Times New Roman"/>
                <w:lang w:eastAsia="ru-RU"/>
              </w:rPr>
            </w:pPr>
            <w:r w:rsidRPr="00BB2DBD">
              <w:rPr>
                <w:rFonts w:ascii="Times New Roman" w:eastAsia="Times New Roman" w:hAnsi="Times New Roman" w:cs="Times New Roman"/>
                <w:lang w:eastAsia="ru-RU"/>
              </w:rPr>
              <w:lastRenderedPageBreak/>
              <w:t xml:space="preserve">11. </w:t>
            </w:r>
            <w:r w:rsidRPr="00BB2DBD">
              <w:rPr>
                <w:rFonts w:ascii="Times New Roman" w:eastAsia="Times New Roman" w:hAnsi="Times New Roman" w:cs="Times New Roman"/>
                <w:noProof/>
                <w:lang w:eastAsia="ru-RU"/>
              </w:rPr>
              <w:drawing>
                <wp:inline distT="0" distB="0" distL="0" distR="0" wp14:anchorId="63B8507C" wp14:editId="30F49717">
                  <wp:extent cx="200025" cy="266700"/>
                  <wp:effectExtent l="0" t="0" r="9525" b="0"/>
                  <wp:docPr id="24" name="Рисунок 24" descr="base_24478_247214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4478_247214_32779"/>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w:t>
            </w:r>
            <w:r w:rsidRPr="00BB2DBD">
              <w:rPr>
                <w:rFonts w:ascii="Times New Roman" w:hAnsi="Times New Roman" w:cs="Times New Roman"/>
              </w:rPr>
              <w:t>Линии связи, линейно-кабельные сооружения связи и иные сооружения связи, для размещения которых не требуется разрешения на строительство.</w:t>
            </w:r>
          </w:p>
        </w:tc>
        <w:tc>
          <w:tcPr>
            <w:tcW w:w="4941"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12. </w:t>
            </w:r>
            <w:r w:rsidRPr="00BB2DBD">
              <w:rPr>
                <w:rFonts w:ascii="Times New Roman" w:eastAsia="Times New Roman" w:hAnsi="Times New Roman" w:cs="Times New Roman"/>
                <w:noProof/>
                <w:lang w:eastAsia="ru-RU"/>
              </w:rPr>
              <w:drawing>
                <wp:inline distT="0" distB="0" distL="0" distR="0" wp14:anchorId="3255125E" wp14:editId="04AE5ECB">
                  <wp:extent cx="200025" cy="266700"/>
                  <wp:effectExtent l="0" t="0" r="9525" b="0"/>
                  <wp:docPr id="23" name="Рисунок 23" descr="base_24478_247214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4478_247214_32780"/>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Проезды, в том числе </w:t>
            </w:r>
            <w:proofErr w:type="spellStart"/>
            <w:r w:rsidRPr="00BB2DBD">
              <w:rPr>
                <w:rFonts w:ascii="Times New Roman" w:eastAsia="Times New Roman" w:hAnsi="Times New Roman" w:cs="Times New Roman"/>
                <w:lang w:eastAsia="ru-RU"/>
              </w:rPr>
              <w:t>вдольтрассовые</w:t>
            </w:r>
            <w:proofErr w:type="spellEnd"/>
            <w:r w:rsidRPr="00BB2DBD">
              <w:rPr>
                <w:rFonts w:ascii="Times New Roman" w:eastAsia="Times New Roman" w:hAnsi="Times New Roman" w:cs="Times New Roman"/>
                <w:lang w:eastAsia="ru-RU"/>
              </w:rPr>
              <w:t>,            и подъездные дороги, для размещения которых           не требуется разрешения на строительство.</w:t>
            </w:r>
          </w:p>
        </w:tc>
      </w:tr>
      <w:tr w:rsidR="00BB2DBD" w:rsidRPr="00BB2DBD" w:rsidTr="003037B4">
        <w:tc>
          <w:tcPr>
            <w:tcW w:w="4962"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13. </w:t>
            </w:r>
            <w:r w:rsidRPr="00BB2DBD">
              <w:rPr>
                <w:rFonts w:ascii="Times New Roman" w:eastAsia="Times New Roman" w:hAnsi="Times New Roman" w:cs="Times New Roman"/>
                <w:noProof/>
                <w:lang w:eastAsia="ru-RU"/>
              </w:rPr>
              <w:drawing>
                <wp:inline distT="0" distB="0" distL="0" distR="0" wp14:anchorId="30773F87" wp14:editId="69CCF735">
                  <wp:extent cx="200025" cy="266700"/>
                  <wp:effectExtent l="0" t="0" r="9525" b="0"/>
                  <wp:docPr id="22" name="Рисунок 22" descr="base_24478_247214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24478_247214_3278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Пожарные водоемы и места сосредоточения средств пожаротушения.</w:t>
            </w:r>
          </w:p>
        </w:tc>
        <w:tc>
          <w:tcPr>
            <w:tcW w:w="4941" w:type="dxa"/>
            <w:tcBorders>
              <w:top w:val="nil"/>
              <w:left w:val="nil"/>
              <w:bottom w:val="nil"/>
              <w:right w:val="nil"/>
            </w:tcBorders>
          </w:tcPr>
          <w:p w:rsidR="00BB2DBD" w:rsidRPr="00BB2DBD" w:rsidRDefault="00BB2DBD" w:rsidP="00BB2DBD">
            <w:pPr>
              <w:spacing w:after="0" w:line="25" w:lineRule="atLeast"/>
              <w:jc w:val="both"/>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14. </w:t>
            </w:r>
            <w:r w:rsidRPr="00BB2DBD">
              <w:rPr>
                <w:rFonts w:ascii="Times New Roman" w:eastAsia="Times New Roman" w:hAnsi="Times New Roman" w:cs="Times New Roman"/>
                <w:noProof/>
                <w:lang w:eastAsia="ru-RU"/>
              </w:rPr>
              <w:drawing>
                <wp:inline distT="0" distB="0" distL="0" distR="0" wp14:anchorId="77348BEF" wp14:editId="35E94E4E">
                  <wp:extent cx="200025" cy="266700"/>
                  <wp:effectExtent l="0" t="0" r="9525" b="0"/>
                  <wp:docPr id="21" name="Рисунок 21" descr="base_24478_247214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24478_247214_3278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Пруды-испарители.</w:t>
            </w:r>
          </w:p>
        </w:tc>
      </w:tr>
      <w:tr w:rsidR="00BB2DBD" w:rsidRPr="00BB2DBD" w:rsidTr="003037B4">
        <w:tc>
          <w:tcPr>
            <w:tcW w:w="4962"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15. </w:t>
            </w:r>
            <w:r w:rsidRPr="00BB2DBD">
              <w:rPr>
                <w:rFonts w:ascii="Times New Roman" w:eastAsia="Times New Roman" w:hAnsi="Times New Roman" w:cs="Times New Roman"/>
                <w:noProof/>
                <w:lang w:eastAsia="ru-RU"/>
              </w:rPr>
              <w:drawing>
                <wp:inline distT="0" distB="0" distL="0" distR="0" wp14:anchorId="526DD130" wp14:editId="59FF09E2">
                  <wp:extent cx="200025" cy="266700"/>
                  <wp:effectExtent l="0" t="0" r="9525" b="0"/>
                  <wp:docPr id="20" name="Рисунок 20" descr="base_24478_247214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24478_247214_3278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Отдельно стоящие ветроэнергетические установки </w:t>
            </w:r>
          </w:p>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и солнечные батареи, для размещения которых            не требуется разрешения на строительство.</w:t>
            </w:r>
          </w:p>
        </w:tc>
        <w:tc>
          <w:tcPr>
            <w:tcW w:w="4941" w:type="dxa"/>
            <w:tcBorders>
              <w:top w:val="nil"/>
              <w:left w:val="nil"/>
              <w:bottom w:val="nil"/>
              <w:right w:val="nil"/>
            </w:tcBorders>
          </w:tcPr>
          <w:p w:rsidR="00BB2DBD" w:rsidRPr="00BB2DBD" w:rsidRDefault="00BB2DBD" w:rsidP="00BB2DBD">
            <w:pPr>
              <w:autoSpaceDE w:val="0"/>
              <w:autoSpaceDN w:val="0"/>
              <w:adjustRightInd w:val="0"/>
              <w:spacing w:after="0" w:line="240" w:lineRule="auto"/>
              <w:rPr>
                <w:rFonts w:ascii="Times New Roman" w:hAnsi="Times New Roman" w:cs="Times New Roman"/>
              </w:rPr>
            </w:pPr>
            <w:r w:rsidRPr="00BB2DBD">
              <w:rPr>
                <w:rFonts w:ascii="Times New Roman" w:eastAsia="Times New Roman" w:hAnsi="Times New Roman" w:cs="Times New Roman"/>
                <w:lang w:eastAsia="ru-RU"/>
              </w:rPr>
              <w:t xml:space="preserve">16. </w:t>
            </w:r>
            <w:r w:rsidRPr="00BB2DBD">
              <w:rPr>
                <w:rFonts w:ascii="Times New Roman" w:eastAsia="Times New Roman" w:hAnsi="Times New Roman" w:cs="Times New Roman"/>
                <w:noProof/>
                <w:lang w:eastAsia="ru-RU"/>
              </w:rPr>
              <w:drawing>
                <wp:inline distT="0" distB="0" distL="0" distR="0" wp14:anchorId="282B0F13" wp14:editId="16EE1BEE">
                  <wp:extent cx="200025" cy="266700"/>
                  <wp:effectExtent l="0" t="0" r="9525" b="0"/>
                  <wp:docPr id="19" name="Рисунок 19" descr="base_24478_247214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4478_247214_32784"/>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w:t>
            </w:r>
            <w:r w:rsidRPr="00BB2DBD">
              <w:rPr>
                <w:rFonts w:ascii="Times New Roman" w:hAnsi="Times New Roman" w:cs="Times New Roman"/>
              </w:rPr>
              <w:t xml:space="preserve"> Пункты охраны правопорядка </w:t>
            </w:r>
          </w:p>
          <w:p w:rsidR="00BB2DBD" w:rsidRPr="00BB2DBD" w:rsidRDefault="00BB2DBD" w:rsidP="00BB2DBD">
            <w:pPr>
              <w:autoSpaceDE w:val="0"/>
              <w:autoSpaceDN w:val="0"/>
              <w:adjustRightInd w:val="0"/>
              <w:spacing w:after="0" w:line="240" w:lineRule="auto"/>
              <w:rPr>
                <w:rFonts w:ascii="Times New Roman" w:hAnsi="Times New Roman" w:cs="Times New Roman"/>
              </w:rPr>
            </w:pPr>
            <w:r w:rsidRPr="00BB2DBD">
              <w:rPr>
                <w:rFonts w:ascii="Times New Roman" w:hAnsi="Times New Roman" w:cs="Times New Roman"/>
              </w:rPr>
              <w:t>и стационарные посты дорожно-патрульной службы, для размещения которых не требуется разрешения на строительство.</w:t>
            </w:r>
          </w:p>
          <w:p w:rsidR="00BB2DBD" w:rsidRPr="00BB2DBD" w:rsidRDefault="00BB2DBD" w:rsidP="00BB2DBD">
            <w:pPr>
              <w:spacing w:after="0" w:line="25" w:lineRule="atLeast"/>
              <w:jc w:val="both"/>
              <w:rPr>
                <w:rFonts w:ascii="Times New Roman" w:eastAsia="Times New Roman" w:hAnsi="Times New Roman" w:cs="Times New Roman"/>
                <w:lang w:eastAsia="ru-RU"/>
              </w:rPr>
            </w:pPr>
          </w:p>
        </w:tc>
      </w:tr>
      <w:tr w:rsidR="00BB2DBD" w:rsidRPr="00BB2DBD" w:rsidTr="003037B4">
        <w:tc>
          <w:tcPr>
            <w:tcW w:w="4962"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17. </w:t>
            </w:r>
            <w:r w:rsidRPr="00BB2DBD">
              <w:rPr>
                <w:rFonts w:ascii="Times New Roman" w:eastAsia="Times New Roman" w:hAnsi="Times New Roman" w:cs="Times New Roman"/>
                <w:noProof/>
                <w:lang w:eastAsia="ru-RU"/>
              </w:rPr>
              <w:drawing>
                <wp:inline distT="0" distB="0" distL="0" distR="0" wp14:anchorId="47B22CA3" wp14:editId="19674561">
                  <wp:extent cx="200025" cy="266700"/>
                  <wp:effectExtent l="0" t="0" r="9525" b="0"/>
                  <wp:docPr id="18" name="Рисунок 18" descr="base_24478_247214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4478_247214_32785"/>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Пункты весового контроля автомобилей, для размещения которых не требуется разрешения на строительство.</w:t>
            </w:r>
          </w:p>
        </w:tc>
        <w:tc>
          <w:tcPr>
            <w:tcW w:w="4941"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18. </w:t>
            </w:r>
            <w:r w:rsidRPr="00BB2DBD">
              <w:rPr>
                <w:rFonts w:ascii="Times New Roman" w:eastAsia="Times New Roman" w:hAnsi="Times New Roman" w:cs="Times New Roman"/>
                <w:noProof/>
                <w:lang w:eastAsia="ru-RU"/>
              </w:rPr>
              <w:drawing>
                <wp:inline distT="0" distB="0" distL="0" distR="0" wp14:anchorId="29DD5DC0" wp14:editId="2C625B7A">
                  <wp:extent cx="200025" cy="266700"/>
                  <wp:effectExtent l="0" t="0" r="9525" b="0"/>
                  <wp:docPr id="17" name="Рисунок 17" descr="base_24478_247214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24478_247214_32786"/>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w:t>
            </w:r>
          </w:p>
        </w:tc>
      </w:tr>
      <w:tr w:rsidR="00BB2DBD" w:rsidRPr="00BB2DBD" w:rsidTr="003037B4">
        <w:tc>
          <w:tcPr>
            <w:tcW w:w="4962"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19. </w:t>
            </w:r>
            <w:r w:rsidRPr="00BB2DBD">
              <w:rPr>
                <w:rFonts w:ascii="Times New Roman" w:eastAsia="Times New Roman" w:hAnsi="Times New Roman" w:cs="Times New Roman"/>
                <w:noProof/>
                <w:lang w:eastAsia="ru-RU"/>
              </w:rPr>
              <w:drawing>
                <wp:inline distT="0" distB="0" distL="0" distR="0" wp14:anchorId="545C3129" wp14:editId="6FD6C390">
                  <wp:extent cx="200025" cy="266700"/>
                  <wp:effectExtent l="0" t="0" r="9525" b="0"/>
                  <wp:docPr id="16" name="Рисунок 16" descr="base_24478_247214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4478_247214_32787"/>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Нестационарные объекты для оказания услуг общественного питания (сезонные (летние) кафе предприятий общественного питания), бытовых услуг,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за исключением расположенных на землях лесного фонда указанных нестационарных объектов.</w:t>
            </w:r>
          </w:p>
          <w:p w:rsidR="00BB2DBD" w:rsidRPr="00BB2DBD" w:rsidRDefault="00BB2DBD" w:rsidP="00BB2DBD">
            <w:pPr>
              <w:spacing w:after="0" w:line="25" w:lineRule="atLeast"/>
              <w:rPr>
                <w:rFonts w:ascii="Times New Roman" w:eastAsia="Times New Roman" w:hAnsi="Times New Roman" w:cs="Times New Roman"/>
                <w:lang w:eastAsia="ru-RU"/>
              </w:rPr>
            </w:pPr>
          </w:p>
        </w:tc>
        <w:tc>
          <w:tcPr>
            <w:tcW w:w="4941"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20. </w:t>
            </w:r>
            <w:r w:rsidRPr="00BB2DBD">
              <w:rPr>
                <w:rFonts w:ascii="Times New Roman" w:eastAsia="Times New Roman" w:hAnsi="Times New Roman" w:cs="Times New Roman"/>
                <w:noProof/>
                <w:lang w:eastAsia="ru-RU"/>
              </w:rPr>
              <w:drawing>
                <wp:inline distT="0" distB="0" distL="0" distR="0" wp14:anchorId="1D196B11" wp14:editId="732D3979">
                  <wp:extent cx="200025" cy="266700"/>
                  <wp:effectExtent l="0" t="0" r="9525" b="0"/>
                  <wp:docPr id="15" name="Рисунок 15" descr="base_24478_247214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4478_247214_32788"/>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Лодочные станции, для размещения которых не требуется разрешения </w:t>
            </w:r>
          </w:p>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на строительство.</w:t>
            </w:r>
          </w:p>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21. </w:t>
            </w:r>
            <w:r w:rsidRPr="00BB2DBD">
              <w:rPr>
                <w:rFonts w:ascii="Times New Roman" w:eastAsia="Times New Roman" w:hAnsi="Times New Roman" w:cs="Times New Roman"/>
                <w:noProof/>
                <w:lang w:eastAsia="ru-RU"/>
              </w:rPr>
              <w:drawing>
                <wp:inline distT="0" distB="0" distL="0" distR="0" wp14:anchorId="2902D00B" wp14:editId="6BF3FDDA">
                  <wp:extent cx="200025" cy="266700"/>
                  <wp:effectExtent l="0" t="0" r="9525" b="0"/>
                  <wp:docPr id="14" name="Рисунок 14" descr="base_24478_247214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24478_247214_32789"/>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Объекты, предназначенные </w:t>
            </w:r>
          </w:p>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для обеспечения безопасности людей </w:t>
            </w:r>
          </w:p>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на водных объектах, сооружения водно-спасательных станций и постов в береговой </w:t>
            </w:r>
          </w:p>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и прибрежной защитных полосах водных объектов, для размещения которых </w:t>
            </w:r>
          </w:p>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не требуется разрешения на строительство.</w:t>
            </w:r>
          </w:p>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22. </w:t>
            </w:r>
            <w:r w:rsidRPr="00BB2DBD">
              <w:rPr>
                <w:rFonts w:ascii="Times New Roman" w:eastAsia="Times New Roman" w:hAnsi="Times New Roman" w:cs="Times New Roman"/>
                <w:noProof/>
                <w:lang w:eastAsia="ru-RU"/>
              </w:rPr>
              <w:drawing>
                <wp:inline distT="0" distB="0" distL="0" distR="0" wp14:anchorId="0A5E7575" wp14:editId="64CCB449">
                  <wp:extent cx="200025" cy="266700"/>
                  <wp:effectExtent l="0" t="0" r="9525" b="0"/>
                  <wp:docPr id="13" name="Рисунок 13" descr="base_24478_247214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24478_247214_32790"/>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Пункты приема вторичного сырья, </w:t>
            </w:r>
          </w:p>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для размещения которых не требуется разрешения на строительство.</w:t>
            </w:r>
          </w:p>
        </w:tc>
      </w:tr>
      <w:tr w:rsidR="00BB2DBD" w:rsidRPr="00BB2DBD" w:rsidTr="003037B4">
        <w:tc>
          <w:tcPr>
            <w:tcW w:w="4962"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23. </w:t>
            </w:r>
            <w:r w:rsidRPr="00BB2DBD">
              <w:rPr>
                <w:rFonts w:ascii="Times New Roman" w:eastAsia="Times New Roman" w:hAnsi="Times New Roman" w:cs="Times New Roman"/>
                <w:noProof/>
                <w:lang w:eastAsia="ru-RU"/>
              </w:rPr>
              <w:drawing>
                <wp:inline distT="0" distB="0" distL="0" distR="0" wp14:anchorId="1C2D49DC" wp14:editId="107741A2">
                  <wp:extent cx="200025" cy="266700"/>
                  <wp:effectExtent l="0" t="0" r="9525" b="0"/>
                  <wp:docPr id="12" name="Рисунок 12" descr="base_24478_247214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24478_247214_3279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Передвижные цирки, передвижные зоопарки и передвижные луна-парки.</w:t>
            </w:r>
          </w:p>
        </w:tc>
        <w:tc>
          <w:tcPr>
            <w:tcW w:w="4941" w:type="dxa"/>
            <w:tcBorders>
              <w:top w:val="nil"/>
              <w:left w:val="nil"/>
              <w:bottom w:val="nil"/>
              <w:right w:val="nil"/>
            </w:tcBorders>
          </w:tcPr>
          <w:p w:rsidR="00BB2DBD" w:rsidRPr="00BB2DBD" w:rsidRDefault="00BB2DBD" w:rsidP="005C25A2">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24. </w:t>
            </w:r>
            <w:r w:rsidRPr="00BB2DBD">
              <w:rPr>
                <w:rFonts w:ascii="Times New Roman" w:eastAsia="Times New Roman" w:hAnsi="Times New Roman" w:cs="Times New Roman"/>
                <w:noProof/>
                <w:lang w:eastAsia="ru-RU"/>
              </w:rPr>
              <w:drawing>
                <wp:inline distT="0" distB="0" distL="0" distR="0" wp14:anchorId="4A1DACFB" wp14:editId="6F81FDCF">
                  <wp:extent cx="200025" cy="266700"/>
                  <wp:effectExtent l="0" t="0" r="9525" b="0"/>
                  <wp:docPr id="11" name="Рисунок 11" descr="base_24478_247214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24478_247214_3279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Сезонные аттракционы, палатки и лотки, размещаемые в целях организации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аттракционов, палаток и лотков.</w:t>
            </w:r>
          </w:p>
        </w:tc>
      </w:tr>
      <w:tr w:rsidR="00BB2DBD" w:rsidRPr="00BB2DBD" w:rsidTr="003037B4">
        <w:tc>
          <w:tcPr>
            <w:tcW w:w="4962"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25. </w:t>
            </w:r>
            <w:r w:rsidRPr="00BB2DBD">
              <w:rPr>
                <w:rFonts w:ascii="Times New Roman" w:eastAsia="Times New Roman" w:hAnsi="Times New Roman" w:cs="Times New Roman"/>
                <w:noProof/>
                <w:lang w:eastAsia="ru-RU"/>
              </w:rPr>
              <w:drawing>
                <wp:inline distT="0" distB="0" distL="0" distR="0" wp14:anchorId="68F2EC3A" wp14:editId="4A5D5AFD">
                  <wp:extent cx="200025" cy="266700"/>
                  <wp:effectExtent l="0" t="0" r="9525" b="0"/>
                  <wp:docPr id="10" name="Рисунок 10" descr="base_24478_247214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24478_247214_3279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Пункты проката велосипедов, роликов, самокатов и другого спортивного инвентаря, для размещения которых не требуется разрешения </w:t>
            </w:r>
          </w:p>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lastRenderedPageBreak/>
              <w:t xml:space="preserve">на строительство, а также </w:t>
            </w:r>
            <w:proofErr w:type="spellStart"/>
            <w:r w:rsidRPr="00BB2DBD">
              <w:rPr>
                <w:rFonts w:ascii="Times New Roman" w:eastAsia="Times New Roman" w:hAnsi="Times New Roman" w:cs="Times New Roman"/>
                <w:lang w:eastAsia="ru-RU"/>
              </w:rPr>
              <w:t>велопарковки</w:t>
            </w:r>
            <w:proofErr w:type="spellEnd"/>
            <w:r w:rsidRPr="00BB2DBD">
              <w:rPr>
                <w:rFonts w:ascii="Times New Roman" w:eastAsia="Times New Roman" w:hAnsi="Times New Roman" w:cs="Times New Roman"/>
                <w:lang w:eastAsia="ru-RU"/>
              </w:rPr>
              <w:t>.</w:t>
            </w:r>
          </w:p>
        </w:tc>
        <w:tc>
          <w:tcPr>
            <w:tcW w:w="4941" w:type="dxa"/>
            <w:tcBorders>
              <w:top w:val="nil"/>
              <w:left w:val="nil"/>
              <w:bottom w:val="nil"/>
              <w:right w:val="nil"/>
            </w:tcBorders>
          </w:tcPr>
          <w:p w:rsidR="00BB2DBD" w:rsidRPr="00BB2DBD" w:rsidRDefault="00BB2DBD" w:rsidP="00BB2DBD">
            <w:pPr>
              <w:spacing w:after="0" w:line="25" w:lineRule="atLeast"/>
              <w:jc w:val="both"/>
              <w:rPr>
                <w:rFonts w:ascii="Times New Roman" w:eastAsia="Times New Roman" w:hAnsi="Times New Roman" w:cs="Times New Roman"/>
                <w:lang w:eastAsia="ru-RU"/>
              </w:rPr>
            </w:pPr>
            <w:r w:rsidRPr="00BB2DBD">
              <w:rPr>
                <w:rFonts w:ascii="Times New Roman" w:eastAsia="Times New Roman" w:hAnsi="Times New Roman" w:cs="Times New Roman"/>
                <w:lang w:eastAsia="ru-RU"/>
              </w:rPr>
              <w:lastRenderedPageBreak/>
              <w:t xml:space="preserve">26. </w:t>
            </w:r>
            <w:r w:rsidRPr="00BB2DBD">
              <w:rPr>
                <w:rFonts w:ascii="Times New Roman" w:eastAsia="Times New Roman" w:hAnsi="Times New Roman" w:cs="Times New Roman"/>
                <w:noProof/>
                <w:lang w:eastAsia="ru-RU"/>
              </w:rPr>
              <w:drawing>
                <wp:inline distT="0" distB="0" distL="0" distR="0" wp14:anchorId="7A7887A7" wp14:editId="7CF91982">
                  <wp:extent cx="200025" cy="266700"/>
                  <wp:effectExtent l="0" t="0" r="9525" b="0"/>
                  <wp:docPr id="9" name="Рисунок 9" descr="base_24478_247214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24478_247214_32794"/>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Спортивные и детские площадки.</w:t>
            </w:r>
          </w:p>
        </w:tc>
      </w:tr>
      <w:tr w:rsidR="00BB2DBD" w:rsidRPr="00BB2DBD" w:rsidTr="003037B4">
        <w:tc>
          <w:tcPr>
            <w:tcW w:w="4962"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27. </w:t>
            </w:r>
            <w:r w:rsidRPr="00BB2DBD">
              <w:rPr>
                <w:rFonts w:ascii="Times New Roman" w:eastAsia="Times New Roman" w:hAnsi="Times New Roman" w:cs="Times New Roman"/>
                <w:noProof/>
                <w:lang w:eastAsia="ru-RU"/>
              </w:rPr>
              <w:drawing>
                <wp:inline distT="0" distB="0" distL="0" distR="0" wp14:anchorId="7B549C90" wp14:editId="780748C1">
                  <wp:extent cx="200025" cy="266700"/>
                  <wp:effectExtent l="0" t="0" r="9525" b="0"/>
                  <wp:docPr id="8" name="Рисунок 8" descr="base_24478_247214_32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24478_247214_32795"/>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Площадки для дрессировки собак, площадки для выгула собак, а также голубятни.</w:t>
            </w:r>
          </w:p>
        </w:tc>
        <w:tc>
          <w:tcPr>
            <w:tcW w:w="4941"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28. </w:t>
            </w:r>
            <w:r w:rsidRPr="00BB2DBD">
              <w:rPr>
                <w:rFonts w:ascii="Times New Roman" w:eastAsia="Times New Roman" w:hAnsi="Times New Roman" w:cs="Times New Roman"/>
                <w:noProof/>
                <w:lang w:eastAsia="ru-RU"/>
              </w:rPr>
              <w:drawing>
                <wp:inline distT="0" distB="0" distL="0" distR="0" wp14:anchorId="4A7F0B79" wp14:editId="06E80870">
                  <wp:extent cx="200025" cy="266700"/>
                  <wp:effectExtent l="0" t="0" r="9525" b="0"/>
                  <wp:docPr id="7" name="Рисунок 7" descr="base_24478_247214_32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24478_247214_32796"/>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Платежные терминалы для оплаты услуг              и штрафов.</w:t>
            </w:r>
          </w:p>
        </w:tc>
      </w:tr>
      <w:tr w:rsidR="00BB2DBD" w:rsidRPr="00BB2DBD" w:rsidTr="003037B4">
        <w:tc>
          <w:tcPr>
            <w:tcW w:w="4962" w:type="dxa"/>
            <w:tcBorders>
              <w:top w:val="nil"/>
              <w:left w:val="nil"/>
              <w:bottom w:val="nil"/>
              <w:right w:val="nil"/>
            </w:tcBorders>
          </w:tcPr>
          <w:p w:rsidR="005C25A2"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29. </w:t>
            </w:r>
            <w:r w:rsidRPr="00BB2DBD">
              <w:rPr>
                <w:rFonts w:ascii="Times New Roman" w:eastAsia="Times New Roman" w:hAnsi="Times New Roman" w:cs="Times New Roman"/>
                <w:noProof/>
                <w:lang w:eastAsia="ru-RU"/>
              </w:rPr>
              <w:drawing>
                <wp:inline distT="0" distB="0" distL="0" distR="0" wp14:anchorId="0E985E3F" wp14:editId="06645B26">
                  <wp:extent cx="200025" cy="266700"/>
                  <wp:effectExtent l="0" t="0" r="9525" b="0"/>
                  <wp:docPr id="6" name="Рисунок 6" descr="base_24478_247214_32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24478_247214_32797"/>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Общественные туалеты нестационарного типа.</w:t>
            </w:r>
            <w:r w:rsidR="005C25A2" w:rsidRPr="00BB2DBD">
              <w:rPr>
                <w:rFonts w:ascii="Times New Roman" w:eastAsia="Times New Roman" w:hAnsi="Times New Roman" w:cs="Times New Roman"/>
                <w:lang w:eastAsia="ru-RU"/>
              </w:rPr>
              <w:t xml:space="preserve"> </w:t>
            </w:r>
          </w:p>
          <w:p w:rsidR="005C25A2" w:rsidRDefault="005C25A2" w:rsidP="00BB2DBD">
            <w:pPr>
              <w:spacing w:after="0" w:line="25" w:lineRule="atLeast"/>
              <w:rPr>
                <w:rFonts w:ascii="Times New Roman" w:eastAsia="Times New Roman" w:hAnsi="Times New Roman" w:cs="Times New Roman"/>
                <w:lang w:eastAsia="ru-RU"/>
              </w:rPr>
            </w:pPr>
          </w:p>
          <w:p w:rsidR="00BB2DBD" w:rsidRDefault="005C25A2"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31. </w:t>
            </w:r>
            <w:r w:rsidRPr="00BB2DBD">
              <w:rPr>
                <w:rFonts w:ascii="Times New Roman" w:eastAsia="Times New Roman" w:hAnsi="Times New Roman" w:cs="Times New Roman"/>
                <w:noProof/>
                <w:lang w:eastAsia="ru-RU"/>
              </w:rPr>
              <w:drawing>
                <wp:inline distT="0" distB="0" distL="0" distR="0" wp14:anchorId="4A16D04F" wp14:editId="68423991">
                  <wp:extent cx="200025" cy="266700"/>
                  <wp:effectExtent l="0" t="0" r="9525" b="0"/>
                  <wp:docPr id="4" name="Рисунок 4" descr="base_24478_247214_32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24478_247214_32799"/>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производственного быта), офисы продаж).</w:t>
            </w:r>
          </w:p>
          <w:p w:rsidR="005C25A2" w:rsidRDefault="005C25A2" w:rsidP="005C25A2">
            <w:pPr>
              <w:spacing w:after="0" w:line="25" w:lineRule="atLeast"/>
              <w:rPr>
                <w:rFonts w:ascii="Times New Roman" w:eastAsia="Times New Roman" w:hAnsi="Times New Roman" w:cs="Times New Roman"/>
                <w:lang w:eastAsia="ru-RU"/>
              </w:rPr>
            </w:pPr>
          </w:p>
          <w:p w:rsidR="005C25A2" w:rsidRPr="00BB2DBD" w:rsidRDefault="005C25A2" w:rsidP="005C25A2">
            <w:pPr>
              <w:spacing w:after="0" w:line="25"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32</w:t>
            </w:r>
            <w:r w:rsidRPr="00BB2DBD">
              <w:rPr>
                <w:rFonts w:ascii="Times New Roman" w:eastAsia="Times New Roman" w:hAnsi="Times New Roman" w:cs="Times New Roman"/>
                <w:lang w:eastAsia="ru-RU"/>
              </w:rPr>
              <w:t xml:space="preserve">. </w:t>
            </w:r>
            <w:r w:rsidRPr="00BB2DBD">
              <w:rPr>
                <w:rFonts w:ascii="Times New Roman" w:eastAsia="Times New Roman" w:hAnsi="Times New Roman" w:cs="Times New Roman"/>
                <w:noProof/>
                <w:lang w:eastAsia="ru-RU"/>
              </w:rPr>
              <w:drawing>
                <wp:inline distT="0" distB="0" distL="0" distR="0" wp14:anchorId="54F27EF5" wp14:editId="75FD5198">
                  <wp:extent cx="200025" cy="266700"/>
                  <wp:effectExtent l="0" t="0" r="9525" b="0"/>
                  <wp:docPr id="41" name="Рисунок 41" descr="base_24478_247214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24478_247214_3279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w:t>
            </w:r>
            <w:r w:rsidRPr="005C25A2">
              <w:rPr>
                <w:rFonts w:ascii="Times New Roman" w:eastAsia="Times New Roman" w:hAnsi="Times New Roman" w:cs="Times New Roman"/>
                <w:lang w:eastAsia="ru-RU"/>
              </w:rPr>
              <w:t>Площадки для размещения автомобильных заправочных станций компримированным и (или) сжиженным природным газом (контейнерных, модульных, передвижных автомобильных газовых заправщиков, модулей разгрузки емкостей с транспортными резервуарами) и оборудования, позволяющего осуществлять заправку транспортных средств компримированным и (или) сжиженным природным газом с таких объектов, а также некапитальных сооружений (мобильные комплексы производственного быта, офисы продаж) с целью обеспечения потребностей служб эксплуатации указанных объектов, для размещения которых не требуется разрешения на строительство.</w:t>
            </w:r>
          </w:p>
          <w:p w:rsidR="005C25A2" w:rsidRPr="00BB2DBD" w:rsidRDefault="005C25A2" w:rsidP="00BB2DBD">
            <w:pPr>
              <w:spacing w:after="0" w:line="25" w:lineRule="atLeast"/>
              <w:rPr>
                <w:rFonts w:ascii="Times New Roman" w:eastAsia="Times New Roman" w:hAnsi="Times New Roman" w:cs="Times New Roman"/>
                <w:lang w:eastAsia="ru-RU"/>
              </w:rPr>
            </w:pPr>
          </w:p>
        </w:tc>
        <w:tc>
          <w:tcPr>
            <w:tcW w:w="4941" w:type="dxa"/>
            <w:tcBorders>
              <w:top w:val="nil"/>
              <w:left w:val="nil"/>
              <w:bottom w:val="nil"/>
              <w:right w:val="nil"/>
            </w:tcBorders>
          </w:tcPr>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xml:space="preserve">30. </w:t>
            </w:r>
            <w:r w:rsidRPr="00BB2DBD">
              <w:rPr>
                <w:rFonts w:ascii="Times New Roman" w:eastAsia="Times New Roman" w:hAnsi="Times New Roman" w:cs="Times New Roman"/>
                <w:noProof/>
                <w:lang w:eastAsia="ru-RU"/>
              </w:rPr>
              <w:drawing>
                <wp:inline distT="0" distB="0" distL="0" distR="0" wp14:anchorId="5309867D" wp14:editId="2F794067">
                  <wp:extent cx="200025" cy="266700"/>
                  <wp:effectExtent l="0" t="0" r="9525" b="0"/>
                  <wp:docPr id="5" name="Рисунок 5" descr="base_24478_247214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24478_247214_32798"/>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Зарядные станции (терминалы)</w:t>
            </w:r>
          </w:p>
          <w:p w:rsidR="00BB2DBD" w:rsidRPr="00BB2DBD" w:rsidRDefault="00BB2DBD" w:rsidP="00BB2DBD">
            <w:pPr>
              <w:spacing w:after="0" w:line="25" w:lineRule="atLeast"/>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для электротранспорта.</w:t>
            </w:r>
          </w:p>
          <w:p w:rsidR="005C25A2" w:rsidRDefault="005C25A2" w:rsidP="00BB2DBD">
            <w:pPr>
              <w:spacing w:after="0" w:line="25" w:lineRule="atLeast"/>
              <w:rPr>
                <w:rFonts w:ascii="Times New Roman" w:eastAsia="Times New Roman" w:hAnsi="Times New Roman" w:cs="Times New Roman"/>
                <w:lang w:eastAsia="ru-RU"/>
              </w:rPr>
            </w:pPr>
          </w:p>
          <w:p w:rsidR="005C25A2" w:rsidRDefault="005C25A2" w:rsidP="005C25A2">
            <w:pPr>
              <w:spacing w:after="0" w:line="25"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31</w:t>
            </w:r>
            <w:r w:rsidRPr="00BB2DBD">
              <w:rPr>
                <w:rFonts w:ascii="Times New Roman" w:eastAsia="Times New Roman" w:hAnsi="Times New Roman" w:cs="Times New Roman"/>
                <w:lang w:eastAsia="ru-RU"/>
              </w:rPr>
              <w:t>.</w:t>
            </w:r>
            <w:r>
              <w:rPr>
                <w:rFonts w:ascii="Times New Roman" w:eastAsia="Times New Roman" w:hAnsi="Times New Roman" w:cs="Times New Roman"/>
                <w:sz w:val="24"/>
                <w:szCs w:val="24"/>
                <w:vertAlign w:val="superscript"/>
                <w:lang w:eastAsia="ru-RU"/>
              </w:rPr>
              <w:t>1</w:t>
            </w:r>
            <w:r w:rsidRPr="00BB2DBD">
              <w:rPr>
                <w:rFonts w:ascii="Times New Roman" w:eastAsia="Times New Roman" w:hAnsi="Times New Roman" w:cs="Times New Roman"/>
                <w:lang w:eastAsia="ru-RU"/>
              </w:rPr>
              <w:t xml:space="preserve"> </w:t>
            </w:r>
            <w:r w:rsidRPr="00BB2DBD">
              <w:rPr>
                <w:rFonts w:ascii="Times New Roman" w:eastAsia="Times New Roman" w:hAnsi="Times New Roman" w:cs="Times New Roman"/>
                <w:noProof/>
                <w:lang w:eastAsia="ru-RU"/>
              </w:rPr>
              <w:drawing>
                <wp:inline distT="0" distB="0" distL="0" distR="0" wp14:anchorId="18E92B71" wp14:editId="4434480C">
                  <wp:extent cx="200025" cy="266700"/>
                  <wp:effectExtent l="0" t="0" r="9525" b="0"/>
                  <wp:docPr id="40" name="Рисунок 40" descr="base_24478_247214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24478_247214_3279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w:t>
            </w:r>
            <w:r w:rsidRPr="005C25A2">
              <w:rPr>
                <w:rFonts w:ascii="Times New Roman" w:eastAsia="Times New Roman" w:hAnsi="Times New Roman" w:cs="Times New Roman"/>
                <w:lang w:eastAsia="ru-RU"/>
              </w:rPr>
              <w:t>Площадки для размещения строительной техники и грузов для осуществления капитального или текущего ремонта объектов капитального строительства.</w:t>
            </w:r>
          </w:p>
          <w:p w:rsidR="005C25A2" w:rsidRDefault="005C25A2" w:rsidP="005C25A2">
            <w:pPr>
              <w:spacing w:after="0" w:line="25" w:lineRule="atLeast"/>
              <w:rPr>
                <w:rFonts w:ascii="Times New Roman" w:eastAsia="Times New Roman" w:hAnsi="Times New Roman" w:cs="Times New Roman"/>
                <w:lang w:eastAsia="ru-RU"/>
              </w:rPr>
            </w:pPr>
          </w:p>
          <w:p w:rsidR="005C25A2" w:rsidRDefault="005C25A2" w:rsidP="005C25A2">
            <w:pPr>
              <w:spacing w:after="0" w:line="25"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33</w:t>
            </w:r>
            <w:r w:rsidRPr="00BB2DBD">
              <w:rPr>
                <w:rFonts w:ascii="Times New Roman" w:eastAsia="Times New Roman" w:hAnsi="Times New Roman" w:cs="Times New Roman"/>
                <w:lang w:eastAsia="ru-RU"/>
              </w:rPr>
              <w:t xml:space="preserve">. </w:t>
            </w:r>
            <w:r w:rsidRPr="00BB2DBD">
              <w:rPr>
                <w:rFonts w:ascii="Times New Roman" w:eastAsia="Times New Roman" w:hAnsi="Times New Roman" w:cs="Times New Roman"/>
                <w:noProof/>
                <w:lang w:eastAsia="ru-RU"/>
              </w:rPr>
              <w:drawing>
                <wp:inline distT="0" distB="0" distL="0" distR="0" wp14:anchorId="5EC2401F" wp14:editId="5D22BFA0">
                  <wp:extent cx="200025" cy="266700"/>
                  <wp:effectExtent l="0" t="0" r="9525" b="0"/>
                  <wp:docPr id="42" name="Рисунок 42" descr="base_24478_247214_32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24478_247214_32795"/>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w:t>
            </w:r>
            <w:r w:rsidRPr="005C25A2">
              <w:rPr>
                <w:rFonts w:ascii="Times New Roman" w:eastAsia="Times New Roman" w:hAnsi="Times New Roman" w:cs="Times New Roman"/>
                <w:lang w:eastAsia="ru-RU"/>
              </w:rPr>
              <w:t>Мобильные здания, сооружения, предназначенные для пребывания, размещения осужденных, отбывающих наказание в виде принудительных работ, а также работников уголовно-исполнительной системы в целях обеспечения деятельности исправительных центров, изолированных участков, функционирующих как исправительные центры.</w:t>
            </w:r>
          </w:p>
          <w:p w:rsidR="005C25A2" w:rsidRDefault="005C25A2" w:rsidP="005C25A2">
            <w:pPr>
              <w:spacing w:after="0" w:line="25" w:lineRule="atLeast"/>
              <w:rPr>
                <w:rFonts w:ascii="Times New Roman" w:eastAsia="Times New Roman" w:hAnsi="Times New Roman" w:cs="Times New Roman"/>
                <w:lang w:eastAsia="ru-RU"/>
              </w:rPr>
            </w:pPr>
          </w:p>
          <w:p w:rsidR="005C25A2" w:rsidRPr="00BB2DBD" w:rsidRDefault="005C25A2" w:rsidP="005C25A2">
            <w:pPr>
              <w:spacing w:after="0" w:line="25"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34</w:t>
            </w:r>
            <w:r w:rsidRPr="00BB2DBD">
              <w:rPr>
                <w:rFonts w:ascii="Times New Roman" w:eastAsia="Times New Roman" w:hAnsi="Times New Roman" w:cs="Times New Roman"/>
                <w:lang w:eastAsia="ru-RU"/>
              </w:rPr>
              <w:t xml:space="preserve">. </w:t>
            </w:r>
            <w:r w:rsidRPr="00BB2DBD">
              <w:rPr>
                <w:rFonts w:ascii="Times New Roman" w:eastAsia="Times New Roman" w:hAnsi="Times New Roman" w:cs="Times New Roman"/>
                <w:noProof/>
                <w:lang w:eastAsia="ru-RU"/>
              </w:rPr>
              <w:drawing>
                <wp:inline distT="0" distB="0" distL="0" distR="0" wp14:anchorId="507B2F09" wp14:editId="20C85924">
                  <wp:extent cx="200025" cy="266700"/>
                  <wp:effectExtent l="0" t="0" r="9525" b="0"/>
                  <wp:docPr id="43" name="Рисунок 43" descr="base_24478_247214_32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24478_247214_32795"/>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B2DBD">
              <w:rPr>
                <w:rFonts w:ascii="Times New Roman" w:eastAsia="Times New Roman" w:hAnsi="Times New Roman" w:cs="Times New Roman"/>
                <w:lang w:eastAsia="ru-RU"/>
              </w:rPr>
              <w:t xml:space="preserve"> </w:t>
            </w:r>
            <w:r w:rsidRPr="005C25A2">
              <w:rPr>
                <w:rFonts w:ascii="Times New Roman" w:eastAsia="Times New Roman" w:hAnsi="Times New Roman" w:cs="Times New Roman"/>
                <w:lang w:eastAsia="ru-RU"/>
              </w:rPr>
              <w:t xml:space="preserve"> Технические средства, которые обеспечивают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и которыми оборудуются площадки для стоянки грузовых транспортных средств.</w:t>
            </w:r>
          </w:p>
        </w:tc>
      </w:tr>
    </w:tbl>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 xml:space="preserve">    </w:t>
      </w:r>
      <w:r w:rsidRPr="00BB2DBD">
        <w:rPr>
          <w:rFonts w:ascii="Times New Roman" w:eastAsia="Times New Roman" w:hAnsi="Times New Roman" w:cs="Times New Roman"/>
          <w:sz w:val="28"/>
          <w:szCs w:val="28"/>
          <w:lang w:eastAsia="ru-RU"/>
        </w:rPr>
        <w:tab/>
        <w:t>Кадастровый номер земельного участка - в случае если планируется размещение объектов на земельном участке, номер кадастрового квартала –                       в случае если планируется использование земель___________________________</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ab/>
        <w:t>Срок использования земель или земельного участка для размещения объектов (срок использования земель или земельного участка не может превышать срок эксплуатации объектов) _________________________________</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ab/>
        <w:t xml:space="preserve">Сведения о параметрах (характеристиках) объектов с указанием количества таких объектов, подтверждающие отсутствие необходимости оформления разрешения на строительство, - в случае если испрашивается разрешение для размещения объектов, в отношении которых в соответствии                     с </w:t>
      </w:r>
      <w:r w:rsidRPr="00BB2DBD">
        <w:rPr>
          <w:rFonts w:ascii="Times New Roman" w:hAnsi="Times New Roman" w:cs="Times New Roman"/>
          <w:sz w:val="28"/>
          <w:szCs w:val="28"/>
        </w:rPr>
        <w:t xml:space="preserve">постановлением Правительства РФ от 03.12.2014 № 1300 </w:t>
      </w:r>
      <w:r w:rsidRPr="00BB2DBD">
        <w:rPr>
          <w:rFonts w:ascii="Times New Roman" w:eastAsia="Times New Roman" w:hAnsi="Times New Roman" w:cs="Times New Roman"/>
          <w:sz w:val="28"/>
          <w:szCs w:val="28"/>
          <w:lang w:eastAsia="ru-RU"/>
        </w:rPr>
        <w:t xml:space="preserve">не требуется разрешение на строительство, и информация о необходимости установления зон </w:t>
      </w:r>
      <w:r w:rsidRPr="00BB2DBD">
        <w:rPr>
          <w:rFonts w:ascii="Times New Roman" w:eastAsia="Times New Roman" w:hAnsi="Times New Roman" w:cs="Times New Roman"/>
          <w:sz w:val="28"/>
          <w:szCs w:val="28"/>
          <w:lang w:eastAsia="ru-RU"/>
        </w:rPr>
        <w:lastRenderedPageBreak/>
        <w:t>с особыми условиями использования территории – в случае размещения объектов, требующих установления таких зон:</w:t>
      </w:r>
    </w:p>
    <w:tbl>
      <w:tblPr>
        <w:tblStyle w:val="3"/>
        <w:tblW w:w="0" w:type="auto"/>
        <w:tblLook w:val="04A0" w:firstRow="1" w:lastRow="0" w:firstColumn="1" w:lastColumn="0" w:noHBand="0" w:noVBand="1"/>
      </w:tblPr>
      <w:tblGrid>
        <w:gridCol w:w="548"/>
        <w:gridCol w:w="1891"/>
        <w:gridCol w:w="1317"/>
        <w:gridCol w:w="2496"/>
        <w:gridCol w:w="1688"/>
        <w:gridCol w:w="1688"/>
      </w:tblGrid>
      <w:tr w:rsidR="00BB2DBD" w:rsidRPr="00BB2DBD" w:rsidTr="003037B4">
        <w:tc>
          <w:tcPr>
            <w:tcW w:w="559" w:type="dxa"/>
          </w:tcPr>
          <w:p w:rsidR="00BB2DBD" w:rsidRPr="00BB2DBD" w:rsidRDefault="00BB2DBD" w:rsidP="00BB2DBD">
            <w:pPr>
              <w:spacing w:line="25" w:lineRule="atLeast"/>
              <w:jc w:val="center"/>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 п/п</w:t>
            </w:r>
          </w:p>
        </w:tc>
        <w:tc>
          <w:tcPr>
            <w:tcW w:w="1988" w:type="dxa"/>
          </w:tcPr>
          <w:p w:rsidR="00BB2DBD" w:rsidRPr="00BB2DBD" w:rsidRDefault="00BB2DBD" w:rsidP="00BB2DBD">
            <w:pPr>
              <w:spacing w:line="25" w:lineRule="atLeast"/>
              <w:jc w:val="center"/>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Наименование объекта</w:t>
            </w:r>
          </w:p>
        </w:tc>
        <w:tc>
          <w:tcPr>
            <w:tcW w:w="1170" w:type="dxa"/>
          </w:tcPr>
          <w:p w:rsidR="00BB2DBD" w:rsidRPr="00BB2DBD" w:rsidRDefault="00BB2DBD" w:rsidP="00BB2DBD">
            <w:pPr>
              <w:spacing w:line="25" w:lineRule="atLeast"/>
              <w:jc w:val="center"/>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Количество</w:t>
            </w:r>
          </w:p>
        </w:tc>
        <w:tc>
          <w:tcPr>
            <w:tcW w:w="2707" w:type="dxa"/>
          </w:tcPr>
          <w:p w:rsidR="00BB2DBD" w:rsidRPr="00BB2DBD" w:rsidRDefault="00BB2DBD" w:rsidP="00BB2DBD">
            <w:pPr>
              <w:spacing w:line="25" w:lineRule="atLeast"/>
              <w:jc w:val="center"/>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Параметры (характеристики) объекта</w:t>
            </w:r>
          </w:p>
        </w:tc>
        <w:tc>
          <w:tcPr>
            <w:tcW w:w="1602" w:type="dxa"/>
          </w:tcPr>
          <w:p w:rsidR="00BB2DBD" w:rsidRPr="00BB2DBD" w:rsidRDefault="00BB2DBD" w:rsidP="00BB2DBD">
            <w:pPr>
              <w:spacing w:line="25" w:lineRule="atLeast"/>
              <w:jc w:val="center"/>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Необходимость оформления разрешения на строительство (да/нет)</w:t>
            </w:r>
          </w:p>
        </w:tc>
        <w:tc>
          <w:tcPr>
            <w:tcW w:w="1602" w:type="dxa"/>
          </w:tcPr>
          <w:p w:rsidR="00BB2DBD" w:rsidRPr="00BB2DBD" w:rsidRDefault="00BB2DBD" w:rsidP="00BB2DBD">
            <w:pPr>
              <w:spacing w:line="25" w:lineRule="atLeast"/>
              <w:jc w:val="center"/>
              <w:rPr>
                <w:rFonts w:ascii="Times New Roman" w:eastAsia="Times New Roman" w:hAnsi="Times New Roman" w:cs="Times New Roman"/>
                <w:lang w:eastAsia="ru-RU"/>
              </w:rPr>
            </w:pPr>
            <w:r w:rsidRPr="00BB2DBD">
              <w:rPr>
                <w:rFonts w:ascii="Times New Roman" w:eastAsia="Times New Roman" w:hAnsi="Times New Roman" w:cs="Times New Roman"/>
                <w:lang w:eastAsia="ru-RU"/>
              </w:rPr>
              <w:t>Необходимость установления зон с особыми условиями использования территории (да/нет)</w:t>
            </w:r>
          </w:p>
        </w:tc>
      </w:tr>
      <w:tr w:rsidR="00BB2DBD" w:rsidRPr="00BB2DBD" w:rsidTr="003037B4">
        <w:tc>
          <w:tcPr>
            <w:tcW w:w="559" w:type="dxa"/>
          </w:tcPr>
          <w:p w:rsidR="00BB2DBD" w:rsidRPr="00BB2DBD" w:rsidRDefault="00BB2DBD" w:rsidP="00BB2DBD">
            <w:pPr>
              <w:spacing w:line="25" w:lineRule="atLeast"/>
              <w:jc w:val="both"/>
              <w:rPr>
                <w:rFonts w:ascii="Times New Roman" w:eastAsia="Times New Roman" w:hAnsi="Times New Roman" w:cs="Times New Roman"/>
                <w:lang w:eastAsia="ru-RU"/>
              </w:rPr>
            </w:pPr>
          </w:p>
        </w:tc>
        <w:tc>
          <w:tcPr>
            <w:tcW w:w="1988" w:type="dxa"/>
          </w:tcPr>
          <w:p w:rsidR="00BB2DBD" w:rsidRPr="00BB2DBD" w:rsidRDefault="00BB2DBD" w:rsidP="00BB2DBD">
            <w:pPr>
              <w:spacing w:line="25" w:lineRule="atLeast"/>
              <w:jc w:val="both"/>
              <w:rPr>
                <w:rFonts w:ascii="Times New Roman" w:eastAsia="Times New Roman" w:hAnsi="Times New Roman" w:cs="Times New Roman"/>
                <w:lang w:eastAsia="ru-RU"/>
              </w:rPr>
            </w:pPr>
          </w:p>
        </w:tc>
        <w:tc>
          <w:tcPr>
            <w:tcW w:w="1170" w:type="dxa"/>
          </w:tcPr>
          <w:p w:rsidR="00BB2DBD" w:rsidRPr="00BB2DBD" w:rsidRDefault="00BB2DBD" w:rsidP="00BB2DBD">
            <w:pPr>
              <w:spacing w:line="25" w:lineRule="atLeast"/>
              <w:jc w:val="both"/>
              <w:rPr>
                <w:rFonts w:ascii="Times New Roman" w:eastAsia="Times New Roman" w:hAnsi="Times New Roman" w:cs="Times New Roman"/>
                <w:lang w:eastAsia="ru-RU"/>
              </w:rPr>
            </w:pPr>
          </w:p>
        </w:tc>
        <w:tc>
          <w:tcPr>
            <w:tcW w:w="2707" w:type="dxa"/>
          </w:tcPr>
          <w:p w:rsidR="00BB2DBD" w:rsidRPr="00BB2DBD" w:rsidRDefault="00BB2DBD" w:rsidP="00BB2DBD">
            <w:pPr>
              <w:spacing w:line="25" w:lineRule="atLeast"/>
              <w:jc w:val="both"/>
              <w:rPr>
                <w:rFonts w:ascii="Times New Roman" w:eastAsia="Times New Roman" w:hAnsi="Times New Roman" w:cs="Times New Roman"/>
                <w:lang w:eastAsia="ru-RU"/>
              </w:rPr>
            </w:pPr>
          </w:p>
        </w:tc>
        <w:tc>
          <w:tcPr>
            <w:tcW w:w="1602" w:type="dxa"/>
          </w:tcPr>
          <w:p w:rsidR="00BB2DBD" w:rsidRPr="00BB2DBD" w:rsidRDefault="00BB2DBD" w:rsidP="00BB2DBD">
            <w:pPr>
              <w:spacing w:line="25" w:lineRule="atLeast"/>
              <w:jc w:val="both"/>
              <w:rPr>
                <w:rFonts w:ascii="Times New Roman" w:eastAsia="Times New Roman" w:hAnsi="Times New Roman" w:cs="Times New Roman"/>
                <w:lang w:eastAsia="ru-RU"/>
              </w:rPr>
            </w:pPr>
          </w:p>
        </w:tc>
        <w:tc>
          <w:tcPr>
            <w:tcW w:w="1602" w:type="dxa"/>
          </w:tcPr>
          <w:p w:rsidR="00BB2DBD" w:rsidRPr="00BB2DBD" w:rsidRDefault="00BB2DBD" w:rsidP="00BB2DBD">
            <w:pPr>
              <w:spacing w:line="25" w:lineRule="atLeast"/>
              <w:jc w:val="both"/>
              <w:rPr>
                <w:rFonts w:ascii="Times New Roman" w:eastAsia="Times New Roman" w:hAnsi="Times New Roman" w:cs="Times New Roman"/>
                <w:lang w:eastAsia="ru-RU"/>
              </w:rPr>
            </w:pPr>
          </w:p>
        </w:tc>
      </w:tr>
      <w:tr w:rsidR="00BB2DBD" w:rsidRPr="00BB2DBD" w:rsidTr="003037B4">
        <w:tc>
          <w:tcPr>
            <w:tcW w:w="559" w:type="dxa"/>
          </w:tcPr>
          <w:p w:rsidR="00BB2DBD" w:rsidRPr="00BB2DBD" w:rsidRDefault="00BB2DBD" w:rsidP="00BB2DBD">
            <w:pPr>
              <w:spacing w:line="25" w:lineRule="atLeast"/>
              <w:jc w:val="both"/>
              <w:rPr>
                <w:rFonts w:ascii="Times New Roman" w:eastAsia="Times New Roman" w:hAnsi="Times New Roman" w:cs="Times New Roman"/>
                <w:lang w:eastAsia="ru-RU"/>
              </w:rPr>
            </w:pPr>
          </w:p>
        </w:tc>
        <w:tc>
          <w:tcPr>
            <w:tcW w:w="1988" w:type="dxa"/>
          </w:tcPr>
          <w:p w:rsidR="00BB2DBD" w:rsidRPr="00BB2DBD" w:rsidRDefault="00BB2DBD" w:rsidP="00BB2DBD">
            <w:pPr>
              <w:spacing w:line="25" w:lineRule="atLeast"/>
              <w:jc w:val="both"/>
              <w:rPr>
                <w:rFonts w:ascii="Times New Roman" w:eastAsia="Times New Roman" w:hAnsi="Times New Roman" w:cs="Times New Roman"/>
                <w:lang w:eastAsia="ru-RU"/>
              </w:rPr>
            </w:pPr>
          </w:p>
        </w:tc>
        <w:tc>
          <w:tcPr>
            <w:tcW w:w="1170" w:type="dxa"/>
          </w:tcPr>
          <w:p w:rsidR="00BB2DBD" w:rsidRPr="00BB2DBD" w:rsidRDefault="00BB2DBD" w:rsidP="00BB2DBD">
            <w:pPr>
              <w:spacing w:line="25" w:lineRule="atLeast"/>
              <w:jc w:val="both"/>
              <w:rPr>
                <w:rFonts w:ascii="Times New Roman" w:eastAsia="Times New Roman" w:hAnsi="Times New Roman" w:cs="Times New Roman"/>
                <w:lang w:eastAsia="ru-RU"/>
              </w:rPr>
            </w:pPr>
          </w:p>
        </w:tc>
        <w:tc>
          <w:tcPr>
            <w:tcW w:w="2707" w:type="dxa"/>
          </w:tcPr>
          <w:p w:rsidR="00BB2DBD" w:rsidRPr="00BB2DBD" w:rsidRDefault="00BB2DBD" w:rsidP="00BB2DBD">
            <w:pPr>
              <w:spacing w:line="25" w:lineRule="atLeast"/>
              <w:jc w:val="both"/>
              <w:rPr>
                <w:rFonts w:ascii="Times New Roman" w:eastAsia="Times New Roman" w:hAnsi="Times New Roman" w:cs="Times New Roman"/>
                <w:lang w:eastAsia="ru-RU"/>
              </w:rPr>
            </w:pPr>
          </w:p>
        </w:tc>
        <w:tc>
          <w:tcPr>
            <w:tcW w:w="1602" w:type="dxa"/>
          </w:tcPr>
          <w:p w:rsidR="00BB2DBD" w:rsidRPr="00BB2DBD" w:rsidRDefault="00BB2DBD" w:rsidP="00BB2DBD">
            <w:pPr>
              <w:spacing w:line="25" w:lineRule="atLeast"/>
              <w:jc w:val="both"/>
              <w:rPr>
                <w:rFonts w:ascii="Times New Roman" w:eastAsia="Times New Roman" w:hAnsi="Times New Roman" w:cs="Times New Roman"/>
                <w:lang w:eastAsia="ru-RU"/>
              </w:rPr>
            </w:pPr>
          </w:p>
        </w:tc>
        <w:tc>
          <w:tcPr>
            <w:tcW w:w="1602" w:type="dxa"/>
          </w:tcPr>
          <w:p w:rsidR="00BB2DBD" w:rsidRPr="00BB2DBD" w:rsidRDefault="00BB2DBD" w:rsidP="00BB2DBD">
            <w:pPr>
              <w:spacing w:line="25" w:lineRule="atLeast"/>
              <w:jc w:val="both"/>
              <w:rPr>
                <w:rFonts w:ascii="Times New Roman" w:eastAsia="Times New Roman" w:hAnsi="Times New Roman" w:cs="Times New Roman"/>
                <w:lang w:eastAsia="ru-RU"/>
              </w:rPr>
            </w:pPr>
          </w:p>
        </w:tc>
      </w:tr>
    </w:tbl>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ab/>
        <w:t>Площадь земель или земельного участка, необходимая для размещения объектов_____________________________________________________________</w:t>
      </w:r>
    </w:p>
    <w:p w:rsidR="00BB2DBD" w:rsidRPr="00BB2DBD" w:rsidRDefault="00BB2DBD" w:rsidP="00BB2DBD">
      <w:pPr>
        <w:spacing w:after="0" w:line="240" w:lineRule="auto"/>
        <w:jc w:val="both"/>
        <w:rPr>
          <w:rFonts w:ascii="Times New Roman" w:eastAsia="Times New Roman" w:hAnsi="Times New Roman" w:cs="Times New Roman"/>
          <w:sz w:val="28"/>
          <w:szCs w:val="28"/>
          <w:lang w:eastAsia="ru-RU"/>
        </w:rPr>
      </w:pPr>
    </w:p>
    <w:p w:rsidR="00BB2DBD" w:rsidRPr="00BB2DBD" w:rsidRDefault="00BB2DBD" w:rsidP="00BB2DBD">
      <w:pPr>
        <w:spacing w:after="0" w:line="240" w:lineRule="auto"/>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Приложения:</w:t>
      </w:r>
    </w:p>
    <w:p w:rsidR="00BB2DBD" w:rsidRPr="00BB2DBD" w:rsidRDefault="00BB2DBD" w:rsidP="00BB2DBD">
      <w:pPr>
        <w:spacing w:after="0" w:line="240" w:lineRule="auto"/>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noProof/>
          <w:sz w:val="28"/>
          <w:szCs w:val="28"/>
          <w:lang w:eastAsia="ru-RU"/>
        </w:rPr>
        <w:drawing>
          <wp:inline distT="0" distB="0" distL="0" distR="0" wp14:anchorId="7081A424" wp14:editId="3882FDED">
            <wp:extent cx="180975" cy="238125"/>
            <wp:effectExtent l="0" t="0" r="9525" b="9525"/>
            <wp:docPr id="3" name="Рисунок 3" descr="base_24478_247214_32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24478_247214_32800"/>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B2DBD">
        <w:rPr>
          <w:rFonts w:ascii="Times New Roman" w:eastAsia="Times New Roman" w:hAnsi="Times New Roman" w:cs="Times New Roman"/>
          <w:sz w:val="28"/>
          <w:szCs w:val="28"/>
          <w:lang w:eastAsia="ru-RU"/>
        </w:rPr>
        <w:t xml:space="preserve"> копия документа, удостоверяющего личность заявителя                                        или его представителя, документ, подтверждающий полномочия представителя заявителя, - в случае если заявление подается последним;</w:t>
      </w:r>
    </w:p>
    <w:p w:rsidR="00BB2DBD" w:rsidRPr="00BB2DBD" w:rsidRDefault="00BB2DBD" w:rsidP="00BB2DBD">
      <w:pPr>
        <w:spacing w:after="0" w:line="240" w:lineRule="auto"/>
        <w:jc w:val="both"/>
        <w:rPr>
          <w:rFonts w:ascii="Times New Roman" w:eastAsia="Times New Roman" w:hAnsi="Times New Roman" w:cs="Times New Roman"/>
          <w:sz w:val="28"/>
          <w:szCs w:val="28"/>
          <w:lang w:eastAsia="ru-RU"/>
        </w:rPr>
      </w:pPr>
      <w:r w:rsidRPr="00BB2DBD">
        <w:tab/>
      </w:r>
      <w:r w:rsidRPr="00BB2DBD">
        <w:rPr>
          <w:noProof/>
          <w:lang w:eastAsia="ru-RU"/>
        </w:rPr>
        <w:drawing>
          <wp:inline distT="0" distB="0" distL="0" distR="0">
            <wp:extent cx="180975" cy="241300"/>
            <wp:effectExtent l="0" t="0" r="9525" b="6350"/>
            <wp:docPr id="39" name="Рисунок 39" descr="base_24478_247214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24478_247214_3280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41300"/>
                    </a:xfrm>
                    <a:prstGeom prst="rect">
                      <a:avLst/>
                    </a:prstGeom>
                    <a:noFill/>
                    <a:ln>
                      <a:noFill/>
                    </a:ln>
                  </pic:spPr>
                </pic:pic>
              </a:graphicData>
            </a:graphic>
          </wp:inline>
        </w:drawing>
      </w:r>
      <w:r w:rsidRPr="00BB2DBD">
        <w:rPr>
          <w:rFonts w:ascii="Times New Roman" w:eastAsia="Times New Roman" w:hAnsi="Times New Roman" w:cs="Times New Roman"/>
          <w:sz w:val="28"/>
          <w:szCs w:val="28"/>
          <w:lang w:eastAsia="ru-RU"/>
        </w:rPr>
        <w:t xml:space="preserve"> схема границ земель или земельного участка, предполагаемых                                            к использованию для размещения объектов, на кадастровом плане территории (далее - схема границ), которая представляет собой документ, в котором                             в текстовой и графической формах отражены сведения о землях или земельных участках, необходимых для размещения объектов, и содержит информацию                    о наименовании размещаемых объектов, кадастровом номере земельного участка (номере кадастрового квартала при размещении объектов на землях), местоположении (в том числе проектируемом) размещаемых объектов, площади земель или земельного участка, необходимой для размещения объектов, границах земель или земельного участка, испрашиваемых для размещения объектов, координатах характерных точек границ земель или земельного участка, необходимых для размещения объектов (с использованием системы координат, применяемой при ведении Единого государственного реестра недвижимости);</w:t>
      </w:r>
    </w:p>
    <w:p w:rsidR="00BB2DBD" w:rsidRPr="00BB2DBD" w:rsidRDefault="00BB2DBD" w:rsidP="00BB2DBD">
      <w:pPr>
        <w:spacing w:after="0" w:line="240" w:lineRule="auto"/>
        <w:jc w:val="both"/>
        <w:rPr>
          <w:rFonts w:ascii="Times New Roman" w:eastAsia="Times New Roman" w:hAnsi="Times New Roman" w:cs="Times New Roman"/>
          <w:sz w:val="28"/>
          <w:szCs w:val="28"/>
          <w:lang w:eastAsia="ru-RU"/>
        </w:rPr>
      </w:pPr>
      <w:r w:rsidRPr="00BB2DBD">
        <w:tab/>
      </w:r>
      <w:r w:rsidRPr="00BB2DBD">
        <w:rPr>
          <w:noProof/>
          <w:lang w:eastAsia="ru-RU"/>
        </w:rPr>
        <w:drawing>
          <wp:inline distT="0" distB="0" distL="0" distR="0">
            <wp:extent cx="180975" cy="241300"/>
            <wp:effectExtent l="0" t="0" r="9525" b="6350"/>
            <wp:docPr id="38" name="Рисунок 38" descr="base_24478_247214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24478_247214_3280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41300"/>
                    </a:xfrm>
                    <a:prstGeom prst="rect">
                      <a:avLst/>
                    </a:prstGeom>
                    <a:noFill/>
                    <a:ln>
                      <a:noFill/>
                    </a:ln>
                  </pic:spPr>
                </pic:pic>
              </a:graphicData>
            </a:graphic>
          </wp:inline>
        </w:drawing>
      </w:r>
      <w:r w:rsidRPr="00BB2DBD">
        <w:rPr>
          <w:rFonts w:ascii="Times New Roman" w:eastAsia="Times New Roman" w:hAnsi="Times New Roman" w:cs="Times New Roman"/>
          <w:sz w:val="28"/>
          <w:szCs w:val="28"/>
          <w:lang w:eastAsia="ru-RU"/>
        </w:rPr>
        <w:t xml:space="preserve"> выписка из Единого государственного реестра недвижимости                             об объекте недвижимости (земельном участке);</w:t>
      </w:r>
    </w:p>
    <w:p w:rsidR="00BB2DBD" w:rsidRPr="00BB2DBD" w:rsidRDefault="00BB2DBD" w:rsidP="00BB2DBD">
      <w:pPr>
        <w:spacing w:after="0" w:line="240" w:lineRule="auto"/>
        <w:jc w:val="both"/>
        <w:rPr>
          <w:rFonts w:ascii="Times New Roman" w:eastAsia="Times New Roman" w:hAnsi="Times New Roman" w:cs="Times New Roman"/>
          <w:sz w:val="28"/>
          <w:szCs w:val="28"/>
          <w:lang w:eastAsia="ru-RU"/>
        </w:rPr>
      </w:pPr>
      <w:r w:rsidRPr="00BB2DBD">
        <w:tab/>
      </w:r>
      <w:r w:rsidRPr="00BB2DBD">
        <w:rPr>
          <w:noProof/>
          <w:lang w:eastAsia="ru-RU"/>
        </w:rPr>
        <w:drawing>
          <wp:inline distT="0" distB="0" distL="0" distR="0">
            <wp:extent cx="180975" cy="241300"/>
            <wp:effectExtent l="0" t="0" r="9525" b="6350"/>
            <wp:docPr id="36" name="Рисунок 36" descr="base_24478_247214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 descr="base_24478_247214_3280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41300"/>
                    </a:xfrm>
                    <a:prstGeom prst="rect">
                      <a:avLst/>
                    </a:prstGeom>
                    <a:noFill/>
                    <a:ln>
                      <a:noFill/>
                    </a:ln>
                  </pic:spPr>
                </pic:pic>
              </a:graphicData>
            </a:graphic>
          </wp:inline>
        </w:drawing>
      </w:r>
      <w:r w:rsidRPr="00BB2DBD">
        <w:rPr>
          <w:rFonts w:ascii="Times New Roman" w:eastAsia="Times New Roman" w:hAnsi="Times New Roman" w:cs="Times New Roman"/>
          <w:sz w:val="28"/>
          <w:szCs w:val="28"/>
          <w:lang w:eastAsia="ru-RU"/>
        </w:rPr>
        <w:t xml:space="preserve"> выписка из Единого государственного реестра юридических лиц                          в отношении заявителя - юридического лица;</w:t>
      </w:r>
    </w:p>
    <w:p w:rsidR="00BB2DBD" w:rsidRPr="00BB2DBD" w:rsidRDefault="00BB2DBD" w:rsidP="00BB2DBD">
      <w:pPr>
        <w:spacing w:after="0" w:line="240" w:lineRule="auto"/>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ab/>
      </w:r>
      <w:r w:rsidRPr="00BB2DBD">
        <w:rPr>
          <w:noProof/>
          <w:lang w:eastAsia="ru-RU"/>
        </w:rPr>
        <w:drawing>
          <wp:inline distT="0" distB="0" distL="0" distR="0" wp14:anchorId="145448E3" wp14:editId="007CF380">
            <wp:extent cx="180975" cy="238125"/>
            <wp:effectExtent l="0" t="0" r="9525" b="9525"/>
            <wp:docPr id="37" name="Рисунок 37" descr="base_24478_247214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 descr="base_24478_247214_3280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B2DBD">
        <w:rPr>
          <w:rFonts w:ascii="Times New Roman" w:eastAsia="Times New Roman" w:hAnsi="Times New Roman" w:cs="Times New Roman"/>
          <w:sz w:val="28"/>
          <w:szCs w:val="28"/>
          <w:lang w:eastAsia="ru-RU"/>
        </w:rPr>
        <w:t>выписка из Единого государственного реестра индивидуальных предпринимателей в отношении заявителя - физического лица, зарегистрированного в качестве индивидуального предпринимателя.</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Дата ____________</w:t>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r>
      <w:r w:rsidRPr="00BB2DBD">
        <w:rPr>
          <w:rFonts w:ascii="Times New Roman" w:eastAsia="Times New Roman" w:hAnsi="Times New Roman" w:cs="Times New Roman"/>
          <w:sz w:val="28"/>
          <w:szCs w:val="28"/>
          <w:lang w:eastAsia="ru-RU"/>
        </w:rPr>
        <w:tab/>
        <w:t xml:space="preserve">      Подпись ____________</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center"/>
        <w:rPr>
          <w:rFonts w:ascii="Times New Roman" w:eastAsia="Times New Roman" w:hAnsi="Times New Roman" w:cs="Times New Roman"/>
          <w:sz w:val="28"/>
          <w:szCs w:val="28"/>
          <w:lang w:eastAsia="ru-RU"/>
        </w:rPr>
      </w:pPr>
      <w:bookmarkStart w:id="1" w:name="P607"/>
      <w:bookmarkEnd w:id="1"/>
      <w:r w:rsidRPr="00BB2DBD">
        <w:rPr>
          <w:rFonts w:ascii="Times New Roman" w:eastAsia="Times New Roman" w:hAnsi="Times New Roman" w:cs="Times New Roman"/>
          <w:sz w:val="28"/>
          <w:szCs w:val="28"/>
          <w:lang w:eastAsia="ru-RU"/>
        </w:rPr>
        <w:t>Согласие</w:t>
      </w:r>
    </w:p>
    <w:p w:rsidR="00BB2DBD" w:rsidRPr="00BB2DBD" w:rsidRDefault="00BB2DBD" w:rsidP="00BB2DBD">
      <w:pPr>
        <w:spacing w:after="0" w:line="25" w:lineRule="atLeast"/>
        <w:jc w:val="center"/>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lastRenderedPageBreak/>
        <w:t>на обработку персональных данных (для физических лиц)</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ab/>
        <w:t>В соответствии с требованиями статьи 9 Федерального закона                                     от 27.07.2006 № 152-ФЗ «О персональных данных» даю согласие Администрации города, расположенной по адресу: город Сургут, улица Энгельса, дом 8, на обработку и передачу моих персональных данных, включающих фамилию, имя, отчество, пол, дату рождения, адрес проживания (прописки), реквизиты документа, удостоверяющего личность, реквизиты документа, подтверждающего полномочия представителя, контактный телефон, а также любых других персональных данных.</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ab/>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 связанных                                          с оформлением прав на земельные участки для реализации полномочий, возложенных действующим законодательством на Администрацию города.</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ab/>
        <w:t>Предоставляю Администрации города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Администрация города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ab/>
        <w:t>Настоящее согласие действует бессрочно.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Ф.И.О. заявителя (представителя) ____________________________________</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Подпись заявителя (представителя) ___________________________________</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r w:rsidRPr="00BB2DBD">
        <w:rPr>
          <w:rFonts w:ascii="Times New Roman" w:eastAsia="Times New Roman" w:hAnsi="Times New Roman" w:cs="Times New Roman"/>
          <w:sz w:val="28"/>
          <w:szCs w:val="28"/>
          <w:lang w:eastAsia="ru-RU"/>
        </w:rPr>
        <w:t>Дата ____________</w:t>
      </w: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BB2DBD" w:rsidRPr="00BB2DBD" w:rsidRDefault="00BB2DBD" w:rsidP="00BB2DBD">
      <w:pPr>
        <w:spacing w:after="0" w:line="25" w:lineRule="atLeast"/>
        <w:jc w:val="both"/>
        <w:rPr>
          <w:rFonts w:ascii="Times New Roman" w:eastAsia="Times New Roman" w:hAnsi="Times New Roman" w:cs="Times New Roman"/>
          <w:sz w:val="28"/>
          <w:szCs w:val="28"/>
          <w:lang w:eastAsia="ru-RU"/>
        </w:rPr>
      </w:pPr>
    </w:p>
    <w:p w:rsidR="00C963BB" w:rsidRDefault="00C963BB" w:rsidP="00151B10">
      <w:pPr>
        <w:spacing w:after="0" w:line="240" w:lineRule="auto"/>
        <w:jc w:val="both"/>
      </w:pPr>
      <w:r>
        <w:t xml:space="preserve">Исполнитель: Ануфриева Елена Анатольевна, начальник отдела </w:t>
      </w:r>
    </w:p>
    <w:p w:rsidR="00C963BB" w:rsidRDefault="00C963BB" w:rsidP="00151B10">
      <w:pPr>
        <w:spacing w:after="0" w:line="240" w:lineRule="auto"/>
        <w:jc w:val="both"/>
      </w:pPr>
      <w:r>
        <w:t xml:space="preserve">регулирования земельных отношений управления </w:t>
      </w:r>
    </w:p>
    <w:p w:rsidR="00E36921" w:rsidRPr="00824840" w:rsidRDefault="00C963BB" w:rsidP="00151B10">
      <w:pPr>
        <w:spacing w:after="0" w:line="240" w:lineRule="auto"/>
        <w:jc w:val="both"/>
        <w:rPr>
          <w:rFonts w:ascii="Times New Roman" w:eastAsia="Times New Roman" w:hAnsi="Times New Roman" w:cs="Times New Roman"/>
          <w:sz w:val="28"/>
          <w:szCs w:val="28"/>
          <w:lang w:eastAsia="ru-RU"/>
        </w:rPr>
      </w:pPr>
      <w:r>
        <w:t>земельных отнош</w:t>
      </w:r>
      <w:r>
        <w:t>ений ДИЗО тел.: (3462) 52-83-41</w:t>
      </w:r>
      <w:bookmarkStart w:id="2" w:name="_GoBack"/>
      <w:bookmarkEnd w:id="2"/>
    </w:p>
    <w:sectPr w:rsidR="00E36921" w:rsidRPr="00824840" w:rsidSect="00BE0C64">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E34" w:rsidRDefault="000E3E34" w:rsidP="00C57B5A">
      <w:pPr>
        <w:spacing w:after="0" w:line="240" w:lineRule="auto"/>
      </w:pPr>
      <w:r>
        <w:separator/>
      </w:r>
    </w:p>
  </w:endnote>
  <w:endnote w:type="continuationSeparator" w:id="0">
    <w:p w:rsidR="000E3E34" w:rsidRDefault="000E3E34"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E34" w:rsidRDefault="000E3E34" w:rsidP="00C57B5A">
      <w:pPr>
        <w:spacing w:after="0" w:line="240" w:lineRule="auto"/>
      </w:pPr>
      <w:r>
        <w:separator/>
      </w:r>
    </w:p>
  </w:footnote>
  <w:footnote w:type="continuationSeparator" w:id="0">
    <w:p w:rsidR="000E3E34" w:rsidRDefault="000E3E34"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C963BB">
          <w:rPr>
            <w:rFonts w:ascii="Times New Roman" w:hAnsi="Times New Roman" w:cs="Times New Roman"/>
            <w:noProof/>
            <w:sz w:val="20"/>
            <w:szCs w:val="20"/>
          </w:rPr>
          <w:t>8</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2334"/>
    <w:rsid w:val="00013EE5"/>
    <w:rsid w:val="00014C1D"/>
    <w:rsid w:val="00022D88"/>
    <w:rsid w:val="00027BDA"/>
    <w:rsid w:val="00034094"/>
    <w:rsid w:val="00046889"/>
    <w:rsid w:val="00072E8A"/>
    <w:rsid w:val="00082587"/>
    <w:rsid w:val="0008701F"/>
    <w:rsid w:val="00087941"/>
    <w:rsid w:val="000934B4"/>
    <w:rsid w:val="00094FF7"/>
    <w:rsid w:val="00095F67"/>
    <w:rsid w:val="000A2719"/>
    <w:rsid w:val="000B3113"/>
    <w:rsid w:val="000B48D1"/>
    <w:rsid w:val="000B6DA7"/>
    <w:rsid w:val="000B7CB2"/>
    <w:rsid w:val="000C1B5B"/>
    <w:rsid w:val="000C4D45"/>
    <w:rsid w:val="000D2490"/>
    <w:rsid w:val="000D2E0E"/>
    <w:rsid w:val="000E1D4C"/>
    <w:rsid w:val="000E3E34"/>
    <w:rsid w:val="000E4B3A"/>
    <w:rsid w:val="000F75BF"/>
    <w:rsid w:val="0010466A"/>
    <w:rsid w:val="001110C6"/>
    <w:rsid w:val="00112260"/>
    <w:rsid w:val="0011699A"/>
    <w:rsid w:val="001169E8"/>
    <w:rsid w:val="00116CE4"/>
    <w:rsid w:val="001176C9"/>
    <w:rsid w:val="001177A4"/>
    <w:rsid w:val="00120003"/>
    <w:rsid w:val="00121B5A"/>
    <w:rsid w:val="00123839"/>
    <w:rsid w:val="00124E84"/>
    <w:rsid w:val="00133578"/>
    <w:rsid w:val="001432AF"/>
    <w:rsid w:val="00151B10"/>
    <w:rsid w:val="00151B8B"/>
    <w:rsid w:val="00165591"/>
    <w:rsid w:val="00171D72"/>
    <w:rsid w:val="001738E9"/>
    <w:rsid w:val="0017468A"/>
    <w:rsid w:val="00194860"/>
    <w:rsid w:val="00195E0A"/>
    <w:rsid w:val="00196145"/>
    <w:rsid w:val="001962F5"/>
    <w:rsid w:val="001A1253"/>
    <w:rsid w:val="001A4D53"/>
    <w:rsid w:val="001A5477"/>
    <w:rsid w:val="001A7280"/>
    <w:rsid w:val="001A7DC3"/>
    <w:rsid w:val="001B0039"/>
    <w:rsid w:val="001B05FA"/>
    <w:rsid w:val="001B08EA"/>
    <w:rsid w:val="001B0ACE"/>
    <w:rsid w:val="001B2B2D"/>
    <w:rsid w:val="001B3BC8"/>
    <w:rsid w:val="001C132B"/>
    <w:rsid w:val="001C7E67"/>
    <w:rsid w:val="001D291F"/>
    <w:rsid w:val="001D4AEE"/>
    <w:rsid w:val="001D56EF"/>
    <w:rsid w:val="001D5C34"/>
    <w:rsid w:val="001E4C84"/>
    <w:rsid w:val="001E6993"/>
    <w:rsid w:val="001E7FEF"/>
    <w:rsid w:val="001F6F8D"/>
    <w:rsid w:val="00202F86"/>
    <w:rsid w:val="00206D41"/>
    <w:rsid w:val="00212EEA"/>
    <w:rsid w:val="002134B3"/>
    <w:rsid w:val="00223A89"/>
    <w:rsid w:val="00224ADE"/>
    <w:rsid w:val="00225979"/>
    <w:rsid w:val="00230D40"/>
    <w:rsid w:val="0024363A"/>
    <w:rsid w:val="002448C9"/>
    <w:rsid w:val="00252104"/>
    <w:rsid w:val="0025246B"/>
    <w:rsid w:val="002537A9"/>
    <w:rsid w:val="002552F2"/>
    <w:rsid w:val="002553E4"/>
    <w:rsid w:val="0025579F"/>
    <w:rsid w:val="00265A90"/>
    <w:rsid w:val="00272A25"/>
    <w:rsid w:val="00274759"/>
    <w:rsid w:val="002843CF"/>
    <w:rsid w:val="00286285"/>
    <w:rsid w:val="002903ED"/>
    <w:rsid w:val="00292A2A"/>
    <w:rsid w:val="002935BD"/>
    <w:rsid w:val="002936E9"/>
    <w:rsid w:val="002979DB"/>
    <w:rsid w:val="00297A7C"/>
    <w:rsid w:val="002A1F2F"/>
    <w:rsid w:val="002A5B9B"/>
    <w:rsid w:val="002A6122"/>
    <w:rsid w:val="002A720D"/>
    <w:rsid w:val="002B1F48"/>
    <w:rsid w:val="002C1AD1"/>
    <w:rsid w:val="002C32D1"/>
    <w:rsid w:val="002C5ACD"/>
    <w:rsid w:val="002D3FB8"/>
    <w:rsid w:val="002D472E"/>
    <w:rsid w:val="002E2562"/>
    <w:rsid w:val="002E529D"/>
    <w:rsid w:val="002F1D85"/>
    <w:rsid w:val="002F467B"/>
    <w:rsid w:val="0030352D"/>
    <w:rsid w:val="00305461"/>
    <w:rsid w:val="00307508"/>
    <w:rsid w:val="003108C9"/>
    <w:rsid w:val="00320316"/>
    <w:rsid w:val="003209DC"/>
    <w:rsid w:val="0032178E"/>
    <w:rsid w:val="00334640"/>
    <w:rsid w:val="00350258"/>
    <w:rsid w:val="0035151B"/>
    <w:rsid w:val="0035262A"/>
    <w:rsid w:val="0035568B"/>
    <w:rsid w:val="00360B86"/>
    <w:rsid w:val="0036446B"/>
    <w:rsid w:val="00367229"/>
    <w:rsid w:val="003728DD"/>
    <w:rsid w:val="003766B7"/>
    <w:rsid w:val="00382E04"/>
    <w:rsid w:val="003842FD"/>
    <w:rsid w:val="00391D9F"/>
    <w:rsid w:val="0039327B"/>
    <w:rsid w:val="003A0BC3"/>
    <w:rsid w:val="003A70E7"/>
    <w:rsid w:val="003C2B50"/>
    <w:rsid w:val="003D1110"/>
    <w:rsid w:val="003E1B05"/>
    <w:rsid w:val="003E1D74"/>
    <w:rsid w:val="003E1FE6"/>
    <w:rsid w:val="003E5C9D"/>
    <w:rsid w:val="003F0438"/>
    <w:rsid w:val="003F55CE"/>
    <w:rsid w:val="003F6D46"/>
    <w:rsid w:val="00414B5E"/>
    <w:rsid w:val="00420013"/>
    <w:rsid w:val="00425346"/>
    <w:rsid w:val="004341F3"/>
    <w:rsid w:val="004345C5"/>
    <w:rsid w:val="00434E91"/>
    <w:rsid w:val="00437AB4"/>
    <w:rsid w:val="00437AF5"/>
    <w:rsid w:val="00445F99"/>
    <w:rsid w:val="00447E3B"/>
    <w:rsid w:val="00451F3C"/>
    <w:rsid w:val="004557A9"/>
    <w:rsid w:val="00463E90"/>
    <w:rsid w:val="004663B0"/>
    <w:rsid w:val="004705A1"/>
    <w:rsid w:val="00470C5A"/>
    <w:rsid w:val="004772CE"/>
    <w:rsid w:val="00480DE9"/>
    <w:rsid w:val="004862CC"/>
    <w:rsid w:val="004952E6"/>
    <w:rsid w:val="00496D2B"/>
    <w:rsid w:val="004C336E"/>
    <w:rsid w:val="004C6F50"/>
    <w:rsid w:val="004D5D17"/>
    <w:rsid w:val="004F2769"/>
    <w:rsid w:val="004F381E"/>
    <w:rsid w:val="004F629A"/>
    <w:rsid w:val="005001F6"/>
    <w:rsid w:val="00500EFD"/>
    <w:rsid w:val="0050223E"/>
    <w:rsid w:val="00517299"/>
    <w:rsid w:val="0051788C"/>
    <w:rsid w:val="0052055B"/>
    <w:rsid w:val="00521F4D"/>
    <w:rsid w:val="00523DC0"/>
    <w:rsid w:val="0052449C"/>
    <w:rsid w:val="005278AE"/>
    <w:rsid w:val="00542A1B"/>
    <w:rsid w:val="0055470C"/>
    <w:rsid w:val="005614A7"/>
    <w:rsid w:val="00561F51"/>
    <w:rsid w:val="00565890"/>
    <w:rsid w:val="005669BD"/>
    <w:rsid w:val="005770AD"/>
    <w:rsid w:val="00587F30"/>
    <w:rsid w:val="0059591C"/>
    <w:rsid w:val="005A40CF"/>
    <w:rsid w:val="005B274A"/>
    <w:rsid w:val="005C25A2"/>
    <w:rsid w:val="005D098F"/>
    <w:rsid w:val="005D1FD3"/>
    <w:rsid w:val="005E471E"/>
    <w:rsid w:val="005F0DDC"/>
    <w:rsid w:val="006003F7"/>
    <w:rsid w:val="006115DC"/>
    <w:rsid w:val="006152E8"/>
    <w:rsid w:val="00615301"/>
    <w:rsid w:val="0061699D"/>
    <w:rsid w:val="00616D28"/>
    <w:rsid w:val="00621776"/>
    <w:rsid w:val="00631C9E"/>
    <w:rsid w:val="00635130"/>
    <w:rsid w:val="00657A75"/>
    <w:rsid w:val="00664F7B"/>
    <w:rsid w:val="0067187B"/>
    <w:rsid w:val="00683D68"/>
    <w:rsid w:val="0068656F"/>
    <w:rsid w:val="00693ECF"/>
    <w:rsid w:val="006A2B35"/>
    <w:rsid w:val="006A3896"/>
    <w:rsid w:val="006B3D00"/>
    <w:rsid w:val="006C0C3F"/>
    <w:rsid w:val="006C57BE"/>
    <w:rsid w:val="006D13D4"/>
    <w:rsid w:val="006F1A44"/>
    <w:rsid w:val="006F1B6E"/>
    <w:rsid w:val="006F4F1E"/>
    <w:rsid w:val="00705BCD"/>
    <w:rsid w:val="00715732"/>
    <w:rsid w:val="00722C9E"/>
    <w:rsid w:val="007451FE"/>
    <w:rsid w:val="00750B8C"/>
    <w:rsid w:val="007525A1"/>
    <w:rsid w:val="00765E19"/>
    <w:rsid w:val="00775998"/>
    <w:rsid w:val="007759C7"/>
    <w:rsid w:val="0077661E"/>
    <w:rsid w:val="007849A5"/>
    <w:rsid w:val="00786FAE"/>
    <w:rsid w:val="00787276"/>
    <w:rsid w:val="00790886"/>
    <w:rsid w:val="0079324C"/>
    <w:rsid w:val="007A3028"/>
    <w:rsid w:val="007A556E"/>
    <w:rsid w:val="007B3A60"/>
    <w:rsid w:val="007C1D55"/>
    <w:rsid w:val="007C4560"/>
    <w:rsid w:val="007D7180"/>
    <w:rsid w:val="007E53B9"/>
    <w:rsid w:val="007E5B08"/>
    <w:rsid w:val="007F045F"/>
    <w:rsid w:val="007F35F9"/>
    <w:rsid w:val="007F3A0B"/>
    <w:rsid w:val="008039DC"/>
    <w:rsid w:val="008057FF"/>
    <w:rsid w:val="0081643D"/>
    <w:rsid w:val="0082080A"/>
    <w:rsid w:val="00824840"/>
    <w:rsid w:val="00833764"/>
    <w:rsid w:val="00835C35"/>
    <w:rsid w:val="00840A9B"/>
    <w:rsid w:val="00844389"/>
    <w:rsid w:val="0085621A"/>
    <w:rsid w:val="00873AB0"/>
    <w:rsid w:val="00883780"/>
    <w:rsid w:val="00886B23"/>
    <w:rsid w:val="008950C5"/>
    <w:rsid w:val="008A535F"/>
    <w:rsid w:val="008A73B5"/>
    <w:rsid w:val="008C3BF3"/>
    <w:rsid w:val="008C4320"/>
    <w:rsid w:val="008C6C3E"/>
    <w:rsid w:val="008C7A5E"/>
    <w:rsid w:val="008D0A54"/>
    <w:rsid w:val="008D0C8D"/>
    <w:rsid w:val="008D1448"/>
    <w:rsid w:val="008D1BE1"/>
    <w:rsid w:val="008E3D80"/>
    <w:rsid w:val="008E7C7F"/>
    <w:rsid w:val="008F0071"/>
    <w:rsid w:val="008F0A47"/>
    <w:rsid w:val="008F180D"/>
    <w:rsid w:val="008F5C74"/>
    <w:rsid w:val="00903526"/>
    <w:rsid w:val="00904754"/>
    <w:rsid w:val="00915833"/>
    <w:rsid w:val="00916073"/>
    <w:rsid w:val="00921CCC"/>
    <w:rsid w:val="00931214"/>
    <w:rsid w:val="00931955"/>
    <w:rsid w:val="00941367"/>
    <w:rsid w:val="00943F8B"/>
    <w:rsid w:val="00947294"/>
    <w:rsid w:val="00951E0A"/>
    <w:rsid w:val="00964540"/>
    <w:rsid w:val="00967527"/>
    <w:rsid w:val="00971D99"/>
    <w:rsid w:val="00973C61"/>
    <w:rsid w:val="00974B67"/>
    <w:rsid w:val="00975E83"/>
    <w:rsid w:val="009923A4"/>
    <w:rsid w:val="00996AAB"/>
    <w:rsid w:val="009A34F2"/>
    <w:rsid w:val="009C00CE"/>
    <w:rsid w:val="009C0570"/>
    <w:rsid w:val="009C1D0F"/>
    <w:rsid w:val="009C2442"/>
    <w:rsid w:val="009C3920"/>
    <w:rsid w:val="009C394A"/>
    <w:rsid w:val="009C4577"/>
    <w:rsid w:val="009D4E35"/>
    <w:rsid w:val="009D525D"/>
    <w:rsid w:val="009D6062"/>
    <w:rsid w:val="009E04D5"/>
    <w:rsid w:val="00A02EB7"/>
    <w:rsid w:val="00A16EED"/>
    <w:rsid w:val="00A2396E"/>
    <w:rsid w:val="00A24A1C"/>
    <w:rsid w:val="00A271EB"/>
    <w:rsid w:val="00A35D4C"/>
    <w:rsid w:val="00A367D8"/>
    <w:rsid w:val="00A65CC4"/>
    <w:rsid w:val="00A84AD1"/>
    <w:rsid w:val="00A85B51"/>
    <w:rsid w:val="00A91538"/>
    <w:rsid w:val="00A97696"/>
    <w:rsid w:val="00AA2261"/>
    <w:rsid w:val="00AA50A0"/>
    <w:rsid w:val="00AA5560"/>
    <w:rsid w:val="00AA5777"/>
    <w:rsid w:val="00AB28FC"/>
    <w:rsid w:val="00AB3454"/>
    <w:rsid w:val="00AC1A02"/>
    <w:rsid w:val="00AC7855"/>
    <w:rsid w:val="00AD0B33"/>
    <w:rsid w:val="00AE280A"/>
    <w:rsid w:val="00AE60FC"/>
    <w:rsid w:val="00AE7974"/>
    <w:rsid w:val="00AF77C2"/>
    <w:rsid w:val="00B11E68"/>
    <w:rsid w:val="00B157B5"/>
    <w:rsid w:val="00B16671"/>
    <w:rsid w:val="00B1670E"/>
    <w:rsid w:val="00B30E80"/>
    <w:rsid w:val="00B37828"/>
    <w:rsid w:val="00B37AF4"/>
    <w:rsid w:val="00B45F09"/>
    <w:rsid w:val="00B50BFA"/>
    <w:rsid w:val="00B51CB3"/>
    <w:rsid w:val="00B63E13"/>
    <w:rsid w:val="00B727D3"/>
    <w:rsid w:val="00B7592E"/>
    <w:rsid w:val="00B77D69"/>
    <w:rsid w:val="00BA03CF"/>
    <w:rsid w:val="00BA4BEF"/>
    <w:rsid w:val="00BA651B"/>
    <w:rsid w:val="00BB1EB6"/>
    <w:rsid w:val="00BB25B6"/>
    <w:rsid w:val="00BB2DBD"/>
    <w:rsid w:val="00BB6F9B"/>
    <w:rsid w:val="00BD2713"/>
    <w:rsid w:val="00BD37ED"/>
    <w:rsid w:val="00BD47E5"/>
    <w:rsid w:val="00BD6AF9"/>
    <w:rsid w:val="00BD77C5"/>
    <w:rsid w:val="00BE0C64"/>
    <w:rsid w:val="00BE5F10"/>
    <w:rsid w:val="00BF056E"/>
    <w:rsid w:val="00BF11FB"/>
    <w:rsid w:val="00BF762C"/>
    <w:rsid w:val="00C02506"/>
    <w:rsid w:val="00C11757"/>
    <w:rsid w:val="00C11C1D"/>
    <w:rsid w:val="00C12426"/>
    <w:rsid w:val="00C15008"/>
    <w:rsid w:val="00C27210"/>
    <w:rsid w:val="00C31996"/>
    <w:rsid w:val="00C31EBE"/>
    <w:rsid w:val="00C33391"/>
    <w:rsid w:val="00C37D2C"/>
    <w:rsid w:val="00C400DF"/>
    <w:rsid w:val="00C47099"/>
    <w:rsid w:val="00C5092E"/>
    <w:rsid w:val="00C54A67"/>
    <w:rsid w:val="00C57B5A"/>
    <w:rsid w:val="00C6440E"/>
    <w:rsid w:val="00C74CAE"/>
    <w:rsid w:val="00C755E4"/>
    <w:rsid w:val="00C773BB"/>
    <w:rsid w:val="00C779A2"/>
    <w:rsid w:val="00C82E0B"/>
    <w:rsid w:val="00C831DB"/>
    <w:rsid w:val="00C87ADB"/>
    <w:rsid w:val="00C91543"/>
    <w:rsid w:val="00C959D1"/>
    <w:rsid w:val="00C95E5E"/>
    <w:rsid w:val="00C960E2"/>
    <w:rsid w:val="00C963BB"/>
    <w:rsid w:val="00C97347"/>
    <w:rsid w:val="00CA76BE"/>
    <w:rsid w:val="00CB014D"/>
    <w:rsid w:val="00CB0F0E"/>
    <w:rsid w:val="00CB6991"/>
    <w:rsid w:val="00CB6ECB"/>
    <w:rsid w:val="00CC06F8"/>
    <w:rsid w:val="00CD599F"/>
    <w:rsid w:val="00CD6077"/>
    <w:rsid w:val="00CE0CA9"/>
    <w:rsid w:val="00CE155B"/>
    <w:rsid w:val="00CE20BD"/>
    <w:rsid w:val="00CE3FBF"/>
    <w:rsid w:val="00CF222B"/>
    <w:rsid w:val="00D07534"/>
    <w:rsid w:val="00D14E00"/>
    <w:rsid w:val="00D16916"/>
    <w:rsid w:val="00D179A4"/>
    <w:rsid w:val="00D241A7"/>
    <w:rsid w:val="00D275DB"/>
    <w:rsid w:val="00D3549B"/>
    <w:rsid w:val="00D35C37"/>
    <w:rsid w:val="00D45C81"/>
    <w:rsid w:val="00D46A4D"/>
    <w:rsid w:val="00D47FBF"/>
    <w:rsid w:val="00D51BCD"/>
    <w:rsid w:val="00D619DB"/>
    <w:rsid w:val="00D66FA3"/>
    <w:rsid w:val="00D675B7"/>
    <w:rsid w:val="00D77002"/>
    <w:rsid w:val="00D8044D"/>
    <w:rsid w:val="00D80E4A"/>
    <w:rsid w:val="00D82067"/>
    <w:rsid w:val="00D83CAE"/>
    <w:rsid w:val="00D8504A"/>
    <w:rsid w:val="00D93C52"/>
    <w:rsid w:val="00D968B3"/>
    <w:rsid w:val="00D9759F"/>
    <w:rsid w:val="00DA5A6A"/>
    <w:rsid w:val="00DB1C30"/>
    <w:rsid w:val="00DB5EA0"/>
    <w:rsid w:val="00DC2AC7"/>
    <w:rsid w:val="00DC4229"/>
    <w:rsid w:val="00DD0F16"/>
    <w:rsid w:val="00DD1892"/>
    <w:rsid w:val="00DD4BD1"/>
    <w:rsid w:val="00DD6752"/>
    <w:rsid w:val="00DD7362"/>
    <w:rsid w:val="00DE0269"/>
    <w:rsid w:val="00DE0426"/>
    <w:rsid w:val="00DE30F1"/>
    <w:rsid w:val="00DE552A"/>
    <w:rsid w:val="00DF0571"/>
    <w:rsid w:val="00DF158E"/>
    <w:rsid w:val="00DF16BB"/>
    <w:rsid w:val="00DF28AF"/>
    <w:rsid w:val="00E03539"/>
    <w:rsid w:val="00E0540D"/>
    <w:rsid w:val="00E057DC"/>
    <w:rsid w:val="00E06198"/>
    <w:rsid w:val="00E1168A"/>
    <w:rsid w:val="00E12F09"/>
    <w:rsid w:val="00E227BD"/>
    <w:rsid w:val="00E36921"/>
    <w:rsid w:val="00E47C5A"/>
    <w:rsid w:val="00E526FD"/>
    <w:rsid w:val="00E60A58"/>
    <w:rsid w:val="00E61EF3"/>
    <w:rsid w:val="00E63D99"/>
    <w:rsid w:val="00E673D5"/>
    <w:rsid w:val="00E7641F"/>
    <w:rsid w:val="00E76F97"/>
    <w:rsid w:val="00E80D1D"/>
    <w:rsid w:val="00E85506"/>
    <w:rsid w:val="00E97AD8"/>
    <w:rsid w:val="00EB1036"/>
    <w:rsid w:val="00EC2037"/>
    <w:rsid w:val="00EC275F"/>
    <w:rsid w:val="00EC330B"/>
    <w:rsid w:val="00ED1C32"/>
    <w:rsid w:val="00ED5415"/>
    <w:rsid w:val="00EE2027"/>
    <w:rsid w:val="00EE2126"/>
    <w:rsid w:val="00EE3773"/>
    <w:rsid w:val="00EE4F2E"/>
    <w:rsid w:val="00EF16DC"/>
    <w:rsid w:val="00F03E5B"/>
    <w:rsid w:val="00F03F2D"/>
    <w:rsid w:val="00F04300"/>
    <w:rsid w:val="00F04824"/>
    <w:rsid w:val="00F060DF"/>
    <w:rsid w:val="00F07EFB"/>
    <w:rsid w:val="00F106BE"/>
    <w:rsid w:val="00F17D00"/>
    <w:rsid w:val="00F20361"/>
    <w:rsid w:val="00F22D25"/>
    <w:rsid w:val="00F23DB2"/>
    <w:rsid w:val="00F3029A"/>
    <w:rsid w:val="00F30574"/>
    <w:rsid w:val="00F317F6"/>
    <w:rsid w:val="00F35C11"/>
    <w:rsid w:val="00F46A2B"/>
    <w:rsid w:val="00F52C8E"/>
    <w:rsid w:val="00F5499B"/>
    <w:rsid w:val="00F6738D"/>
    <w:rsid w:val="00F73497"/>
    <w:rsid w:val="00F801C1"/>
    <w:rsid w:val="00F81834"/>
    <w:rsid w:val="00FA0166"/>
    <w:rsid w:val="00FA7860"/>
    <w:rsid w:val="00FB1ABC"/>
    <w:rsid w:val="00FB1B23"/>
    <w:rsid w:val="00FB5BA4"/>
    <w:rsid w:val="00FC0142"/>
    <w:rsid w:val="00FC2347"/>
    <w:rsid w:val="00FD17C0"/>
    <w:rsid w:val="00FD19FD"/>
    <w:rsid w:val="00FD288B"/>
    <w:rsid w:val="00FD3F37"/>
    <w:rsid w:val="00FD7994"/>
    <w:rsid w:val="00FE09EE"/>
    <w:rsid w:val="00FE0D49"/>
    <w:rsid w:val="00FE1161"/>
    <w:rsid w:val="00FE1863"/>
    <w:rsid w:val="00FE43CB"/>
    <w:rsid w:val="00FE660E"/>
    <w:rsid w:val="00FE7CA1"/>
    <w:rsid w:val="00FF219D"/>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39E1"/>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39"/>
    <w:rsid w:val="00BB2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7F62-2451-4FDB-81DA-3F6906EC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2779</Words>
  <Characters>15842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Мельничану Лилия Николаевна</cp:lastModifiedBy>
  <cp:revision>4</cp:revision>
  <cp:lastPrinted>2022-12-29T12:16:00Z</cp:lastPrinted>
  <dcterms:created xsi:type="dcterms:W3CDTF">2023-05-24T11:40:00Z</dcterms:created>
  <dcterms:modified xsi:type="dcterms:W3CDTF">2023-05-24T11:40:00Z</dcterms:modified>
</cp:coreProperties>
</file>