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97" w:rsidRPr="003F792C" w:rsidRDefault="00930E2F" w:rsidP="008172BC">
      <w:pPr>
        <w:autoSpaceDE w:val="0"/>
        <w:autoSpaceDN w:val="0"/>
        <w:adjustRightInd w:val="0"/>
        <w:jc w:val="center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Аналитическая записка</w:t>
      </w:r>
    </w:p>
    <w:p w:rsidR="00590A58" w:rsidRPr="003F792C" w:rsidRDefault="00930E2F" w:rsidP="008172BC">
      <w:pPr>
        <w:autoSpaceDE w:val="0"/>
        <w:autoSpaceDN w:val="0"/>
        <w:adjustRightInd w:val="0"/>
        <w:jc w:val="center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по р</w:t>
      </w:r>
      <w:r w:rsidR="00B07D97" w:rsidRPr="003F792C">
        <w:rPr>
          <w:iCs/>
          <w:color w:val="000000"/>
          <w:spacing w:val="3"/>
          <w:sz w:val="27"/>
          <w:szCs w:val="27"/>
        </w:rPr>
        <w:t xml:space="preserve">езультатам оценки эффективности </w:t>
      </w:r>
      <w:r w:rsidRPr="003F792C">
        <w:rPr>
          <w:iCs/>
          <w:color w:val="000000"/>
          <w:spacing w:val="3"/>
          <w:sz w:val="27"/>
          <w:szCs w:val="27"/>
        </w:rPr>
        <w:t>предоставляемых</w:t>
      </w:r>
      <w:r w:rsidR="00611985" w:rsidRPr="003F792C">
        <w:rPr>
          <w:iCs/>
          <w:color w:val="000000"/>
          <w:spacing w:val="3"/>
          <w:sz w:val="27"/>
          <w:szCs w:val="27"/>
        </w:rPr>
        <w:t xml:space="preserve"> по решениям Думы города</w:t>
      </w:r>
      <w:r w:rsidRPr="003F792C">
        <w:rPr>
          <w:iCs/>
          <w:color w:val="000000"/>
          <w:spacing w:val="3"/>
          <w:sz w:val="27"/>
          <w:szCs w:val="27"/>
        </w:rPr>
        <w:t xml:space="preserve"> </w:t>
      </w:r>
      <w:r w:rsidR="00590A58" w:rsidRPr="003F792C">
        <w:rPr>
          <w:iCs/>
          <w:color w:val="000000"/>
          <w:spacing w:val="3"/>
          <w:sz w:val="27"/>
          <w:szCs w:val="27"/>
        </w:rPr>
        <w:t xml:space="preserve">налоговых льгот по местным </w:t>
      </w:r>
      <w:r w:rsidR="00561C13" w:rsidRPr="003F792C">
        <w:rPr>
          <w:iCs/>
          <w:color w:val="000000"/>
          <w:spacing w:val="3"/>
          <w:sz w:val="27"/>
          <w:szCs w:val="27"/>
        </w:rPr>
        <w:t>налогам за</w:t>
      </w:r>
      <w:r w:rsidR="00590A58" w:rsidRPr="003F792C">
        <w:rPr>
          <w:iCs/>
          <w:color w:val="000000"/>
          <w:spacing w:val="3"/>
          <w:sz w:val="27"/>
          <w:szCs w:val="27"/>
        </w:rPr>
        <w:t xml:space="preserve"> 201</w:t>
      </w:r>
      <w:r w:rsidR="004471CB" w:rsidRPr="003F792C">
        <w:rPr>
          <w:iCs/>
          <w:color w:val="000000"/>
          <w:spacing w:val="3"/>
          <w:sz w:val="27"/>
          <w:szCs w:val="27"/>
        </w:rPr>
        <w:t>5</w:t>
      </w:r>
      <w:r w:rsidR="00590A58" w:rsidRPr="003F792C">
        <w:rPr>
          <w:iCs/>
          <w:color w:val="000000"/>
          <w:spacing w:val="3"/>
          <w:sz w:val="27"/>
          <w:szCs w:val="27"/>
        </w:rPr>
        <w:t xml:space="preserve"> год</w:t>
      </w:r>
    </w:p>
    <w:p w:rsidR="004471CB" w:rsidRPr="003F792C" w:rsidRDefault="004471CB" w:rsidP="008172BC">
      <w:pPr>
        <w:autoSpaceDE w:val="0"/>
        <w:autoSpaceDN w:val="0"/>
        <w:adjustRightInd w:val="0"/>
        <w:jc w:val="center"/>
        <w:rPr>
          <w:iCs/>
          <w:color w:val="000000"/>
          <w:spacing w:val="3"/>
          <w:sz w:val="27"/>
          <w:szCs w:val="27"/>
        </w:rPr>
      </w:pPr>
    </w:p>
    <w:p w:rsidR="002C3289" w:rsidRPr="003F792C" w:rsidRDefault="002C3289" w:rsidP="002C3289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 xml:space="preserve">На территории городского округа город Сургут налоговые льготы по местным налогам предоставляются в соответствии с федеральным законодательством и решениями Думы города от 26.10.2005 года № 504-III ГД «Об </w:t>
      </w:r>
      <w:r w:rsidR="003F792C" w:rsidRPr="003F792C">
        <w:rPr>
          <w:iCs/>
          <w:color w:val="000000"/>
          <w:spacing w:val="3"/>
          <w:sz w:val="27"/>
          <w:szCs w:val="27"/>
        </w:rPr>
        <w:t>установлении налога</w:t>
      </w:r>
      <w:r w:rsidR="003F792C">
        <w:rPr>
          <w:iCs/>
          <w:color w:val="000000"/>
          <w:spacing w:val="3"/>
          <w:sz w:val="27"/>
          <w:szCs w:val="27"/>
        </w:rPr>
        <w:t xml:space="preserve"> </w:t>
      </w:r>
      <w:r w:rsidRPr="003F792C">
        <w:rPr>
          <w:iCs/>
          <w:color w:val="000000"/>
          <w:spacing w:val="3"/>
          <w:sz w:val="27"/>
          <w:szCs w:val="27"/>
        </w:rPr>
        <w:t>на имущество физических лиц» и от 26.10.2005 года</w:t>
      </w:r>
      <w:r w:rsidR="003F792C">
        <w:rPr>
          <w:iCs/>
          <w:color w:val="000000"/>
          <w:spacing w:val="3"/>
          <w:sz w:val="27"/>
          <w:szCs w:val="27"/>
        </w:rPr>
        <w:t xml:space="preserve"> </w:t>
      </w:r>
      <w:r w:rsidRPr="003F792C">
        <w:rPr>
          <w:iCs/>
          <w:color w:val="000000"/>
          <w:spacing w:val="3"/>
          <w:sz w:val="27"/>
          <w:szCs w:val="27"/>
        </w:rPr>
        <w:t>№ 505-III ГД «Об установлении земельного налога»</w:t>
      </w:r>
      <w:r w:rsidR="003220B9" w:rsidRPr="003F792C">
        <w:rPr>
          <w:iCs/>
          <w:color w:val="000000"/>
          <w:spacing w:val="3"/>
          <w:sz w:val="27"/>
          <w:szCs w:val="27"/>
        </w:rPr>
        <w:t xml:space="preserve"> (далее – решения Думы города о местных налогах).</w:t>
      </w:r>
    </w:p>
    <w:p w:rsidR="00122055" w:rsidRPr="003F792C" w:rsidRDefault="002C3289" w:rsidP="002C3289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proofErr w:type="gramStart"/>
      <w:r w:rsidRPr="003F792C">
        <w:rPr>
          <w:iCs/>
          <w:color w:val="000000"/>
          <w:spacing w:val="3"/>
          <w:sz w:val="27"/>
          <w:szCs w:val="27"/>
        </w:rPr>
        <w:t>Согласно</w:t>
      </w:r>
      <w:r w:rsidR="00122055" w:rsidRPr="003F792C">
        <w:rPr>
          <w:sz w:val="27"/>
          <w:szCs w:val="27"/>
        </w:rPr>
        <w:t xml:space="preserve"> </w:t>
      </w:r>
      <w:r w:rsidR="00122055" w:rsidRPr="003F792C">
        <w:rPr>
          <w:iCs/>
          <w:color w:val="000000"/>
          <w:spacing w:val="3"/>
          <w:sz w:val="27"/>
          <w:szCs w:val="27"/>
        </w:rPr>
        <w:t>постановлени</w:t>
      </w:r>
      <w:r w:rsidRPr="003F792C">
        <w:rPr>
          <w:iCs/>
          <w:color w:val="000000"/>
          <w:spacing w:val="3"/>
          <w:sz w:val="27"/>
          <w:szCs w:val="27"/>
        </w:rPr>
        <w:t>ю</w:t>
      </w:r>
      <w:r w:rsidR="00122055" w:rsidRPr="003F792C">
        <w:rPr>
          <w:iCs/>
          <w:color w:val="000000"/>
          <w:spacing w:val="3"/>
          <w:sz w:val="27"/>
          <w:szCs w:val="27"/>
        </w:rPr>
        <w:t xml:space="preserve"> Администрац</w:t>
      </w:r>
      <w:r w:rsidR="006869B8" w:rsidRPr="003F792C">
        <w:rPr>
          <w:iCs/>
          <w:color w:val="000000"/>
          <w:spacing w:val="3"/>
          <w:sz w:val="27"/>
          <w:szCs w:val="27"/>
        </w:rPr>
        <w:t xml:space="preserve">ии города от 30.12.2013 </w:t>
      </w:r>
      <w:r w:rsidR="00122055" w:rsidRPr="003F792C">
        <w:rPr>
          <w:iCs/>
          <w:color w:val="000000"/>
          <w:spacing w:val="3"/>
          <w:sz w:val="27"/>
          <w:szCs w:val="27"/>
        </w:rPr>
        <w:t>№ 9703 «Об утверждении порядка оценки эффективности предоставляемых (планируемых к предоставлению) налоговых льгот по местным налогам на территории городского округа город Сургут»</w:t>
      </w:r>
      <w:r w:rsidR="00611985" w:rsidRPr="003F792C">
        <w:rPr>
          <w:iCs/>
          <w:color w:val="000000"/>
          <w:spacing w:val="3"/>
          <w:sz w:val="27"/>
          <w:szCs w:val="27"/>
        </w:rPr>
        <w:t xml:space="preserve"> </w:t>
      </w:r>
      <w:r w:rsidR="004471CB" w:rsidRPr="003F792C">
        <w:rPr>
          <w:iCs/>
          <w:color w:val="000000"/>
          <w:spacing w:val="3"/>
          <w:sz w:val="27"/>
          <w:szCs w:val="27"/>
        </w:rPr>
        <w:t>(</w:t>
      </w:r>
      <w:r w:rsidR="00611985" w:rsidRPr="003F792C">
        <w:rPr>
          <w:iCs/>
          <w:color w:val="000000"/>
          <w:spacing w:val="3"/>
          <w:sz w:val="27"/>
          <w:szCs w:val="27"/>
        </w:rPr>
        <w:t>в редакции от 11.05.2016 № 3474)</w:t>
      </w:r>
      <w:r w:rsidR="00122055" w:rsidRPr="003F792C">
        <w:rPr>
          <w:iCs/>
          <w:color w:val="000000"/>
          <w:spacing w:val="3"/>
          <w:sz w:val="27"/>
          <w:szCs w:val="27"/>
        </w:rPr>
        <w:t xml:space="preserve"> (далее – Порядок) департаментом финансов на основании информации </w:t>
      </w:r>
      <w:r w:rsidR="00AB186A" w:rsidRPr="003F792C">
        <w:rPr>
          <w:iCs/>
          <w:color w:val="000000"/>
          <w:spacing w:val="3"/>
          <w:sz w:val="27"/>
          <w:szCs w:val="27"/>
        </w:rPr>
        <w:t>и</w:t>
      </w:r>
      <w:r w:rsidR="00122055" w:rsidRPr="003F792C">
        <w:rPr>
          <w:iCs/>
          <w:color w:val="000000"/>
          <w:spacing w:val="3"/>
          <w:sz w:val="27"/>
          <w:szCs w:val="27"/>
        </w:rPr>
        <w:t xml:space="preserve">нспекции Федеральной налоговой службы </w:t>
      </w:r>
      <w:r w:rsidR="00AB186A" w:rsidRPr="003F792C">
        <w:rPr>
          <w:iCs/>
          <w:color w:val="000000"/>
          <w:spacing w:val="3"/>
          <w:sz w:val="27"/>
          <w:szCs w:val="27"/>
        </w:rPr>
        <w:t>России</w:t>
      </w:r>
      <w:r w:rsidR="00122055" w:rsidRPr="003F792C">
        <w:rPr>
          <w:iCs/>
          <w:color w:val="000000"/>
          <w:spacing w:val="3"/>
          <w:sz w:val="27"/>
          <w:szCs w:val="27"/>
        </w:rPr>
        <w:t xml:space="preserve"> по г. Сургуту </w:t>
      </w:r>
      <w:r w:rsidR="004264AE" w:rsidRPr="003F792C">
        <w:rPr>
          <w:iCs/>
          <w:color w:val="000000"/>
          <w:spacing w:val="3"/>
          <w:sz w:val="27"/>
          <w:szCs w:val="27"/>
        </w:rPr>
        <w:t xml:space="preserve">ежегодно </w:t>
      </w:r>
      <w:r w:rsidR="00122055" w:rsidRPr="003F792C">
        <w:rPr>
          <w:iCs/>
          <w:color w:val="000000"/>
          <w:spacing w:val="3"/>
          <w:sz w:val="27"/>
          <w:szCs w:val="27"/>
        </w:rPr>
        <w:t>в срок до 15 августа проводится оценка эффективности предоставляемых на территории городского</w:t>
      </w:r>
      <w:proofErr w:type="gramEnd"/>
      <w:r w:rsidR="00122055" w:rsidRPr="003F792C">
        <w:rPr>
          <w:iCs/>
          <w:color w:val="000000"/>
          <w:spacing w:val="3"/>
          <w:sz w:val="27"/>
          <w:szCs w:val="27"/>
        </w:rPr>
        <w:t xml:space="preserve"> округа город Сургут налоговых льгот по местным налогам.</w:t>
      </w:r>
    </w:p>
    <w:p w:rsidR="00735513" w:rsidRPr="003F792C" w:rsidRDefault="00735513" w:rsidP="00735513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 xml:space="preserve">За 2015 год сумма недополученных доходов, вследствие предоставления налоговых льгот по местным </w:t>
      </w:r>
      <w:r w:rsidR="003F792C" w:rsidRPr="003F792C">
        <w:rPr>
          <w:iCs/>
          <w:color w:val="000000"/>
          <w:spacing w:val="3"/>
          <w:sz w:val="27"/>
          <w:szCs w:val="27"/>
        </w:rPr>
        <w:t>налогам составила</w:t>
      </w:r>
      <w:r w:rsidRPr="003F792C">
        <w:rPr>
          <w:iCs/>
          <w:color w:val="000000"/>
          <w:spacing w:val="3"/>
          <w:sz w:val="27"/>
          <w:szCs w:val="27"/>
        </w:rPr>
        <w:t xml:space="preserve"> 114 379 тыс. рублей, или 15,2 % от общего объема поступлений по местным налогам, из них:</w:t>
      </w:r>
    </w:p>
    <w:p w:rsidR="00735513" w:rsidRPr="003F792C" w:rsidRDefault="00735513" w:rsidP="00735513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- налоговые льготы, предоставленные в соответствии с федеральным законодательством -  104 255,8 тыс. рублей, или 13,8 %;</w:t>
      </w:r>
    </w:p>
    <w:p w:rsidR="00735513" w:rsidRPr="003F792C" w:rsidRDefault="00735513" w:rsidP="00735513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- налоговые льготы, установленные решениями Думы города о местных налогах – 10 123,2 тыс. рублей, или 1,4 %.</w:t>
      </w:r>
    </w:p>
    <w:p w:rsidR="004858F4" w:rsidRPr="003F792C" w:rsidRDefault="005D44D1" w:rsidP="008172BC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  <w:u w:val="single"/>
        </w:rPr>
      </w:pPr>
      <w:r w:rsidRPr="003F792C">
        <w:rPr>
          <w:iCs/>
          <w:color w:val="000000"/>
          <w:spacing w:val="3"/>
          <w:sz w:val="27"/>
          <w:szCs w:val="27"/>
        </w:rPr>
        <w:t xml:space="preserve">В </w:t>
      </w:r>
      <w:proofErr w:type="gramStart"/>
      <w:r w:rsidRPr="003F792C">
        <w:rPr>
          <w:iCs/>
          <w:color w:val="000000"/>
          <w:spacing w:val="3"/>
          <w:sz w:val="27"/>
          <w:szCs w:val="27"/>
        </w:rPr>
        <w:t>соответствии</w:t>
      </w:r>
      <w:proofErr w:type="gramEnd"/>
      <w:r w:rsidRPr="003F792C">
        <w:rPr>
          <w:iCs/>
          <w:color w:val="000000"/>
          <w:spacing w:val="3"/>
          <w:sz w:val="27"/>
          <w:szCs w:val="27"/>
        </w:rPr>
        <w:t xml:space="preserve"> с </w:t>
      </w:r>
      <w:r w:rsidR="00E45EFC" w:rsidRPr="003F792C">
        <w:rPr>
          <w:iCs/>
          <w:color w:val="000000"/>
          <w:spacing w:val="3"/>
          <w:sz w:val="27"/>
          <w:szCs w:val="27"/>
        </w:rPr>
        <w:t xml:space="preserve">действующим </w:t>
      </w:r>
      <w:r w:rsidR="00F550D6" w:rsidRPr="003F792C">
        <w:rPr>
          <w:iCs/>
          <w:color w:val="000000"/>
          <w:spacing w:val="3"/>
          <w:sz w:val="27"/>
          <w:szCs w:val="27"/>
        </w:rPr>
        <w:t>Порядком, оценка</w:t>
      </w:r>
      <w:r w:rsidR="001E36E0" w:rsidRPr="003F792C">
        <w:rPr>
          <w:iCs/>
          <w:color w:val="000000"/>
          <w:spacing w:val="3"/>
          <w:sz w:val="27"/>
          <w:szCs w:val="27"/>
        </w:rPr>
        <w:t xml:space="preserve"> эффективности </w:t>
      </w:r>
      <w:r w:rsidRPr="003F792C">
        <w:rPr>
          <w:iCs/>
          <w:color w:val="000000"/>
          <w:spacing w:val="3"/>
          <w:sz w:val="27"/>
          <w:szCs w:val="27"/>
        </w:rPr>
        <w:t xml:space="preserve">предоставленных налоговых </w:t>
      </w:r>
      <w:r w:rsidR="001E36E0" w:rsidRPr="003F792C">
        <w:rPr>
          <w:iCs/>
          <w:color w:val="000000"/>
          <w:spacing w:val="3"/>
          <w:sz w:val="27"/>
          <w:szCs w:val="27"/>
        </w:rPr>
        <w:t>льгот</w:t>
      </w:r>
      <w:r w:rsidR="00E45EFC" w:rsidRPr="003F792C">
        <w:rPr>
          <w:iCs/>
          <w:color w:val="000000"/>
          <w:spacing w:val="3"/>
          <w:sz w:val="27"/>
          <w:szCs w:val="27"/>
        </w:rPr>
        <w:t>,</w:t>
      </w:r>
      <w:r w:rsidR="00BA7ED3" w:rsidRPr="003F792C">
        <w:rPr>
          <w:iCs/>
          <w:color w:val="000000"/>
          <w:spacing w:val="3"/>
          <w:sz w:val="27"/>
          <w:szCs w:val="27"/>
        </w:rPr>
        <w:t xml:space="preserve"> </w:t>
      </w:r>
      <w:r w:rsidR="00611985" w:rsidRPr="003F792C">
        <w:rPr>
          <w:iCs/>
          <w:color w:val="000000"/>
          <w:spacing w:val="3"/>
          <w:sz w:val="27"/>
          <w:szCs w:val="27"/>
        </w:rPr>
        <w:t>установленных решениями Думы,</w:t>
      </w:r>
      <w:r w:rsidR="002C3289" w:rsidRPr="003F792C">
        <w:rPr>
          <w:iCs/>
          <w:color w:val="000000"/>
          <w:spacing w:val="3"/>
          <w:sz w:val="27"/>
          <w:szCs w:val="27"/>
        </w:rPr>
        <w:t xml:space="preserve"> проводится</w:t>
      </w:r>
      <w:r w:rsidRPr="003F792C">
        <w:rPr>
          <w:iCs/>
          <w:color w:val="000000"/>
          <w:spacing w:val="3"/>
          <w:sz w:val="27"/>
          <w:szCs w:val="27"/>
        </w:rPr>
        <w:t xml:space="preserve"> </w:t>
      </w:r>
      <w:r w:rsidR="001E36E0" w:rsidRPr="003F792C">
        <w:rPr>
          <w:iCs/>
          <w:color w:val="000000"/>
          <w:spacing w:val="3"/>
          <w:sz w:val="27"/>
          <w:szCs w:val="27"/>
        </w:rPr>
        <w:t xml:space="preserve">в </w:t>
      </w:r>
      <w:r w:rsidR="004471CB" w:rsidRPr="003F792C">
        <w:rPr>
          <w:iCs/>
          <w:color w:val="000000"/>
          <w:spacing w:val="3"/>
          <w:sz w:val="27"/>
          <w:szCs w:val="27"/>
        </w:rPr>
        <w:t>два</w:t>
      </w:r>
      <w:r w:rsidR="001E36E0" w:rsidRPr="003F792C">
        <w:rPr>
          <w:iCs/>
          <w:color w:val="000000"/>
          <w:spacing w:val="3"/>
          <w:sz w:val="27"/>
          <w:szCs w:val="27"/>
        </w:rPr>
        <w:t xml:space="preserve"> этапа.</w:t>
      </w:r>
      <w:r w:rsidRPr="003F792C">
        <w:rPr>
          <w:sz w:val="27"/>
          <w:szCs w:val="27"/>
        </w:rPr>
        <w:t xml:space="preserve"> </w:t>
      </w:r>
    </w:p>
    <w:p w:rsidR="005D44D1" w:rsidRPr="003F792C" w:rsidRDefault="00FE677D" w:rsidP="008172BC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1 этап. Оценка потерь (суммы</w:t>
      </w:r>
      <w:r w:rsidR="005D44D1" w:rsidRPr="003F792C">
        <w:rPr>
          <w:iCs/>
          <w:color w:val="000000"/>
          <w:spacing w:val="3"/>
          <w:sz w:val="27"/>
          <w:szCs w:val="27"/>
        </w:rPr>
        <w:t xml:space="preserve"> выпа</w:t>
      </w:r>
      <w:r w:rsidR="00706602" w:rsidRPr="003F792C">
        <w:rPr>
          <w:iCs/>
          <w:color w:val="000000"/>
          <w:spacing w:val="3"/>
          <w:sz w:val="27"/>
          <w:szCs w:val="27"/>
        </w:rPr>
        <w:t xml:space="preserve">дающих доходов) бюджета города в связи с предоставлением </w:t>
      </w:r>
      <w:r w:rsidR="005D44D1" w:rsidRPr="003F792C">
        <w:rPr>
          <w:iCs/>
          <w:color w:val="000000"/>
          <w:spacing w:val="3"/>
          <w:sz w:val="27"/>
          <w:szCs w:val="27"/>
        </w:rPr>
        <w:t>налоговых льгот по местным налогам.</w:t>
      </w:r>
    </w:p>
    <w:p w:rsidR="002757B6" w:rsidRPr="003F792C" w:rsidRDefault="00054CD2" w:rsidP="00375D6F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Информация о суммах потерь бюджета города, связанных с предоставлением налоговых льгот по местным налогам</w:t>
      </w:r>
      <w:r w:rsidR="009E0D58" w:rsidRPr="003F792C">
        <w:rPr>
          <w:iCs/>
          <w:color w:val="000000"/>
          <w:spacing w:val="3"/>
          <w:sz w:val="27"/>
          <w:szCs w:val="27"/>
        </w:rPr>
        <w:t>, установленных</w:t>
      </w:r>
      <w:r w:rsidRPr="003F792C">
        <w:rPr>
          <w:iCs/>
          <w:color w:val="000000"/>
          <w:spacing w:val="3"/>
          <w:sz w:val="27"/>
          <w:szCs w:val="27"/>
        </w:rPr>
        <w:t xml:space="preserve"> </w:t>
      </w:r>
      <w:r w:rsidR="004E5A08" w:rsidRPr="003F792C">
        <w:rPr>
          <w:iCs/>
          <w:color w:val="000000"/>
          <w:spacing w:val="3"/>
          <w:sz w:val="27"/>
          <w:szCs w:val="27"/>
        </w:rPr>
        <w:t>муниципальными правовыми актами</w:t>
      </w:r>
      <w:r w:rsidR="009E0D58" w:rsidRPr="003F792C">
        <w:rPr>
          <w:iCs/>
          <w:color w:val="000000"/>
          <w:spacing w:val="3"/>
          <w:sz w:val="27"/>
          <w:szCs w:val="27"/>
        </w:rPr>
        <w:t>,</w:t>
      </w:r>
      <w:r w:rsidR="004E5A08" w:rsidRPr="003F792C">
        <w:rPr>
          <w:iCs/>
          <w:color w:val="000000"/>
          <w:spacing w:val="3"/>
          <w:sz w:val="27"/>
          <w:szCs w:val="27"/>
        </w:rPr>
        <w:t xml:space="preserve"> </w:t>
      </w:r>
      <w:r w:rsidRPr="003F792C">
        <w:rPr>
          <w:iCs/>
          <w:color w:val="000000"/>
          <w:spacing w:val="3"/>
          <w:sz w:val="27"/>
          <w:szCs w:val="27"/>
        </w:rPr>
        <w:t>в разрезе категорий налогоплательщиков за 201</w:t>
      </w:r>
      <w:r w:rsidR="004E5A08" w:rsidRPr="003F792C">
        <w:rPr>
          <w:iCs/>
          <w:color w:val="000000"/>
          <w:spacing w:val="3"/>
          <w:sz w:val="27"/>
          <w:szCs w:val="27"/>
        </w:rPr>
        <w:t>5</w:t>
      </w:r>
      <w:r w:rsidRPr="003F792C">
        <w:rPr>
          <w:iCs/>
          <w:color w:val="000000"/>
          <w:spacing w:val="3"/>
          <w:sz w:val="27"/>
          <w:szCs w:val="27"/>
        </w:rPr>
        <w:t xml:space="preserve"> год представлена в приложениях 1,2.</w:t>
      </w:r>
    </w:p>
    <w:p w:rsidR="00604145" w:rsidRPr="003F792C" w:rsidRDefault="00FE677D" w:rsidP="008172BC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2 этап. Р</w:t>
      </w:r>
      <w:r w:rsidR="00463A83" w:rsidRPr="003F792C">
        <w:rPr>
          <w:iCs/>
          <w:color w:val="000000"/>
          <w:spacing w:val="3"/>
          <w:sz w:val="27"/>
          <w:szCs w:val="27"/>
        </w:rPr>
        <w:t xml:space="preserve">асчёт эффективности налоговых льгот, предоставленных </w:t>
      </w:r>
      <w:r w:rsidR="00375D6F" w:rsidRPr="003F792C">
        <w:rPr>
          <w:bCs/>
          <w:sz w:val="27"/>
          <w:szCs w:val="27"/>
        </w:rPr>
        <w:t xml:space="preserve">в соответствии с решениями </w:t>
      </w:r>
      <w:r w:rsidR="00375D6F" w:rsidRPr="003F792C">
        <w:rPr>
          <w:iCs/>
          <w:color w:val="000000"/>
          <w:spacing w:val="3"/>
          <w:sz w:val="27"/>
          <w:szCs w:val="27"/>
        </w:rPr>
        <w:t>Думы города о местных налогах</w:t>
      </w:r>
      <w:r w:rsidR="00604145" w:rsidRPr="003F792C">
        <w:rPr>
          <w:iCs/>
          <w:color w:val="000000"/>
          <w:spacing w:val="3"/>
          <w:sz w:val="27"/>
          <w:szCs w:val="27"/>
        </w:rPr>
        <w:t>.</w:t>
      </w:r>
    </w:p>
    <w:p w:rsidR="002C3289" w:rsidRPr="003F792C" w:rsidRDefault="002C3289" w:rsidP="002C3289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Критериями оценки эффективности налоговых льгот являются:</w:t>
      </w:r>
    </w:p>
    <w:p w:rsidR="00CA2017" w:rsidRPr="003F792C" w:rsidRDefault="002C3289" w:rsidP="00220DDB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 xml:space="preserve">1) бюджетная эффективность налоговых льгот, оценка которой осуществляется на основании сравнения эффекта от предоставления налоговой льготы (величины дополнительных налоговых доходов, поступающих от налогоплательщиков, </w:t>
      </w:r>
      <w:proofErr w:type="gramStart"/>
      <w:r w:rsidRPr="003F792C">
        <w:rPr>
          <w:iCs/>
          <w:color w:val="000000"/>
          <w:spacing w:val="3"/>
          <w:sz w:val="27"/>
          <w:szCs w:val="27"/>
        </w:rPr>
        <w:t>использующих</w:t>
      </w:r>
      <w:proofErr w:type="gramEnd"/>
      <w:r w:rsidRPr="003F792C">
        <w:rPr>
          <w:iCs/>
          <w:color w:val="000000"/>
          <w:spacing w:val="3"/>
          <w:sz w:val="27"/>
          <w:szCs w:val="27"/>
        </w:rPr>
        <w:t xml:space="preserve"> установленные налоговые льготы; экономии</w:t>
      </w:r>
    </w:p>
    <w:p w:rsidR="002C3289" w:rsidRPr="003F792C" w:rsidRDefault="002C3289" w:rsidP="00220DDB">
      <w:pPr>
        <w:autoSpaceDE w:val="0"/>
        <w:autoSpaceDN w:val="0"/>
        <w:adjustRightInd w:val="0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расходов бюджета города в результате предоставления налоговой льготы налогоплательщикам – организациям, являющимся муниципальными учреждениями) с суммой потерь бюджета города от предоставления налоговой льготы;</w:t>
      </w:r>
    </w:p>
    <w:p w:rsidR="002C3289" w:rsidRPr="003F792C" w:rsidRDefault="002C3289" w:rsidP="002C3289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t>2) социальная эффективность налоговых льгот, оценка которой осуществляется на основании показателя снижения налоговой нагрузки на социально незащищенную категорию населения</w:t>
      </w:r>
      <w:r w:rsidR="00735513" w:rsidRPr="003F792C">
        <w:rPr>
          <w:iCs/>
          <w:color w:val="000000"/>
          <w:spacing w:val="3"/>
          <w:sz w:val="27"/>
          <w:szCs w:val="27"/>
        </w:rPr>
        <w:t>.</w:t>
      </w:r>
    </w:p>
    <w:p w:rsidR="00375D6F" w:rsidRPr="003F792C" w:rsidRDefault="00375D6F" w:rsidP="00CA201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F792C">
        <w:rPr>
          <w:iCs/>
          <w:color w:val="000000"/>
          <w:spacing w:val="3"/>
          <w:sz w:val="27"/>
          <w:szCs w:val="27"/>
        </w:rPr>
        <w:lastRenderedPageBreak/>
        <w:t>Бюджетная эффективность налоговых льгот</w:t>
      </w:r>
      <w:r w:rsidRPr="003F792C">
        <w:rPr>
          <w:sz w:val="27"/>
          <w:szCs w:val="27"/>
        </w:rPr>
        <w:t xml:space="preserve"> не рассчитывалась, в связи с тем, что действующими решениями Думы города о местных налогах налоговые льготы организациям не предоставляются.  </w:t>
      </w:r>
    </w:p>
    <w:p w:rsidR="00422849" w:rsidRPr="003F792C" w:rsidRDefault="00422849" w:rsidP="008172B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F792C">
        <w:rPr>
          <w:sz w:val="27"/>
          <w:szCs w:val="27"/>
        </w:rPr>
        <w:t>Социальная эффективность налоговых льгот определя</w:t>
      </w:r>
      <w:r w:rsidR="00604145" w:rsidRPr="003F792C">
        <w:rPr>
          <w:sz w:val="27"/>
          <w:szCs w:val="27"/>
        </w:rPr>
        <w:t xml:space="preserve">ется </w:t>
      </w:r>
      <w:r w:rsidR="005D3D5B" w:rsidRPr="003F792C">
        <w:rPr>
          <w:sz w:val="27"/>
          <w:szCs w:val="27"/>
        </w:rPr>
        <w:t>как сумма налоговых платежей, не уплаченная в связи с предоставлением налоговой льготы</w:t>
      </w:r>
      <w:r w:rsidR="00B502DF" w:rsidRPr="003F792C">
        <w:rPr>
          <w:sz w:val="27"/>
          <w:szCs w:val="27"/>
        </w:rPr>
        <w:t>.</w:t>
      </w:r>
    </w:p>
    <w:p w:rsidR="00375D6F" w:rsidRPr="003F792C" w:rsidRDefault="00375D6F" w:rsidP="00375D6F">
      <w:pPr>
        <w:autoSpaceDE w:val="0"/>
        <w:autoSpaceDN w:val="0"/>
        <w:adjustRightInd w:val="0"/>
        <w:ind w:firstLine="567"/>
        <w:jc w:val="both"/>
        <w:rPr>
          <w:iCs/>
          <w:color w:val="000000"/>
          <w:spacing w:val="3"/>
          <w:sz w:val="27"/>
          <w:szCs w:val="27"/>
        </w:rPr>
      </w:pPr>
      <w:r w:rsidRPr="003F792C">
        <w:rPr>
          <w:sz w:val="27"/>
          <w:szCs w:val="27"/>
        </w:rPr>
        <w:t>Общий объем социальной эффективности налоговых льгот, предоставленных за 201</w:t>
      </w:r>
      <w:r w:rsidR="009E0D58" w:rsidRPr="003F792C">
        <w:rPr>
          <w:sz w:val="27"/>
          <w:szCs w:val="27"/>
        </w:rPr>
        <w:t>5</w:t>
      </w:r>
      <w:r w:rsidRPr="003F792C">
        <w:rPr>
          <w:sz w:val="27"/>
          <w:szCs w:val="27"/>
        </w:rPr>
        <w:t xml:space="preserve"> год, представлен </w:t>
      </w:r>
      <w:r w:rsidR="00B502DF" w:rsidRPr="003F792C">
        <w:rPr>
          <w:iCs/>
          <w:color w:val="000000"/>
          <w:spacing w:val="3"/>
          <w:sz w:val="27"/>
          <w:szCs w:val="27"/>
        </w:rPr>
        <w:t>в разрезе категорий налогоплательщиков</w:t>
      </w:r>
      <w:r w:rsidR="00B502DF" w:rsidRPr="003F792C">
        <w:rPr>
          <w:sz w:val="27"/>
          <w:szCs w:val="27"/>
        </w:rPr>
        <w:t xml:space="preserve"> </w:t>
      </w:r>
      <w:r w:rsidRPr="003F792C">
        <w:rPr>
          <w:sz w:val="27"/>
          <w:szCs w:val="27"/>
        </w:rPr>
        <w:t xml:space="preserve">в </w:t>
      </w:r>
      <w:r w:rsidRPr="003F792C">
        <w:rPr>
          <w:iCs/>
          <w:color w:val="000000"/>
          <w:spacing w:val="3"/>
          <w:sz w:val="27"/>
          <w:szCs w:val="27"/>
        </w:rPr>
        <w:t>приложениях 1,2.</w:t>
      </w:r>
    </w:p>
    <w:p w:rsidR="006F080A" w:rsidRPr="003F792C" w:rsidRDefault="008A3528" w:rsidP="006F080A">
      <w:pPr>
        <w:autoSpaceDE w:val="0"/>
        <w:autoSpaceDN w:val="0"/>
        <w:adjustRightInd w:val="0"/>
        <w:ind w:firstLine="567"/>
        <w:jc w:val="both"/>
        <w:rPr>
          <w:iCs/>
          <w:spacing w:val="3"/>
          <w:sz w:val="27"/>
          <w:szCs w:val="27"/>
        </w:rPr>
      </w:pPr>
      <w:r w:rsidRPr="003F792C">
        <w:rPr>
          <w:sz w:val="27"/>
          <w:szCs w:val="27"/>
        </w:rPr>
        <w:t xml:space="preserve">Учитывая, что предоставление налоговых льгот направлено на поддержку малообеспеченных и социально незащищенных категорий граждан, социальная эффективность </w:t>
      </w:r>
      <w:r w:rsidR="006F080A" w:rsidRPr="003F792C">
        <w:rPr>
          <w:iCs/>
          <w:spacing w:val="3"/>
          <w:sz w:val="27"/>
          <w:szCs w:val="27"/>
        </w:rPr>
        <w:t>налоговых льгот по местным налогам за 2015 год для каждой категории налогоплательщиков признается положительной</w:t>
      </w:r>
      <w:r w:rsidR="00375DDA" w:rsidRPr="003F792C">
        <w:rPr>
          <w:iCs/>
          <w:spacing w:val="3"/>
          <w:sz w:val="27"/>
          <w:szCs w:val="27"/>
        </w:rPr>
        <w:t xml:space="preserve"> </w:t>
      </w:r>
      <w:r w:rsidR="00375DDA" w:rsidRPr="003F792C">
        <w:rPr>
          <w:sz w:val="27"/>
          <w:szCs w:val="27"/>
        </w:rPr>
        <w:t>(равной</w:t>
      </w:r>
      <w:r w:rsidR="00A4013B" w:rsidRPr="003F792C">
        <w:rPr>
          <w:sz w:val="27"/>
          <w:szCs w:val="27"/>
        </w:rPr>
        <w:t xml:space="preserve"> </w:t>
      </w:r>
      <w:r w:rsidR="00375DDA" w:rsidRPr="003F792C">
        <w:rPr>
          <w:sz w:val="27"/>
          <w:szCs w:val="27"/>
        </w:rPr>
        <w:t>1)</w:t>
      </w:r>
      <w:r w:rsidR="00CA2017" w:rsidRPr="003F792C">
        <w:rPr>
          <w:sz w:val="27"/>
          <w:szCs w:val="27"/>
        </w:rPr>
        <w:t xml:space="preserve">. Налогоплательщики </w:t>
      </w:r>
      <w:r w:rsidR="006F080A" w:rsidRPr="003F792C">
        <w:rPr>
          <w:iCs/>
          <w:spacing w:val="3"/>
          <w:sz w:val="27"/>
          <w:szCs w:val="27"/>
        </w:rPr>
        <w:t xml:space="preserve">четырёх </w:t>
      </w:r>
      <w:r w:rsidR="003F792C">
        <w:rPr>
          <w:iCs/>
          <w:spacing w:val="3"/>
          <w:sz w:val="27"/>
          <w:szCs w:val="27"/>
        </w:rPr>
        <w:t>категорий</w:t>
      </w:r>
      <w:r w:rsidR="006F080A" w:rsidRPr="003F792C">
        <w:rPr>
          <w:iCs/>
          <w:spacing w:val="3"/>
          <w:sz w:val="27"/>
          <w:szCs w:val="27"/>
        </w:rPr>
        <w:t xml:space="preserve"> не воспользовались правом на получение льготы</w:t>
      </w:r>
      <w:r w:rsidR="00233B08" w:rsidRPr="003F792C">
        <w:rPr>
          <w:iCs/>
          <w:spacing w:val="3"/>
          <w:sz w:val="27"/>
          <w:szCs w:val="27"/>
        </w:rPr>
        <w:t>:</w:t>
      </w:r>
    </w:p>
    <w:p w:rsidR="006F080A" w:rsidRPr="00040650" w:rsidRDefault="006F080A" w:rsidP="006F080A">
      <w:pPr>
        <w:autoSpaceDE w:val="0"/>
        <w:autoSpaceDN w:val="0"/>
        <w:adjustRightInd w:val="0"/>
        <w:ind w:firstLine="567"/>
        <w:jc w:val="both"/>
        <w:rPr>
          <w:iCs/>
          <w:spacing w:val="3"/>
          <w:sz w:val="27"/>
          <w:szCs w:val="27"/>
        </w:rPr>
      </w:pPr>
      <w:r w:rsidRPr="00040650">
        <w:rPr>
          <w:iCs/>
          <w:spacing w:val="3"/>
          <w:sz w:val="27"/>
          <w:szCs w:val="27"/>
        </w:rPr>
        <w:t>- граждане, инфицированные вирусом иммунодефицита человека или больные СПИДом;</w:t>
      </w:r>
    </w:p>
    <w:p w:rsidR="006F080A" w:rsidRPr="00040650" w:rsidRDefault="006F080A" w:rsidP="006F080A">
      <w:pPr>
        <w:autoSpaceDE w:val="0"/>
        <w:autoSpaceDN w:val="0"/>
        <w:adjustRightInd w:val="0"/>
        <w:ind w:firstLine="567"/>
        <w:jc w:val="both"/>
        <w:rPr>
          <w:iCs/>
          <w:spacing w:val="3"/>
          <w:sz w:val="27"/>
          <w:szCs w:val="27"/>
        </w:rPr>
      </w:pPr>
      <w:r w:rsidRPr="00040650">
        <w:rPr>
          <w:iCs/>
          <w:spacing w:val="3"/>
          <w:sz w:val="27"/>
          <w:szCs w:val="27"/>
        </w:rPr>
        <w:t>- Герои Советского Союза, Герои Российской Федерации, полные кавалеры ордена Славы;</w:t>
      </w:r>
    </w:p>
    <w:p w:rsidR="006F080A" w:rsidRPr="00040650" w:rsidRDefault="006F080A" w:rsidP="006F080A">
      <w:pPr>
        <w:autoSpaceDE w:val="0"/>
        <w:autoSpaceDN w:val="0"/>
        <w:adjustRightInd w:val="0"/>
        <w:ind w:firstLine="567"/>
        <w:jc w:val="both"/>
        <w:rPr>
          <w:iCs/>
          <w:spacing w:val="3"/>
          <w:sz w:val="27"/>
          <w:szCs w:val="27"/>
        </w:rPr>
      </w:pPr>
      <w:r w:rsidRPr="00040650">
        <w:rPr>
          <w:iCs/>
          <w:spacing w:val="3"/>
          <w:sz w:val="27"/>
          <w:szCs w:val="27"/>
        </w:rPr>
        <w:t>-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6F080A" w:rsidRPr="00040650" w:rsidRDefault="006F080A" w:rsidP="006F080A">
      <w:pPr>
        <w:autoSpaceDE w:val="0"/>
        <w:autoSpaceDN w:val="0"/>
        <w:adjustRightInd w:val="0"/>
        <w:ind w:firstLine="567"/>
        <w:jc w:val="both"/>
        <w:rPr>
          <w:iCs/>
          <w:spacing w:val="3"/>
          <w:sz w:val="27"/>
          <w:szCs w:val="27"/>
        </w:rPr>
      </w:pPr>
      <w:r w:rsidRPr="00040650">
        <w:rPr>
          <w:iCs/>
          <w:spacing w:val="3"/>
          <w:sz w:val="27"/>
          <w:szCs w:val="27"/>
        </w:rPr>
        <w:t>-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</w:r>
      <w:r w:rsidR="000905C6" w:rsidRPr="00040650">
        <w:rPr>
          <w:iCs/>
          <w:spacing w:val="3"/>
          <w:sz w:val="27"/>
          <w:szCs w:val="27"/>
        </w:rPr>
        <w:t>.</w:t>
      </w:r>
    </w:p>
    <w:p w:rsidR="00735513" w:rsidRPr="003F792C" w:rsidRDefault="0010130B" w:rsidP="006F080A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F792C">
        <w:rPr>
          <w:iCs/>
          <w:spacing w:val="3"/>
          <w:sz w:val="27"/>
          <w:szCs w:val="27"/>
        </w:rPr>
        <w:t>Льготы по д</w:t>
      </w:r>
      <w:r w:rsidR="00735513" w:rsidRPr="003F792C">
        <w:rPr>
          <w:iCs/>
          <w:spacing w:val="3"/>
          <w:sz w:val="27"/>
          <w:szCs w:val="27"/>
        </w:rPr>
        <w:t>анны</w:t>
      </w:r>
      <w:r w:rsidRPr="003F792C">
        <w:rPr>
          <w:iCs/>
          <w:spacing w:val="3"/>
          <w:sz w:val="27"/>
          <w:szCs w:val="27"/>
        </w:rPr>
        <w:t>м</w:t>
      </w:r>
      <w:r w:rsidR="00735513" w:rsidRPr="003F792C">
        <w:rPr>
          <w:iCs/>
          <w:spacing w:val="3"/>
          <w:sz w:val="27"/>
          <w:szCs w:val="27"/>
        </w:rPr>
        <w:t xml:space="preserve"> категори</w:t>
      </w:r>
      <w:r w:rsidRPr="003F792C">
        <w:rPr>
          <w:iCs/>
          <w:spacing w:val="3"/>
          <w:sz w:val="27"/>
          <w:szCs w:val="27"/>
        </w:rPr>
        <w:t>ям</w:t>
      </w:r>
      <w:r w:rsidR="00735513" w:rsidRPr="003F792C">
        <w:rPr>
          <w:iCs/>
          <w:spacing w:val="3"/>
          <w:sz w:val="27"/>
          <w:szCs w:val="27"/>
        </w:rPr>
        <w:t xml:space="preserve"> налогоплательщиков могут быть востребованы в последующие периоды</w:t>
      </w:r>
      <w:r w:rsidR="00CA2017" w:rsidRPr="003F792C">
        <w:rPr>
          <w:iCs/>
          <w:spacing w:val="3"/>
          <w:sz w:val="27"/>
          <w:szCs w:val="27"/>
        </w:rPr>
        <w:t>, поэтому их отмена не предполагается</w:t>
      </w:r>
      <w:r w:rsidR="00735513" w:rsidRPr="003F792C">
        <w:rPr>
          <w:iCs/>
          <w:spacing w:val="3"/>
          <w:sz w:val="27"/>
          <w:szCs w:val="27"/>
        </w:rPr>
        <w:t>.</w:t>
      </w:r>
    </w:p>
    <w:p w:rsidR="00BB3F05" w:rsidRPr="003F792C" w:rsidRDefault="00BB3F05" w:rsidP="008A3528">
      <w:pPr>
        <w:autoSpaceDE w:val="0"/>
        <w:autoSpaceDN w:val="0"/>
        <w:adjustRightInd w:val="0"/>
        <w:ind w:firstLine="567"/>
        <w:jc w:val="both"/>
        <w:rPr>
          <w:iCs/>
          <w:spacing w:val="3"/>
          <w:sz w:val="27"/>
          <w:szCs w:val="27"/>
        </w:rPr>
      </w:pPr>
      <w:r w:rsidRPr="003F792C">
        <w:rPr>
          <w:iCs/>
          <w:spacing w:val="3"/>
          <w:sz w:val="27"/>
          <w:szCs w:val="27"/>
        </w:rPr>
        <w:t xml:space="preserve">По результатам оценки эффективности налоговых льгот за 2015 </w:t>
      </w:r>
      <w:r w:rsidR="000905C6" w:rsidRPr="003F792C">
        <w:rPr>
          <w:iCs/>
          <w:spacing w:val="3"/>
          <w:sz w:val="27"/>
          <w:szCs w:val="27"/>
        </w:rPr>
        <w:t>год, в</w:t>
      </w:r>
      <w:r w:rsidR="00CD3D0D" w:rsidRPr="003F792C">
        <w:rPr>
          <w:iCs/>
          <w:spacing w:val="3"/>
          <w:sz w:val="27"/>
          <w:szCs w:val="27"/>
        </w:rPr>
        <w:t xml:space="preserve"> целях обеспечения неизменности </w:t>
      </w:r>
      <w:r w:rsidR="000905C6" w:rsidRPr="003F792C">
        <w:rPr>
          <w:iCs/>
          <w:spacing w:val="3"/>
          <w:sz w:val="27"/>
          <w:szCs w:val="27"/>
        </w:rPr>
        <w:t>условий налогообложения</w:t>
      </w:r>
      <w:r w:rsidR="00CD3D0D" w:rsidRPr="003F792C">
        <w:rPr>
          <w:iCs/>
          <w:spacing w:val="3"/>
          <w:sz w:val="27"/>
          <w:szCs w:val="27"/>
        </w:rPr>
        <w:t xml:space="preserve">, </w:t>
      </w:r>
      <w:r w:rsidRPr="003F792C">
        <w:rPr>
          <w:iCs/>
          <w:spacing w:val="3"/>
          <w:sz w:val="27"/>
          <w:szCs w:val="27"/>
        </w:rPr>
        <w:t xml:space="preserve">предлагается сохранить действующие </w:t>
      </w:r>
      <w:r w:rsidR="000905C6" w:rsidRPr="003F792C">
        <w:rPr>
          <w:iCs/>
          <w:spacing w:val="3"/>
          <w:sz w:val="27"/>
          <w:szCs w:val="27"/>
        </w:rPr>
        <w:t>налоговые льготы</w:t>
      </w:r>
      <w:r w:rsidRPr="003F792C">
        <w:rPr>
          <w:iCs/>
          <w:spacing w:val="3"/>
          <w:sz w:val="27"/>
          <w:szCs w:val="27"/>
        </w:rPr>
        <w:t xml:space="preserve"> на </w:t>
      </w:r>
      <w:r w:rsidR="00CD3D0D" w:rsidRPr="003F792C">
        <w:rPr>
          <w:iCs/>
          <w:spacing w:val="3"/>
          <w:sz w:val="27"/>
          <w:szCs w:val="27"/>
        </w:rPr>
        <w:t>период 2017-201</w:t>
      </w:r>
      <w:r w:rsidR="000905C6" w:rsidRPr="003F792C">
        <w:rPr>
          <w:iCs/>
          <w:spacing w:val="3"/>
          <w:sz w:val="27"/>
          <w:szCs w:val="27"/>
        </w:rPr>
        <w:t>9</w:t>
      </w:r>
      <w:r w:rsidR="00CD3D0D" w:rsidRPr="003F792C">
        <w:rPr>
          <w:iCs/>
          <w:spacing w:val="3"/>
          <w:sz w:val="27"/>
          <w:szCs w:val="27"/>
        </w:rPr>
        <w:t xml:space="preserve"> годов</w:t>
      </w:r>
      <w:r w:rsidR="000905C6" w:rsidRPr="003F792C">
        <w:rPr>
          <w:iCs/>
          <w:spacing w:val="3"/>
          <w:sz w:val="27"/>
          <w:szCs w:val="27"/>
        </w:rPr>
        <w:t>.</w:t>
      </w:r>
      <w:r w:rsidR="00CD3D0D" w:rsidRPr="003F792C">
        <w:rPr>
          <w:iCs/>
          <w:spacing w:val="3"/>
          <w:sz w:val="27"/>
          <w:szCs w:val="27"/>
        </w:rPr>
        <w:t xml:space="preserve"> </w:t>
      </w:r>
    </w:p>
    <w:p w:rsidR="00A4013B" w:rsidRPr="003F792C" w:rsidRDefault="009B222D" w:rsidP="00220DDB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 w:rsidRPr="003F792C">
        <w:rPr>
          <w:rFonts w:ascii="Times New Roman" w:hAnsi="Times New Roman" w:cs="Times New Roman"/>
          <w:sz w:val="27"/>
          <w:szCs w:val="27"/>
        </w:rPr>
        <w:t>В</w:t>
      </w:r>
      <w:r w:rsidRPr="003F792C">
        <w:rPr>
          <w:rFonts w:ascii="Times New Roman" w:hAnsi="Times New Roman"/>
          <w:sz w:val="27"/>
          <w:szCs w:val="27"/>
        </w:rPr>
        <w:t>о избежание роста выпадающих доходов бюджета города налоговая политика в плановом периоде будет предусматривать ограничение предоставления новых налоговых льгот.</w:t>
      </w:r>
      <w:bookmarkStart w:id="0" w:name="_GoBack"/>
      <w:bookmarkEnd w:id="0"/>
    </w:p>
    <w:p w:rsidR="000160D2" w:rsidRPr="003F792C" w:rsidRDefault="000160D2" w:rsidP="00220DDB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F792C">
        <w:rPr>
          <w:rFonts w:ascii="Times New Roman" w:hAnsi="Times New Roman" w:cs="Times New Roman"/>
          <w:sz w:val="27"/>
          <w:szCs w:val="27"/>
        </w:rPr>
        <w:t>Учитывая значительные потери бюджета от федеральных льгот, в целях их сокращения Администрацией города в 2015 году в адрес Департамента налоговой и таможенно-тарифной политики Министерства финансов РФ направлено письмо с предложениями о рассмотрении возможности разработки механизма компенсации</w:t>
      </w:r>
      <w:r w:rsidR="00220DDB" w:rsidRPr="003F792C">
        <w:rPr>
          <w:rFonts w:ascii="Times New Roman" w:hAnsi="Times New Roman" w:cs="Times New Roman"/>
          <w:sz w:val="27"/>
          <w:szCs w:val="27"/>
        </w:rPr>
        <w:t xml:space="preserve"> </w:t>
      </w:r>
      <w:r w:rsidRPr="003F792C">
        <w:rPr>
          <w:rFonts w:ascii="Times New Roman" w:hAnsi="Times New Roman" w:cs="Times New Roman"/>
          <w:sz w:val="27"/>
          <w:szCs w:val="27"/>
        </w:rPr>
        <w:t>местным бюджетам доходов, выпадающих в связи с предоставлением федеральным законодательством льгот по местным налогам, однако данное предложение не было поддержано.</w:t>
      </w:r>
      <w:proofErr w:type="gramEnd"/>
    </w:p>
    <w:p w:rsidR="00220DDB" w:rsidRDefault="00220DDB" w:rsidP="00626917">
      <w:pPr>
        <w:autoSpaceDE w:val="0"/>
        <w:autoSpaceDN w:val="0"/>
        <w:adjustRightInd w:val="0"/>
        <w:jc w:val="both"/>
        <w:rPr>
          <w:iCs/>
          <w:spacing w:val="3"/>
          <w:sz w:val="27"/>
          <w:szCs w:val="27"/>
        </w:rPr>
      </w:pPr>
    </w:p>
    <w:p w:rsidR="003F792C" w:rsidRPr="003F792C" w:rsidRDefault="003F792C" w:rsidP="00626917">
      <w:pPr>
        <w:autoSpaceDE w:val="0"/>
        <w:autoSpaceDN w:val="0"/>
        <w:adjustRightInd w:val="0"/>
        <w:jc w:val="both"/>
        <w:rPr>
          <w:iCs/>
          <w:spacing w:val="3"/>
          <w:sz w:val="27"/>
          <w:szCs w:val="27"/>
        </w:rPr>
      </w:pPr>
    </w:p>
    <w:p w:rsidR="00626917" w:rsidRPr="003F792C" w:rsidRDefault="00626917" w:rsidP="00626917">
      <w:pPr>
        <w:autoSpaceDE w:val="0"/>
        <w:autoSpaceDN w:val="0"/>
        <w:adjustRightInd w:val="0"/>
        <w:jc w:val="both"/>
        <w:rPr>
          <w:iCs/>
          <w:spacing w:val="3"/>
          <w:sz w:val="27"/>
          <w:szCs w:val="27"/>
        </w:rPr>
      </w:pPr>
      <w:r w:rsidRPr="003F792C">
        <w:rPr>
          <w:iCs/>
          <w:spacing w:val="3"/>
          <w:sz w:val="27"/>
          <w:szCs w:val="27"/>
        </w:rPr>
        <w:t xml:space="preserve">Директор департамента финансов                            </w:t>
      </w:r>
      <w:r w:rsidR="00220DDB" w:rsidRPr="003F792C">
        <w:rPr>
          <w:iCs/>
          <w:spacing w:val="3"/>
          <w:sz w:val="27"/>
          <w:szCs w:val="27"/>
        </w:rPr>
        <w:t xml:space="preserve">      </w:t>
      </w:r>
      <w:r w:rsidR="003F792C" w:rsidRPr="003F792C">
        <w:rPr>
          <w:iCs/>
          <w:spacing w:val="3"/>
          <w:sz w:val="27"/>
          <w:szCs w:val="27"/>
        </w:rPr>
        <w:t xml:space="preserve"> </w:t>
      </w:r>
      <w:r w:rsidR="00220DDB" w:rsidRPr="003F792C">
        <w:rPr>
          <w:iCs/>
          <w:spacing w:val="3"/>
          <w:sz w:val="27"/>
          <w:szCs w:val="27"/>
        </w:rPr>
        <w:t xml:space="preserve">       </w:t>
      </w:r>
      <w:r w:rsidR="003F792C">
        <w:rPr>
          <w:iCs/>
          <w:spacing w:val="3"/>
          <w:sz w:val="27"/>
          <w:szCs w:val="27"/>
        </w:rPr>
        <w:t xml:space="preserve">             </w:t>
      </w:r>
      <w:r w:rsidR="00220DDB" w:rsidRPr="003F792C">
        <w:rPr>
          <w:iCs/>
          <w:spacing w:val="3"/>
          <w:sz w:val="27"/>
          <w:szCs w:val="27"/>
        </w:rPr>
        <w:t xml:space="preserve">      </w:t>
      </w:r>
      <w:r w:rsidR="00D14878" w:rsidRPr="003F792C">
        <w:rPr>
          <w:iCs/>
          <w:spacing w:val="3"/>
          <w:sz w:val="27"/>
          <w:szCs w:val="27"/>
        </w:rPr>
        <w:t xml:space="preserve"> </w:t>
      </w:r>
      <w:r w:rsidRPr="003F792C">
        <w:rPr>
          <w:iCs/>
          <w:spacing w:val="3"/>
          <w:sz w:val="27"/>
          <w:szCs w:val="27"/>
        </w:rPr>
        <w:t xml:space="preserve">Е.В. </w:t>
      </w:r>
      <w:proofErr w:type="spellStart"/>
      <w:r w:rsidRPr="003F792C">
        <w:rPr>
          <w:iCs/>
          <w:spacing w:val="3"/>
          <w:sz w:val="27"/>
          <w:szCs w:val="27"/>
        </w:rPr>
        <w:t>Дергунова</w:t>
      </w:r>
      <w:proofErr w:type="spellEnd"/>
    </w:p>
    <w:p w:rsidR="003F792C" w:rsidRDefault="003F792C" w:rsidP="00626917">
      <w:pPr>
        <w:autoSpaceDE w:val="0"/>
        <w:autoSpaceDN w:val="0"/>
        <w:adjustRightInd w:val="0"/>
        <w:jc w:val="both"/>
        <w:rPr>
          <w:iCs/>
          <w:spacing w:val="3"/>
          <w:sz w:val="27"/>
          <w:szCs w:val="27"/>
        </w:rPr>
      </w:pPr>
    </w:p>
    <w:p w:rsidR="00D765BF" w:rsidRDefault="00D765BF" w:rsidP="00626917">
      <w:pPr>
        <w:autoSpaceDE w:val="0"/>
        <w:autoSpaceDN w:val="0"/>
        <w:adjustRightInd w:val="0"/>
        <w:jc w:val="both"/>
        <w:rPr>
          <w:iCs/>
          <w:spacing w:val="3"/>
          <w:sz w:val="27"/>
          <w:szCs w:val="27"/>
        </w:rPr>
      </w:pPr>
    </w:p>
    <w:p w:rsidR="00A93301" w:rsidRDefault="0010130B" w:rsidP="00D765BF">
      <w:pPr>
        <w:autoSpaceDE w:val="0"/>
        <w:autoSpaceDN w:val="0"/>
        <w:adjustRightInd w:val="0"/>
        <w:rPr>
          <w:iCs/>
          <w:spacing w:val="3"/>
        </w:rPr>
      </w:pPr>
      <w:r>
        <w:rPr>
          <w:iCs/>
          <w:spacing w:val="3"/>
        </w:rPr>
        <w:t>Отдел доходов управления доходов</w:t>
      </w:r>
      <w:r w:rsidR="00220DDB">
        <w:rPr>
          <w:iCs/>
          <w:spacing w:val="3"/>
        </w:rPr>
        <w:br/>
      </w:r>
      <w:r>
        <w:rPr>
          <w:iCs/>
          <w:spacing w:val="3"/>
        </w:rPr>
        <w:t>и долговой политики</w:t>
      </w:r>
      <w:r w:rsidR="00220DDB">
        <w:rPr>
          <w:iCs/>
          <w:spacing w:val="3"/>
        </w:rPr>
        <w:t xml:space="preserve"> </w:t>
      </w:r>
    </w:p>
    <w:p w:rsidR="0010130B" w:rsidRDefault="00220DDB" w:rsidP="00D765BF">
      <w:pPr>
        <w:autoSpaceDE w:val="0"/>
        <w:autoSpaceDN w:val="0"/>
        <w:adjustRightInd w:val="0"/>
        <w:rPr>
          <w:iCs/>
          <w:spacing w:val="3"/>
          <w:sz w:val="28"/>
          <w:szCs w:val="28"/>
        </w:rPr>
      </w:pPr>
      <w:r>
        <w:rPr>
          <w:iCs/>
          <w:spacing w:val="3"/>
        </w:rPr>
        <w:t>тел.</w:t>
      </w:r>
      <w:r w:rsidR="00A93301">
        <w:rPr>
          <w:iCs/>
          <w:spacing w:val="3"/>
        </w:rPr>
        <w:t xml:space="preserve"> 8(3462) </w:t>
      </w:r>
      <w:r>
        <w:rPr>
          <w:iCs/>
          <w:spacing w:val="3"/>
        </w:rPr>
        <w:t>52-22-45</w:t>
      </w:r>
    </w:p>
    <w:p w:rsidR="0010130B" w:rsidRDefault="0010130B" w:rsidP="00803E8A">
      <w:pPr>
        <w:autoSpaceDE w:val="0"/>
        <w:autoSpaceDN w:val="0"/>
        <w:adjustRightInd w:val="0"/>
        <w:ind w:firstLine="567"/>
        <w:jc w:val="both"/>
        <w:rPr>
          <w:iCs/>
          <w:spacing w:val="3"/>
          <w:sz w:val="28"/>
          <w:szCs w:val="28"/>
        </w:rPr>
      </w:pPr>
    </w:p>
    <w:sectPr w:rsidR="0010130B" w:rsidSect="003F79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CF" w:rsidRDefault="006E1DCF" w:rsidP="006E1DCF">
      <w:r>
        <w:separator/>
      </w:r>
    </w:p>
  </w:endnote>
  <w:endnote w:type="continuationSeparator" w:id="0">
    <w:p w:rsidR="006E1DCF" w:rsidRDefault="006E1DCF" w:rsidP="006E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CF" w:rsidRDefault="006E1DCF" w:rsidP="006E1DCF">
      <w:r>
        <w:separator/>
      </w:r>
    </w:p>
  </w:footnote>
  <w:footnote w:type="continuationSeparator" w:id="0">
    <w:p w:rsidR="006E1DCF" w:rsidRDefault="006E1DCF" w:rsidP="006E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4E73"/>
    <w:multiLevelType w:val="hybridMultilevel"/>
    <w:tmpl w:val="09CEA2B0"/>
    <w:lvl w:ilvl="0" w:tplc="49407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4D0139"/>
    <w:multiLevelType w:val="hybridMultilevel"/>
    <w:tmpl w:val="401E4766"/>
    <w:lvl w:ilvl="0" w:tplc="6AB66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01"/>
    <w:rsid w:val="000023B6"/>
    <w:rsid w:val="000160D2"/>
    <w:rsid w:val="00016CCC"/>
    <w:rsid w:val="000242E8"/>
    <w:rsid w:val="00036600"/>
    <w:rsid w:val="00040650"/>
    <w:rsid w:val="00050127"/>
    <w:rsid w:val="00054CD2"/>
    <w:rsid w:val="000631B3"/>
    <w:rsid w:val="00064C7F"/>
    <w:rsid w:val="000905C6"/>
    <w:rsid w:val="000A0E6C"/>
    <w:rsid w:val="000A13FF"/>
    <w:rsid w:val="000A75BF"/>
    <w:rsid w:val="000B2CE0"/>
    <w:rsid w:val="000B71B4"/>
    <w:rsid w:val="000D0926"/>
    <w:rsid w:val="000D1EC0"/>
    <w:rsid w:val="000E4B67"/>
    <w:rsid w:val="000F2D54"/>
    <w:rsid w:val="0010130B"/>
    <w:rsid w:val="0010429F"/>
    <w:rsid w:val="00117835"/>
    <w:rsid w:val="00117C76"/>
    <w:rsid w:val="00122055"/>
    <w:rsid w:val="00124ADD"/>
    <w:rsid w:val="00132A3B"/>
    <w:rsid w:val="00134FAB"/>
    <w:rsid w:val="00137F2B"/>
    <w:rsid w:val="00147F07"/>
    <w:rsid w:val="00155C79"/>
    <w:rsid w:val="00162FCF"/>
    <w:rsid w:val="0016497E"/>
    <w:rsid w:val="0018162E"/>
    <w:rsid w:val="00196393"/>
    <w:rsid w:val="001A1628"/>
    <w:rsid w:val="001A178D"/>
    <w:rsid w:val="001B4397"/>
    <w:rsid w:val="001B4F01"/>
    <w:rsid w:val="001C18D6"/>
    <w:rsid w:val="001D10B8"/>
    <w:rsid w:val="001E31B4"/>
    <w:rsid w:val="001E36E0"/>
    <w:rsid w:val="001F7957"/>
    <w:rsid w:val="00200399"/>
    <w:rsid w:val="00204957"/>
    <w:rsid w:val="00207B43"/>
    <w:rsid w:val="00220DDB"/>
    <w:rsid w:val="00230D31"/>
    <w:rsid w:val="00231BDC"/>
    <w:rsid w:val="00232D0A"/>
    <w:rsid w:val="002337F7"/>
    <w:rsid w:val="00233B08"/>
    <w:rsid w:val="00235E40"/>
    <w:rsid w:val="002757B6"/>
    <w:rsid w:val="00280695"/>
    <w:rsid w:val="00280C01"/>
    <w:rsid w:val="002900AB"/>
    <w:rsid w:val="002B0EEB"/>
    <w:rsid w:val="002C1302"/>
    <w:rsid w:val="002C3289"/>
    <w:rsid w:val="002C5449"/>
    <w:rsid w:val="002E2397"/>
    <w:rsid w:val="002E264D"/>
    <w:rsid w:val="002E4F85"/>
    <w:rsid w:val="002F1CA7"/>
    <w:rsid w:val="002F78E1"/>
    <w:rsid w:val="00305A27"/>
    <w:rsid w:val="00310F9B"/>
    <w:rsid w:val="003220B9"/>
    <w:rsid w:val="003315A2"/>
    <w:rsid w:val="0034238D"/>
    <w:rsid w:val="00347BA7"/>
    <w:rsid w:val="00347BFF"/>
    <w:rsid w:val="0035363B"/>
    <w:rsid w:val="003546BB"/>
    <w:rsid w:val="00375D6F"/>
    <w:rsid w:val="00375DDA"/>
    <w:rsid w:val="00394F47"/>
    <w:rsid w:val="003A3947"/>
    <w:rsid w:val="003A47BC"/>
    <w:rsid w:val="003B1BCF"/>
    <w:rsid w:val="003B3005"/>
    <w:rsid w:val="003C7AB4"/>
    <w:rsid w:val="003C7BDB"/>
    <w:rsid w:val="003D00D5"/>
    <w:rsid w:val="003D0E4C"/>
    <w:rsid w:val="003E2C1E"/>
    <w:rsid w:val="003E5F64"/>
    <w:rsid w:val="003F792C"/>
    <w:rsid w:val="00402632"/>
    <w:rsid w:val="004108A6"/>
    <w:rsid w:val="00414ACB"/>
    <w:rsid w:val="00420A0C"/>
    <w:rsid w:val="00422849"/>
    <w:rsid w:val="004264AE"/>
    <w:rsid w:val="00426AFA"/>
    <w:rsid w:val="0043173E"/>
    <w:rsid w:val="00437F56"/>
    <w:rsid w:val="004471CB"/>
    <w:rsid w:val="00463A83"/>
    <w:rsid w:val="004666D8"/>
    <w:rsid w:val="00470C0C"/>
    <w:rsid w:val="00471479"/>
    <w:rsid w:val="0048074E"/>
    <w:rsid w:val="004858F4"/>
    <w:rsid w:val="0048614D"/>
    <w:rsid w:val="0048723B"/>
    <w:rsid w:val="004970F5"/>
    <w:rsid w:val="004A0F3A"/>
    <w:rsid w:val="004A3E61"/>
    <w:rsid w:val="004A4523"/>
    <w:rsid w:val="004A5679"/>
    <w:rsid w:val="004A6DC7"/>
    <w:rsid w:val="004C0136"/>
    <w:rsid w:val="004C48C9"/>
    <w:rsid w:val="004E23C8"/>
    <w:rsid w:val="004E5A08"/>
    <w:rsid w:val="004F5932"/>
    <w:rsid w:val="004F6229"/>
    <w:rsid w:val="005033C1"/>
    <w:rsid w:val="0051018C"/>
    <w:rsid w:val="005147D9"/>
    <w:rsid w:val="0051564E"/>
    <w:rsid w:val="00523F66"/>
    <w:rsid w:val="0052733C"/>
    <w:rsid w:val="005338BB"/>
    <w:rsid w:val="005345B2"/>
    <w:rsid w:val="005469FE"/>
    <w:rsid w:val="00546CB2"/>
    <w:rsid w:val="00550BF2"/>
    <w:rsid w:val="00556C3C"/>
    <w:rsid w:val="00560030"/>
    <w:rsid w:val="005600AA"/>
    <w:rsid w:val="00561C13"/>
    <w:rsid w:val="00563A8B"/>
    <w:rsid w:val="00573F38"/>
    <w:rsid w:val="00574AB2"/>
    <w:rsid w:val="005807C7"/>
    <w:rsid w:val="005810D6"/>
    <w:rsid w:val="00590A58"/>
    <w:rsid w:val="005A293D"/>
    <w:rsid w:val="005A2C43"/>
    <w:rsid w:val="005A5F54"/>
    <w:rsid w:val="005B14DE"/>
    <w:rsid w:val="005B24A0"/>
    <w:rsid w:val="005B32F3"/>
    <w:rsid w:val="005B4E5C"/>
    <w:rsid w:val="005C21B7"/>
    <w:rsid w:val="005D0C65"/>
    <w:rsid w:val="005D3D5B"/>
    <w:rsid w:val="005D44D1"/>
    <w:rsid w:val="005D4A8A"/>
    <w:rsid w:val="005E3FAF"/>
    <w:rsid w:val="005F1170"/>
    <w:rsid w:val="005F3A14"/>
    <w:rsid w:val="005F61D9"/>
    <w:rsid w:val="00604145"/>
    <w:rsid w:val="00611985"/>
    <w:rsid w:val="00626917"/>
    <w:rsid w:val="006319BC"/>
    <w:rsid w:val="00652230"/>
    <w:rsid w:val="0065242C"/>
    <w:rsid w:val="00657298"/>
    <w:rsid w:val="0068467E"/>
    <w:rsid w:val="006869B8"/>
    <w:rsid w:val="0069117B"/>
    <w:rsid w:val="00691EE6"/>
    <w:rsid w:val="006B22F0"/>
    <w:rsid w:val="006B4175"/>
    <w:rsid w:val="006C36F1"/>
    <w:rsid w:val="006E1DCF"/>
    <w:rsid w:val="006E5903"/>
    <w:rsid w:val="006F080A"/>
    <w:rsid w:val="006F53EA"/>
    <w:rsid w:val="007050EF"/>
    <w:rsid w:val="00706602"/>
    <w:rsid w:val="00717229"/>
    <w:rsid w:val="00727D5C"/>
    <w:rsid w:val="007301B4"/>
    <w:rsid w:val="00735513"/>
    <w:rsid w:val="00740FFD"/>
    <w:rsid w:val="00782A80"/>
    <w:rsid w:val="00782FC4"/>
    <w:rsid w:val="00787BA1"/>
    <w:rsid w:val="00792DB1"/>
    <w:rsid w:val="007960FB"/>
    <w:rsid w:val="007A41ED"/>
    <w:rsid w:val="007A6D42"/>
    <w:rsid w:val="007A7807"/>
    <w:rsid w:val="007B027F"/>
    <w:rsid w:val="007B0BE1"/>
    <w:rsid w:val="007B1EB4"/>
    <w:rsid w:val="007D04C5"/>
    <w:rsid w:val="007E04D3"/>
    <w:rsid w:val="007E366C"/>
    <w:rsid w:val="007E40A0"/>
    <w:rsid w:val="007E50B4"/>
    <w:rsid w:val="00803E8A"/>
    <w:rsid w:val="008116B4"/>
    <w:rsid w:val="00813F42"/>
    <w:rsid w:val="008172BC"/>
    <w:rsid w:val="00821EA6"/>
    <w:rsid w:val="008275FB"/>
    <w:rsid w:val="008328AA"/>
    <w:rsid w:val="008371F1"/>
    <w:rsid w:val="00841453"/>
    <w:rsid w:val="00846ED3"/>
    <w:rsid w:val="008478D7"/>
    <w:rsid w:val="008608A7"/>
    <w:rsid w:val="00862014"/>
    <w:rsid w:val="00866181"/>
    <w:rsid w:val="00880AA6"/>
    <w:rsid w:val="00886124"/>
    <w:rsid w:val="00887CD1"/>
    <w:rsid w:val="008951E7"/>
    <w:rsid w:val="00897784"/>
    <w:rsid w:val="008A3528"/>
    <w:rsid w:val="008A4362"/>
    <w:rsid w:val="008A67D4"/>
    <w:rsid w:val="008C7875"/>
    <w:rsid w:val="008C7A1B"/>
    <w:rsid w:val="008D0AFF"/>
    <w:rsid w:val="008D64FD"/>
    <w:rsid w:val="008F0D25"/>
    <w:rsid w:val="00904A0E"/>
    <w:rsid w:val="009101CB"/>
    <w:rsid w:val="00910439"/>
    <w:rsid w:val="00914C15"/>
    <w:rsid w:val="00930E2F"/>
    <w:rsid w:val="00932D76"/>
    <w:rsid w:val="00932F0E"/>
    <w:rsid w:val="00935921"/>
    <w:rsid w:val="009378CB"/>
    <w:rsid w:val="009519B5"/>
    <w:rsid w:val="00957BD4"/>
    <w:rsid w:val="009631B9"/>
    <w:rsid w:val="009655B3"/>
    <w:rsid w:val="00971CEB"/>
    <w:rsid w:val="009827A9"/>
    <w:rsid w:val="00983510"/>
    <w:rsid w:val="00983EB5"/>
    <w:rsid w:val="009A2FD7"/>
    <w:rsid w:val="009B222D"/>
    <w:rsid w:val="009D5A7B"/>
    <w:rsid w:val="009E0D58"/>
    <w:rsid w:val="00A05422"/>
    <w:rsid w:val="00A16449"/>
    <w:rsid w:val="00A33468"/>
    <w:rsid w:val="00A4013B"/>
    <w:rsid w:val="00A46EB9"/>
    <w:rsid w:val="00A53150"/>
    <w:rsid w:val="00A547A0"/>
    <w:rsid w:val="00A70751"/>
    <w:rsid w:val="00A77DB6"/>
    <w:rsid w:val="00A80346"/>
    <w:rsid w:val="00A92026"/>
    <w:rsid w:val="00A926C6"/>
    <w:rsid w:val="00A93301"/>
    <w:rsid w:val="00A943F9"/>
    <w:rsid w:val="00AA0AE9"/>
    <w:rsid w:val="00AA12CF"/>
    <w:rsid w:val="00AB186A"/>
    <w:rsid w:val="00AC37A8"/>
    <w:rsid w:val="00AD428D"/>
    <w:rsid w:val="00AE1D78"/>
    <w:rsid w:val="00AE264E"/>
    <w:rsid w:val="00AE3D4C"/>
    <w:rsid w:val="00AE4D80"/>
    <w:rsid w:val="00AE7C15"/>
    <w:rsid w:val="00AF7BB6"/>
    <w:rsid w:val="00B06D6C"/>
    <w:rsid w:val="00B07D97"/>
    <w:rsid w:val="00B10500"/>
    <w:rsid w:val="00B16A31"/>
    <w:rsid w:val="00B17591"/>
    <w:rsid w:val="00B403B7"/>
    <w:rsid w:val="00B502DF"/>
    <w:rsid w:val="00B509D3"/>
    <w:rsid w:val="00B52D99"/>
    <w:rsid w:val="00B71264"/>
    <w:rsid w:val="00B847DB"/>
    <w:rsid w:val="00B9431C"/>
    <w:rsid w:val="00BA7ED3"/>
    <w:rsid w:val="00BB3F05"/>
    <w:rsid w:val="00BB5381"/>
    <w:rsid w:val="00BC17BC"/>
    <w:rsid w:val="00BE44C6"/>
    <w:rsid w:val="00BE4E41"/>
    <w:rsid w:val="00BE6855"/>
    <w:rsid w:val="00BE7C98"/>
    <w:rsid w:val="00BF1857"/>
    <w:rsid w:val="00BF2675"/>
    <w:rsid w:val="00BF6946"/>
    <w:rsid w:val="00BF792B"/>
    <w:rsid w:val="00C048E1"/>
    <w:rsid w:val="00C05107"/>
    <w:rsid w:val="00C07C5B"/>
    <w:rsid w:val="00C25A12"/>
    <w:rsid w:val="00C25E18"/>
    <w:rsid w:val="00C379D0"/>
    <w:rsid w:val="00C43A6B"/>
    <w:rsid w:val="00C4790E"/>
    <w:rsid w:val="00C6038B"/>
    <w:rsid w:val="00CA1E1D"/>
    <w:rsid w:val="00CA1E76"/>
    <w:rsid w:val="00CA2017"/>
    <w:rsid w:val="00CA54B9"/>
    <w:rsid w:val="00CA7E04"/>
    <w:rsid w:val="00CB3DF5"/>
    <w:rsid w:val="00CC0778"/>
    <w:rsid w:val="00CC4AF4"/>
    <w:rsid w:val="00CC516B"/>
    <w:rsid w:val="00CD3D0D"/>
    <w:rsid w:val="00CD4741"/>
    <w:rsid w:val="00CE0A88"/>
    <w:rsid w:val="00CE1817"/>
    <w:rsid w:val="00CE2C2A"/>
    <w:rsid w:val="00CE3F1B"/>
    <w:rsid w:val="00D0118F"/>
    <w:rsid w:val="00D13784"/>
    <w:rsid w:val="00D14878"/>
    <w:rsid w:val="00D16CCA"/>
    <w:rsid w:val="00D179F4"/>
    <w:rsid w:val="00D21090"/>
    <w:rsid w:val="00D22360"/>
    <w:rsid w:val="00D44146"/>
    <w:rsid w:val="00D456BF"/>
    <w:rsid w:val="00D51159"/>
    <w:rsid w:val="00D64F53"/>
    <w:rsid w:val="00D66863"/>
    <w:rsid w:val="00D765BF"/>
    <w:rsid w:val="00D80C23"/>
    <w:rsid w:val="00D859C1"/>
    <w:rsid w:val="00D87E3D"/>
    <w:rsid w:val="00D920BE"/>
    <w:rsid w:val="00DA1FC6"/>
    <w:rsid w:val="00DB278E"/>
    <w:rsid w:val="00DB5AC4"/>
    <w:rsid w:val="00DB713D"/>
    <w:rsid w:val="00DC59CD"/>
    <w:rsid w:val="00DE3D56"/>
    <w:rsid w:val="00E03F1F"/>
    <w:rsid w:val="00E20AFE"/>
    <w:rsid w:val="00E2477C"/>
    <w:rsid w:val="00E3138C"/>
    <w:rsid w:val="00E35D73"/>
    <w:rsid w:val="00E3707D"/>
    <w:rsid w:val="00E41F56"/>
    <w:rsid w:val="00E45EFC"/>
    <w:rsid w:val="00E62682"/>
    <w:rsid w:val="00E717E4"/>
    <w:rsid w:val="00E928D5"/>
    <w:rsid w:val="00EA0626"/>
    <w:rsid w:val="00EA4206"/>
    <w:rsid w:val="00EA50B8"/>
    <w:rsid w:val="00EB0039"/>
    <w:rsid w:val="00EB6467"/>
    <w:rsid w:val="00EC6208"/>
    <w:rsid w:val="00EC6971"/>
    <w:rsid w:val="00EC731C"/>
    <w:rsid w:val="00ED3D93"/>
    <w:rsid w:val="00EE19BA"/>
    <w:rsid w:val="00EE2C67"/>
    <w:rsid w:val="00EE573B"/>
    <w:rsid w:val="00EE5D3D"/>
    <w:rsid w:val="00F00D15"/>
    <w:rsid w:val="00F056BC"/>
    <w:rsid w:val="00F12028"/>
    <w:rsid w:val="00F15DA1"/>
    <w:rsid w:val="00F37AE0"/>
    <w:rsid w:val="00F47DED"/>
    <w:rsid w:val="00F528A3"/>
    <w:rsid w:val="00F550D6"/>
    <w:rsid w:val="00F57A01"/>
    <w:rsid w:val="00F77CA1"/>
    <w:rsid w:val="00F82710"/>
    <w:rsid w:val="00F8724B"/>
    <w:rsid w:val="00F96697"/>
    <w:rsid w:val="00FA61B7"/>
    <w:rsid w:val="00FA6C71"/>
    <w:rsid w:val="00FD17D6"/>
    <w:rsid w:val="00FD68E7"/>
    <w:rsid w:val="00FE677D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69FE"/>
    <w:pPr>
      <w:ind w:left="720"/>
      <w:contextualSpacing/>
    </w:pPr>
  </w:style>
  <w:style w:type="paragraph" w:customStyle="1" w:styleId="Default">
    <w:name w:val="Default"/>
    <w:rsid w:val="00F82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B22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222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E1D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1D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D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69FE"/>
    <w:pPr>
      <w:ind w:left="720"/>
      <w:contextualSpacing/>
    </w:pPr>
  </w:style>
  <w:style w:type="paragraph" w:customStyle="1" w:styleId="Default">
    <w:name w:val="Default"/>
    <w:rsid w:val="00F82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B22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222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E1D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1D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D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Ирина Ивановна</dc:creator>
  <cp:lastModifiedBy>Зайцева Ирина Ивановна</cp:lastModifiedBy>
  <cp:revision>210</cp:revision>
  <cp:lastPrinted>2016-08-15T11:16:00Z</cp:lastPrinted>
  <dcterms:created xsi:type="dcterms:W3CDTF">2014-07-31T08:19:00Z</dcterms:created>
  <dcterms:modified xsi:type="dcterms:W3CDTF">2016-08-15T11:17:00Z</dcterms:modified>
</cp:coreProperties>
</file>