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85" w:rsidRDefault="009A0D85" w:rsidP="00656C1A">
      <w:pPr>
        <w:spacing w:line="120" w:lineRule="atLeast"/>
        <w:jc w:val="center"/>
        <w:rPr>
          <w:sz w:val="24"/>
          <w:szCs w:val="24"/>
        </w:rPr>
      </w:pPr>
    </w:p>
    <w:p w:rsidR="009A0D85" w:rsidRDefault="009A0D85" w:rsidP="00656C1A">
      <w:pPr>
        <w:spacing w:line="120" w:lineRule="atLeast"/>
        <w:jc w:val="center"/>
        <w:rPr>
          <w:sz w:val="24"/>
          <w:szCs w:val="24"/>
        </w:rPr>
      </w:pPr>
    </w:p>
    <w:p w:rsidR="009A0D85" w:rsidRPr="00852378" w:rsidRDefault="009A0D85" w:rsidP="00656C1A">
      <w:pPr>
        <w:spacing w:line="120" w:lineRule="atLeast"/>
        <w:jc w:val="center"/>
        <w:rPr>
          <w:sz w:val="10"/>
          <w:szCs w:val="10"/>
        </w:rPr>
      </w:pPr>
    </w:p>
    <w:p w:rsidR="009A0D85" w:rsidRDefault="009A0D85" w:rsidP="00656C1A">
      <w:pPr>
        <w:spacing w:line="120" w:lineRule="atLeast"/>
        <w:jc w:val="center"/>
        <w:rPr>
          <w:sz w:val="10"/>
          <w:szCs w:val="24"/>
        </w:rPr>
      </w:pPr>
    </w:p>
    <w:p w:rsidR="009A0D85" w:rsidRPr="005541F0" w:rsidRDefault="009A0D8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A0D85" w:rsidRDefault="009A0D8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A0D85" w:rsidRPr="005541F0" w:rsidRDefault="009A0D8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A0D85" w:rsidRPr="005649E4" w:rsidRDefault="009A0D85" w:rsidP="00656C1A">
      <w:pPr>
        <w:spacing w:line="120" w:lineRule="atLeast"/>
        <w:jc w:val="center"/>
        <w:rPr>
          <w:sz w:val="18"/>
          <w:szCs w:val="24"/>
        </w:rPr>
      </w:pPr>
    </w:p>
    <w:p w:rsidR="009A0D85" w:rsidRPr="00656C1A" w:rsidRDefault="009A0D8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A0D85" w:rsidRPr="005541F0" w:rsidRDefault="009A0D85" w:rsidP="00656C1A">
      <w:pPr>
        <w:spacing w:line="120" w:lineRule="atLeast"/>
        <w:jc w:val="center"/>
        <w:rPr>
          <w:sz w:val="18"/>
          <w:szCs w:val="24"/>
        </w:rPr>
      </w:pPr>
    </w:p>
    <w:p w:rsidR="009A0D85" w:rsidRPr="005541F0" w:rsidRDefault="009A0D85" w:rsidP="00656C1A">
      <w:pPr>
        <w:spacing w:line="120" w:lineRule="atLeast"/>
        <w:jc w:val="center"/>
        <w:rPr>
          <w:sz w:val="20"/>
          <w:szCs w:val="24"/>
        </w:rPr>
      </w:pPr>
    </w:p>
    <w:p w:rsidR="009A0D85" w:rsidRPr="00656C1A" w:rsidRDefault="009A0D8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A0D85" w:rsidRDefault="009A0D85" w:rsidP="00656C1A">
      <w:pPr>
        <w:spacing w:line="120" w:lineRule="atLeast"/>
        <w:jc w:val="center"/>
        <w:rPr>
          <w:sz w:val="30"/>
          <w:szCs w:val="24"/>
        </w:rPr>
      </w:pPr>
    </w:p>
    <w:p w:rsidR="009A0D85" w:rsidRPr="00656C1A" w:rsidRDefault="009A0D8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A0D8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A0D85" w:rsidRPr="00F8214F" w:rsidRDefault="009A0D8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A0D85" w:rsidRPr="00F8214F" w:rsidRDefault="004C778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A0D85" w:rsidRPr="00F8214F" w:rsidRDefault="009A0D8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A0D85" w:rsidRPr="00F8214F" w:rsidRDefault="004C778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9A0D85" w:rsidRPr="00A63FB0" w:rsidRDefault="009A0D8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A0D85" w:rsidRPr="00A3761A" w:rsidRDefault="004C778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9A0D85" w:rsidRPr="00F8214F" w:rsidRDefault="009A0D8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A0D85" w:rsidRPr="00F8214F" w:rsidRDefault="009A0D8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A0D85" w:rsidRPr="00AB4194" w:rsidRDefault="009A0D8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A0D85" w:rsidRPr="00F8214F" w:rsidRDefault="004C778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5898</w:t>
            </w:r>
          </w:p>
        </w:tc>
      </w:tr>
    </w:tbl>
    <w:p w:rsidR="009A0D85" w:rsidRPr="00C725A6" w:rsidRDefault="009A0D85" w:rsidP="00C725A6">
      <w:pPr>
        <w:rPr>
          <w:rFonts w:cs="Times New Roman"/>
          <w:szCs w:val="28"/>
        </w:rPr>
      </w:pPr>
    </w:p>
    <w:p w:rsidR="009A0D85" w:rsidRDefault="009A0D85" w:rsidP="009A0D85">
      <w:pPr>
        <w:rPr>
          <w:rFonts w:eastAsia="Calibri" w:cs="Times New Roman"/>
          <w:szCs w:val="28"/>
        </w:rPr>
      </w:pPr>
      <w:r w:rsidRPr="009A0D85">
        <w:rPr>
          <w:rFonts w:eastAsia="Calibri" w:cs="Times New Roman"/>
          <w:szCs w:val="28"/>
        </w:rPr>
        <w:t xml:space="preserve">О принятии решения по внесению </w:t>
      </w:r>
    </w:p>
    <w:p w:rsidR="009A0D85" w:rsidRDefault="009A0D85" w:rsidP="009A0D85">
      <w:pPr>
        <w:rPr>
          <w:rFonts w:eastAsia="Calibri" w:cs="Times New Roman"/>
          <w:bCs/>
        </w:rPr>
      </w:pPr>
      <w:r w:rsidRPr="009A0D85">
        <w:rPr>
          <w:rFonts w:eastAsia="Calibri" w:cs="Times New Roman"/>
          <w:szCs w:val="28"/>
        </w:rPr>
        <w:t xml:space="preserve">изменений </w:t>
      </w:r>
      <w:r w:rsidRPr="009A0D85">
        <w:rPr>
          <w:rFonts w:eastAsia="Calibri" w:cs="Times New Roman"/>
          <w:bCs/>
        </w:rPr>
        <w:t xml:space="preserve">в проект межевания </w:t>
      </w:r>
    </w:p>
    <w:p w:rsidR="009A0D85" w:rsidRDefault="009A0D85" w:rsidP="009A0D85">
      <w:pPr>
        <w:rPr>
          <w:rFonts w:eastAsia="Calibri" w:cs="Times New Roman"/>
          <w:bCs/>
        </w:rPr>
      </w:pPr>
      <w:r w:rsidRPr="009A0D85">
        <w:rPr>
          <w:rFonts w:eastAsia="Calibri" w:cs="Times New Roman"/>
          <w:bCs/>
        </w:rPr>
        <w:t>территории поселка Та</w:t>
      </w:r>
      <w:r>
        <w:rPr>
          <w:rFonts w:eastAsia="Calibri" w:cs="Times New Roman"/>
          <w:bCs/>
        </w:rPr>
        <w:t>е</w:t>
      </w:r>
      <w:r w:rsidRPr="009A0D85">
        <w:rPr>
          <w:rFonts w:eastAsia="Calibri" w:cs="Times New Roman"/>
          <w:bCs/>
        </w:rPr>
        <w:t xml:space="preserve">жного </w:t>
      </w:r>
    </w:p>
    <w:p w:rsidR="009A0D85" w:rsidRPr="009A0D85" w:rsidRDefault="009A0D85" w:rsidP="009A0D85">
      <w:pPr>
        <w:rPr>
          <w:rFonts w:eastAsia="Calibri" w:cs="Times New Roman"/>
          <w:bCs/>
        </w:rPr>
      </w:pPr>
      <w:r w:rsidRPr="009A0D85">
        <w:rPr>
          <w:rFonts w:eastAsia="Calibri" w:cs="Times New Roman"/>
          <w:bCs/>
        </w:rPr>
        <w:t>в городе Сургуте</w:t>
      </w:r>
    </w:p>
    <w:p w:rsidR="009A0D85" w:rsidRPr="009A0D85" w:rsidRDefault="009A0D85" w:rsidP="009A0D85">
      <w:pPr>
        <w:jc w:val="both"/>
        <w:rPr>
          <w:rFonts w:eastAsia="Calibri" w:cs="Times New Roman"/>
          <w:bCs/>
        </w:rPr>
      </w:pPr>
    </w:p>
    <w:p w:rsidR="009A0D85" w:rsidRPr="009A0D85" w:rsidRDefault="009A0D85" w:rsidP="009A0D85">
      <w:pPr>
        <w:jc w:val="both"/>
        <w:rPr>
          <w:rFonts w:eastAsia="Calibri" w:cs="Times New Roman"/>
          <w:szCs w:val="28"/>
        </w:rPr>
      </w:pPr>
    </w:p>
    <w:p w:rsidR="009A0D85" w:rsidRDefault="009A0D85" w:rsidP="009A0D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A0D85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со статьями 45, 46 Градостроительного кодекса Российской Федерации, постановлением Администрации города от 11.05.2022 № 3651 </w:t>
      </w:r>
      <w:r w:rsidRPr="009A0D85">
        <w:rPr>
          <w:rFonts w:eastAsia="Times New Roman" w:cs="Times New Roman"/>
          <w:color w:val="000000"/>
          <w:szCs w:val="28"/>
          <w:lang w:eastAsia="ru-RU"/>
        </w:rPr>
        <w:br/>
        <w:t xml:space="preserve">«Об утверждении Правил землепользования и застройки на территории города Сургута», </w:t>
      </w:r>
      <w:r w:rsidRPr="00322D25">
        <w:rPr>
          <w:rFonts w:eastAsia="Calibri" w:cs="Times New Roman"/>
          <w:szCs w:val="28"/>
          <w:lang w:eastAsia="ru-RU"/>
        </w:rPr>
        <w:t>распоряжением Главы города от 29.12.2021 № 38 «О последователь</w:t>
      </w:r>
      <w:r>
        <w:rPr>
          <w:rFonts w:eastAsia="Calibri" w:cs="Times New Roman"/>
          <w:szCs w:val="28"/>
          <w:lang w:eastAsia="ru-RU"/>
        </w:rPr>
        <w:t>-</w:t>
      </w:r>
      <w:proofErr w:type="spellStart"/>
      <w:r w:rsidRPr="00322D25">
        <w:rPr>
          <w:rFonts w:eastAsia="Calibri" w:cs="Times New Roman"/>
          <w:szCs w:val="28"/>
          <w:lang w:eastAsia="ru-RU"/>
        </w:rPr>
        <w:t>ности</w:t>
      </w:r>
      <w:proofErr w:type="spellEnd"/>
      <w:r w:rsidRPr="00322D25">
        <w:rPr>
          <w:rFonts w:eastAsia="Calibri" w:cs="Times New Roman"/>
          <w:szCs w:val="28"/>
          <w:lang w:eastAsia="ru-RU"/>
        </w:rPr>
        <w:t xml:space="preserve"> исполнения обязанностей Главы города высшими должностными лицами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22D25">
        <w:rPr>
          <w:rFonts w:eastAsia="Calibri" w:cs="Times New Roman"/>
          <w:szCs w:val="28"/>
          <w:lang w:eastAsia="ru-RU"/>
        </w:rPr>
        <w:t>Администрации города в период его временного отсутствия»,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9A0D85">
        <w:rPr>
          <w:rFonts w:eastAsia="Calibri" w:cs="Times New Roman"/>
          <w:color w:val="000000"/>
          <w:szCs w:val="28"/>
          <w:lang w:eastAsia="ru-RU"/>
        </w:rPr>
        <w:t>распоряжени</w:t>
      </w:r>
      <w:r>
        <w:rPr>
          <w:rFonts w:eastAsia="Calibri" w:cs="Times New Roman"/>
          <w:color w:val="000000"/>
          <w:szCs w:val="28"/>
          <w:lang w:eastAsia="ru-RU"/>
        </w:rPr>
        <w:t>е</w:t>
      </w:r>
      <w:r w:rsidRPr="009A0D85">
        <w:rPr>
          <w:rFonts w:eastAsia="Calibri" w:cs="Times New Roman"/>
          <w:color w:val="000000"/>
          <w:szCs w:val="28"/>
          <w:lang w:eastAsia="ru-RU"/>
        </w:rPr>
        <w:t xml:space="preserve">м Администрации города от 30.12.2005 № 3686 «Об утверждении Регламента Администрации города», </w:t>
      </w:r>
      <w:r w:rsidRPr="009A0D85">
        <w:rPr>
          <w:rFonts w:eastAsia="Calibri" w:cs="Times New Roman"/>
          <w:szCs w:val="28"/>
        </w:rPr>
        <w:t xml:space="preserve">учитывая заявление индивидуального </w:t>
      </w:r>
      <w:proofErr w:type="spellStart"/>
      <w:r w:rsidRPr="009A0D85">
        <w:rPr>
          <w:rFonts w:eastAsia="Calibri" w:cs="Times New Roman"/>
          <w:szCs w:val="28"/>
        </w:rPr>
        <w:t>предпри</w:t>
      </w:r>
      <w:r>
        <w:rPr>
          <w:rFonts w:eastAsia="Calibri" w:cs="Times New Roman"/>
          <w:szCs w:val="28"/>
        </w:rPr>
        <w:t>-</w:t>
      </w:r>
      <w:r w:rsidRPr="009A0D85">
        <w:rPr>
          <w:rFonts w:eastAsia="Calibri" w:cs="Times New Roman"/>
          <w:szCs w:val="28"/>
        </w:rPr>
        <w:t>нимателя</w:t>
      </w:r>
      <w:proofErr w:type="spellEnd"/>
      <w:r w:rsidRPr="009A0D85">
        <w:rPr>
          <w:rFonts w:eastAsia="Calibri" w:cs="Times New Roman"/>
          <w:szCs w:val="28"/>
        </w:rPr>
        <w:t xml:space="preserve"> </w:t>
      </w:r>
      <w:proofErr w:type="spellStart"/>
      <w:r w:rsidRPr="009A0D85">
        <w:rPr>
          <w:rFonts w:eastAsia="Calibri" w:cs="Times New Roman"/>
          <w:szCs w:val="28"/>
        </w:rPr>
        <w:t>Грудинского</w:t>
      </w:r>
      <w:proofErr w:type="spellEnd"/>
      <w:r w:rsidRPr="009A0D85">
        <w:rPr>
          <w:rFonts w:eastAsia="Calibri" w:cs="Times New Roman"/>
          <w:szCs w:val="28"/>
        </w:rPr>
        <w:t xml:space="preserve"> Антона Владимировича от 12.08.2024:</w:t>
      </w:r>
    </w:p>
    <w:p w:rsidR="009A0D85" w:rsidRPr="009A0D85" w:rsidRDefault="009A0D85" w:rsidP="009A0D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A0D85">
        <w:rPr>
          <w:rFonts w:eastAsia="Calibri" w:cs="Times New Roman"/>
          <w:szCs w:val="28"/>
        </w:rPr>
        <w:t xml:space="preserve">1. Принять решение о внесении изменений </w:t>
      </w:r>
      <w:r w:rsidRPr="009A0D85">
        <w:rPr>
          <w:rFonts w:eastAsia="Calibri" w:cs="Times New Roman"/>
          <w:bCs/>
        </w:rPr>
        <w:t>в проект межевания территории поселка Та</w:t>
      </w:r>
      <w:r>
        <w:rPr>
          <w:rFonts w:eastAsia="Calibri" w:cs="Times New Roman"/>
          <w:bCs/>
        </w:rPr>
        <w:t>е</w:t>
      </w:r>
      <w:r w:rsidRPr="009A0D85">
        <w:rPr>
          <w:rFonts w:eastAsia="Calibri" w:cs="Times New Roman"/>
          <w:bCs/>
        </w:rPr>
        <w:t xml:space="preserve">жного в городе Сургуте, утвержденный постановлением </w:t>
      </w:r>
      <w:proofErr w:type="spellStart"/>
      <w:r w:rsidRPr="009A0D85">
        <w:rPr>
          <w:rFonts w:eastAsia="Calibri" w:cs="Times New Roman"/>
          <w:bCs/>
        </w:rPr>
        <w:t>Адми</w:t>
      </w:r>
      <w:r>
        <w:rPr>
          <w:rFonts w:eastAsia="Calibri" w:cs="Times New Roman"/>
          <w:bCs/>
        </w:rPr>
        <w:t>-</w:t>
      </w:r>
      <w:r w:rsidRPr="009A0D85">
        <w:rPr>
          <w:rFonts w:eastAsia="Calibri" w:cs="Times New Roman"/>
          <w:bCs/>
        </w:rPr>
        <w:t>нистрации</w:t>
      </w:r>
      <w:proofErr w:type="spellEnd"/>
      <w:r w:rsidRPr="009A0D85">
        <w:rPr>
          <w:rFonts w:eastAsia="Calibri" w:cs="Times New Roman"/>
          <w:bCs/>
        </w:rPr>
        <w:t xml:space="preserve"> города от 16.07.2013 № 5110 «Об утверждении проекта межевания территории поселка Таёжного в городе Сургуте» (с изменениями от 27.02.2015 № 1338, 03.06.2016 № 61, 28.04.2017 № 3498, 14.03.2019 № 1696, 10.04.2019 </w:t>
      </w:r>
      <w:r>
        <w:rPr>
          <w:rFonts w:eastAsia="Calibri" w:cs="Times New Roman"/>
          <w:bCs/>
        </w:rPr>
        <w:t xml:space="preserve">            </w:t>
      </w:r>
      <w:r w:rsidRPr="009A0D85">
        <w:rPr>
          <w:rFonts w:eastAsia="Calibri" w:cs="Times New Roman"/>
          <w:bCs/>
        </w:rPr>
        <w:t xml:space="preserve">№ 2383, 24.07.2023 № 3684, 06.03.2024 № 952), в части земельных участков </w:t>
      </w:r>
      <w:r>
        <w:rPr>
          <w:rFonts w:eastAsia="Calibri" w:cs="Times New Roman"/>
          <w:bCs/>
        </w:rPr>
        <w:t xml:space="preserve">                            </w:t>
      </w:r>
      <w:r w:rsidRPr="009A0D85">
        <w:rPr>
          <w:rFonts w:eastAsia="Calibri" w:cs="Times New Roman"/>
          <w:bCs/>
        </w:rPr>
        <w:t>с условными номерами 9, 11, 12, 13, 18, 20 квартала Т-16.</w:t>
      </w:r>
    </w:p>
    <w:p w:rsidR="009A0D85" w:rsidRPr="009A0D85" w:rsidRDefault="009A0D85" w:rsidP="009A0D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A0D85">
        <w:rPr>
          <w:rFonts w:eastAsia="Times New Roman" w:cs="Times New Roman"/>
          <w:color w:val="000000"/>
          <w:szCs w:val="28"/>
          <w:lang w:eastAsia="ru-RU"/>
        </w:rPr>
        <w:t xml:space="preserve">2. Индивидуальному предпринимателю </w:t>
      </w:r>
      <w:proofErr w:type="spellStart"/>
      <w:r w:rsidRPr="009A0D85">
        <w:rPr>
          <w:rFonts w:eastAsia="Times New Roman" w:cs="Times New Roman"/>
          <w:color w:val="000000"/>
          <w:szCs w:val="28"/>
          <w:lang w:eastAsia="ru-RU"/>
        </w:rPr>
        <w:t>Грудинскому</w:t>
      </w:r>
      <w:proofErr w:type="spellEnd"/>
      <w:r w:rsidRPr="009A0D85">
        <w:rPr>
          <w:rFonts w:eastAsia="Times New Roman" w:cs="Times New Roman"/>
          <w:color w:val="000000"/>
          <w:szCs w:val="28"/>
          <w:lang w:eastAsia="ru-RU"/>
        </w:rPr>
        <w:t xml:space="preserve"> Антону Владимиро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proofErr w:type="spellStart"/>
      <w:r w:rsidRPr="009A0D85">
        <w:rPr>
          <w:rFonts w:eastAsia="Times New Roman" w:cs="Times New Roman"/>
          <w:color w:val="000000"/>
          <w:szCs w:val="28"/>
          <w:lang w:eastAsia="ru-RU"/>
        </w:rPr>
        <w:t>вичу</w:t>
      </w:r>
      <w:proofErr w:type="spellEnd"/>
      <w:r w:rsidRPr="009A0D85">
        <w:rPr>
          <w:rFonts w:eastAsia="Times New Roman" w:cs="Times New Roman"/>
          <w:color w:val="000000"/>
          <w:szCs w:val="28"/>
          <w:lang w:eastAsia="ru-RU"/>
        </w:rPr>
        <w:t xml:space="preserve"> внести изменения в проект межевания, указанный в пункте 1, за счет собственных средств.</w:t>
      </w:r>
    </w:p>
    <w:p w:rsidR="009A0D85" w:rsidRPr="009A0D85" w:rsidRDefault="009A0D85" w:rsidP="009A0D85">
      <w:pPr>
        <w:ind w:firstLine="709"/>
        <w:jc w:val="both"/>
        <w:rPr>
          <w:rFonts w:eastAsia="Calibri" w:cs="Times New Roman"/>
          <w:szCs w:val="28"/>
        </w:rPr>
      </w:pPr>
      <w:r w:rsidRPr="009A0D85">
        <w:rPr>
          <w:rFonts w:eastAsia="Calibri" w:cs="Times New Roman"/>
          <w:szCs w:val="28"/>
        </w:rPr>
        <w:t xml:space="preserve">3. Департаменту массовых коммуникаций и аналитики обнародовать (разместить) настоящее постановление на официальном портале Администрации города: </w:t>
      </w:r>
      <w:proofErr w:type="spellStart"/>
      <w:r w:rsidRPr="009A0D85">
        <w:rPr>
          <w:rFonts w:eastAsia="Calibri" w:cs="Times New Roman"/>
          <w:szCs w:val="28"/>
        </w:rPr>
        <w:t>www</w:t>
      </w:r>
      <w:proofErr w:type="spellEnd"/>
      <w:r w:rsidRPr="009A0D85">
        <w:rPr>
          <w:rFonts w:eastAsia="Calibri" w:cs="Times New Roman"/>
          <w:szCs w:val="28"/>
        </w:rPr>
        <w:t>.</w:t>
      </w:r>
      <w:proofErr w:type="spellStart"/>
      <w:r w:rsidRPr="009A0D85">
        <w:rPr>
          <w:rFonts w:eastAsia="Calibri" w:cs="Times New Roman"/>
          <w:szCs w:val="28"/>
          <w:lang w:val="en-US"/>
        </w:rPr>
        <w:t>admsurgut</w:t>
      </w:r>
      <w:proofErr w:type="spellEnd"/>
      <w:r w:rsidRPr="009A0D85">
        <w:rPr>
          <w:rFonts w:eastAsia="Calibri" w:cs="Times New Roman"/>
          <w:szCs w:val="28"/>
        </w:rPr>
        <w:t>.</w:t>
      </w:r>
      <w:proofErr w:type="spellStart"/>
      <w:r w:rsidRPr="009A0D85">
        <w:rPr>
          <w:rFonts w:eastAsia="Calibri" w:cs="Times New Roman"/>
          <w:szCs w:val="28"/>
          <w:lang w:val="en-US"/>
        </w:rPr>
        <w:t>ru</w:t>
      </w:r>
      <w:proofErr w:type="spellEnd"/>
      <w:r w:rsidRPr="009A0D85">
        <w:rPr>
          <w:rFonts w:eastAsia="Calibri" w:cs="Times New Roman"/>
          <w:szCs w:val="28"/>
        </w:rPr>
        <w:t>.</w:t>
      </w:r>
    </w:p>
    <w:p w:rsidR="009A0D85" w:rsidRPr="009A0D85" w:rsidRDefault="009A0D85" w:rsidP="009A0D85">
      <w:pPr>
        <w:ind w:firstLine="709"/>
        <w:jc w:val="both"/>
        <w:rPr>
          <w:rFonts w:eastAsia="Calibri" w:cs="Times New Roman"/>
          <w:szCs w:val="28"/>
        </w:rPr>
      </w:pPr>
      <w:r w:rsidRPr="009A0D85">
        <w:rPr>
          <w:rFonts w:eastAsia="Calibri" w:cs="Times New Roman"/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A0D85" w:rsidRDefault="009A0D85" w:rsidP="009A0D85">
      <w:pPr>
        <w:ind w:firstLine="709"/>
        <w:jc w:val="both"/>
        <w:rPr>
          <w:rFonts w:eastAsia="Calibri" w:cs="Times New Roman"/>
          <w:szCs w:val="28"/>
        </w:rPr>
      </w:pPr>
    </w:p>
    <w:p w:rsidR="009A0D85" w:rsidRPr="009A0D85" w:rsidRDefault="009A0D85" w:rsidP="009A0D85">
      <w:pPr>
        <w:ind w:firstLine="709"/>
        <w:jc w:val="both"/>
        <w:rPr>
          <w:rFonts w:eastAsia="Calibri" w:cs="Times New Roman"/>
          <w:szCs w:val="28"/>
        </w:rPr>
      </w:pPr>
      <w:r w:rsidRPr="009A0D85">
        <w:rPr>
          <w:rFonts w:eastAsia="Calibri" w:cs="Times New Roman"/>
          <w:szCs w:val="28"/>
        </w:rPr>
        <w:lastRenderedPageBreak/>
        <w:t>5. Настоящее постановление вступает в силу с момента его издания.</w:t>
      </w:r>
    </w:p>
    <w:p w:rsidR="009A0D85" w:rsidRPr="009A0D85" w:rsidRDefault="009A0D85" w:rsidP="009A0D85">
      <w:pPr>
        <w:ind w:firstLine="709"/>
        <w:jc w:val="both"/>
        <w:rPr>
          <w:rFonts w:eastAsia="Calibri" w:cs="Times New Roman"/>
          <w:szCs w:val="28"/>
        </w:rPr>
      </w:pPr>
      <w:r w:rsidRPr="009A0D85">
        <w:rPr>
          <w:rFonts w:eastAsia="Calibri" w:cs="Times New Roman"/>
          <w:szCs w:val="28"/>
        </w:rPr>
        <w:t>6.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A0D85" w:rsidRPr="009A0D85" w:rsidRDefault="009A0D85" w:rsidP="009A0D85">
      <w:pPr>
        <w:ind w:firstLine="709"/>
        <w:jc w:val="both"/>
        <w:rPr>
          <w:rFonts w:eastAsia="Calibri" w:cs="Times New Roman"/>
          <w:szCs w:val="28"/>
        </w:rPr>
      </w:pPr>
    </w:p>
    <w:p w:rsidR="009A0D85" w:rsidRPr="009A0D85" w:rsidRDefault="009A0D85" w:rsidP="009A0D85">
      <w:pPr>
        <w:jc w:val="both"/>
        <w:rPr>
          <w:rFonts w:eastAsia="Calibri" w:cs="Times New Roman"/>
          <w:szCs w:val="28"/>
        </w:rPr>
      </w:pPr>
    </w:p>
    <w:p w:rsidR="009A0D85" w:rsidRPr="009A0D85" w:rsidRDefault="009A0D85" w:rsidP="009A0D85">
      <w:pPr>
        <w:jc w:val="both"/>
        <w:rPr>
          <w:rFonts w:eastAsia="Calibri" w:cs="Times New Roman"/>
          <w:szCs w:val="28"/>
        </w:rPr>
      </w:pPr>
    </w:p>
    <w:p w:rsidR="009A0D85" w:rsidRPr="009A0D85" w:rsidRDefault="009A0D85" w:rsidP="009A0D85">
      <w:pPr>
        <w:jc w:val="both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И.о</w:t>
      </w:r>
      <w:proofErr w:type="spellEnd"/>
      <w:r>
        <w:rPr>
          <w:rFonts w:eastAsia="Calibri" w:cs="Times New Roman"/>
          <w:szCs w:val="28"/>
        </w:rPr>
        <w:t>.</w:t>
      </w:r>
      <w:r w:rsidRPr="009A0D85">
        <w:rPr>
          <w:rFonts w:eastAsia="Calibri" w:cs="Times New Roman"/>
          <w:szCs w:val="28"/>
        </w:rPr>
        <w:t xml:space="preserve"> Главы города                                               </w:t>
      </w:r>
      <w:r>
        <w:rPr>
          <w:rFonts w:eastAsia="Calibri" w:cs="Times New Roman"/>
          <w:szCs w:val="28"/>
        </w:rPr>
        <w:t xml:space="preserve">               </w:t>
      </w:r>
      <w:r w:rsidRPr="009A0D85">
        <w:rPr>
          <w:rFonts w:eastAsia="Calibri" w:cs="Times New Roman"/>
          <w:szCs w:val="28"/>
        </w:rPr>
        <w:t xml:space="preserve">                         С.А. Агафонов</w:t>
      </w:r>
    </w:p>
    <w:p w:rsidR="001766E8" w:rsidRPr="009A0D85" w:rsidRDefault="001766E8" w:rsidP="009A0D85"/>
    <w:sectPr w:rsidR="001766E8" w:rsidRPr="009A0D85" w:rsidSect="009A0D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81" w:rsidRDefault="00094B81">
      <w:r>
        <w:separator/>
      </w:r>
    </w:p>
  </w:endnote>
  <w:endnote w:type="continuationSeparator" w:id="0">
    <w:p w:rsidR="00094B81" w:rsidRDefault="0009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77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77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77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81" w:rsidRDefault="00094B81">
      <w:r>
        <w:separator/>
      </w:r>
    </w:p>
  </w:footnote>
  <w:footnote w:type="continuationSeparator" w:id="0">
    <w:p w:rsidR="00094B81" w:rsidRDefault="0009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77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646E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A428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C77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77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85"/>
    <w:rsid w:val="00000202"/>
    <w:rsid w:val="0000224F"/>
    <w:rsid w:val="00003C05"/>
    <w:rsid w:val="00005569"/>
    <w:rsid w:val="00006E4E"/>
    <w:rsid w:val="000071DE"/>
    <w:rsid w:val="000105CE"/>
    <w:rsid w:val="00011AC5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821B9"/>
    <w:rsid w:val="0008535E"/>
    <w:rsid w:val="00085606"/>
    <w:rsid w:val="00090431"/>
    <w:rsid w:val="000920CD"/>
    <w:rsid w:val="0009292D"/>
    <w:rsid w:val="00094B81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B57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2194"/>
    <w:rsid w:val="002329BD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428D"/>
    <w:rsid w:val="002A5320"/>
    <w:rsid w:val="002A693A"/>
    <w:rsid w:val="002A740B"/>
    <w:rsid w:val="002A79E6"/>
    <w:rsid w:val="002A7EB1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501"/>
    <w:rsid w:val="003226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606B7"/>
    <w:rsid w:val="00360B30"/>
    <w:rsid w:val="00360BE6"/>
    <w:rsid w:val="003618D2"/>
    <w:rsid w:val="00361A10"/>
    <w:rsid w:val="0036483D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77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322"/>
    <w:rsid w:val="00407FC1"/>
    <w:rsid w:val="00411A4B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70EC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911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3A67"/>
    <w:rsid w:val="004A4002"/>
    <w:rsid w:val="004A4FBC"/>
    <w:rsid w:val="004A5E3C"/>
    <w:rsid w:val="004A6C92"/>
    <w:rsid w:val="004A7D3E"/>
    <w:rsid w:val="004B0C23"/>
    <w:rsid w:val="004B0E4D"/>
    <w:rsid w:val="004B0F59"/>
    <w:rsid w:val="004B1425"/>
    <w:rsid w:val="004B5588"/>
    <w:rsid w:val="004B5ADC"/>
    <w:rsid w:val="004B602D"/>
    <w:rsid w:val="004C0F46"/>
    <w:rsid w:val="004C33A1"/>
    <w:rsid w:val="004C5134"/>
    <w:rsid w:val="004C56DD"/>
    <w:rsid w:val="004C575C"/>
    <w:rsid w:val="004C7782"/>
    <w:rsid w:val="004C77DA"/>
    <w:rsid w:val="004C7DA6"/>
    <w:rsid w:val="004D1260"/>
    <w:rsid w:val="004D21F9"/>
    <w:rsid w:val="004D23CC"/>
    <w:rsid w:val="004D404F"/>
    <w:rsid w:val="004D43CA"/>
    <w:rsid w:val="004D56DD"/>
    <w:rsid w:val="004D597F"/>
    <w:rsid w:val="004D5B3D"/>
    <w:rsid w:val="004E0975"/>
    <w:rsid w:val="004E1E94"/>
    <w:rsid w:val="004E4340"/>
    <w:rsid w:val="004E54E2"/>
    <w:rsid w:val="004E7E91"/>
    <w:rsid w:val="004F00E6"/>
    <w:rsid w:val="004F02ED"/>
    <w:rsid w:val="004F29FB"/>
    <w:rsid w:val="004F2BD0"/>
    <w:rsid w:val="004F33D6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4E52"/>
    <w:rsid w:val="005262FA"/>
    <w:rsid w:val="0052681F"/>
    <w:rsid w:val="00526C59"/>
    <w:rsid w:val="0053018C"/>
    <w:rsid w:val="00534777"/>
    <w:rsid w:val="00537659"/>
    <w:rsid w:val="0054105E"/>
    <w:rsid w:val="00542043"/>
    <w:rsid w:val="00542ADF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46EF"/>
    <w:rsid w:val="00565844"/>
    <w:rsid w:val="005666B4"/>
    <w:rsid w:val="00567AD9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22C"/>
    <w:rsid w:val="006D73E6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7C46"/>
    <w:rsid w:val="007A0450"/>
    <w:rsid w:val="007A0501"/>
    <w:rsid w:val="007A08B1"/>
    <w:rsid w:val="007A20BC"/>
    <w:rsid w:val="007A3B03"/>
    <w:rsid w:val="007A4C29"/>
    <w:rsid w:val="007A5499"/>
    <w:rsid w:val="007A65D1"/>
    <w:rsid w:val="007A6856"/>
    <w:rsid w:val="007B52F7"/>
    <w:rsid w:val="007B5F55"/>
    <w:rsid w:val="007C14D8"/>
    <w:rsid w:val="007C1557"/>
    <w:rsid w:val="007C17ED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27FC"/>
    <w:rsid w:val="00923AB5"/>
    <w:rsid w:val="00925501"/>
    <w:rsid w:val="00927EAE"/>
    <w:rsid w:val="00930352"/>
    <w:rsid w:val="009306B2"/>
    <w:rsid w:val="00933F2E"/>
    <w:rsid w:val="00934E3B"/>
    <w:rsid w:val="00936053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87"/>
    <w:rsid w:val="009556D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0D85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5E0"/>
    <w:rsid w:val="009C39EE"/>
    <w:rsid w:val="009C5F3F"/>
    <w:rsid w:val="009C71F9"/>
    <w:rsid w:val="009D01E3"/>
    <w:rsid w:val="009D1207"/>
    <w:rsid w:val="009D430E"/>
    <w:rsid w:val="009D5333"/>
    <w:rsid w:val="009D7704"/>
    <w:rsid w:val="009D7C3D"/>
    <w:rsid w:val="009E03EA"/>
    <w:rsid w:val="009E03EC"/>
    <w:rsid w:val="009E2B6F"/>
    <w:rsid w:val="009E2E0D"/>
    <w:rsid w:val="009E66EC"/>
    <w:rsid w:val="009E6A3B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6898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1867"/>
    <w:rsid w:val="00B21A70"/>
    <w:rsid w:val="00B22251"/>
    <w:rsid w:val="00B22E78"/>
    <w:rsid w:val="00B237D3"/>
    <w:rsid w:val="00B2411F"/>
    <w:rsid w:val="00B25B19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803D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B6B"/>
    <w:rsid w:val="00BE5DF0"/>
    <w:rsid w:val="00BF0C26"/>
    <w:rsid w:val="00BF0D16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765F"/>
    <w:rsid w:val="00C50C9D"/>
    <w:rsid w:val="00C52D58"/>
    <w:rsid w:val="00C56E84"/>
    <w:rsid w:val="00C5713D"/>
    <w:rsid w:val="00C60DF6"/>
    <w:rsid w:val="00C61173"/>
    <w:rsid w:val="00C617D0"/>
    <w:rsid w:val="00C61B1D"/>
    <w:rsid w:val="00C620AC"/>
    <w:rsid w:val="00C64AA0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160E"/>
    <w:rsid w:val="00D71C8B"/>
    <w:rsid w:val="00D71CC1"/>
    <w:rsid w:val="00D729CC"/>
    <w:rsid w:val="00D75130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2C92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40D10"/>
    <w:rsid w:val="00F41640"/>
    <w:rsid w:val="00F43258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70586"/>
    <w:rsid w:val="00F70ED7"/>
    <w:rsid w:val="00F73166"/>
    <w:rsid w:val="00F737A7"/>
    <w:rsid w:val="00F73AC3"/>
    <w:rsid w:val="00F74425"/>
    <w:rsid w:val="00F756EA"/>
    <w:rsid w:val="00F76FE6"/>
    <w:rsid w:val="00F803E9"/>
    <w:rsid w:val="00F8231B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878"/>
    <w:rsid w:val="00FD28AE"/>
    <w:rsid w:val="00FD293E"/>
    <w:rsid w:val="00FD4DDE"/>
    <w:rsid w:val="00FD55B1"/>
    <w:rsid w:val="00FD6CA8"/>
    <w:rsid w:val="00FD78EF"/>
    <w:rsid w:val="00FD7C43"/>
    <w:rsid w:val="00FE337D"/>
    <w:rsid w:val="00FE3D25"/>
    <w:rsid w:val="00FE3E60"/>
    <w:rsid w:val="00FE4530"/>
    <w:rsid w:val="00FE4608"/>
    <w:rsid w:val="00FE4EAD"/>
    <w:rsid w:val="00FE57C4"/>
    <w:rsid w:val="00FE58E6"/>
    <w:rsid w:val="00FE5E04"/>
    <w:rsid w:val="00FF1198"/>
    <w:rsid w:val="00FF1481"/>
    <w:rsid w:val="00FF1C36"/>
    <w:rsid w:val="00FF1DE4"/>
    <w:rsid w:val="00FF2620"/>
    <w:rsid w:val="00FF2C06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CBC887-3233-4578-BE4C-1761492A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0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A0D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A0D8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A0D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0D85"/>
    <w:rPr>
      <w:rFonts w:ascii="Times New Roman" w:hAnsi="Times New Roman"/>
      <w:sz w:val="28"/>
    </w:rPr>
  </w:style>
  <w:style w:type="character" w:styleId="a8">
    <w:name w:val="page number"/>
    <w:basedOn w:val="a0"/>
    <w:rsid w:val="009A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2024-11-14T05:42:00Z</cp:lastPrinted>
  <dcterms:created xsi:type="dcterms:W3CDTF">2024-11-18T10:32:00Z</dcterms:created>
  <dcterms:modified xsi:type="dcterms:W3CDTF">2024-11-18T10:32:00Z</dcterms:modified>
</cp:coreProperties>
</file>