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F15" w:rsidRDefault="00C04F15" w:rsidP="00656C1A">
      <w:pPr>
        <w:spacing w:line="120" w:lineRule="atLeast"/>
        <w:jc w:val="center"/>
        <w:rPr>
          <w:sz w:val="24"/>
        </w:rPr>
      </w:pPr>
    </w:p>
    <w:p w:rsidR="00C04F15" w:rsidRDefault="00C04F15" w:rsidP="00656C1A">
      <w:pPr>
        <w:spacing w:line="120" w:lineRule="atLeast"/>
        <w:jc w:val="center"/>
        <w:rPr>
          <w:sz w:val="24"/>
        </w:rPr>
      </w:pPr>
    </w:p>
    <w:p w:rsidR="00C04F15" w:rsidRPr="00852378" w:rsidRDefault="00C04F15" w:rsidP="00656C1A">
      <w:pPr>
        <w:spacing w:line="120" w:lineRule="atLeast"/>
        <w:jc w:val="center"/>
        <w:rPr>
          <w:sz w:val="10"/>
          <w:szCs w:val="10"/>
        </w:rPr>
      </w:pPr>
    </w:p>
    <w:p w:rsidR="00C04F15" w:rsidRDefault="00C04F15" w:rsidP="00656C1A">
      <w:pPr>
        <w:spacing w:line="120" w:lineRule="atLeast"/>
        <w:jc w:val="center"/>
        <w:rPr>
          <w:sz w:val="10"/>
        </w:rPr>
      </w:pPr>
    </w:p>
    <w:p w:rsidR="00C04F15" w:rsidRPr="005541F0" w:rsidRDefault="00C04F15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МУНИЦИПАЛЬНОЕ ОБРАЗОВАНИЕ</w:t>
      </w:r>
    </w:p>
    <w:p w:rsidR="00C04F15" w:rsidRDefault="00C04F15" w:rsidP="00656C1A">
      <w:pPr>
        <w:spacing w:line="120" w:lineRule="atLeast"/>
        <w:jc w:val="center"/>
        <w:rPr>
          <w:sz w:val="26"/>
        </w:rPr>
      </w:pPr>
      <w:r w:rsidRPr="005541F0">
        <w:rPr>
          <w:sz w:val="26"/>
        </w:rPr>
        <w:t>ГОРОДСКОЙ ОКРУГ СУРГУТ</w:t>
      </w:r>
    </w:p>
    <w:p w:rsidR="00C04F15" w:rsidRPr="005541F0" w:rsidRDefault="00C04F15" w:rsidP="00656C1A">
      <w:pPr>
        <w:spacing w:line="120" w:lineRule="atLeast"/>
        <w:jc w:val="center"/>
        <w:rPr>
          <w:sz w:val="26"/>
        </w:rPr>
      </w:pPr>
      <w:r>
        <w:rPr>
          <w:sz w:val="26"/>
        </w:rPr>
        <w:t>ХАНТЫ-МАНСИЙСКОГО АВТОНОМНОГО ОКРУГА – ЮГРЫ</w:t>
      </w:r>
    </w:p>
    <w:p w:rsidR="00C04F15" w:rsidRPr="005649E4" w:rsidRDefault="00C04F15" w:rsidP="00656C1A">
      <w:pPr>
        <w:spacing w:line="120" w:lineRule="atLeast"/>
        <w:jc w:val="center"/>
        <w:rPr>
          <w:sz w:val="18"/>
        </w:rPr>
      </w:pPr>
    </w:p>
    <w:p w:rsidR="00C04F15" w:rsidRPr="00656C1A" w:rsidRDefault="00C04F15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C04F15" w:rsidRPr="005541F0" w:rsidRDefault="00C04F15" w:rsidP="00656C1A">
      <w:pPr>
        <w:spacing w:line="120" w:lineRule="atLeast"/>
        <w:jc w:val="center"/>
        <w:rPr>
          <w:sz w:val="18"/>
        </w:rPr>
      </w:pPr>
    </w:p>
    <w:p w:rsidR="00C04F15" w:rsidRPr="005541F0" w:rsidRDefault="00C04F15" w:rsidP="00656C1A">
      <w:pPr>
        <w:spacing w:line="120" w:lineRule="atLeast"/>
        <w:jc w:val="center"/>
        <w:rPr>
          <w:sz w:val="20"/>
        </w:rPr>
      </w:pPr>
    </w:p>
    <w:p w:rsidR="00C04F15" w:rsidRPr="00656C1A" w:rsidRDefault="00C04F15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C04F15" w:rsidRDefault="00C04F15" w:rsidP="00656C1A">
      <w:pPr>
        <w:spacing w:line="120" w:lineRule="atLeast"/>
        <w:jc w:val="center"/>
        <w:rPr>
          <w:sz w:val="30"/>
        </w:rPr>
      </w:pPr>
    </w:p>
    <w:p w:rsidR="00C04F15" w:rsidRPr="00656C1A" w:rsidRDefault="00C04F15" w:rsidP="008A44EC">
      <w:pPr>
        <w:jc w:val="center"/>
        <w:rPr>
          <w:sz w:val="20"/>
          <w:szCs w:val="20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C04F15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C04F15" w:rsidRPr="00F8214F" w:rsidRDefault="00C04F15" w:rsidP="000060EC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C04F15" w:rsidRPr="00F8214F" w:rsidRDefault="003857AB" w:rsidP="00A63FB0">
            <w:pPr>
              <w:jc w:val="center"/>
              <w:rPr>
                <w:sz w:val="24"/>
              </w:rPr>
            </w:pPr>
            <w:bookmarkStart w:id="0" w:name="dd"/>
            <w:bookmarkEnd w:id="0"/>
            <w:r>
              <w:rPr>
                <w:sz w:val="24"/>
              </w:rPr>
              <w:t>07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C04F15" w:rsidRPr="00F8214F" w:rsidRDefault="00C04F15" w:rsidP="001938BD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C04F15" w:rsidRPr="00F8214F" w:rsidRDefault="003857AB" w:rsidP="00AB4194">
            <w:pPr>
              <w:jc w:val="center"/>
              <w:rPr>
                <w:sz w:val="24"/>
              </w:rPr>
            </w:pPr>
            <w:bookmarkStart w:id="1" w:name="mm"/>
            <w:bookmarkEnd w:id="1"/>
            <w:r>
              <w:rPr>
                <w:sz w:val="24"/>
              </w:rPr>
              <w:t>08</w:t>
            </w:r>
          </w:p>
        </w:tc>
        <w:tc>
          <w:tcPr>
            <w:tcW w:w="285" w:type="dxa"/>
            <w:noWrap/>
          </w:tcPr>
          <w:p w:rsidR="00C04F15" w:rsidRPr="00A63FB0" w:rsidRDefault="00C04F15" w:rsidP="00AB4194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C04F15" w:rsidRPr="00A3761A" w:rsidRDefault="003857AB" w:rsidP="00A3761A">
            <w:pPr>
              <w:rPr>
                <w:sz w:val="24"/>
              </w:rPr>
            </w:pPr>
            <w:bookmarkStart w:id="2" w:name="yy"/>
            <w:bookmarkEnd w:id="2"/>
            <w:r>
              <w:rPr>
                <w:sz w:val="24"/>
              </w:rPr>
              <w:t>24</w:t>
            </w:r>
          </w:p>
        </w:tc>
        <w:tc>
          <w:tcPr>
            <w:tcW w:w="518" w:type="dxa"/>
            <w:noWrap/>
          </w:tcPr>
          <w:p w:rsidR="00C04F15" w:rsidRPr="00F8214F" w:rsidRDefault="00C04F15" w:rsidP="000060EC">
            <w:pPr>
              <w:rPr>
                <w:sz w:val="24"/>
              </w:rPr>
            </w:pPr>
          </w:p>
        </w:tc>
        <w:tc>
          <w:tcPr>
            <w:tcW w:w="4683" w:type="dxa"/>
            <w:noWrap/>
          </w:tcPr>
          <w:p w:rsidR="00C04F15" w:rsidRPr="00F8214F" w:rsidRDefault="00C04F15" w:rsidP="000060EC">
            <w:pPr>
              <w:rPr>
                <w:sz w:val="24"/>
              </w:rPr>
            </w:pPr>
          </w:p>
        </w:tc>
        <w:tc>
          <w:tcPr>
            <w:tcW w:w="235" w:type="dxa"/>
            <w:noWrap/>
          </w:tcPr>
          <w:p w:rsidR="00C04F15" w:rsidRPr="00AB4194" w:rsidRDefault="00C04F15" w:rsidP="000060EC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C04F15" w:rsidRPr="00F8214F" w:rsidRDefault="003857AB" w:rsidP="00AB4194">
            <w:pPr>
              <w:jc w:val="center"/>
              <w:rPr>
                <w:sz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</w:rPr>
              <w:t>4043</w:t>
            </w:r>
          </w:p>
        </w:tc>
      </w:tr>
    </w:tbl>
    <w:p w:rsidR="00C04F15" w:rsidRPr="00C725A6" w:rsidRDefault="00C04F15" w:rsidP="00C725A6">
      <w:pPr>
        <w:rPr>
          <w:szCs w:val="28"/>
        </w:rPr>
      </w:pPr>
    </w:p>
    <w:p w:rsidR="00C04F15" w:rsidRPr="00C04F15" w:rsidRDefault="00C04F15" w:rsidP="00C04F15">
      <w:pPr>
        <w:rPr>
          <w:rFonts w:eastAsia="Calibri"/>
          <w:bCs/>
          <w:szCs w:val="22"/>
        </w:rPr>
      </w:pPr>
      <w:r w:rsidRPr="00C04F15">
        <w:rPr>
          <w:rFonts w:eastAsia="Calibri"/>
          <w:color w:val="000000"/>
          <w:szCs w:val="28"/>
        </w:rPr>
        <w:t xml:space="preserve">Об утверждении </w:t>
      </w:r>
      <w:r w:rsidRPr="00C04F15">
        <w:rPr>
          <w:rFonts w:eastAsia="Calibri"/>
          <w:bCs/>
          <w:szCs w:val="22"/>
        </w:rPr>
        <w:t xml:space="preserve">внесения изменений </w:t>
      </w:r>
    </w:p>
    <w:p w:rsidR="00C04F15" w:rsidRPr="00C04F15" w:rsidRDefault="00C04F15" w:rsidP="00C04F15">
      <w:pPr>
        <w:rPr>
          <w:rFonts w:eastAsia="Calibri"/>
          <w:szCs w:val="28"/>
        </w:rPr>
      </w:pPr>
      <w:r w:rsidRPr="00C04F15">
        <w:rPr>
          <w:rFonts w:eastAsia="Times New Roman"/>
          <w:szCs w:val="28"/>
          <w:lang w:eastAsia="ru-RU"/>
        </w:rPr>
        <w:t>в проект межевания территории</w:t>
      </w:r>
    </w:p>
    <w:p w:rsidR="00C04F15" w:rsidRPr="00C04F15" w:rsidRDefault="00C04F15" w:rsidP="00C04F15">
      <w:pPr>
        <w:rPr>
          <w:rFonts w:eastAsia="Calibri"/>
          <w:szCs w:val="28"/>
        </w:rPr>
      </w:pPr>
      <w:r w:rsidRPr="00C04F15">
        <w:rPr>
          <w:rFonts w:eastAsia="Times New Roman"/>
          <w:szCs w:val="28"/>
          <w:lang w:eastAsia="ru-RU"/>
        </w:rPr>
        <w:t xml:space="preserve">микрорайона 27 города Сургута </w:t>
      </w:r>
    </w:p>
    <w:p w:rsidR="00C04F15" w:rsidRDefault="00C04F15" w:rsidP="00C04F15">
      <w:pPr>
        <w:rPr>
          <w:rFonts w:eastAsia="Calibri"/>
          <w:sz w:val="27"/>
          <w:szCs w:val="27"/>
        </w:rPr>
      </w:pPr>
    </w:p>
    <w:p w:rsidR="00C04F15" w:rsidRPr="00C04F15" w:rsidRDefault="00C04F15" w:rsidP="00C04F15">
      <w:pPr>
        <w:rPr>
          <w:rFonts w:eastAsia="Calibri"/>
          <w:sz w:val="27"/>
          <w:szCs w:val="27"/>
        </w:rPr>
      </w:pPr>
    </w:p>
    <w:p w:rsidR="00C04F15" w:rsidRPr="00C04F15" w:rsidRDefault="00C04F15" w:rsidP="00C04F15">
      <w:pPr>
        <w:ind w:right="-1" w:firstLine="709"/>
        <w:jc w:val="both"/>
        <w:rPr>
          <w:rFonts w:eastAsia="Calibri"/>
          <w:spacing w:val="-4"/>
          <w:szCs w:val="28"/>
        </w:rPr>
      </w:pPr>
      <w:r w:rsidRPr="00C04F15">
        <w:rPr>
          <w:rFonts w:eastAsia="Calibri"/>
          <w:szCs w:val="28"/>
        </w:rPr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C04F15">
        <w:rPr>
          <w:rFonts w:eastAsia="Calibri"/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C04F15">
        <w:rPr>
          <w:rFonts w:eastAsia="Times New Roman"/>
          <w:szCs w:val="28"/>
          <w:lang w:eastAsia="ru-RU"/>
        </w:rPr>
        <w:t>от 21.04.2021 № 552 «О распределении отдельных                       полномочий Главы города между высшими должностными лицами                                        Администрации города»</w:t>
      </w:r>
      <w:r w:rsidRPr="00C04F15">
        <w:rPr>
          <w:rFonts w:eastAsia="Calibri"/>
          <w:spacing w:val="-4"/>
          <w:szCs w:val="28"/>
        </w:rPr>
        <w:t>:</w:t>
      </w:r>
    </w:p>
    <w:p w:rsidR="00C04F15" w:rsidRPr="00C04F15" w:rsidRDefault="00C04F15" w:rsidP="00C04F15">
      <w:pPr>
        <w:ind w:firstLine="709"/>
        <w:jc w:val="both"/>
        <w:rPr>
          <w:rFonts w:eastAsia="Calibri"/>
          <w:spacing w:val="-4"/>
          <w:szCs w:val="28"/>
        </w:rPr>
      </w:pPr>
      <w:r w:rsidRPr="00C04F15">
        <w:rPr>
          <w:rFonts w:eastAsia="Calibri"/>
          <w:szCs w:val="28"/>
        </w:rPr>
        <w:t>1</w:t>
      </w:r>
      <w:r w:rsidRPr="00C04F15">
        <w:rPr>
          <w:rFonts w:eastAsia="Calibri"/>
          <w:spacing w:val="-4"/>
          <w:szCs w:val="28"/>
        </w:rPr>
        <w:t>. Утвердить</w:t>
      </w:r>
      <w:r w:rsidRPr="00C04F15">
        <w:rPr>
          <w:rFonts w:eastAsia="Calibri"/>
          <w:bCs/>
          <w:spacing w:val="-4"/>
          <w:szCs w:val="22"/>
        </w:rPr>
        <w:t xml:space="preserve"> внесение изменений в </w:t>
      </w:r>
      <w:r w:rsidRPr="00C04F15">
        <w:rPr>
          <w:rFonts w:eastAsia="Calibri"/>
          <w:spacing w:val="-4"/>
          <w:szCs w:val="28"/>
        </w:rPr>
        <w:t xml:space="preserve">проект межевания территории микрорайона 27 города Сургута, утвержденный постановлением Администрации города от 07.06.2019 № 4138 «Об утверждении проекта межевания территории микрорайона 27 города Сургута» (с изменениями от 20.06.2023 № 3136), в части образуемого земельного участка :ЗУ3.4 </w:t>
      </w:r>
      <w:r w:rsidRPr="00C04F15">
        <w:rPr>
          <w:rFonts w:eastAsia="Calibri"/>
          <w:color w:val="000000"/>
          <w:spacing w:val="-4"/>
          <w:szCs w:val="28"/>
        </w:rPr>
        <w:t>согласно приложению.</w:t>
      </w:r>
    </w:p>
    <w:p w:rsidR="00C04F15" w:rsidRPr="00C04F15" w:rsidRDefault="00C04F15" w:rsidP="00C04F15">
      <w:pPr>
        <w:shd w:val="clear" w:color="auto" w:fill="FFFFFF"/>
        <w:ind w:firstLine="708"/>
        <w:jc w:val="both"/>
        <w:rPr>
          <w:rFonts w:eastAsia="Calibri"/>
          <w:szCs w:val="22"/>
        </w:rPr>
      </w:pPr>
      <w:r w:rsidRPr="00C04F15">
        <w:rPr>
          <w:rFonts w:eastAsia="Calibri"/>
          <w:szCs w:val="22"/>
        </w:rPr>
        <w:t>2. Департаменту массовых коммуникаций и аналитики обнародовать (разместить) настоящее постановление на официальном портале Администрации города: www.admsurgut.ru.</w:t>
      </w:r>
    </w:p>
    <w:p w:rsidR="00C04F15" w:rsidRPr="00C04F15" w:rsidRDefault="00C04F15" w:rsidP="00C04F15">
      <w:pPr>
        <w:autoSpaceDE w:val="0"/>
        <w:autoSpaceDN w:val="0"/>
        <w:adjustRightInd w:val="0"/>
        <w:ind w:firstLine="720"/>
        <w:jc w:val="both"/>
        <w:rPr>
          <w:rFonts w:eastAsia="Calibri"/>
          <w:szCs w:val="22"/>
        </w:rPr>
      </w:pPr>
      <w:r w:rsidRPr="00C04F15">
        <w:rPr>
          <w:rFonts w:eastAsia="Calibri"/>
          <w:szCs w:val="22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rFonts w:eastAsia="Calibri"/>
          <w:caps/>
          <w:szCs w:val="22"/>
        </w:rPr>
        <w:t>docsurgut.ru</w:t>
      </w:r>
      <w:r w:rsidRPr="00C04F15">
        <w:rPr>
          <w:rFonts w:eastAsia="Calibri"/>
          <w:szCs w:val="22"/>
        </w:rPr>
        <w:t xml:space="preserve">. </w:t>
      </w:r>
    </w:p>
    <w:p w:rsidR="00C04F15" w:rsidRPr="00C04F15" w:rsidRDefault="00C04F15" w:rsidP="00C04F15">
      <w:pPr>
        <w:ind w:firstLine="709"/>
        <w:jc w:val="both"/>
        <w:rPr>
          <w:rFonts w:eastAsia="Calibri"/>
          <w:szCs w:val="28"/>
        </w:rPr>
      </w:pPr>
      <w:r w:rsidRPr="00C04F15">
        <w:rPr>
          <w:rFonts w:eastAsia="Calibri"/>
          <w:szCs w:val="28"/>
        </w:rPr>
        <w:t>4. Настоящее постановление вступает в силу с момента его издания.</w:t>
      </w:r>
    </w:p>
    <w:p w:rsidR="00C04F15" w:rsidRPr="00C04F15" w:rsidRDefault="00C04F15" w:rsidP="00C04F15">
      <w:pPr>
        <w:ind w:firstLine="709"/>
        <w:jc w:val="both"/>
        <w:rPr>
          <w:rFonts w:eastAsia="Calibri"/>
          <w:szCs w:val="28"/>
        </w:rPr>
      </w:pPr>
      <w:r w:rsidRPr="00C04F15">
        <w:rPr>
          <w:rFonts w:eastAsia="Calibri"/>
          <w:szCs w:val="28"/>
        </w:rPr>
        <w:t>5. Контроль за выполнением постановления оставляю за собой.</w:t>
      </w:r>
    </w:p>
    <w:p w:rsidR="00C04F15" w:rsidRPr="00C04F15" w:rsidRDefault="00C04F15" w:rsidP="00C04F15">
      <w:pPr>
        <w:ind w:firstLine="709"/>
        <w:jc w:val="both"/>
        <w:rPr>
          <w:rFonts w:eastAsia="Calibri"/>
          <w:szCs w:val="28"/>
        </w:rPr>
      </w:pPr>
    </w:p>
    <w:p w:rsidR="00C04F15" w:rsidRPr="00C04F15" w:rsidRDefault="00C04F15" w:rsidP="00C04F15">
      <w:pPr>
        <w:ind w:firstLine="709"/>
        <w:rPr>
          <w:rFonts w:eastAsia="Calibri"/>
          <w:szCs w:val="28"/>
        </w:rPr>
      </w:pPr>
    </w:p>
    <w:p w:rsidR="00C04F15" w:rsidRPr="00C04F15" w:rsidRDefault="00C04F15" w:rsidP="00C04F15">
      <w:pPr>
        <w:rPr>
          <w:rFonts w:eastAsia="Calibri"/>
          <w:szCs w:val="28"/>
        </w:rPr>
      </w:pPr>
    </w:p>
    <w:p w:rsidR="00C04F15" w:rsidRPr="00C04F15" w:rsidRDefault="00C04F15" w:rsidP="00C04F15">
      <w:pPr>
        <w:rPr>
          <w:rFonts w:eastAsia="Calibri"/>
          <w:szCs w:val="28"/>
        </w:rPr>
      </w:pPr>
      <w:r w:rsidRPr="00C04F15">
        <w:rPr>
          <w:rFonts w:eastAsia="Calibri"/>
          <w:szCs w:val="28"/>
        </w:rPr>
        <w:t>Заместитель Главы города                                                                        В.А. Шаров</w:t>
      </w:r>
    </w:p>
    <w:p w:rsidR="00C04F15" w:rsidRPr="00C04F15" w:rsidRDefault="00C04F15" w:rsidP="00C04F15">
      <w:pPr>
        <w:rPr>
          <w:rFonts w:eastAsia="Calibri"/>
          <w:szCs w:val="28"/>
        </w:rPr>
      </w:pPr>
    </w:p>
    <w:p w:rsidR="00921EB1" w:rsidRPr="00C04F15" w:rsidRDefault="00921EB1" w:rsidP="00C04F15"/>
    <w:sectPr w:rsidR="00921EB1" w:rsidRPr="00C04F15" w:rsidSect="00C04F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C71" w:rsidRDefault="00542C71">
      <w:r>
        <w:separator/>
      </w:r>
    </w:p>
  </w:endnote>
  <w:endnote w:type="continuationSeparator" w:id="0">
    <w:p w:rsidR="00542C71" w:rsidRDefault="00542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857A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857AB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857AB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C71" w:rsidRDefault="00542C71">
      <w:r>
        <w:separator/>
      </w:r>
    </w:p>
  </w:footnote>
  <w:footnote w:type="continuationSeparator" w:id="0">
    <w:p w:rsidR="00542C71" w:rsidRDefault="00542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857AB">
    <w:pPr>
      <w:pStyle w:val="a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775C47" w:rsidP="001E6248">
        <w:pPr>
          <w:pStyle w:val="af5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f9"/>
            <w:sz w:val="20"/>
          </w:rPr>
          <w:fldChar w:fldCharType="begin"/>
        </w:r>
        <w:r w:rsidRPr="004A12EB">
          <w:rPr>
            <w:rStyle w:val="af9"/>
            <w:sz w:val="20"/>
          </w:rPr>
          <w:instrText xml:space="preserve"> NUMPAGES </w:instrText>
        </w:r>
        <w:r w:rsidRPr="004A12EB">
          <w:rPr>
            <w:rStyle w:val="af9"/>
            <w:sz w:val="20"/>
          </w:rPr>
          <w:fldChar w:fldCharType="separate"/>
        </w:r>
        <w:r w:rsidR="00A6215D">
          <w:rPr>
            <w:rStyle w:val="af9"/>
            <w:noProof/>
            <w:sz w:val="20"/>
          </w:rPr>
          <w:instrText>1</w:instrText>
        </w:r>
        <w:r w:rsidRPr="004A12EB">
          <w:rPr>
            <w:rStyle w:val="af9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3857AB">
    <w:pPr>
      <w:pStyle w:val="a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3857AB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F15"/>
    <w:rsid w:val="00073D17"/>
    <w:rsid w:val="00210B94"/>
    <w:rsid w:val="002B26B4"/>
    <w:rsid w:val="003857AB"/>
    <w:rsid w:val="00444025"/>
    <w:rsid w:val="00444343"/>
    <w:rsid w:val="004C4534"/>
    <w:rsid w:val="00542C71"/>
    <w:rsid w:val="00590D59"/>
    <w:rsid w:val="00775C47"/>
    <w:rsid w:val="00776CB0"/>
    <w:rsid w:val="00867FA3"/>
    <w:rsid w:val="008F0AE5"/>
    <w:rsid w:val="00921EB1"/>
    <w:rsid w:val="00A6215D"/>
    <w:rsid w:val="00B03D0A"/>
    <w:rsid w:val="00BB4888"/>
    <w:rsid w:val="00C04F15"/>
    <w:rsid w:val="00CF1E03"/>
    <w:rsid w:val="00D12BDD"/>
    <w:rsid w:val="00F3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2FE587E-C234-4C47-8365-8071E4595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5B8"/>
    <w:rPr>
      <w:rFonts w:ascii="Times New Roman" w:hAnsi="Times New Roman"/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776CB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CB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CB0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CB0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CB0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CB0"/>
    <w:pPr>
      <w:spacing w:before="240" w:after="60"/>
      <w:outlineLvl w:val="5"/>
    </w:pPr>
    <w:rPr>
      <w:rFonts w:cstheme="majorBidi"/>
      <w:b/>
      <w:bCs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CB0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CB0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CB0"/>
    <w:p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C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76C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76C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776CB0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76CB0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76CB0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76CB0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76CB0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76CB0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776CB0"/>
    <w:rPr>
      <w:b/>
      <w:b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776C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776C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776CB0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776CB0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776CB0"/>
    <w:rPr>
      <w:b/>
      <w:bCs/>
    </w:rPr>
  </w:style>
  <w:style w:type="character" w:styleId="a9">
    <w:name w:val="Emphasis"/>
    <w:basedOn w:val="a0"/>
    <w:uiPriority w:val="20"/>
    <w:qFormat/>
    <w:rsid w:val="00776CB0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776CB0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776CB0"/>
    <w:rPr>
      <w:i/>
    </w:rPr>
  </w:style>
  <w:style w:type="character" w:customStyle="1" w:styleId="22">
    <w:name w:val="Цитата 2 Знак"/>
    <w:basedOn w:val="a0"/>
    <w:link w:val="21"/>
    <w:uiPriority w:val="29"/>
    <w:rsid w:val="00776CB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76CB0"/>
    <w:pPr>
      <w:ind w:left="720" w:right="720"/>
    </w:pPr>
    <w:rPr>
      <w:rFonts w:cstheme="majorBidi"/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76CB0"/>
    <w:rPr>
      <w:rFonts w:cstheme="majorBidi"/>
      <w:b/>
      <w:i/>
      <w:sz w:val="24"/>
    </w:rPr>
  </w:style>
  <w:style w:type="character" w:styleId="ad">
    <w:name w:val="Subtle Emphasis"/>
    <w:uiPriority w:val="19"/>
    <w:qFormat/>
    <w:rsid w:val="00776CB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76CB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76CB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76CB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76CB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76CB0"/>
    <w:pPr>
      <w:outlineLvl w:val="9"/>
    </w:pPr>
  </w:style>
  <w:style w:type="paragraph" w:styleId="af3">
    <w:name w:val="List Paragraph"/>
    <w:basedOn w:val="a"/>
    <w:uiPriority w:val="34"/>
    <w:qFormat/>
    <w:rsid w:val="00776CB0"/>
    <w:pPr>
      <w:ind w:left="720"/>
      <w:contextualSpacing/>
    </w:pPr>
  </w:style>
  <w:style w:type="table" w:styleId="af4">
    <w:name w:val="Table Grid"/>
    <w:basedOn w:val="a1"/>
    <w:rsid w:val="00C04F15"/>
    <w:rPr>
      <w:rFonts w:ascii="Times New Roman" w:eastAsia="Times New Roman" w:hAnsi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nhideWhenUsed/>
    <w:rsid w:val="00C04F15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6">
    <w:name w:val="Верхний колонтитул Знак"/>
    <w:basedOn w:val="a0"/>
    <w:link w:val="af5"/>
    <w:rsid w:val="00C04F15"/>
    <w:rPr>
      <w:rFonts w:ascii="Times New Roman" w:hAnsi="Times New Roman" w:cstheme="minorBidi"/>
      <w:sz w:val="28"/>
    </w:rPr>
  </w:style>
  <w:style w:type="paragraph" w:styleId="af7">
    <w:name w:val="footer"/>
    <w:basedOn w:val="a"/>
    <w:link w:val="af8"/>
    <w:uiPriority w:val="99"/>
    <w:unhideWhenUsed/>
    <w:rsid w:val="00C04F15"/>
    <w:pPr>
      <w:tabs>
        <w:tab w:val="center" w:pos="4677"/>
        <w:tab w:val="right" w:pos="9355"/>
      </w:tabs>
    </w:pPr>
    <w:rPr>
      <w:rFonts w:cstheme="minorBidi"/>
      <w:szCs w:val="22"/>
    </w:rPr>
  </w:style>
  <w:style w:type="character" w:customStyle="1" w:styleId="af8">
    <w:name w:val="Нижний колонтитул Знак"/>
    <w:basedOn w:val="a0"/>
    <w:link w:val="af7"/>
    <w:uiPriority w:val="99"/>
    <w:rsid w:val="00C04F15"/>
    <w:rPr>
      <w:rFonts w:ascii="Times New Roman" w:hAnsi="Times New Roman" w:cstheme="minorBidi"/>
      <w:sz w:val="28"/>
    </w:rPr>
  </w:style>
  <w:style w:type="character" w:styleId="af9">
    <w:name w:val="page number"/>
    <w:basedOn w:val="a0"/>
    <w:rsid w:val="00C04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1F0E5-45AD-4EDF-9FBF-D22C0710B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1520</Characters>
  <Application>Microsoft Office Word</Application>
  <DocSecurity>0</DocSecurity>
  <Lines>12</Lines>
  <Paragraphs>3</Paragraphs>
  <ScaleCrop>false</ScaleCrop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Морычева Надежда Николаевна</dc:creator>
  <cp:keywords/>
  <dc:description/>
  <cp:lastModifiedBy>Гордеев Сергей Викторович</cp:lastModifiedBy>
  <cp:revision>2</cp:revision>
  <cp:lastPrinted>2024-08-07T08:07:00Z</cp:lastPrinted>
  <dcterms:created xsi:type="dcterms:W3CDTF">2024-08-09T13:07:00Z</dcterms:created>
  <dcterms:modified xsi:type="dcterms:W3CDTF">2024-08-09T13:07:00Z</dcterms:modified>
</cp:coreProperties>
</file>