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C8" w:rsidRDefault="004526C8" w:rsidP="00656C1A">
      <w:pPr>
        <w:spacing w:line="120" w:lineRule="atLeast"/>
        <w:jc w:val="center"/>
        <w:rPr>
          <w:sz w:val="24"/>
          <w:szCs w:val="24"/>
        </w:rPr>
      </w:pPr>
    </w:p>
    <w:p w:rsidR="004526C8" w:rsidRDefault="004526C8" w:rsidP="00656C1A">
      <w:pPr>
        <w:spacing w:line="120" w:lineRule="atLeast"/>
        <w:jc w:val="center"/>
        <w:rPr>
          <w:sz w:val="24"/>
          <w:szCs w:val="24"/>
        </w:rPr>
      </w:pPr>
    </w:p>
    <w:p w:rsidR="004526C8" w:rsidRPr="00852378" w:rsidRDefault="004526C8" w:rsidP="00656C1A">
      <w:pPr>
        <w:spacing w:line="120" w:lineRule="atLeast"/>
        <w:jc w:val="center"/>
        <w:rPr>
          <w:sz w:val="10"/>
          <w:szCs w:val="10"/>
        </w:rPr>
      </w:pPr>
    </w:p>
    <w:p w:rsidR="004526C8" w:rsidRDefault="004526C8" w:rsidP="00656C1A">
      <w:pPr>
        <w:spacing w:line="120" w:lineRule="atLeast"/>
        <w:jc w:val="center"/>
        <w:rPr>
          <w:sz w:val="10"/>
          <w:szCs w:val="24"/>
        </w:rPr>
      </w:pPr>
    </w:p>
    <w:p w:rsidR="004526C8" w:rsidRPr="005541F0" w:rsidRDefault="004526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26C8" w:rsidRDefault="004526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26C8" w:rsidRPr="005541F0" w:rsidRDefault="004526C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26C8" w:rsidRPr="005649E4" w:rsidRDefault="004526C8" w:rsidP="00656C1A">
      <w:pPr>
        <w:spacing w:line="120" w:lineRule="atLeast"/>
        <w:jc w:val="center"/>
        <w:rPr>
          <w:sz w:val="18"/>
          <w:szCs w:val="24"/>
        </w:rPr>
      </w:pPr>
    </w:p>
    <w:p w:rsidR="004526C8" w:rsidRPr="00656C1A" w:rsidRDefault="004526C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26C8" w:rsidRPr="005541F0" w:rsidRDefault="004526C8" w:rsidP="00656C1A">
      <w:pPr>
        <w:spacing w:line="120" w:lineRule="atLeast"/>
        <w:jc w:val="center"/>
        <w:rPr>
          <w:sz w:val="18"/>
          <w:szCs w:val="24"/>
        </w:rPr>
      </w:pPr>
    </w:p>
    <w:p w:rsidR="004526C8" w:rsidRPr="005541F0" w:rsidRDefault="004526C8" w:rsidP="00656C1A">
      <w:pPr>
        <w:spacing w:line="120" w:lineRule="atLeast"/>
        <w:jc w:val="center"/>
        <w:rPr>
          <w:sz w:val="20"/>
          <w:szCs w:val="24"/>
        </w:rPr>
      </w:pPr>
    </w:p>
    <w:p w:rsidR="004526C8" w:rsidRPr="00656C1A" w:rsidRDefault="004526C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26C8" w:rsidRDefault="004526C8" w:rsidP="00656C1A">
      <w:pPr>
        <w:spacing w:line="120" w:lineRule="atLeast"/>
        <w:jc w:val="center"/>
        <w:rPr>
          <w:sz w:val="30"/>
          <w:szCs w:val="24"/>
        </w:rPr>
      </w:pPr>
    </w:p>
    <w:p w:rsidR="004526C8" w:rsidRPr="00656C1A" w:rsidRDefault="004526C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26C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26C8" w:rsidRPr="00F8214F" w:rsidRDefault="004526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26C8" w:rsidRPr="00F8214F" w:rsidRDefault="002A775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26C8" w:rsidRPr="00F8214F" w:rsidRDefault="004526C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26C8" w:rsidRPr="00F8214F" w:rsidRDefault="002A775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526C8" w:rsidRPr="00A63FB0" w:rsidRDefault="004526C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26C8" w:rsidRPr="00A3761A" w:rsidRDefault="002A775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4526C8" w:rsidRPr="00F8214F" w:rsidRDefault="004526C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26C8" w:rsidRPr="00F8214F" w:rsidRDefault="004526C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26C8" w:rsidRPr="00AB4194" w:rsidRDefault="004526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26C8" w:rsidRPr="00F8214F" w:rsidRDefault="002A775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2940</w:t>
            </w:r>
          </w:p>
        </w:tc>
      </w:tr>
    </w:tbl>
    <w:p w:rsidR="004526C8" w:rsidRPr="00C725A6" w:rsidRDefault="004526C8" w:rsidP="00C725A6">
      <w:pPr>
        <w:rPr>
          <w:rFonts w:cs="Times New Roman"/>
          <w:szCs w:val="28"/>
        </w:rPr>
      </w:pPr>
    </w:p>
    <w:p w:rsidR="006627C8" w:rsidRDefault="006627C8" w:rsidP="006627C8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6627C8" w:rsidRDefault="006627C8" w:rsidP="006627C8">
      <w:pPr>
        <w:jc w:val="both"/>
        <w:rPr>
          <w:rFonts w:eastAsia="Calibri" w:cs="Times New Roman"/>
          <w:szCs w:val="28"/>
        </w:rPr>
      </w:pPr>
    </w:p>
    <w:p w:rsidR="006627C8" w:rsidRDefault="006627C8" w:rsidP="006627C8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6627C8">
        <w:br/>
        <w:t xml:space="preserve">от 30.12.2005 № 3686 «Об утверждении Регламента Администрации города», </w:t>
      </w:r>
      <w:r w:rsidRPr="006627C8">
        <w:br/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6627C8" w:rsidRPr="006627C8" w:rsidRDefault="006627C8" w:rsidP="006627C8">
      <w:pPr>
        <w:ind w:firstLine="709"/>
        <w:jc w:val="both"/>
      </w:pPr>
      <w:r w:rsidRPr="006627C8">
        <w:t>1. Назначить публичные слушания по внесению изменений в проект межевания территории поселка Лесного в городе Сургуте в части земельных участков :ЗУ1 (Лесная-4), :ЗУ1 (Лесная-3), :ЗУ3 (Лесная-3) (далее – проект).</w:t>
      </w:r>
    </w:p>
    <w:p w:rsidR="006627C8" w:rsidRPr="006627C8" w:rsidRDefault="006627C8" w:rsidP="006627C8">
      <w:pPr>
        <w:ind w:firstLine="709"/>
        <w:jc w:val="both"/>
      </w:pPr>
      <w:r w:rsidRPr="006627C8">
        <w:t>2. Провести публичные слушания 25.06.2024 в 18.00.</w:t>
      </w:r>
    </w:p>
    <w:p w:rsidR="006627C8" w:rsidRPr="006627C8" w:rsidRDefault="006627C8" w:rsidP="006627C8">
      <w:pPr>
        <w:ind w:firstLine="709"/>
        <w:jc w:val="both"/>
      </w:pPr>
      <w:r w:rsidRPr="006627C8"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6627C8" w:rsidRPr="006627C8" w:rsidRDefault="006627C8" w:rsidP="006627C8">
      <w:pPr>
        <w:ind w:firstLine="709"/>
        <w:jc w:val="both"/>
      </w:pPr>
      <w:r w:rsidRPr="006627C8"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6627C8" w:rsidRPr="006627C8" w:rsidRDefault="006627C8" w:rsidP="006627C8">
      <w:pPr>
        <w:ind w:firstLine="709"/>
        <w:jc w:val="both"/>
      </w:pPr>
      <w:r w:rsidRPr="006627C8"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(www.admsurgut.ru) не позднее 18.06.2024 и проводится до 25.06.2024 включительно.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Экспозиция проекта проводится по адресу: город Сургут, улица Восход, дом 4. </w:t>
      </w:r>
    </w:p>
    <w:p w:rsidR="006627C8" w:rsidRPr="006627C8" w:rsidRDefault="006627C8" w:rsidP="006627C8">
      <w:pPr>
        <w:ind w:firstLine="709"/>
        <w:jc w:val="both"/>
      </w:pPr>
      <w:r w:rsidRPr="006627C8">
        <w:t>Посещение экспозиции осуществляется в рабочие дни с 15.00 до 17.00.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6627C8">
        <w:br/>
      </w:r>
      <w:r w:rsidRPr="006627C8"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7. Ознакомиться с материалами по проекту, указанному в пункте 1, возможно по адресу: город Сургут, улица Восход, дом 4, кабинет 320, в рабочие дни с 09.00 до 17.00, телефон: (3462) 52-82-32, и на официальном портале Администрации города (www.admsurgut.ru): в разделе о Сургуте, градостро-ительная деятельность, новости в сфере градостроительства. </w:t>
      </w:r>
    </w:p>
    <w:p w:rsidR="006627C8" w:rsidRPr="006627C8" w:rsidRDefault="006627C8" w:rsidP="006627C8">
      <w:pPr>
        <w:ind w:firstLine="709"/>
        <w:jc w:val="both"/>
      </w:pPr>
      <w:r w:rsidRPr="006627C8">
        <w:t>8. Участники публичных слушаний имеют право вносить предложения                 и замечания: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8.1. В письменной, устной форме или в форме электронного документа </w:t>
      </w:r>
      <w:r w:rsidRPr="006627C8">
        <w:br/>
        <w:t>в адрес оргкомитета или уполномоченного органа.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 w:rsidRPr="006627C8">
        <w:br/>
        <w:t>с 09.00 до 17.00, телефон: (3462) 52-82-32), или по адресу электронной почты: dag@admsurgut.ru.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9. Департаменту массовых коммуникаций и аналитики обнародовать </w:t>
      </w:r>
      <w:r w:rsidRPr="006627C8">
        <w:rPr>
          <w:spacing w:val="-4"/>
        </w:rPr>
        <w:t>(разместить) на официальном портале Администрации города (www.admsurgut.ru):</w:t>
      </w:r>
    </w:p>
    <w:p w:rsidR="006627C8" w:rsidRPr="006627C8" w:rsidRDefault="006627C8" w:rsidP="006627C8">
      <w:pPr>
        <w:ind w:firstLine="709"/>
        <w:jc w:val="both"/>
      </w:pPr>
      <w:r w:rsidRPr="006627C8">
        <w:t>- не позднее 08.06.2024 настоящее постановление, информационное сообщение (оповещение) о проведении публичных слушаний;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- заключение о результатах публичных слушаний через 10 дней после </w:t>
      </w:r>
      <w:r w:rsidRPr="006627C8">
        <w:br/>
        <w:t>его подписания, но не позднее 08.07.2024.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10. Муниципальному казенному учреждению «Наш город»: 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10.1. Обнародовать (разместить) не позднее 08.06.2024 настоящее поста-               новление в сетевом издании «Официальные документы города Сургута»: </w:t>
      </w:r>
      <w:r w:rsidRPr="00FC4E64">
        <w:rPr>
          <w:rFonts w:eastAsia="Times New Roman"/>
          <w:caps/>
          <w:szCs w:val="28"/>
        </w:rPr>
        <w:t>docsurgut.ru.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10.2. Опубликовать (разместить) не позднее 08.06.2024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FC4E64">
        <w:rPr>
          <w:rFonts w:eastAsia="Times New Roman"/>
          <w:caps/>
          <w:szCs w:val="28"/>
        </w:rPr>
        <w:t>docsurgut.ru.</w:t>
      </w:r>
    </w:p>
    <w:p w:rsidR="006627C8" w:rsidRPr="006627C8" w:rsidRDefault="006627C8" w:rsidP="006627C8">
      <w:pPr>
        <w:ind w:firstLine="709"/>
        <w:jc w:val="both"/>
      </w:pPr>
      <w:r w:rsidRPr="006627C8">
        <w:t xml:space="preserve">10.3. Опубликовать (разместить) в течение 10 рабочих дней после </w:t>
      </w:r>
      <w:r w:rsidRPr="006627C8">
        <w:br/>
        <w:t xml:space="preserve">его подписания, но не позднее 08.07.2024,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FC4E64">
        <w:rPr>
          <w:rFonts w:eastAsia="Times New Roman"/>
          <w:caps/>
          <w:szCs w:val="28"/>
        </w:rPr>
        <w:t>docsurgut.ru.</w:t>
      </w:r>
    </w:p>
    <w:p w:rsidR="006627C8" w:rsidRPr="006627C8" w:rsidRDefault="006627C8" w:rsidP="006627C8">
      <w:pPr>
        <w:ind w:firstLine="709"/>
        <w:jc w:val="both"/>
      </w:pPr>
      <w:r w:rsidRPr="006627C8">
        <w:t>11. Настоящее постановление вступает в силу с момента его издания.</w:t>
      </w:r>
    </w:p>
    <w:p w:rsidR="006627C8" w:rsidRPr="006627C8" w:rsidRDefault="006627C8" w:rsidP="006627C8">
      <w:pPr>
        <w:ind w:firstLine="709"/>
        <w:jc w:val="both"/>
      </w:pPr>
      <w:r w:rsidRPr="006627C8"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6627C8" w:rsidRPr="006627C8" w:rsidRDefault="006627C8" w:rsidP="006627C8">
      <w:pPr>
        <w:ind w:firstLine="709"/>
        <w:jc w:val="both"/>
        <w:rPr>
          <w:color w:val="000000"/>
          <w:spacing w:val="-4"/>
          <w:sz w:val="24"/>
          <w:szCs w:val="28"/>
        </w:rPr>
      </w:pPr>
    </w:p>
    <w:p w:rsidR="006627C8" w:rsidRPr="006627C8" w:rsidRDefault="006627C8" w:rsidP="006627C8">
      <w:pPr>
        <w:ind w:firstLine="709"/>
        <w:jc w:val="both"/>
        <w:rPr>
          <w:color w:val="000000"/>
          <w:spacing w:val="-4"/>
          <w:sz w:val="24"/>
          <w:szCs w:val="28"/>
        </w:rPr>
      </w:pPr>
    </w:p>
    <w:p w:rsidR="006627C8" w:rsidRPr="006627C8" w:rsidRDefault="006627C8" w:rsidP="006627C8">
      <w:pPr>
        <w:ind w:firstLine="709"/>
        <w:jc w:val="both"/>
        <w:rPr>
          <w:color w:val="000000"/>
          <w:spacing w:val="-4"/>
          <w:sz w:val="24"/>
          <w:szCs w:val="28"/>
        </w:rPr>
      </w:pPr>
    </w:p>
    <w:p w:rsidR="00F865B3" w:rsidRPr="004526C8" w:rsidRDefault="006627C8" w:rsidP="006627C8">
      <w:pPr>
        <w:tabs>
          <w:tab w:val="left" w:pos="993"/>
        </w:tabs>
        <w:suppressAutoHyphens/>
        <w:jc w:val="both"/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С.А. Агафонов</w:t>
      </w:r>
    </w:p>
    <w:sectPr w:rsidR="00F865B3" w:rsidRPr="004526C8" w:rsidSect="006627C8">
      <w:headerReference w:type="default" r:id="rId6"/>
      <w:pgSz w:w="11906" w:h="16838"/>
      <w:pgMar w:top="1134" w:right="567" w:bottom="284" w:left="1701" w:header="709" w:footer="3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64" w:rsidRDefault="00141164">
      <w:r>
        <w:separator/>
      </w:r>
    </w:p>
  </w:endnote>
  <w:endnote w:type="continuationSeparator" w:id="0">
    <w:p w:rsidR="00141164" w:rsidRDefault="0014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64" w:rsidRDefault="00141164">
      <w:r>
        <w:separator/>
      </w:r>
    </w:p>
  </w:footnote>
  <w:footnote w:type="continuationSeparator" w:id="0">
    <w:p w:rsidR="00141164" w:rsidRDefault="0014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727C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A7758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27C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27C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627C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A77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C8"/>
    <w:rsid w:val="000C1E66"/>
    <w:rsid w:val="00141164"/>
    <w:rsid w:val="002A7758"/>
    <w:rsid w:val="00432631"/>
    <w:rsid w:val="004526C8"/>
    <w:rsid w:val="00515FA2"/>
    <w:rsid w:val="005C244C"/>
    <w:rsid w:val="005F122B"/>
    <w:rsid w:val="006627C8"/>
    <w:rsid w:val="0073276C"/>
    <w:rsid w:val="007727C5"/>
    <w:rsid w:val="00787E95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5074E01-0F81-473F-AE19-DBCD34F2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26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26C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526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26C8"/>
    <w:rPr>
      <w:rFonts w:ascii="Times New Roman" w:hAnsi="Times New Roman"/>
      <w:sz w:val="28"/>
    </w:rPr>
  </w:style>
  <w:style w:type="character" w:styleId="a8">
    <w:name w:val="page number"/>
    <w:basedOn w:val="a0"/>
    <w:rsid w:val="004526C8"/>
  </w:style>
  <w:style w:type="character" w:styleId="a9">
    <w:name w:val="Hyperlink"/>
    <w:basedOn w:val="a0"/>
    <w:uiPriority w:val="99"/>
    <w:unhideWhenUsed/>
    <w:rsid w:val="00432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2024-06-05T10:27:00Z</cp:lastPrinted>
  <dcterms:created xsi:type="dcterms:W3CDTF">2024-06-10T06:14:00Z</dcterms:created>
  <dcterms:modified xsi:type="dcterms:W3CDTF">2024-06-10T06:14:00Z</dcterms:modified>
</cp:coreProperties>
</file>