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94" w:rsidRPr="008A6465" w:rsidRDefault="00B31E94" w:rsidP="00B31E94">
      <w:pPr>
        <w:jc w:val="center"/>
        <w:rPr>
          <w:szCs w:val="28"/>
        </w:rPr>
      </w:pPr>
      <w:r w:rsidRPr="008A6465">
        <w:rPr>
          <w:szCs w:val="28"/>
        </w:rPr>
        <w:t>Типовая форма соглашения</w:t>
      </w:r>
    </w:p>
    <w:p w:rsidR="00B31E94" w:rsidRPr="008A6465" w:rsidRDefault="00B31E94" w:rsidP="00B31E94">
      <w:pPr>
        <w:jc w:val="center"/>
        <w:rPr>
          <w:szCs w:val="28"/>
        </w:rPr>
      </w:pPr>
      <w:r w:rsidRPr="008A6465">
        <w:rPr>
          <w:szCs w:val="28"/>
        </w:rPr>
        <w:t xml:space="preserve">о взаимодействии при проведении оценки регулирующего </w:t>
      </w:r>
    </w:p>
    <w:p w:rsidR="00B31E94" w:rsidRPr="008A6465" w:rsidRDefault="00B31E94" w:rsidP="00B31E94">
      <w:pPr>
        <w:jc w:val="center"/>
        <w:rPr>
          <w:szCs w:val="28"/>
        </w:rPr>
      </w:pPr>
      <w:r w:rsidRPr="008A6465">
        <w:rPr>
          <w:szCs w:val="28"/>
        </w:rPr>
        <w:t xml:space="preserve">воздействия проектов муниципальных нормативных правовых </w:t>
      </w:r>
    </w:p>
    <w:p w:rsidR="00B31E94" w:rsidRPr="008A6465" w:rsidRDefault="00B31E94" w:rsidP="00B31E94">
      <w:pPr>
        <w:jc w:val="center"/>
        <w:rPr>
          <w:szCs w:val="28"/>
        </w:rPr>
      </w:pPr>
      <w:r w:rsidRPr="008A6465">
        <w:rPr>
          <w:szCs w:val="28"/>
        </w:rPr>
        <w:t>актов</w:t>
      </w:r>
      <w:r>
        <w:rPr>
          <w:szCs w:val="28"/>
        </w:rPr>
        <w:t xml:space="preserve"> </w:t>
      </w:r>
      <w:r w:rsidRPr="008A6465">
        <w:rPr>
          <w:szCs w:val="28"/>
        </w:rPr>
        <w:t xml:space="preserve">и оценки применения обязательных требований </w:t>
      </w:r>
    </w:p>
    <w:p w:rsidR="00B31E94" w:rsidRPr="008A6465" w:rsidRDefault="00B31E94" w:rsidP="00B31E94">
      <w:pPr>
        <w:jc w:val="center"/>
        <w:rPr>
          <w:szCs w:val="28"/>
        </w:rPr>
      </w:pPr>
      <w:r w:rsidRPr="008A6465">
        <w:rPr>
          <w:szCs w:val="28"/>
        </w:rPr>
        <w:t>муниципальных нормативных правовых актов</w:t>
      </w:r>
    </w:p>
    <w:p w:rsidR="00B31E94" w:rsidRPr="008A6465" w:rsidRDefault="00B31E94" w:rsidP="00B31E94">
      <w:pPr>
        <w:jc w:val="center"/>
        <w:rPr>
          <w:szCs w:val="28"/>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4746"/>
      </w:tblGrid>
      <w:tr w:rsidR="00B31E94" w:rsidRPr="008A6465" w:rsidTr="00B97A56">
        <w:tc>
          <w:tcPr>
            <w:tcW w:w="4927" w:type="dxa"/>
            <w:tcBorders>
              <w:top w:val="nil"/>
              <w:left w:val="nil"/>
              <w:bottom w:val="nil"/>
              <w:right w:val="nil"/>
            </w:tcBorders>
          </w:tcPr>
          <w:p w:rsidR="00B31E94" w:rsidRPr="008A6465" w:rsidRDefault="00B31E94" w:rsidP="00B97A56">
            <w:pPr>
              <w:rPr>
                <w:szCs w:val="28"/>
              </w:rPr>
            </w:pPr>
            <w:r w:rsidRPr="008A6465">
              <w:rPr>
                <w:szCs w:val="28"/>
              </w:rPr>
              <w:t>г. Сургут</w:t>
            </w:r>
          </w:p>
        </w:tc>
        <w:tc>
          <w:tcPr>
            <w:tcW w:w="4746" w:type="dxa"/>
            <w:tcBorders>
              <w:top w:val="nil"/>
              <w:left w:val="nil"/>
              <w:bottom w:val="nil"/>
              <w:right w:val="nil"/>
            </w:tcBorders>
          </w:tcPr>
          <w:p w:rsidR="00B31E94" w:rsidRPr="008A6465" w:rsidRDefault="00B31E94" w:rsidP="00B97A56">
            <w:pPr>
              <w:ind w:hanging="44"/>
              <w:jc w:val="right"/>
              <w:rPr>
                <w:szCs w:val="28"/>
              </w:rPr>
            </w:pPr>
            <w:r w:rsidRPr="008A6465">
              <w:rPr>
                <w:szCs w:val="28"/>
              </w:rPr>
              <w:t>«___» ____________ г.</w:t>
            </w:r>
          </w:p>
        </w:tc>
      </w:tr>
    </w:tbl>
    <w:p w:rsidR="00B31E94" w:rsidRPr="008A6465" w:rsidRDefault="00B31E94" w:rsidP="00B31E94">
      <w:pPr>
        <w:rPr>
          <w:szCs w:val="28"/>
        </w:rPr>
      </w:pPr>
    </w:p>
    <w:p w:rsidR="00B31E94" w:rsidRPr="008A6465" w:rsidRDefault="00B31E94" w:rsidP="00B31E94">
      <w:pPr>
        <w:ind w:right="-143" w:firstLine="708"/>
        <w:jc w:val="both"/>
        <w:rPr>
          <w:szCs w:val="28"/>
        </w:rPr>
      </w:pPr>
      <w:r w:rsidRPr="008A6465">
        <w:rPr>
          <w:szCs w:val="28"/>
        </w:rPr>
        <w:t xml:space="preserve">Администрация города Сургута, действующая от имени муниципального образования городской округ Сургут Ханты-Мансийского автономного           округа – Югры, в дальнейшем именуемая «Администрация города»                                  в лице_______________________________________________________________, </w:t>
      </w:r>
    </w:p>
    <w:tbl>
      <w:tblPr>
        <w:tblStyle w:val="32"/>
        <w:tblW w:w="0" w:type="auto"/>
        <w:tblLook w:val="04A0" w:firstRow="1" w:lastRow="0" w:firstColumn="1" w:lastColumn="0" w:noHBand="0" w:noVBand="1"/>
      </w:tblPr>
      <w:tblGrid>
        <w:gridCol w:w="9628"/>
      </w:tblGrid>
      <w:tr w:rsidR="00B31E94" w:rsidRPr="008A6465" w:rsidTr="00B97A56">
        <w:tc>
          <w:tcPr>
            <w:tcW w:w="9628" w:type="dxa"/>
            <w:tcBorders>
              <w:top w:val="nil"/>
              <w:left w:val="nil"/>
              <w:bottom w:val="nil"/>
              <w:right w:val="nil"/>
            </w:tcBorders>
          </w:tcPr>
          <w:p w:rsidR="00B31E94" w:rsidRPr="008A6465" w:rsidRDefault="00B31E94" w:rsidP="00B97A56">
            <w:pPr>
              <w:jc w:val="center"/>
              <w:rPr>
                <w:szCs w:val="28"/>
              </w:rPr>
            </w:pPr>
            <w:r w:rsidRPr="008A6465">
              <w:rPr>
                <w:sz w:val="20"/>
              </w:rPr>
              <w:t>(должность, Ф.И.О. (последнее – при наличии)</w:t>
            </w:r>
          </w:p>
        </w:tc>
      </w:tr>
    </w:tbl>
    <w:p w:rsidR="00B31E94" w:rsidRPr="008A6465" w:rsidRDefault="00B31E94" w:rsidP="00B31E94">
      <w:pPr>
        <w:jc w:val="both"/>
        <w:rPr>
          <w:szCs w:val="28"/>
        </w:rPr>
      </w:pPr>
      <w:r w:rsidRPr="008A6465">
        <w:rPr>
          <w:szCs w:val="28"/>
        </w:rPr>
        <w:t>действующего(ей) на основании ________________________________________ , с одной стороны, и ____________________________________________________</w:t>
      </w: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3"/>
      </w:tblGrid>
      <w:tr w:rsidR="00B31E94" w:rsidRPr="008A6465" w:rsidTr="00B97A56">
        <w:tc>
          <w:tcPr>
            <w:tcW w:w="9673" w:type="dxa"/>
            <w:tcBorders>
              <w:top w:val="nil"/>
              <w:left w:val="nil"/>
              <w:bottom w:val="nil"/>
              <w:right w:val="nil"/>
            </w:tcBorders>
          </w:tcPr>
          <w:p w:rsidR="00B31E94" w:rsidRPr="008A6465" w:rsidRDefault="00B31E94" w:rsidP="00B97A56">
            <w:pPr>
              <w:jc w:val="center"/>
              <w:rPr>
                <w:szCs w:val="28"/>
              </w:rPr>
            </w:pPr>
            <w:r w:rsidRPr="008A6465">
              <w:rPr>
                <w:sz w:val="20"/>
                <w:szCs w:val="20"/>
              </w:rPr>
              <w:t>(наименование организации)</w:t>
            </w:r>
          </w:p>
        </w:tc>
      </w:tr>
    </w:tbl>
    <w:p w:rsidR="00B31E94" w:rsidRPr="008A6465" w:rsidRDefault="00B31E94" w:rsidP="00B31E94">
      <w:pPr>
        <w:jc w:val="both"/>
        <w:rPr>
          <w:szCs w:val="28"/>
        </w:rPr>
      </w:pPr>
      <w:r w:rsidRPr="008A6465">
        <w:rPr>
          <w:szCs w:val="28"/>
        </w:rPr>
        <w:t>в дальнейшем именуемая «Организация», в лице 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B31E94" w:rsidRPr="008A6465" w:rsidTr="00B97A56">
        <w:trPr>
          <w:trHeight w:val="515"/>
        </w:trPr>
        <w:tc>
          <w:tcPr>
            <w:tcW w:w="9639" w:type="dxa"/>
            <w:tcBorders>
              <w:top w:val="nil"/>
              <w:left w:val="nil"/>
              <w:bottom w:val="nil"/>
              <w:right w:val="nil"/>
            </w:tcBorders>
          </w:tcPr>
          <w:p w:rsidR="00B31E94" w:rsidRPr="008A6465" w:rsidRDefault="00B31E94" w:rsidP="00B97A56">
            <w:pPr>
              <w:jc w:val="center"/>
              <w:rPr>
                <w:sz w:val="20"/>
                <w:szCs w:val="20"/>
              </w:rPr>
            </w:pPr>
            <w:r w:rsidRPr="008A6465">
              <w:rPr>
                <w:sz w:val="20"/>
                <w:szCs w:val="20"/>
              </w:rPr>
              <w:t xml:space="preserve">                                                                                                  (должность, фамилия, имя и отчество (при наличии)</w:t>
            </w:r>
          </w:p>
          <w:p w:rsidR="00B31E94" w:rsidRPr="008A6465" w:rsidRDefault="00B31E94" w:rsidP="00B97A56">
            <w:pPr>
              <w:jc w:val="center"/>
              <w:rPr>
                <w:sz w:val="20"/>
                <w:szCs w:val="20"/>
              </w:rPr>
            </w:pPr>
            <w:r w:rsidRPr="008A6465">
              <w:rPr>
                <w:sz w:val="20"/>
                <w:szCs w:val="20"/>
              </w:rPr>
              <w:t xml:space="preserve">                                                                                                          представителя организации)</w:t>
            </w:r>
          </w:p>
        </w:tc>
      </w:tr>
    </w:tbl>
    <w:p w:rsidR="00B31E94" w:rsidRPr="008A6465" w:rsidRDefault="00B31E94" w:rsidP="00B31E94">
      <w:pPr>
        <w:jc w:val="both"/>
        <w:rPr>
          <w:szCs w:val="28"/>
        </w:rPr>
      </w:pPr>
      <w:r w:rsidRPr="008A6465">
        <w:rPr>
          <w:szCs w:val="28"/>
        </w:rPr>
        <w:t>действующего(ей) на основании ________________________________________ ,</w:t>
      </w:r>
    </w:p>
    <w:p w:rsidR="00B31E94" w:rsidRPr="008A6465" w:rsidRDefault="00B31E94" w:rsidP="00B31E94">
      <w:pPr>
        <w:ind w:firstLine="3828"/>
        <w:jc w:val="center"/>
        <w:rPr>
          <w:sz w:val="20"/>
          <w:szCs w:val="20"/>
        </w:rPr>
      </w:pPr>
      <w:r w:rsidRPr="008A6465">
        <w:rPr>
          <w:sz w:val="20"/>
          <w:szCs w:val="20"/>
        </w:rPr>
        <w:t>(документ, устанавливающий полномочия)</w:t>
      </w:r>
    </w:p>
    <w:p w:rsidR="00B31E94" w:rsidRPr="008A6465" w:rsidRDefault="00B31E94" w:rsidP="00B31E94">
      <w:pPr>
        <w:jc w:val="both"/>
        <w:rPr>
          <w:szCs w:val="28"/>
        </w:rPr>
      </w:pPr>
      <w:r w:rsidRPr="008A6465">
        <w:rPr>
          <w:szCs w:val="28"/>
        </w:rPr>
        <w:t xml:space="preserve">с другой стороны, именуемые совместно стороны, заключили настоящее                         соглашение о нижеследующем: </w:t>
      </w:r>
    </w:p>
    <w:p w:rsidR="00B31E94" w:rsidRPr="008A6465" w:rsidRDefault="00B31E94" w:rsidP="00B31E94">
      <w:pPr>
        <w:ind w:firstLine="709"/>
        <w:jc w:val="both"/>
        <w:rPr>
          <w:sz w:val="20"/>
          <w:szCs w:val="20"/>
        </w:rPr>
      </w:pPr>
    </w:p>
    <w:p w:rsidR="00B31E94" w:rsidRPr="008A6465" w:rsidRDefault="00B31E94" w:rsidP="00B31E94">
      <w:pPr>
        <w:ind w:firstLine="709"/>
        <w:jc w:val="both"/>
      </w:pPr>
      <w:r w:rsidRPr="008A6465">
        <w:t>1. Предмет соглашения.</w:t>
      </w:r>
    </w:p>
    <w:p w:rsidR="00B31E94" w:rsidRPr="008A6465" w:rsidRDefault="00B31E94" w:rsidP="00B31E94">
      <w:pPr>
        <w:ind w:firstLine="709"/>
        <w:jc w:val="both"/>
      </w:pPr>
      <w:r w:rsidRPr="008A6465">
        <w:t>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w:t>
      </w:r>
      <w:r>
        <w:t xml:space="preserve"> </w:t>
      </w:r>
      <w:r w:rsidRPr="008A6465">
        <w:t xml:space="preserve">и оценки применения обязательных требований муниципальных нормативных правовых актов. </w:t>
      </w:r>
    </w:p>
    <w:p w:rsidR="00B31E94" w:rsidRPr="008A6465" w:rsidRDefault="00B31E94" w:rsidP="00B31E94">
      <w:pPr>
        <w:ind w:firstLine="709"/>
        <w:jc w:val="both"/>
        <w:rPr>
          <w:sz w:val="20"/>
          <w:szCs w:val="20"/>
        </w:rPr>
      </w:pPr>
    </w:p>
    <w:p w:rsidR="00B31E94" w:rsidRPr="008A6465" w:rsidRDefault="00B31E94" w:rsidP="00B31E94">
      <w:pPr>
        <w:ind w:firstLine="709"/>
        <w:jc w:val="both"/>
      </w:pPr>
      <w:r w:rsidRPr="008A6465">
        <w:t>2. Обязанности сторон.</w:t>
      </w:r>
    </w:p>
    <w:p w:rsidR="00B31E94" w:rsidRPr="008A6465" w:rsidRDefault="00B31E94" w:rsidP="00B31E94">
      <w:pPr>
        <w:ind w:firstLine="709"/>
        <w:jc w:val="both"/>
      </w:pPr>
      <w:r w:rsidRPr="008A6465">
        <w:t>2.1. Администрация города:</w:t>
      </w:r>
    </w:p>
    <w:p w:rsidR="00B31E94" w:rsidRPr="008A6465" w:rsidRDefault="00B31E94" w:rsidP="00B31E94">
      <w:pPr>
        <w:ind w:firstLine="709"/>
        <w:jc w:val="both"/>
      </w:pPr>
      <w:r w:rsidRPr="008A6465">
        <w:t xml:space="preserve">2.1.1. Обеспечивает направление в электронной форме в адрес организации уведомлений о проведении публичных консультаций, опросных листов, а также </w:t>
      </w:r>
      <w:r w:rsidRPr="008A6465">
        <w:rPr>
          <w:spacing w:val="-4"/>
        </w:rPr>
        <w:t>проектов муниципальных нормативных правовых актов и пояснительных записок</w:t>
      </w:r>
      <w:r w:rsidRPr="008A6465">
        <w:t xml:space="preserve"> к ним (при проведении оценки регулирующего воздействия) и действующих                     муниципальных нормативных правовых актов (при проведении оценки применения обязательных требований). </w:t>
      </w:r>
    </w:p>
    <w:p w:rsidR="00B31E94" w:rsidRPr="008A6465" w:rsidRDefault="00B31E94" w:rsidP="00B31E94">
      <w:pPr>
        <w:ind w:firstLine="709"/>
        <w:jc w:val="both"/>
      </w:pPr>
      <w:r w:rsidRPr="008A6465">
        <w:t xml:space="preserve">2.1.2. Рассматривает предложения и замечания субъектов предпринимательской и иной экономической деятельности относительно положений проекта </w:t>
      </w:r>
      <w:r w:rsidRPr="008A6465">
        <w:rPr>
          <w:spacing w:val="-4"/>
        </w:rPr>
        <w:t>муниципального нормативного правового акта (действующего акта), в отношении</w:t>
      </w:r>
      <w:r w:rsidRPr="008A6465">
        <w:t xml:space="preserve"> которого проводится оценка регулирующего воздействия</w:t>
      </w:r>
      <w:r>
        <w:t xml:space="preserve">                   </w:t>
      </w:r>
      <w:r w:rsidRPr="008A6465">
        <w:t xml:space="preserve"> или оценка применения обязательных требований, оформляет</w:t>
      </w:r>
      <w:r>
        <w:t xml:space="preserve">                                                       </w:t>
      </w:r>
      <w:r w:rsidRPr="008A6465">
        <w:t>их в установленном порядке.</w:t>
      </w:r>
    </w:p>
    <w:p w:rsidR="00B31E94" w:rsidRPr="008A6465" w:rsidRDefault="00B31E94" w:rsidP="00B31E94">
      <w:pPr>
        <w:ind w:firstLine="709"/>
        <w:jc w:val="both"/>
      </w:pPr>
      <w:r w:rsidRPr="008A6465">
        <w:t xml:space="preserve">2.1.3. Определяет лиц, ответственных за взаимодействие между структурными подразделениями Администрации города, являющимися </w:t>
      </w:r>
      <w:r w:rsidRPr="008A6465">
        <w:lastRenderedPageBreak/>
        <w:t xml:space="preserve">разработчиками проектов муниципальных нормативных правовых актов                                       и действующих муниципальных нормативных правовых актов,                                                     и представителями предпринимательского и инвестиционного сообщества в ходе публичных консультаций. </w:t>
      </w:r>
    </w:p>
    <w:p w:rsidR="00B31E94" w:rsidRPr="008A6465" w:rsidRDefault="00B31E94" w:rsidP="00B31E94">
      <w:pPr>
        <w:ind w:firstLine="709"/>
        <w:jc w:val="both"/>
      </w:pPr>
      <w:r w:rsidRPr="008A6465">
        <w:rPr>
          <w:spacing w:val="-6"/>
        </w:rPr>
        <w:t>2.1.4. Обеспечивает организационно-техническое сопровождение реализации</w:t>
      </w:r>
      <w:r w:rsidRPr="008A6465">
        <w:t xml:space="preserve"> настоящего соглашения со стороны Администрации города. </w:t>
      </w:r>
    </w:p>
    <w:p w:rsidR="00B31E94" w:rsidRPr="008A6465" w:rsidRDefault="00B31E94" w:rsidP="00B31E94">
      <w:pPr>
        <w:ind w:firstLine="709"/>
        <w:jc w:val="both"/>
      </w:pPr>
      <w:r w:rsidRPr="008A6465">
        <w:t>2.2. Организация:</w:t>
      </w:r>
    </w:p>
    <w:p w:rsidR="00B31E94" w:rsidRPr="008A6465" w:rsidRDefault="00B31E94" w:rsidP="00B31E94">
      <w:pPr>
        <w:ind w:firstLine="709"/>
        <w:jc w:val="both"/>
      </w:pPr>
      <w:r w:rsidRPr="008A6465">
        <w:t xml:space="preserve">2.2.1. Принимает участие в проводимых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 </w:t>
      </w:r>
    </w:p>
    <w:p w:rsidR="00B31E94" w:rsidRPr="008A6465" w:rsidRDefault="00B31E94" w:rsidP="00B31E94">
      <w:pPr>
        <w:ind w:firstLine="709"/>
        <w:jc w:val="both"/>
      </w:pPr>
      <w:r w:rsidRPr="008A6465">
        <w:t xml:space="preserve">2.2.2. Размещает на своих официальных сайтах в сети «Интернет» информацию об оценке регулирующего воздействия проектов муниципальных </w:t>
      </w:r>
      <w:r w:rsidRPr="008A6465">
        <w:rPr>
          <w:spacing w:val="-4"/>
        </w:rPr>
        <w:t>нормативных правовых актов</w:t>
      </w:r>
      <w:r>
        <w:rPr>
          <w:spacing w:val="-4"/>
        </w:rPr>
        <w:t xml:space="preserve"> </w:t>
      </w:r>
      <w:r w:rsidRPr="008A6465">
        <w:rPr>
          <w:spacing w:val="-4"/>
        </w:rPr>
        <w:t>и оценке применения обязательных требований</w:t>
      </w:r>
      <w:r w:rsidRPr="008A6465">
        <w:t xml:space="preserve"> муниципальных нормативных правовых актов. </w:t>
      </w:r>
    </w:p>
    <w:p w:rsidR="00B31E94" w:rsidRPr="008A6465" w:rsidRDefault="00B31E94" w:rsidP="00B31E94">
      <w:pPr>
        <w:ind w:firstLine="709"/>
        <w:jc w:val="both"/>
      </w:pPr>
      <w:r w:rsidRPr="008A6465">
        <w:t>2.2.3. Определяет в целях проведения публичных консультаций работников, ответственных за организацию подготовки предложений                                       и замечаний по обсуждаемым положениям проектов муниципальных нормативных правовых актов (муниципальных нормативных правовых актов),                   и направляет контактные данные указанных работников в Администрацию города.</w:t>
      </w:r>
    </w:p>
    <w:p w:rsidR="00B31E94" w:rsidRPr="008A6465" w:rsidRDefault="00B31E94" w:rsidP="00B31E94">
      <w:pPr>
        <w:ind w:firstLine="709"/>
        <w:jc w:val="both"/>
      </w:pPr>
      <w:r w:rsidRPr="008A6465">
        <w:t xml:space="preserve">2.2.4. Организует сбор информации по вопросам (опросным листам),                     поставленным в ходе проведения публичных консультаций, осуществляет                       анализ и обобщение указанной информации, формирует сводную позицию                     членов организации относительно положений проекта муниципального нормативного правового акта или действующего муниципального нормативного                  правового акта, в том числе: </w:t>
      </w:r>
    </w:p>
    <w:p w:rsidR="00B31E94" w:rsidRPr="008A6465" w:rsidRDefault="00B31E94" w:rsidP="00B31E94">
      <w:pPr>
        <w:ind w:firstLine="709"/>
        <w:jc w:val="both"/>
      </w:pPr>
      <w:r w:rsidRPr="008A6465">
        <w:t xml:space="preserve">2.2.4.1. В части оценки регулирующего воздействия проекта муниципального нормативного правового акта в целях выявления в нем положений: </w:t>
      </w:r>
    </w:p>
    <w:p w:rsidR="00B31E94" w:rsidRPr="008A6465" w:rsidRDefault="00B31E94" w:rsidP="00B31E94">
      <w:pPr>
        <w:ind w:firstLine="709"/>
        <w:jc w:val="both"/>
      </w:pPr>
      <w:r w:rsidRPr="008A6465">
        <w:rPr>
          <w:spacing w:val="-6"/>
        </w:rPr>
        <w:t>- вводящих избыточные обязанности, запреты и ограничения для субъектов</w:t>
      </w:r>
      <w:r w:rsidRPr="008A6465">
        <w:t xml:space="preserve"> предпринимательской и иной экономической деятельности или способствующих их введению; </w:t>
      </w:r>
    </w:p>
    <w:p w:rsidR="00B31E94" w:rsidRPr="008A6465" w:rsidRDefault="00B31E94" w:rsidP="00B31E94">
      <w:pPr>
        <w:ind w:firstLine="709"/>
        <w:jc w:val="both"/>
      </w:pPr>
      <w:r w:rsidRPr="008A6465">
        <w:t>-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31E94" w:rsidRPr="00157FD6" w:rsidRDefault="00B31E94" w:rsidP="00B31E94">
      <w:pPr>
        <w:ind w:firstLine="709"/>
        <w:jc w:val="both"/>
        <w:rPr>
          <w:i/>
        </w:rPr>
      </w:pPr>
      <w:r w:rsidRPr="008A6465">
        <w:t xml:space="preserve">2.2.4.2. </w:t>
      </w:r>
      <w:r w:rsidRPr="00157FD6">
        <w:rPr>
          <w:i/>
        </w:rPr>
        <w:t>Утратил силу.</w:t>
      </w:r>
    </w:p>
    <w:p w:rsidR="00B31E94" w:rsidRPr="008A6465" w:rsidRDefault="00B31E94" w:rsidP="00B31E94">
      <w:pPr>
        <w:ind w:firstLine="709"/>
        <w:jc w:val="both"/>
      </w:pPr>
      <w:r w:rsidRPr="008A6465">
        <w:t>2.2.4.3. В части оценки применения обязательных требований в целях:</w:t>
      </w:r>
    </w:p>
    <w:p w:rsidR="00B31E94" w:rsidRPr="008A6465" w:rsidRDefault="00B31E94" w:rsidP="00B31E94">
      <w:pPr>
        <w:ind w:firstLine="709"/>
        <w:jc w:val="both"/>
        <w:rPr>
          <w:spacing w:val="-6"/>
        </w:rPr>
      </w:pPr>
      <w:r w:rsidRPr="008A6465">
        <w:t xml:space="preserve">- оценки соответствия принципам, установленным Федеральным законом      </w:t>
      </w:r>
      <w:r w:rsidRPr="008A6465">
        <w:rPr>
          <w:spacing w:val="-6"/>
        </w:rPr>
        <w:t>от 31.07.2020 № 247-ФЗ «Об обязательных требованиях в Российской Федерации»;</w:t>
      </w:r>
    </w:p>
    <w:p w:rsidR="00B31E94" w:rsidRPr="008A6465" w:rsidRDefault="00B31E94" w:rsidP="00B31E94">
      <w:pPr>
        <w:ind w:firstLine="709"/>
        <w:jc w:val="both"/>
      </w:pPr>
      <w:r w:rsidRPr="008A6465">
        <w:t>- определения достижения целей установления обязательных требований;</w:t>
      </w:r>
    </w:p>
    <w:p w:rsidR="00B31E94" w:rsidRPr="008A6465" w:rsidRDefault="00B31E94" w:rsidP="00B31E94">
      <w:pPr>
        <w:ind w:firstLine="709"/>
        <w:jc w:val="both"/>
      </w:pPr>
      <w:r w:rsidRPr="008A6465">
        <w:t>- анализа обоснованности установленных обязательных требований,                   определения и оценки фактических последствий их установления, выявления                 избыточных обязательных требований (условий, ограничений, запретов, обязанностей).</w:t>
      </w:r>
    </w:p>
    <w:p w:rsidR="00B31E94" w:rsidRPr="008A6465" w:rsidRDefault="00B31E94" w:rsidP="00B31E94">
      <w:pPr>
        <w:ind w:firstLine="709"/>
        <w:jc w:val="both"/>
      </w:pPr>
      <w:r w:rsidRPr="008A6465">
        <w:t xml:space="preserve">2.2.5. Направляет предложения и замечания субъектов предпринимательской и иной экономической деятельности относительно </w:t>
      </w:r>
      <w:r w:rsidRPr="008A6465">
        <w:lastRenderedPageBreak/>
        <w:t xml:space="preserve">положений муниципального нормативного правового акта (его проекта), подлежащего оценке </w:t>
      </w:r>
      <w:r w:rsidRPr="008A6465">
        <w:rPr>
          <w:spacing w:val="-4"/>
        </w:rPr>
        <w:t>регулирующего воздействия или оценке применения обязательных требований,</w:t>
      </w:r>
      <w:r w:rsidRPr="008A6465">
        <w:t xml:space="preserve"> </w:t>
      </w:r>
      <w:r w:rsidRPr="008A6465">
        <w:rPr>
          <w:spacing w:val="-4"/>
        </w:rPr>
        <w:t>либо информацию об одобрении предлагаемой/действующей редакции (об отсутствии</w:t>
      </w:r>
      <w:r w:rsidRPr="008A6465">
        <w:t xml:space="preserve"> замечаний и предложений), в том числе в электронном виде с использованием</w:t>
      </w:r>
      <w:r w:rsidRPr="008A6465">
        <w:rPr>
          <w:sz w:val="20"/>
          <w:szCs w:val="20"/>
        </w:rPr>
        <w:t xml:space="preserve"> </w:t>
      </w:r>
      <w:r w:rsidRPr="008A6465">
        <w:t>портала проектов нормативных правовых актов (</w:t>
      </w:r>
      <w:hyperlink r:id="rId7" w:history="1">
        <w:r w:rsidRPr="008A6465">
          <w:t>http://regulation.admhmao.ru</w:t>
        </w:r>
      </w:hyperlink>
      <w:r w:rsidRPr="008A6465">
        <w:t xml:space="preserve">). </w:t>
      </w:r>
    </w:p>
    <w:p w:rsidR="00B31E94" w:rsidRPr="008A6465" w:rsidRDefault="00B31E94" w:rsidP="00B31E94">
      <w:pPr>
        <w:ind w:firstLine="709"/>
        <w:jc w:val="both"/>
      </w:pPr>
      <w:r w:rsidRPr="008A6465">
        <w:t>2.2.6. Направляет предложения субъектов предпринимательской и иной экономической</w:t>
      </w:r>
      <w:r w:rsidRPr="008A6465">
        <w:rPr>
          <w:spacing w:val="-4"/>
        </w:rPr>
        <w:t xml:space="preserve"> деятельности о необходимости включения муниципальных нормативных</w:t>
      </w:r>
      <w:r w:rsidRPr="008A6465">
        <w:t xml:space="preserve"> правовых актов в план проведения оценки применения обязательных требований. </w:t>
      </w:r>
    </w:p>
    <w:p w:rsidR="00B31E94" w:rsidRPr="008A6465" w:rsidRDefault="00B31E94" w:rsidP="00B31E94">
      <w:pPr>
        <w:ind w:firstLine="709"/>
        <w:jc w:val="both"/>
      </w:pPr>
      <w:r w:rsidRPr="008A6465">
        <w:rPr>
          <w:spacing w:val="-4"/>
        </w:rPr>
        <w:t>2.2.7. Представляет предложения по вопросам совершенствования процедур</w:t>
      </w:r>
      <w:r w:rsidRPr="008A6465">
        <w:t xml:space="preserve"> проведения оценки регулирующего воздействия проектов муниципальных                  нормативных правовых актов и оценки применения обязательных требований муниципальных нормативных правовых актов.</w:t>
      </w:r>
    </w:p>
    <w:p w:rsidR="00B31E94" w:rsidRPr="008A6465" w:rsidRDefault="00B31E94" w:rsidP="00B31E94">
      <w:pPr>
        <w:ind w:firstLine="709"/>
        <w:jc w:val="both"/>
        <w:rPr>
          <w:sz w:val="20"/>
          <w:szCs w:val="20"/>
        </w:rPr>
      </w:pPr>
    </w:p>
    <w:p w:rsidR="00B31E94" w:rsidRPr="008A6465" w:rsidRDefault="00B31E94" w:rsidP="00B31E94">
      <w:pPr>
        <w:ind w:firstLine="709"/>
        <w:jc w:val="both"/>
      </w:pPr>
      <w:r w:rsidRPr="008A6465">
        <w:t>3. Права сторон.</w:t>
      </w:r>
    </w:p>
    <w:p w:rsidR="00B31E94" w:rsidRPr="008A6465" w:rsidRDefault="00B31E94" w:rsidP="00B31E94">
      <w:pPr>
        <w:ind w:firstLine="709"/>
        <w:jc w:val="both"/>
      </w:pPr>
      <w:r w:rsidRPr="008A6465">
        <w:t>3.1. Администрация города вправе:</w:t>
      </w:r>
    </w:p>
    <w:p w:rsidR="00B31E94" w:rsidRPr="008A6465" w:rsidRDefault="00B31E94" w:rsidP="00B31E94">
      <w:pPr>
        <w:ind w:firstLine="709"/>
        <w:jc w:val="both"/>
      </w:pPr>
      <w:r w:rsidRPr="008A6465">
        <w:rPr>
          <w:spacing w:val="-6"/>
        </w:rPr>
        <w:t>3.1.1. Направлять запросы в организацию о представлении информационно-</w:t>
      </w:r>
      <w:r w:rsidRPr="008A6465">
        <w:t xml:space="preserve"> аналитических материалов, в том числе сведений о стандартных издержках      субъектов предпринимательской и иной экономической деятельности                                  на соблюдение требований законодательства и муниципальных правовых актов,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или оценки применения обязательных требований муниципальных нормативных правовых актов.</w:t>
      </w:r>
    </w:p>
    <w:p w:rsidR="00B31E94" w:rsidRPr="008A6465" w:rsidRDefault="00B31E94" w:rsidP="00B31E94">
      <w:pPr>
        <w:ind w:firstLine="709"/>
        <w:jc w:val="both"/>
      </w:pPr>
      <w:r w:rsidRPr="008A6465">
        <w:t>3.1.2. Запрашивать у организации предложения, необходимые                                    для формирования план</w:t>
      </w:r>
      <w:r>
        <w:t>а</w:t>
      </w:r>
      <w:r w:rsidRPr="008A6465">
        <w:t xml:space="preserve"> проведения оценки применения обязательных требований муниципальных нормативных правовых актов.</w:t>
      </w:r>
    </w:p>
    <w:p w:rsidR="00B31E94" w:rsidRPr="008A6465" w:rsidRDefault="00B31E94" w:rsidP="00B31E94">
      <w:pPr>
        <w:ind w:firstLine="709"/>
        <w:jc w:val="both"/>
      </w:pPr>
      <w:r w:rsidRPr="008A6465">
        <w:rPr>
          <w:spacing w:val="-4"/>
        </w:rPr>
        <w:t>3.1.3. Направлять своих представителей для участия в совещаниях, «круглых</w:t>
      </w:r>
      <w:r w:rsidRPr="008A6465">
        <w:t xml:space="preserve"> столах» и иных мероприятиях, проводимых организацией и направленных                       на активное привлечение субъектов предпринимательской и иной </w:t>
      </w:r>
      <w:r w:rsidRPr="008A6465">
        <w:rPr>
          <w:spacing w:val="-4"/>
        </w:rPr>
        <w:t>экономической деятельности к участию в публичных консультациях, разъяснение ключевых</w:t>
      </w:r>
      <w:r w:rsidRPr="008A6465">
        <w:t xml:space="preserve">                     вопросов функционирования института оценки регулирующего воздействия </w:t>
      </w:r>
      <w:r>
        <w:t xml:space="preserve">                     </w:t>
      </w:r>
      <w:r w:rsidRPr="008A6465">
        <w:t xml:space="preserve">и оценки применения обязательных требований. </w:t>
      </w:r>
    </w:p>
    <w:p w:rsidR="00B31E94" w:rsidRPr="008A6465" w:rsidRDefault="00B31E94" w:rsidP="00B31E94">
      <w:pPr>
        <w:ind w:firstLine="709"/>
        <w:jc w:val="both"/>
      </w:pPr>
      <w:r w:rsidRPr="008A6465">
        <w:t xml:space="preserve">3.2. Организация вправе: </w:t>
      </w:r>
    </w:p>
    <w:p w:rsidR="00B31E94" w:rsidRPr="008A6465" w:rsidRDefault="00B31E94" w:rsidP="00B31E94">
      <w:pPr>
        <w:ind w:firstLine="709"/>
        <w:jc w:val="both"/>
      </w:pPr>
      <w:r w:rsidRPr="008A6465">
        <w:rPr>
          <w:spacing w:val="-4"/>
        </w:rPr>
        <w:t>3.2.1. Принимать участие в совещаниях, заседаниях коллегиальных органов</w:t>
      </w:r>
      <w:r w:rsidRPr="008A6465">
        <w:t xml:space="preserve"> и иных мероприятиях, проводимых в Администрации города в соответствии                        с Регламентом Администрации города и направленных на активное привлечение субъектов предпринимательской и иной экономической деятельности к участию </w:t>
      </w:r>
      <w:r w:rsidRPr="008A6465">
        <w:rPr>
          <w:spacing w:val="-4"/>
        </w:rPr>
        <w:t>в публичных консультациях, разъяснение ключевых вопросов функционирования</w:t>
      </w:r>
      <w:r w:rsidRPr="008A6465">
        <w:t xml:space="preserve"> </w:t>
      </w:r>
      <w:r w:rsidRPr="008A6465">
        <w:rPr>
          <w:spacing w:val="-4"/>
        </w:rPr>
        <w:t>института оценки регулирующего воздействия и оценки применения</w:t>
      </w:r>
      <w:r w:rsidRPr="008A6465">
        <w:t xml:space="preserve"> обязательных требований в Администрации города.</w:t>
      </w:r>
    </w:p>
    <w:p w:rsidR="00B31E94" w:rsidRPr="008A6465" w:rsidRDefault="00B31E94" w:rsidP="00B31E94">
      <w:pPr>
        <w:ind w:firstLine="709"/>
        <w:jc w:val="both"/>
      </w:pPr>
      <w:r w:rsidRPr="008A6465">
        <w:lastRenderedPageBreak/>
        <w:t>3.2.2. Проводить совещания, круглые столы и иные мероприятия, направленные на активное привлечение субъектов предпринимательской и иной экономической деятельности к участию в публичных консультациях, разъяснение ключевых вопросов института оценки регулирующего воздействия и оценки применения обязательных требований.</w:t>
      </w:r>
    </w:p>
    <w:p w:rsidR="00B31E94" w:rsidRPr="008A6465" w:rsidRDefault="00B31E94" w:rsidP="00B31E94">
      <w:pPr>
        <w:ind w:firstLine="709"/>
        <w:jc w:val="both"/>
      </w:pPr>
      <w:r w:rsidRPr="008A6465">
        <w:t>3.2.3. Привлекать иные экспертные и отраслевые организации в целях                    осуществления деятельности по участию в публичных консультациях в рамках проведения процедур оценки регулирующего воздействия</w:t>
      </w:r>
      <w:r>
        <w:t xml:space="preserve"> </w:t>
      </w:r>
      <w:r w:rsidRPr="008A6465">
        <w:t xml:space="preserve"> и оценки применения обязательных требований за счет собственных средств. </w:t>
      </w:r>
    </w:p>
    <w:p w:rsidR="00B31E94" w:rsidRPr="008A6465" w:rsidRDefault="00B31E94" w:rsidP="00B31E94">
      <w:pPr>
        <w:ind w:firstLine="709"/>
        <w:jc w:val="both"/>
      </w:pPr>
      <w:r w:rsidRPr="008A6465">
        <w:t>4. Заключительные положения.</w:t>
      </w:r>
    </w:p>
    <w:p w:rsidR="00B31E94" w:rsidRPr="008A6465" w:rsidRDefault="00B31E94" w:rsidP="00B31E94">
      <w:pPr>
        <w:ind w:firstLine="709"/>
        <w:jc w:val="both"/>
      </w:pPr>
      <w:r w:rsidRPr="008A6465">
        <w:rPr>
          <w:spacing w:val="-4"/>
        </w:rPr>
        <w:t>4.1. Настоящее соглашение заключается на неопределенный срок и вступает</w:t>
      </w:r>
      <w:r w:rsidRPr="008A6465">
        <w:t xml:space="preserve"> в силу с даты его подписания.</w:t>
      </w:r>
    </w:p>
    <w:p w:rsidR="00B31E94" w:rsidRPr="008A6465" w:rsidRDefault="00B31E94" w:rsidP="00B31E94">
      <w:pPr>
        <w:ind w:firstLine="709"/>
        <w:jc w:val="both"/>
      </w:pPr>
      <w:r w:rsidRPr="008A6465">
        <w:t>4.2.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даты их подписания сторонами.</w:t>
      </w:r>
    </w:p>
    <w:p w:rsidR="00B31E94" w:rsidRPr="008A6465" w:rsidRDefault="00B31E94" w:rsidP="00B31E94">
      <w:pPr>
        <w:ind w:firstLine="709"/>
        <w:jc w:val="both"/>
      </w:pPr>
      <w:r w:rsidRPr="008A6465">
        <w:t>4.3. Настоящее соглашение может быть расторгнуто по инициативе любой из сторон, при этом одна сторона должна письменно уведомить другую сторону не менее чем за один месяц до предполагаемой даты прекращения действия настоящего соглашения.</w:t>
      </w:r>
    </w:p>
    <w:p w:rsidR="00B31E94" w:rsidRPr="008A6465" w:rsidRDefault="00B31E94" w:rsidP="00B31E94">
      <w:pPr>
        <w:ind w:firstLine="709"/>
        <w:jc w:val="both"/>
      </w:pPr>
      <w:r w:rsidRPr="008A6465">
        <w:rPr>
          <w:spacing w:val="-4"/>
        </w:rPr>
        <w:t>4.4. Настоящее соглашение составлено в экземплярах по числу подписавших</w:t>
      </w:r>
      <w:r w:rsidRPr="008A6465">
        <w:t xml:space="preserve"> сторон, имеющих равную юридическую силу, по одному для каждой из сторон.</w:t>
      </w:r>
    </w:p>
    <w:p w:rsidR="00B31E94" w:rsidRPr="008A6465" w:rsidRDefault="00B31E94" w:rsidP="00B31E94">
      <w:pPr>
        <w:ind w:firstLine="709"/>
        <w:jc w:val="both"/>
      </w:pPr>
      <w:r w:rsidRPr="008A6465">
        <w:t>5. Юридические адреса и реквизиты сторон:</w:t>
      </w:r>
    </w:p>
    <w:p w:rsidR="00B31E94" w:rsidRPr="008A6465" w:rsidRDefault="00B31E94" w:rsidP="00B31E94">
      <w:pPr>
        <w:ind w:firstLine="567"/>
        <w:jc w:val="both"/>
        <w:outlineLvl w:val="0"/>
        <w:rPr>
          <w:bCs/>
          <w:kern w:val="32"/>
          <w:szCs w:val="28"/>
          <w:lang w:eastAsia="x-none"/>
        </w:rPr>
      </w:pPr>
    </w:p>
    <w:tbl>
      <w:tblPr>
        <w:tblW w:w="9781"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536"/>
      </w:tblGrid>
      <w:tr w:rsidR="00B31E94" w:rsidRPr="008A6465" w:rsidTr="00B97A56">
        <w:tc>
          <w:tcPr>
            <w:tcW w:w="5245" w:type="dxa"/>
            <w:tcBorders>
              <w:top w:val="nil"/>
              <w:left w:val="nil"/>
              <w:bottom w:val="nil"/>
              <w:right w:val="nil"/>
            </w:tcBorders>
          </w:tcPr>
          <w:p w:rsidR="00B31E94" w:rsidRPr="008A6465" w:rsidRDefault="00B31E94" w:rsidP="00B97A56">
            <w:pPr>
              <w:ind w:left="28"/>
              <w:rPr>
                <w:szCs w:val="28"/>
              </w:rPr>
            </w:pPr>
            <w:r w:rsidRPr="008A6465">
              <w:rPr>
                <w:szCs w:val="28"/>
              </w:rPr>
              <w:t>Администрация города:</w:t>
            </w:r>
          </w:p>
        </w:tc>
        <w:tc>
          <w:tcPr>
            <w:tcW w:w="4536" w:type="dxa"/>
            <w:tcBorders>
              <w:top w:val="nil"/>
              <w:left w:val="nil"/>
              <w:bottom w:val="nil"/>
              <w:right w:val="nil"/>
            </w:tcBorders>
          </w:tcPr>
          <w:p w:rsidR="00B31E94" w:rsidRPr="008A6465" w:rsidRDefault="00B31E94" w:rsidP="00B97A56">
            <w:pPr>
              <w:jc w:val="both"/>
              <w:rPr>
                <w:szCs w:val="28"/>
              </w:rPr>
            </w:pPr>
            <w:r w:rsidRPr="008A6465">
              <w:rPr>
                <w:szCs w:val="28"/>
              </w:rPr>
              <w:t>Организация:</w:t>
            </w:r>
          </w:p>
        </w:tc>
      </w:tr>
      <w:tr w:rsidR="00B31E94" w:rsidRPr="00B201F8" w:rsidTr="00B97A56">
        <w:tc>
          <w:tcPr>
            <w:tcW w:w="5245" w:type="dxa"/>
            <w:tcBorders>
              <w:top w:val="nil"/>
              <w:left w:val="nil"/>
              <w:bottom w:val="nil"/>
              <w:right w:val="nil"/>
            </w:tcBorders>
          </w:tcPr>
          <w:p w:rsidR="00B31E94" w:rsidRPr="008A6465" w:rsidRDefault="00B31E94" w:rsidP="00B97A56">
            <w:pPr>
              <w:ind w:left="28"/>
              <w:rPr>
                <w:szCs w:val="28"/>
              </w:rPr>
            </w:pPr>
            <w:r w:rsidRPr="008A6465">
              <w:rPr>
                <w:szCs w:val="28"/>
              </w:rPr>
              <w:t>628408, Тюменская область, ХМАО – Югра, г. Сургут, ул. Энгельса, 8</w:t>
            </w:r>
          </w:p>
          <w:p w:rsidR="00B31E94" w:rsidRPr="008A6465" w:rsidRDefault="00B31E94" w:rsidP="00B97A56">
            <w:pPr>
              <w:ind w:left="28"/>
              <w:rPr>
                <w:szCs w:val="28"/>
              </w:rPr>
            </w:pPr>
            <w:r w:rsidRPr="008A6465">
              <w:rPr>
                <w:szCs w:val="28"/>
              </w:rPr>
              <w:t>ИНН 8602020249 КПП 860201001</w:t>
            </w:r>
          </w:p>
          <w:p w:rsidR="00B31E94" w:rsidRPr="008A6465" w:rsidRDefault="00B31E94" w:rsidP="00B97A56">
            <w:pPr>
              <w:ind w:left="28"/>
              <w:rPr>
                <w:szCs w:val="28"/>
              </w:rPr>
            </w:pPr>
            <w:hyperlink r:id="rId8" w:history="1">
              <w:r w:rsidRPr="008A6465">
                <w:rPr>
                  <w:bCs/>
                  <w:szCs w:val="28"/>
                </w:rPr>
                <w:t>БИК</w:t>
              </w:r>
            </w:hyperlink>
            <w:r w:rsidRPr="008A6465">
              <w:rPr>
                <w:b/>
                <w:szCs w:val="28"/>
              </w:rPr>
              <w:t xml:space="preserve"> </w:t>
            </w:r>
            <w:r w:rsidRPr="008A6465">
              <w:rPr>
                <w:szCs w:val="28"/>
              </w:rPr>
              <w:t>007162163</w:t>
            </w:r>
          </w:p>
          <w:p w:rsidR="00B31E94" w:rsidRPr="008A6465" w:rsidRDefault="00B31E94" w:rsidP="00B97A56">
            <w:pPr>
              <w:ind w:left="28"/>
              <w:rPr>
                <w:szCs w:val="28"/>
              </w:rPr>
            </w:pPr>
            <w:r w:rsidRPr="008A6465">
              <w:rPr>
                <w:szCs w:val="28"/>
              </w:rPr>
              <w:t>ОГРН 1028600603525 ОКПО 01699835</w:t>
            </w:r>
          </w:p>
          <w:p w:rsidR="00B31E94" w:rsidRPr="008A6465" w:rsidRDefault="00B31E94" w:rsidP="00B97A56">
            <w:pPr>
              <w:ind w:left="28"/>
              <w:rPr>
                <w:szCs w:val="28"/>
              </w:rPr>
            </w:pPr>
            <w:hyperlink r:id="rId9" w:history="1">
              <w:r w:rsidRPr="008A6465">
                <w:rPr>
                  <w:bCs/>
                  <w:szCs w:val="28"/>
                </w:rPr>
                <w:t>ОКВЭД</w:t>
              </w:r>
            </w:hyperlink>
            <w:r w:rsidRPr="008A6465">
              <w:rPr>
                <w:szCs w:val="28"/>
              </w:rPr>
              <w:t xml:space="preserve"> 84.11.3 ОКТМО 71 876 000 0001</w:t>
            </w:r>
          </w:p>
          <w:p w:rsidR="00B31E94" w:rsidRPr="008A6465" w:rsidRDefault="00B31E94" w:rsidP="00B97A56">
            <w:pPr>
              <w:ind w:left="28"/>
              <w:rPr>
                <w:szCs w:val="28"/>
              </w:rPr>
            </w:pPr>
            <w:r w:rsidRPr="008A6465">
              <w:rPr>
                <w:szCs w:val="28"/>
              </w:rPr>
              <w:t>ОКФС 14 ОКОПФ 75404</w:t>
            </w:r>
          </w:p>
          <w:p w:rsidR="00B31E94" w:rsidRPr="008A6465" w:rsidRDefault="00B31E94" w:rsidP="00B97A56">
            <w:pPr>
              <w:ind w:left="28"/>
              <w:rPr>
                <w:szCs w:val="28"/>
              </w:rPr>
            </w:pPr>
          </w:p>
          <w:p w:rsidR="00B31E94" w:rsidRPr="008A6465" w:rsidRDefault="00B31E94" w:rsidP="00B97A56">
            <w:pPr>
              <w:ind w:left="28"/>
              <w:rPr>
                <w:szCs w:val="28"/>
              </w:rPr>
            </w:pPr>
            <w:r w:rsidRPr="008A6465">
              <w:rPr>
                <w:szCs w:val="28"/>
              </w:rPr>
              <w:t xml:space="preserve">_________________________________ </w:t>
            </w:r>
          </w:p>
          <w:p w:rsidR="00B31E94" w:rsidRPr="008A6465" w:rsidRDefault="00B31E94" w:rsidP="00B97A56">
            <w:pPr>
              <w:ind w:left="28"/>
              <w:rPr>
                <w:szCs w:val="28"/>
              </w:rPr>
            </w:pPr>
            <w:proofErr w:type="spellStart"/>
            <w:r w:rsidRPr="008A6465">
              <w:rPr>
                <w:szCs w:val="28"/>
              </w:rPr>
              <w:t>м.п</w:t>
            </w:r>
            <w:proofErr w:type="spellEnd"/>
            <w:r w:rsidRPr="008A6465">
              <w:rPr>
                <w:szCs w:val="28"/>
              </w:rPr>
              <w:t>.</w:t>
            </w:r>
          </w:p>
        </w:tc>
        <w:tc>
          <w:tcPr>
            <w:tcW w:w="4536" w:type="dxa"/>
            <w:tcBorders>
              <w:top w:val="nil"/>
              <w:left w:val="nil"/>
              <w:bottom w:val="nil"/>
              <w:right w:val="nil"/>
            </w:tcBorders>
          </w:tcPr>
          <w:p w:rsidR="00B31E94" w:rsidRPr="008A6465" w:rsidRDefault="00B31E94" w:rsidP="00B97A56">
            <w:pPr>
              <w:tabs>
                <w:tab w:val="left" w:pos="3547"/>
              </w:tabs>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r w:rsidRPr="008A6465">
              <w:rPr>
                <w:szCs w:val="28"/>
              </w:rPr>
              <w:t>_________________________</w:t>
            </w:r>
          </w:p>
          <w:p w:rsidR="00B31E94" w:rsidRPr="008A6465" w:rsidRDefault="00B31E94" w:rsidP="00B97A56">
            <w:pPr>
              <w:jc w:val="both"/>
              <w:rPr>
                <w:szCs w:val="28"/>
              </w:rPr>
            </w:pPr>
          </w:p>
          <w:p w:rsidR="00B31E94" w:rsidRPr="008A6465" w:rsidRDefault="00B31E94" w:rsidP="00B97A56">
            <w:pPr>
              <w:jc w:val="both"/>
              <w:rPr>
                <w:szCs w:val="28"/>
              </w:rPr>
            </w:pPr>
            <w:r w:rsidRPr="008A6465">
              <w:rPr>
                <w:szCs w:val="28"/>
              </w:rPr>
              <w:t>___________________________</w:t>
            </w:r>
          </w:p>
          <w:p w:rsidR="00B31E94" w:rsidRPr="00B201F8" w:rsidRDefault="00B31E94" w:rsidP="00B97A56">
            <w:pPr>
              <w:jc w:val="both"/>
              <w:rPr>
                <w:sz w:val="20"/>
                <w:szCs w:val="20"/>
              </w:rPr>
            </w:pPr>
            <w:proofErr w:type="spellStart"/>
            <w:r w:rsidRPr="008A6465">
              <w:rPr>
                <w:szCs w:val="28"/>
              </w:rPr>
              <w:t>м.п</w:t>
            </w:r>
            <w:proofErr w:type="spellEnd"/>
            <w:r w:rsidRPr="008A6465">
              <w:rPr>
                <w:szCs w:val="28"/>
              </w:rPr>
              <w:t xml:space="preserve">. </w:t>
            </w:r>
            <w:r w:rsidRPr="008A6465">
              <w:rPr>
                <w:sz w:val="20"/>
                <w:szCs w:val="20"/>
              </w:rPr>
              <w:t>(при наличии печати)</w:t>
            </w:r>
          </w:p>
        </w:tc>
      </w:tr>
    </w:tbl>
    <w:p w:rsidR="00B31E94" w:rsidRDefault="00B31E94" w:rsidP="003022D8">
      <w:pPr>
        <w:jc w:val="center"/>
        <w:rPr>
          <w:szCs w:val="28"/>
        </w:rPr>
      </w:pPr>
      <w:bookmarkStart w:id="0" w:name="_GoBack"/>
      <w:bookmarkEnd w:id="0"/>
    </w:p>
    <w:sectPr w:rsidR="00B31E94" w:rsidSect="00C96A55">
      <w:headerReference w:type="default" r:id="rId10"/>
      <w:pgSz w:w="11906" w:h="16838" w:code="9"/>
      <w:pgMar w:top="1134" w:right="567" w:bottom="102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6DE" w:rsidRDefault="008566DE" w:rsidP="00920526">
      <w:r>
        <w:separator/>
      </w:r>
    </w:p>
  </w:endnote>
  <w:endnote w:type="continuationSeparator" w:id="0">
    <w:p w:rsidR="008566DE" w:rsidRDefault="008566DE"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6DE" w:rsidRDefault="008566DE" w:rsidP="00920526">
      <w:r>
        <w:separator/>
      </w:r>
    </w:p>
  </w:footnote>
  <w:footnote w:type="continuationSeparator" w:id="0">
    <w:p w:rsidR="008566DE" w:rsidRDefault="008566DE"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016114"/>
      <w:docPartObj>
        <w:docPartGallery w:val="Page Numbers (Top of Page)"/>
        <w:docPartUnique/>
      </w:docPartObj>
    </w:sdtPr>
    <w:sdtEndPr/>
    <w:sdtContent>
      <w:p w:rsidR="00816DE4" w:rsidRDefault="00816DE4">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B31E94">
          <w:rPr>
            <w:rFonts w:ascii="Times New Roman" w:hAnsi="Times New Roman" w:cs="Times New Roman"/>
            <w:noProof/>
            <w:sz w:val="20"/>
            <w:szCs w:val="20"/>
          </w:rPr>
          <w:t>1</w:t>
        </w:r>
        <w:r w:rsidRPr="00920526">
          <w:rPr>
            <w:rFonts w:ascii="Times New Roman" w:hAnsi="Times New Roman" w:cs="Times New Roman"/>
            <w:sz w:val="20"/>
            <w:szCs w:val="20"/>
          </w:rPr>
          <w:fldChar w:fldCharType="end"/>
        </w:r>
      </w:p>
    </w:sdtContent>
  </w:sdt>
  <w:p w:rsidR="00816DE4" w:rsidRDefault="00816DE4">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32B5B"/>
    <w:rsid w:val="000D2CD9"/>
    <w:rsid w:val="00137DB0"/>
    <w:rsid w:val="0020654D"/>
    <w:rsid w:val="002E0E25"/>
    <w:rsid w:val="003022D8"/>
    <w:rsid w:val="00337E21"/>
    <w:rsid w:val="00391B9F"/>
    <w:rsid w:val="00394E47"/>
    <w:rsid w:val="00397000"/>
    <w:rsid w:val="00401A91"/>
    <w:rsid w:val="004B7C8D"/>
    <w:rsid w:val="005B41CD"/>
    <w:rsid w:val="006C4397"/>
    <w:rsid w:val="007934F4"/>
    <w:rsid w:val="008052F1"/>
    <w:rsid w:val="00816DE4"/>
    <w:rsid w:val="0083121A"/>
    <w:rsid w:val="008566DE"/>
    <w:rsid w:val="0089361D"/>
    <w:rsid w:val="00920526"/>
    <w:rsid w:val="009D7DAB"/>
    <w:rsid w:val="009F133B"/>
    <w:rsid w:val="00A37C70"/>
    <w:rsid w:val="00A9160C"/>
    <w:rsid w:val="00AB10C9"/>
    <w:rsid w:val="00AC6BC6"/>
    <w:rsid w:val="00AD2596"/>
    <w:rsid w:val="00AE59E5"/>
    <w:rsid w:val="00B14BBB"/>
    <w:rsid w:val="00B31E94"/>
    <w:rsid w:val="00B836E8"/>
    <w:rsid w:val="00C01CF0"/>
    <w:rsid w:val="00C96A55"/>
    <w:rsid w:val="00CE6834"/>
    <w:rsid w:val="00D134B5"/>
    <w:rsid w:val="00D87F32"/>
    <w:rsid w:val="00EA0146"/>
    <w:rsid w:val="00EB40FE"/>
    <w:rsid w:val="00F0204D"/>
    <w:rsid w:val="00F85855"/>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838"/>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table" w:customStyle="1" w:styleId="32">
    <w:name w:val="Сетка таблицы3"/>
    <w:basedOn w:val="a1"/>
    <w:next w:val="a3"/>
    <w:rsid w:val="003022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5333.0" TargetMode="External"/><Relationship Id="rId3" Type="http://schemas.openxmlformats.org/officeDocument/2006/relationships/settings" Target="settings.xml"/><Relationship Id="rId7" Type="http://schemas.openxmlformats.org/officeDocument/2006/relationships/hyperlink" Target="http://regulation.admhma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705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7</cp:revision>
  <cp:lastPrinted>2017-09-06T06:28:00Z</cp:lastPrinted>
  <dcterms:created xsi:type="dcterms:W3CDTF">2021-01-21T07:11:00Z</dcterms:created>
  <dcterms:modified xsi:type="dcterms:W3CDTF">2025-12-10T11:31:00Z</dcterms:modified>
</cp:coreProperties>
</file>